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鹤城区农村危房改造工作情况汇报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eastAsia="zh-CN"/>
        </w:rPr>
        <w:t>怀化市鹤城区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住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eastAsia="zh-CN"/>
        </w:rPr>
        <w:t>房和城乡建设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根据会议安排，现就鹤城区农村危房改造工作情况汇报如下：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历年工作开展情况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eastAsia="zh-CN"/>
        </w:rPr>
        <w:t>1、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区住建局2013年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农村危房改造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工作以来，1、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2013-2016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年危房改造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4165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户，其中建档立卡贫困户改造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765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户，共投入资金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4590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eastAsia="zh-CN"/>
        </w:rPr>
        <w:t>2017年加大农村危房改造力度，完成3957户农村危房改造，投入资金8463.375万元。其中建档立卡贫困户、低保户、农村分散供养特困人员、残疾人家庭等4类重点对象共2807户（省厅下达任务2763户），拨付资金6764万元；非4类对象农村危房改造1150户，区级美丽乡村配套投入1500万元，专项配套345.375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2018-2019年我区完成年初计划任务52户，按时拨付资金到位232.09万元。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2020年工作开展情况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2020年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3月27日，省住建厅及扶贫办召开全省农村危房改造全覆盖工作视频会议，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对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省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住建厅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、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财政厅、省扶贫办、民政厅、省残联等五部门联合下发的《全省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4类重点对象农村危房改造全覆盖工作方案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湘建村〔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〕45号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）文件进行宣传贯彻，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一是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要求坚决完成4 类重点对象住房安全有保障任务，扎实做好农村住房安全性鉴定，全面实现住房安全有保障，及时在危改检索系统准确录入信息。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二是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要求大力加强监督检查和服务指导，全面加强质量安全管理，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加快完成剩余危房改造任务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，开展质量安全大排查大整改。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三是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要求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全面整改突出问题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全面梳理突出问题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按时完成问题整改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  <w:t>进一步畅通咨询投诉渠道。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根据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会议、文件精神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，区住建局迅速进入战时状态，用战时思维统筹解决“4类重点对象”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农村危房改造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开展了以下几项工作：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1.全面实现4类重点对象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住房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eastAsia="zh-CN"/>
        </w:rPr>
        <w:t>安全有保障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。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在去年全覆盖鉴定和质量安全排查工作的基础上，对新增4类重点对象房屋开展重点排查，做到应改尽改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年初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作为巩固提升项目已安排资金150万。根据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各乡镇街道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上报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，我区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类重点对象存量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汇总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50户（建档立卡贫困户26户，低保户2户，五保户9户，贫困残疾人家庭13户）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，其中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C级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危房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24户，D级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危房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16户，无房户10户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。目前已全部开工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，组织分批验收，要求5月底完工并验收合格（省厅要求6月底完成）。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2.积极推动“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</w:rPr>
        <w:t>边缘户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eastAsia="zh-CN"/>
        </w:rPr>
        <w:t>、监测户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eastAsia="zh-CN"/>
        </w:rPr>
        <w:t>实施危房改造。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根据区扶贫部门提供的边缘户、监测户名单，及时组织第三方专业机构对其住房开展安全性鉴定，积极推动居住在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C、D级危房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中且有改造意愿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的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边缘户和监测户实施改造。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截止目前共排查出边缘户住房安全问题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户，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都已开工，确保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在今年6月底前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完工并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验收合格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（省厅要求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8月底完成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3.开展危房改造质量安全大排查及问题清零。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确保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全区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所有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已实施改造对象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住房质量安全，开展“回头看”全覆盖排查，对存在安全隐患的，立行立改，同时加强在各级检查中发现的质量安全问题整改，举一反三，建立问题清单和整改台账。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经排查，因受灾等原因需进行二次危改的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类重点对象共有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41户，全覆盖鉴定排查出和动态因素需进行小微工程的共有140户。已验收完第一批，剩余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在今年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月底前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完工并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验收合格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（省厅要求6月底完成）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lang w:val="en-US" w:eastAsia="zh-CN"/>
        </w:rPr>
        <w:t>4.继续开展白蚁防治工作。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在去年开展白蚁防治工作的基础上，依旧组织专业防治机构，对未覆盖到位的受灾农房进行白蚁灭杀，以及去年处治过的农房进行复查维护，年初已安排资金135万。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1C"/>
    <w:rsid w:val="000B0588"/>
    <w:rsid w:val="000F11B3"/>
    <w:rsid w:val="001011B7"/>
    <w:rsid w:val="00134AF3"/>
    <w:rsid w:val="001850CC"/>
    <w:rsid w:val="00192FA1"/>
    <w:rsid w:val="001A2C28"/>
    <w:rsid w:val="001B5E92"/>
    <w:rsid w:val="001C7C7D"/>
    <w:rsid w:val="001F3686"/>
    <w:rsid w:val="00301C91"/>
    <w:rsid w:val="00323B43"/>
    <w:rsid w:val="0033024D"/>
    <w:rsid w:val="003427B4"/>
    <w:rsid w:val="003757CF"/>
    <w:rsid w:val="003B6C51"/>
    <w:rsid w:val="003D37D8"/>
    <w:rsid w:val="00401DE4"/>
    <w:rsid w:val="004358AB"/>
    <w:rsid w:val="00501EE7"/>
    <w:rsid w:val="00537A73"/>
    <w:rsid w:val="00577E05"/>
    <w:rsid w:val="005C5871"/>
    <w:rsid w:val="00610E5A"/>
    <w:rsid w:val="00632CCE"/>
    <w:rsid w:val="006B4063"/>
    <w:rsid w:val="006E3198"/>
    <w:rsid w:val="006E6855"/>
    <w:rsid w:val="0073672D"/>
    <w:rsid w:val="00764568"/>
    <w:rsid w:val="007A3903"/>
    <w:rsid w:val="007C095F"/>
    <w:rsid w:val="007E1B19"/>
    <w:rsid w:val="007E7E9F"/>
    <w:rsid w:val="008318DA"/>
    <w:rsid w:val="0084708B"/>
    <w:rsid w:val="008718AE"/>
    <w:rsid w:val="00890B1C"/>
    <w:rsid w:val="008B7726"/>
    <w:rsid w:val="00911192"/>
    <w:rsid w:val="00953E12"/>
    <w:rsid w:val="009B1CEA"/>
    <w:rsid w:val="009F6D8C"/>
    <w:rsid w:val="00A201E8"/>
    <w:rsid w:val="00A72E10"/>
    <w:rsid w:val="00A845DA"/>
    <w:rsid w:val="00AC52A1"/>
    <w:rsid w:val="00B12E0C"/>
    <w:rsid w:val="00B24B9D"/>
    <w:rsid w:val="00B47163"/>
    <w:rsid w:val="00B67217"/>
    <w:rsid w:val="00BA3A03"/>
    <w:rsid w:val="00BC5618"/>
    <w:rsid w:val="00BD1122"/>
    <w:rsid w:val="00C35EBF"/>
    <w:rsid w:val="00C96042"/>
    <w:rsid w:val="00CA2E1D"/>
    <w:rsid w:val="00CA3A64"/>
    <w:rsid w:val="00D04862"/>
    <w:rsid w:val="00DF0734"/>
    <w:rsid w:val="00E14DDD"/>
    <w:rsid w:val="00E4743D"/>
    <w:rsid w:val="00E81111"/>
    <w:rsid w:val="00EE5B5D"/>
    <w:rsid w:val="00EF1B80"/>
    <w:rsid w:val="00F11D1C"/>
    <w:rsid w:val="00F12DCB"/>
    <w:rsid w:val="00FC297F"/>
    <w:rsid w:val="00FC315C"/>
    <w:rsid w:val="00FD3A91"/>
    <w:rsid w:val="00FF2C6F"/>
    <w:rsid w:val="00FF68CA"/>
    <w:rsid w:val="015D7B57"/>
    <w:rsid w:val="02405FB3"/>
    <w:rsid w:val="02420334"/>
    <w:rsid w:val="03CA7C3C"/>
    <w:rsid w:val="04214D56"/>
    <w:rsid w:val="0590776E"/>
    <w:rsid w:val="063F4E48"/>
    <w:rsid w:val="06B5631B"/>
    <w:rsid w:val="06D54F4E"/>
    <w:rsid w:val="08183175"/>
    <w:rsid w:val="08893EF2"/>
    <w:rsid w:val="08AB5B46"/>
    <w:rsid w:val="09C219BA"/>
    <w:rsid w:val="0B1C0673"/>
    <w:rsid w:val="0C1A02E8"/>
    <w:rsid w:val="0C2D0F22"/>
    <w:rsid w:val="0C875650"/>
    <w:rsid w:val="0C9B2934"/>
    <w:rsid w:val="0DB10BD9"/>
    <w:rsid w:val="0FA820BD"/>
    <w:rsid w:val="0FD32EE7"/>
    <w:rsid w:val="10315BCE"/>
    <w:rsid w:val="11AC2096"/>
    <w:rsid w:val="11EF1C59"/>
    <w:rsid w:val="131416C1"/>
    <w:rsid w:val="140B4A31"/>
    <w:rsid w:val="14B3026F"/>
    <w:rsid w:val="14C75055"/>
    <w:rsid w:val="16917BF1"/>
    <w:rsid w:val="16E30D42"/>
    <w:rsid w:val="17B35B66"/>
    <w:rsid w:val="184C2BF5"/>
    <w:rsid w:val="18E61DC8"/>
    <w:rsid w:val="1BA8456E"/>
    <w:rsid w:val="1BFF5A85"/>
    <w:rsid w:val="1C5E2AA3"/>
    <w:rsid w:val="1C8A1B3C"/>
    <w:rsid w:val="1D5E2624"/>
    <w:rsid w:val="1DE618A9"/>
    <w:rsid w:val="1DF4023A"/>
    <w:rsid w:val="1DF4326A"/>
    <w:rsid w:val="1F255CAA"/>
    <w:rsid w:val="1F446DC4"/>
    <w:rsid w:val="1F8F3853"/>
    <w:rsid w:val="1FBF2827"/>
    <w:rsid w:val="1FEE30A4"/>
    <w:rsid w:val="20BF15CA"/>
    <w:rsid w:val="20D01B1E"/>
    <w:rsid w:val="20F1023D"/>
    <w:rsid w:val="226678FE"/>
    <w:rsid w:val="23C90494"/>
    <w:rsid w:val="244B4762"/>
    <w:rsid w:val="249477A7"/>
    <w:rsid w:val="25AB4850"/>
    <w:rsid w:val="25F425DC"/>
    <w:rsid w:val="26AE561E"/>
    <w:rsid w:val="26F33B08"/>
    <w:rsid w:val="27163F3B"/>
    <w:rsid w:val="29281833"/>
    <w:rsid w:val="2A5216D6"/>
    <w:rsid w:val="2A7326D4"/>
    <w:rsid w:val="2AFE45F5"/>
    <w:rsid w:val="2BF12F7D"/>
    <w:rsid w:val="2C6B4F46"/>
    <w:rsid w:val="2DE41C28"/>
    <w:rsid w:val="2DFB7E5F"/>
    <w:rsid w:val="2E260C7E"/>
    <w:rsid w:val="2ED66895"/>
    <w:rsid w:val="2F2E4E96"/>
    <w:rsid w:val="303E1C98"/>
    <w:rsid w:val="305E1287"/>
    <w:rsid w:val="322024BF"/>
    <w:rsid w:val="35490537"/>
    <w:rsid w:val="35891ED2"/>
    <w:rsid w:val="367F5CF7"/>
    <w:rsid w:val="36957C6D"/>
    <w:rsid w:val="37334E29"/>
    <w:rsid w:val="374E387D"/>
    <w:rsid w:val="37EE2102"/>
    <w:rsid w:val="398F5179"/>
    <w:rsid w:val="3AFD2561"/>
    <w:rsid w:val="3B060741"/>
    <w:rsid w:val="3B831ECB"/>
    <w:rsid w:val="3BA73D73"/>
    <w:rsid w:val="3C464E77"/>
    <w:rsid w:val="3DE96DF7"/>
    <w:rsid w:val="3EA971D4"/>
    <w:rsid w:val="41DF6899"/>
    <w:rsid w:val="42006EC0"/>
    <w:rsid w:val="42EA523C"/>
    <w:rsid w:val="448B3375"/>
    <w:rsid w:val="448E29C1"/>
    <w:rsid w:val="45F45EB9"/>
    <w:rsid w:val="47AD561D"/>
    <w:rsid w:val="47C21133"/>
    <w:rsid w:val="47F96815"/>
    <w:rsid w:val="48CF26C2"/>
    <w:rsid w:val="48DF0F55"/>
    <w:rsid w:val="495D30DF"/>
    <w:rsid w:val="49CD19D8"/>
    <w:rsid w:val="4A147C67"/>
    <w:rsid w:val="4B5614AD"/>
    <w:rsid w:val="4B59468B"/>
    <w:rsid w:val="4BDC4BD6"/>
    <w:rsid w:val="4D3C158B"/>
    <w:rsid w:val="4D813DA5"/>
    <w:rsid w:val="4E805675"/>
    <w:rsid w:val="4EBA726B"/>
    <w:rsid w:val="50494B37"/>
    <w:rsid w:val="51A90765"/>
    <w:rsid w:val="532013B5"/>
    <w:rsid w:val="551D4804"/>
    <w:rsid w:val="58D64B97"/>
    <w:rsid w:val="5B183766"/>
    <w:rsid w:val="5B456456"/>
    <w:rsid w:val="5BDE5A4B"/>
    <w:rsid w:val="5DE33A67"/>
    <w:rsid w:val="5EC45EB7"/>
    <w:rsid w:val="5EFF7014"/>
    <w:rsid w:val="60293697"/>
    <w:rsid w:val="61186D2D"/>
    <w:rsid w:val="61E80C2C"/>
    <w:rsid w:val="622828AC"/>
    <w:rsid w:val="623C3D50"/>
    <w:rsid w:val="62C1724D"/>
    <w:rsid w:val="63A132A0"/>
    <w:rsid w:val="63BA36C9"/>
    <w:rsid w:val="64295FD1"/>
    <w:rsid w:val="645C3C3C"/>
    <w:rsid w:val="6677779F"/>
    <w:rsid w:val="67AD4B74"/>
    <w:rsid w:val="68E06054"/>
    <w:rsid w:val="6A926C35"/>
    <w:rsid w:val="6DE85CBF"/>
    <w:rsid w:val="6E151FED"/>
    <w:rsid w:val="6E253AAF"/>
    <w:rsid w:val="7001311E"/>
    <w:rsid w:val="700E049D"/>
    <w:rsid w:val="70B40A8C"/>
    <w:rsid w:val="718F4B6B"/>
    <w:rsid w:val="72856C77"/>
    <w:rsid w:val="740B6757"/>
    <w:rsid w:val="75BB2D77"/>
    <w:rsid w:val="76721219"/>
    <w:rsid w:val="76950215"/>
    <w:rsid w:val="79062BEF"/>
    <w:rsid w:val="79FD6717"/>
    <w:rsid w:val="7AAB7B1D"/>
    <w:rsid w:val="7B07602C"/>
    <w:rsid w:val="7B483FCA"/>
    <w:rsid w:val="7C241404"/>
    <w:rsid w:val="7D143D14"/>
    <w:rsid w:val="7D454CFC"/>
    <w:rsid w:val="7E2F1A35"/>
    <w:rsid w:val="7F16084B"/>
    <w:rsid w:val="7F187A29"/>
    <w:rsid w:val="7F9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524</Words>
  <Characters>2989</Characters>
  <Lines>24</Lines>
  <Paragraphs>7</Paragraphs>
  <TotalTime>77</TotalTime>
  <ScaleCrop>false</ScaleCrop>
  <LinksUpToDate>false</LinksUpToDate>
  <CharactersWithSpaces>3506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2020-04-05T17:13:00Z</dcterms:created>
  <dc:creator>user</dc:creator>
  <cp:lastModifiedBy>Administrator</cp:lastModifiedBy>
  <cp:lastPrinted>2020-04-09T03:15:00Z</cp:lastPrinted>
  <dcterms:modified xsi:type="dcterms:W3CDTF">2020-06-28T09:31:59Z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