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4D7E6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tLeast"/>
        <w:ind w:right="0"/>
        <w:jc w:val="left"/>
        <w:textAlignment w:val="auto"/>
        <w:outlineLvl w:val="1"/>
        <w:rPr>
          <w:rFonts w:hint="eastAsia"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t>附件一 供应商资格声明(格式)</w:t>
      </w:r>
    </w:p>
    <w:p w14:paraId="0DBF20B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right="0" w:firstLine="0"/>
        <w:jc w:val="center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kern w:val="0"/>
          <w:sz w:val="28"/>
          <w:szCs w:val="28"/>
          <w:lang w:val="en-US" w:eastAsia="zh-CN" w:bidi="ar"/>
        </w:rPr>
        <w:t>供应商资格声明(格式)</w:t>
      </w:r>
    </w:p>
    <w:p w14:paraId="7C5833EB">
      <w:pPr>
        <w:pStyle w:val="13"/>
        <w:rPr>
          <w:rFonts w:hint="eastAsia"/>
        </w:rPr>
      </w:pPr>
    </w:p>
    <w:p w14:paraId="44D4C43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4" w:lineRule="exact"/>
        <w:ind w:left="0" w:right="0" w:firstLine="300"/>
        <w:jc w:val="left"/>
        <w:textAlignment w:val="auto"/>
        <w:rPr>
          <w:rFonts w:hint="eastAsia"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t>致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u w:val="single"/>
          <w:lang w:val="en-US" w:eastAsia="zh-CN" w:bidi="ar"/>
        </w:rPr>
        <w:t>            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t>(采购人、采购代理机构)：</w:t>
      </w:r>
    </w:p>
    <w:p w14:paraId="1084A3A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4" w:lineRule="exact"/>
        <w:ind w:left="0" w:right="0" w:firstLine="420"/>
        <w:jc w:val="left"/>
        <w:textAlignment w:val="auto"/>
        <w:rPr>
          <w:rFonts w:hint="eastAsia"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t>按照《中华人民共和国政府采购法》及实施条例和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u w:val="single"/>
          <w:lang w:val="en-US" w:eastAsia="zh-CN" w:bidi="ar"/>
        </w:rPr>
        <w:t>         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t>(项目名称)邀请公告的规定，我单位郑重声明如下：</w:t>
      </w:r>
    </w:p>
    <w:p w14:paraId="5B3C484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4" w:lineRule="exact"/>
        <w:ind w:left="0" w:right="0" w:firstLine="420"/>
        <w:jc w:val="left"/>
        <w:textAlignment w:val="auto"/>
        <w:rPr>
          <w:rFonts w:hint="eastAsia"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t>一、我单位是按照中华人民共和国法律规定登记注册的，注册地点为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u w:val="single"/>
          <w:lang w:val="en-US" w:eastAsia="zh-CN" w:bidi="ar"/>
        </w:rPr>
        <w:t>         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t>，全称为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u w:val="single"/>
          <w:lang w:val="en-US" w:eastAsia="zh-CN" w:bidi="ar"/>
        </w:rPr>
        <w:t>        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t>，统一社会信用代码为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u w:val="single"/>
          <w:lang w:val="en-US" w:eastAsia="zh-CN" w:bidi="ar"/>
        </w:rPr>
        <w:t>        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t>，法定代表人（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-2"/>
          <w:kern w:val="0"/>
          <w:sz w:val="21"/>
          <w:szCs w:val="21"/>
          <w:lang w:val="en-US" w:eastAsia="zh-CN" w:bidi="ar"/>
        </w:rPr>
        <w:t>单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t>位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-2"/>
          <w:kern w:val="0"/>
          <w:sz w:val="21"/>
          <w:szCs w:val="21"/>
          <w:lang w:val="en-US" w:eastAsia="zh-CN" w:bidi="ar"/>
        </w:rPr>
        <w:t>负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t>责人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-2"/>
          <w:kern w:val="0"/>
          <w:sz w:val="21"/>
          <w:szCs w:val="21"/>
          <w:lang w:val="en-US" w:eastAsia="zh-CN" w:bidi="ar"/>
        </w:rPr>
        <w:t>）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t>为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u w:val="single"/>
          <w:lang w:val="en-US" w:eastAsia="zh-CN" w:bidi="ar"/>
        </w:rPr>
        <w:t>         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t>，具有独立承担民事责任的能力。</w:t>
      </w:r>
    </w:p>
    <w:p w14:paraId="40EE076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4" w:lineRule="exact"/>
        <w:ind w:left="0" w:right="0" w:firstLine="420"/>
        <w:jc w:val="left"/>
        <w:textAlignment w:val="auto"/>
        <w:rPr>
          <w:rFonts w:hint="eastAsia"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t>二、我单位具有良好的商业信誉和健全的财务会计制度。</w:t>
      </w:r>
    </w:p>
    <w:p w14:paraId="33D21FC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4" w:lineRule="exact"/>
        <w:ind w:left="0" w:right="0" w:firstLine="420"/>
        <w:jc w:val="left"/>
        <w:textAlignment w:val="auto"/>
        <w:rPr>
          <w:rFonts w:hint="eastAsia"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t>三、我单位依法进行纳税和社会保险申报并实际履行了义务。</w:t>
      </w:r>
    </w:p>
    <w:p w14:paraId="0D41BFB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4" w:lineRule="exact"/>
        <w:ind w:left="0" w:right="0" w:firstLine="420"/>
        <w:jc w:val="left"/>
        <w:textAlignment w:val="auto"/>
        <w:rPr>
          <w:rFonts w:hint="eastAsia"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t>四、我单位具有履行本项目采购合同所必需的设备和专业技术能力，并具有履行合同的良好记录。</w:t>
      </w:r>
    </w:p>
    <w:p w14:paraId="6A87687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4" w:lineRule="exact"/>
        <w:ind w:left="0" w:right="0" w:firstLine="420"/>
        <w:jc w:val="left"/>
        <w:textAlignment w:val="auto"/>
        <w:rPr>
          <w:rFonts w:hint="eastAsia"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t>五、我单位在参加采购项目政府采购活动前三年内，在经营活动中，未因违法经营受到刑事处罚或者责令停产停业、吊销许可证或者执照、较大数额罚款等行政处罚。其中较大数额罚款是指：达到处罚地行政处罚听证范围中“较大数额罚款”金额标准的；法律、法规、规章、国务院有关行政主管部门对“较大数额罚款”金额标准另有规定的，从其规定。</w:t>
      </w:r>
    </w:p>
    <w:p w14:paraId="601D82D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4" w:lineRule="exact"/>
        <w:ind w:left="0" w:right="0" w:firstLine="420"/>
        <w:jc w:val="left"/>
        <w:textAlignment w:val="auto"/>
        <w:rPr>
          <w:rFonts w:hint="eastAsia"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t>供应商在参加政府采购活动前3年内因违法经营被禁止在一定期限内参加政府采购活动，期限届满的，可以参加政府采购活动。</w:t>
      </w:r>
    </w:p>
    <w:p w14:paraId="7EB1B81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4" w:lineRule="exact"/>
        <w:ind w:left="0" w:right="0" w:firstLine="420"/>
        <w:jc w:val="left"/>
        <w:textAlignment w:val="auto"/>
        <w:rPr>
          <w:rFonts w:hint="eastAsia"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t>六、我单位具备法律、行政法规规定的其他条件。</w:t>
      </w:r>
    </w:p>
    <w:p w14:paraId="7A6923B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4" w:lineRule="exact"/>
        <w:ind w:left="0" w:right="0" w:firstLine="420"/>
        <w:jc w:val="left"/>
        <w:textAlignment w:val="auto"/>
        <w:rPr>
          <w:rFonts w:hint="eastAsia"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t>七、与我单位存在“单位负责人为同一人或者存在直接控股、管理关系”的其他单位信息如下（如无，填写“无”）：</w:t>
      </w:r>
    </w:p>
    <w:p w14:paraId="4A5FE93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4" w:lineRule="exact"/>
        <w:ind w:left="220" w:leftChars="100" w:right="0" w:firstLine="210" w:firstLineChars="1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t>1、与我单位的法定代表人（单位负责人）为同一人的其他单位如</w:t>
      </w:r>
    </w:p>
    <w:p w14:paraId="3C0DE63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4" w:lineRule="exact"/>
        <w:ind w:right="0"/>
        <w:jc w:val="left"/>
        <w:textAlignment w:val="auto"/>
        <w:rPr>
          <w:rFonts w:hint="eastAsia"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t>下：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u w:val="single"/>
          <w:lang w:val="en-US" w:eastAsia="zh-CN" w:bidi="ar"/>
        </w:rPr>
        <w:t>               </w:t>
      </w:r>
    </w:p>
    <w:p w14:paraId="1D2F38F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4" w:lineRule="exact"/>
        <w:ind w:left="0" w:right="0" w:firstLine="420"/>
        <w:jc w:val="left"/>
        <w:textAlignment w:val="auto"/>
        <w:rPr>
          <w:rFonts w:hint="eastAsia"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t>2、我单位直接控股的其他单位如下：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u w:val="single"/>
          <w:lang w:val="en-US" w:eastAsia="zh-CN" w:bidi="ar"/>
        </w:rPr>
        <w:t>               </w:t>
      </w:r>
    </w:p>
    <w:p w14:paraId="3B677FA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4" w:lineRule="exact"/>
        <w:ind w:left="0" w:right="0" w:firstLine="420"/>
        <w:jc w:val="left"/>
        <w:textAlignment w:val="auto"/>
        <w:rPr>
          <w:rFonts w:hint="eastAsia"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t>3、与我单位存在管理关系的其他单位如下：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u w:val="single"/>
          <w:lang w:val="en-US" w:eastAsia="zh-CN" w:bidi="ar"/>
        </w:rPr>
        <w:t>               </w:t>
      </w:r>
    </w:p>
    <w:p w14:paraId="6774939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4" w:lineRule="exact"/>
        <w:ind w:left="0" w:right="0" w:firstLine="420"/>
        <w:jc w:val="left"/>
        <w:textAlignment w:val="auto"/>
        <w:rPr>
          <w:rFonts w:hint="eastAsia"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t>八、我单位不属于为本项目提供整体设计、规范编制或者项目管理、监理、检测等服务的供应商。</w:t>
      </w:r>
    </w:p>
    <w:p w14:paraId="5FD9FBF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4" w:lineRule="exact"/>
        <w:ind w:left="0" w:right="0" w:firstLine="420"/>
        <w:jc w:val="left"/>
        <w:textAlignment w:val="auto"/>
        <w:rPr>
          <w:rFonts w:hint="eastAsia"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t>九、我单位无以下不良信用记录情形：</w:t>
      </w:r>
    </w:p>
    <w:p w14:paraId="792F0C8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4" w:lineRule="exact"/>
        <w:ind w:left="0" w:right="0" w:firstLine="420"/>
        <w:jc w:val="left"/>
        <w:textAlignment w:val="auto"/>
        <w:rPr>
          <w:rFonts w:hint="eastAsia"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t>1、在“信用中国”网站被列入失信被执行人和重大税收违法案件当事人名单；</w:t>
      </w:r>
    </w:p>
    <w:p w14:paraId="62AB42F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4" w:lineRule="exact"/>
        <w:ind w:left="0" w:right="0" w:firstLine="420"/>
        <w:jc w:val="left"/>
        <w:textAlignment w:val="auto"/>
        <w:rPr>
          <w:rFonts w:hint="eastAsia"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t>2、在“中国政府采购网”网站被列入政府采购严重违法失信行为记录名单；</w:t>
      </w:r>
    </w:p>
    <w:p w14:paraId="43B3298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4" w:lineRule="exact"/>
        <w:ind w:left="0" w:right="0" w:firstLine="420"/>
        <w:jc w:val="left"/>
        <w:textAlignment w:val="auto"/>
        <w:rPr>
          <w:rFonts w:hint="eastAsia"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t>3、不符合《政府采购法》第二十二条规定的条件。</w:t>
      </w:r>
    </w:p>
    <w:p w14:paraId="330CE82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4" w:lineRule="exact"/>
        <w:ind w:left="0" w:right="0" w:firstLine="420"/>
        <w:jc w:val="left"/>
        <w:textAlignment w:val="auto"/>
        <w:rPr>
          <w:rFonts w:hint="eastAsia"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t>我单位保证上述声明的事项都是真实的，如有虚假，我单位愿意承担相应的法律责任，并承担因此所造成的一切损失。</w:t>
      </w:r>
    </w:p>
    <w:p w14:paraId="07600B7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4" w:lineRule="exact"/>
        <w:ind w:left="0" w:right="0" w:firstLine="300"/>
        <w:jc w:val="left"/>
        <w:textAlignment w:val="auto"/>
        <w:rPr>
          <w:rFonts w:hint="eastAsia"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t>注：第二条“良好的商业信誉”是指供应商经营状况良好，无本承诺函第九条情形。</w:t>
      </w:r>
    </w:p>
    <w:p w14:paraId="519DEA8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4" w:lineRule="exact"/>
        <w:ind w:left="0" w:right="0" w:firstLine="300"/>
        <w:jc w:val="left"/>
        <w:textAlignment w:val="auto"/>
        <w:rPr>
          <w:rFonts w:hint="eastAsia"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t>供应商名称（盖单位公章）：</w:t>
      </w:r>
    </w:p>
    <w:p w14:paraId="2F4237F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4" w:lineRule="exact"/>
        <w:ind w:left="0" w:right="0" w:firstLine="300"/>
        <w:jc w:val="left"/>
        <w:textAlignment w:val="auto"/>
        <w:rPr>
          <w:rFonts w:hint="eastAsia"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-2"/>
          <w:kern w:val="0"/>
          <w:sz w:val="21"/>
          <w:szCs w:val="21"/>
          <w:lang w:val="en-US" w:eastAsia="zh-CN" w:bidi="ar"/>
        </w:rPr>
        <w:t>法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t>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-2"/>
          <w:kern w:val="0"/>
          <w:sz w:val="21"/>
          <w:szCs w:val="21"/>
          <w:lang w:val="en-US" w:eastAsia="zh-CN" w:bidi="ar"/>
        </w:rPr>
        <w:t>代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t>表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-2"/>
          <w:kern w:val="0"/>
          <w:sz w:val="21"/>
          <w:szCs w:val="21"/>
          <w:lang w:val="en-US" w:eastAsia="zh-CN" w:bidi="ar"/>
        </w:rPr>
        <w:t>人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t>（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-2"/>
          <w:kern w:val="0"/>
          <w:sz w:val="21"/>
          <w:szCs w:val="21"/>
          <w:lang w:val="en-US" w:eastAsia="zh-CN" w:bidi="ar"/>
        </w:rPr>
        <w:t>单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t>位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-2"/>
          <w:kern w:val="0"/>
          <w:sz w:val="21"/>
          <w:szCs w:val="21"/>
          <w:lang w:val="en-US" w:eastAsia="zh-CN" w:bidi="ar"/>
        </w:rPr>
        <w:t>负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t>责人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-2"/>
          <w:kern w:val="0"/>
          <w:sz w:val="21"/>
          <w:szCs w:val="21"/>
          <w:lang w:val="en-US" w:eastAsia="zh-CN" w:bidi="ar"/>
        </w:rPr>
        <w:t>）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t>或委托代理人：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u w:val="single"/>
          <w:lang w:val="en-US" w:eastAsia="zh-CN" w:bidi="ar"/>
        </w:rPr>
        <w:t>       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t>（签字或印章）</w:t>
      </w:r>
    </w:p>
    <w:p w14:paraId="5547BC2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4" w:lineRule="exact"/>
        <w:ind w:left="0" w:right="0" w:firstLine="3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t>日期：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u w:val="single"/>
          <w:lang w:val="en-US" w:eastAsia="zh-CN" w:bidi="ar"/>
        </w:rPr>
        <w:t>       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t>年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u w:val="single"/>
          <w:lang w:val="en-US" w:eastAsia="zh-CN" w:bidi="ar"/>
        </w:rPr>
        <w:t>       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t>月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u w:val="single"/>
          <w:lang w:val="en-US" w:eastAsia="zh-CN" w:bidi="ar"/>
        </w:rPr>
        <w:t>       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t>日</w:t>
      </w:r>
    </w:p>
    <w:p w14:paraId="551FFD02">
      <w:pPr>
        <w:pStyle w:val="4"/>
        <w:keepNext w:val="0"/>
        <w:keepLines w:val="0"/>
        <w:widowControl/>
        <w:spacing w:before="0" w:after="0" w:line="360" w:lineRule="atLeast"/>
        <w:ind w:left="60" w:firstLine="240"/>
        <w:rPr>
          <w:rFonts w:hint="eastAsia" w:ascii="宋体" w:hAnsi="宋体" w:cs="宋体"/>
          <w:sz w:val="21"/>
          <w:szCs w:val="21"/>
          <w:lang w:bidi="ar"/>
        </w:rPr>
      </w:pPr>
      <w:bookmarkStart w:id="0" w:name="_Toc16116"/>
      <w:r>
        <w:rPr>
          <w:rFonts w:hint="eastAsia" w:ascii="宋体" w:hAnsi="宋体" w:cs="宋体"/>
          <w:sz w:val="21"/>
          <w:szCs w:val="21"/>
          <w:lang w:bidi="ar"/>
        </w:rPr>
        <w:t>附件二：湖南省政府采购供应商资格承诺函</w:t>
      </w:r>
      <w:bookmarkEnd w:id="0"/>
    </w:p>
    <w:p w14:paraId="06AC4019">
      <w:pPr>
        <w:widowControl/>
        <w:spacing w:before="100" w:beforeAutospacing="1" w:after="100" w:afterAutospacing="1" w:line="360" w:lineRule="atLeast"/>
        <w:ind w:firstLine="1968" w:firstLineChars="700"/>
        <w:rPr>
          <w:rFonts w:ascii="方正小标宋_GBK" w:hAnsi="方正小标宋_GBK" w:eastAsia="方正小标宋_GBK" w:cs="方正小标宋_GBK"/>
          <w:kern w:val="0"/>
          <w:sz w:val="36"/>
          <w:szCs w:val="36"/>
          <w:lang w:bidi="ar"/>
        </w:rPr>
      </w:pPr>
      <w:r>
        <w:rPr>
          <w:rFonts w:hint="eastAsia" w:ascii="黑体" w:hAnsi="宋体" w:eastAsia="黑体" w:cs="黑体"/>
          <w:b/>
          <w:bCs/>
          <w:kern w:val="0"/>
          <w:sz w:val="28"/>
          <w:szCs w:val="28"/>
          <w:lang w:bidi="ar"/>
        </w:rPr>
        <w:t>湖南省政府采购供应商资格承诺函</w:t>
      </w:r>
      <w:r>
        <w:rPr>
          <w:rFonts w:ascii="方正小标宋_GBK" w:hAnsi="方正小标宋_GBK" w:eastAsia="方正小标宋_GBK" w:cs="方正小标宋_GBK"/>
          <w:kern w:val="0"/>
          <w:sz w:val="36"/>
          <w:szCs w:val="36"/>
          <w:lang w:bidi="ar"/>
        </w:rPr>
        <w:t xml:space="preserve"> </w:t>
      </w:r>
    </w:p>
    <w:p w14:paraId="558D681F">
      <w:pPr>
        <w:pStyle w:val="13"/>
        <w:rPr>
          <w:szCs w:val="21"/>
        </w:rPr>
      </w:pPr>
    </w:p>
    <w:p w14:paraId="121F6466">
      <w:pPr>
        <w:adjustRightInd w:val="0"/>
        <w:snapToGrid w:val="0"/>
        <w:spacing w:line="500" w:lineRule="exact"/>
        <w:ind w:firstLine="44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本公司独立承担民事责任、具有良好的商业信誉和健全的财务会计制度、依法缴纳税收和社会保障资金，在前三年的经营活动中无重大违法记录，未列入严重失信行为名单，符合政府采购供应商的基本资格要求。</w:t>
      </w:r>
    </w:p>
    <w:p w14:paraId="7508CD2B">
      <w:pPr>
        <w:adjustRightInd w:val="0"/>
        <w:snapToGrid w:val="0"/>
        <w:spacing w:line="500" w:lineRule="exact"/>
        <w:ind w:firstLine="44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按 照 《 政 府 采 购 促 进 中 小 企 业 发 展 管 理 办 法 》（ 财 库〔</w:t>
      </w:r>
      <w:r>
        <w:rPr>
          <w:rFonts w:ascii="宋体" w:hAnsi="宋体"/>
          <w:szCs w:val="21"/>
        </w:rPr>
        <w:t>2020</w:t>
      </w:r>
      <w:r>
        <w:rPr>
          <w:rFonts w:hint="eastAsia" w:ascii="宋体" w:hAnsi="宋体"/>
          <w:szCs w:val="21"/>
        </w:rPr>
        <w:t>〕</w:t>
      </w:r>
      <w:r>
        <w:rPr>
          <w:rFonts w:ascii="宋体" w:hAnsi="宋体"/>
          <w:szCs w:val="21"/>
        </w:rPr>
        <w:t xml:space="preserve">46 </w:t>
      </w:r>
      <w:r>
        <w:rPr>
          <w:rFonts w:hint="eastAsia" w:ascii="宋体" w:hAnsi="宋体"/>
          <w:szCs w:val="21"/>
        </w:rPr>
        <w:t>号），本公司企业规模为：大型</w:t>
      </w:r>
      <w:r>
        <w:rPr>
          <w:rFonts w:hint="eastAsia" w:ascii="仿宋" w:hAnsi="仿宋" w:eastAsia="仿宋"/>
          <w:szCs w:val="21"/>
        </w:rPr>
        <w:t>□</w:t>
      </w:r>
      <w:r>
        <w:rPr>
          <w:rFonts w:hint="eastAsia" w:ascii="宋体" w:hAnsi="宋体"/>
          <w:szCs w:val="21"/>
        </w:rPr>
        <w:t>中型</w:t>
      </w:r>
      <w:r>
        <w:rPr>
          <w:rFonts w:hint="eastAsia" w:ascii="仿宋" w:hAnsi="仿宋" w:eastAsia="仿宋"/>
          <w:szCs w:val="21"/>
        </w:rPr>
        <w:t>□</w:t>
      </w:r>
      <w:r>
        <w:rPr>
          <w:rFonts w:hint="eastAsia" w:ascii="宋体" w:hAnsi="宋体"/>
          <w:szCs w:val="21"/>
        </w:rPr>
        <w:t>小型</w:t>
      </w:r>
      <w:r>
        <w:rPr>
          <w:rFonts w:hint="eastAsia" w:ascii="仿宋" w:hAnsi="仿宋" w:eastAsia="仿宋"/>
          <w:szCs w:val="21"/>
        </w:rPr>
        <w:t>□</w:t>
      </w:r>
      <w:r>
        <w:rPr>
          <w:rFonts w:hint="eastAsia" w:ascii="宋体" w:hAnsi="宋体"/>
          <w:szCs w:val="21"/>
        </w:rPr>
        <w:t>微型</w:t>
      </w:r>
      <w:r>
        <w:rPr>
          <w:rFonts w:hint="eastAsia" w:ascii="仿宋" w:hAnsi="仿宋" w:eastAsia="仿宋"/>
          <w:szCs w:val="21"/>
        </w:rPr>
        <w:t>□</w:t>
      </w:r>
      <w:r>
        <w:rPr>
          <w:rFonts w:ascii="宋体" w:hAnsi="宋体"/>
          <w:szCs w:val="21"/>
        </w:rPr>
        <w:t></w:t>
      </w:r>
    </w:p>
    <w:p w14:paraId="36BFB232">
      <w:pPr>
        <w:adjustRightInd w:val="0"/>
        <w:snapToGrid w:val="0"/>
        <w:spacing w:line="500" w:lineRule="exact"/>
        <w:ind w:firstLine="5280" w:firstLineChars="24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公司（单位）名称（盖章）</w:t>
      </w:r>
    </w:p>
    <w:p w14:paraId="6F914AF0">
      <w:pPr>
        <w:adjustRightInd w:val="0"/>
        <w:snapToGrid w:val="0"/>
        <w:spacing w:line="500" w:lineRule="exact"/>
        <w:ind w:firstLine="6160" w:firstLineChars="28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年  月  日</w:t>
      </w:r>
    </w:p>
    <w:p w14:paraId="7EA2B797">
      <w:pPr>
        <w:adjustRightInd w:val="0"/>
        <w:snapToGrid w:val="0"/>
        <w:spacing w:line="500" w:lineRule="exact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机构代码、注册登记机构、日期、有效期、注册资本、地址、经济行业、经济性质</w:t>
      </w:r>
    </w:p>
    <w:p w14:paraId="60D7098E">
      <w:pPr>
        <w:adjustRightInd w:val="0"/>
        <w:snapToGrid w:val="0"/>
        <w:spacing w:line="500" w:lineRule="exact"/>
        <w:jc w:val="left"/>
        <w:rPr>
          <w:rFonts w:ascii="宋体" w:hAnsi="宋体"/>
          <w:szCs w:val="21"/>
        </w:rPr>
      </w:pPr>
    </w:p>
    <w:p w14:paraId="21813273">
      <w:pPr>
        <w:adjustRightInd w:val="0"/>
        <w:snapToGrid w:val="0"/>
        <w:spacing w:line="500" w:lineRule="exact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法定代表人（负责人）姓名（签字）、身份证号、手机号：</w:t>
      </w:r>
    </w:p>
    <w:p w14:paraId="17FCD6A6">
      <w:pPr>
        <w:adjustRightInd w:val="0"/>
        <w:snapToGrid w:val="0"/>
        <w:spacing w:line="500" w:lineRule="exact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授权代表人姓名（签字）、身份证号、手机号：</w:t>
      </w:r>
    </w:p>
    <w:p w14:paraId="35026A4D"/>
    <w:p w14:paraId="70235807"/>
    <w:p w14:paraId="3AE44766"/>
    <w:p w14:paraId="095050F6"/>
    <w:p w14:paraId="786D195C">
      <w:pPr>
        <w:pStyle w:val="13"/>
      </w:pPr>
      <w:bookmarkStart w:id="1" w:name="_GoBack"/>
      <w:bookmarkEnd w:id="1"/>
    </w:p>
    <w:sectPr>
      <w:pgSz w:w="11906" w:h="16838"/>
      <w:pgMar w:top="1208" w:right="998" w:bottom="1094" w:left="998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compat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zNjQxYmVmYWY3ODFiZTg3MWJmZDA4N2UxODZmZGQifQ=="/>
  </w:docVars>
  <w:rsids>
    <w:rsidRoot w:val="00B15A8B"/>
    <w:rsid w:val="000C3645"/>
    <w:rsid w:val="00142C3F"/>
    <w:rsid w:val="003E7147"/>
    <w:rsid w:val="004C570F"/>
    <w:rsid w:val="00B15A8B"/>
    <w:rsid w:val="00B31B0A"/>
    <w:rsid w:val="00BE4902"/>
    <w:rsid w:val="00C84F56"/>
    <w:rsid w:val="00F77B42"/>
    <w:rsid w:val="00F86CD2"/>
    <w:rsid w:val="04D01847"/>
    <w:rsid w:val="078C533A"/>
    <w:rsid w:val="09C91966"/>
    <w:rsid w:val="0AB87005"/>
    <w:rsid w:val="0CD46AFC"/>
    <w:rsid w:val="12AC38F3"/>
    <w:rsid w:val="230F5248"/>
    <w:rsid w:val="27774184"/>
    <w:rsid w:val="35615E24"/>
    <w:rsid w:val="395064D7"/>
    <w:rsid w:val="3E1D6BA4"/>
    <w:rsid w:val="52A51133"/>
    <w:rsid w:val="5A980D63"/>
    <w:rsid w:val="5DB24DC0"/>
    <w:rsid w:val="60284EAA"/>
    <w:rsid w:val="613876CD"/>
    <w:rsid w:val="69253169"/>
    <w:rsid w:val="72712A3F"/>
    <w:rsid w:val="75D92DD5"/>
    <w:rsid w:val="767F7D09"/>
    <w:rsid w:val="7A424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nhideWhenUsed="0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link w:val="23"/>
    <w:qFormat/>
    <w:uiPriority w:val="0"/>
    <w:pPr>
      <w:keepNext/>
      <w:widowControl w:val="0"/>
      <w:adjustRightInd/>
      <w:snapToGrid/>
      <w:spacing w:after="0"/>
      <w:jc w:val="center"/>
      <w:outlineLvl w:val="0"/>
    </w:pPr>
    <w:rPr>
      <w:rFonts w:ascii="Times New Roman" w:hAnsi="Times New Roman" w:eastAsia="宋体" w:cs="Times New Roman"/>
      <w:b/>
      <w:bCs/>
      <w:kern w:val="2"/>
      <w:sz w:val="24"/>
      <w:szCs w:val="20"/>
    </w:rPr>
  </w:style>
  <w:style w:type="paragraph" w:styleId="3">
    <w:name w:val="heading 2"/>
    <w:basedOn w:val="1"/>
    <w:next w:val="1"/>
    <w:link w:val="24"/>
    <w:qFormat/>
    <w:uiPriority w:val="0"/>
    <w:pPr>
      <w:keepNext/>
      <w:keepLines/>
      <w:widowControl w:val="0"/>
      <w:adjustRightInd/>
      <w:snapToGrid/>
      <w:spacing w:after="0" w:line="360" w:lineRule="auto"/>
      <w:jc w:val="both"/>
      <w:outlineLvl w:val="1"/>
    </w:pPr>
    <w:rPr>
      <w:rFonts w:ascii="Arial" w:hAnsi="Arial" w:eastAsia="宋体" w:cs="Times New Roman"/>
      <w:b/>
      <w:bCs/>
      <w:kern w:val="2"/>
      <w:sz w:val="24"/>
      <w:szCs w:val="32"/>
    </w:rPr>
  </w:style>
  <w:style w:type="paragraph" w:styleId="4">
    <w:name w:val="heading 3"/>
    <w:basedOn w:val="1"/>
    <w:next w:val="1"/>
    <w:link w:val="28"/>
    <w:qFormat/>
    <w:uiPriority w:val="0"/>
    <w:pPr>
      <w:keepNext/>
      <w:keepLines/>
      <w:widowControl w:val="0"/>
      <w:adjustRightInd/>
      <w:snapToGrid/>
      <w:spacing w:before="260" w:after="260" w:line="416" w:lineRule="auto"/>
      <w:jc w:val="both"/>
      <w:outlineLvl w:val="2"/>
    </w:pPr>
    <w:rPr>
      <w:rFonts w:ascii="Times New Roman" w:hAnsi="Times New Roman" w:eastAsia="宋体" w:cs="Times New Roman"/>
      <w:b/>
      <w:bCs/>
      <w:kern w:val="2"/>
      <w:sz w:val="32"/>
      <w:szCs w:val="32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qFormat/>
    <w:uiPriority w:val="0"/>
    <w:pPr>
      <w:ind w:firstLine="420"/>
    </w:pPr>
    <w:rPr>
      <w:sz w:val="20"/>
      <w:szCs w:val="20"/>
    </w:rPr>
  </w:style>
  <w:style w:type="paragraph" w:styleId="6">
    <w:name w:val="annotation text"/>
    <w:basedOn w:val="1"/>
    <w:qFormat/>
    <w:uiPriority w:val="99"/>
    <w:pPr>
      <w:jc w:val="left"/>
    </w:pPr>
    <w:rPr>
      <w:rFonts w:ascii="Times New Roman" w:hAnsi="Times New Roman" w:eastAsia="宋体" w:cs="Times New Roman"/>
      <w:kern w:val="0"/>
      <w:sz w:val="20"/>
    </w:rPr>
  </w:style>
  <w:style w:type="paragraph" w:styleId="7">
    <w:name w:val="Body Text Indent"/>
    <w:basedOn w:val="1"/>
    <w:next w:val="8"/>
    <w:qFormat/>
    <w:uiPriority w:val="0"/>
    <w:pPr>
      <w:spacing w:after="120"/>
      <w:ind w:left="420" w:leftChars="200"/>
    </w:pPr>
  </w:style>
  <w:style w:type="paragraph" w:styleId="8">
    <w:name w:val="annotation subject"/>
    <w:basedOn w:val="6"/>
    <w:next w:val="1"/>
    <w:qFormat/>
    <w:uiPriority w:val="0"/>
    <w:rPr>
      <w:b/>
      <w:bCs/>
    </w:rPr>
  </w:style>
  <w:style w:type="paragraph" w:styleId="9">
    <w:name w:val="Plain Text"/>
    <w:basedOn w:val="1"/>
    <w:link w:val="26"/>
    <w:qFormat/>
    <w:uiPriority w:val="0"/>
    <w:pPr>
      <w:widowControl w:val="0"/>
      <w:adjustRightInd/>
      <w:snapToGrid/>
      <w:spacing w:after="0"/>
      <w:jc w:val="both"/>
    </w:pPr>
    <w:rPr>
      <w:rFonts w:ascii="宋体" w:hAnsi="Courier New" w:eastAsia="宋体" w:cs="Courier New"/>
      <w:kern w:val="2"/>
      <w:sz w:val="21"/>
      <w:szCs w:val="21"/>
    </w:rPr>
  </w:style>
  <w:style w:type="paragraph" w:styleId="10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11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12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3">
    <w:name w:val="Body Text First Indent 2"/>
    <w:basedOn w:val="7"/>
    <w:next w:val="14"/>
    <w:qFormat/>
    <w:uiPriority w:val="0"/>
    <w:pPr>
      <w:ind w:firstLine="420" w:firstLineChars="200"/>
    </w:pPr>
  </w:style>
  <w:style w:type="paragraph" w:customStyle="1" w:styleId="14">
    <w:name w:val="正文1"/>
    <w:basedOn w:val="1"/>
    <w:qFormat/>
    <w:uiPriority w:val="0"/>
    <w:pPr>
      <w:spacing w:line="360" w:lineRule="auto"/>
      <w:ind w:left="350" w:leftChars="350"/>
    </w:pPr>
    <w:rPr>
      <w:sz w:val="24"/>
    </w:rPr>
  </w:style>
  <w:style w:type="character" w:styleId="17">
    <w:name w:val="Hyperlink"/>
    <w:basedOn w:val="1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customStyle="1" w:styleId="18">
    <w:name w:val="列出段落1"/>
    <w:basedOn w:val="1"/>
    <w:qFormat/>
    <w:uiPriority w:val="0"/>
    <w:pPr>
      <w:ind w:firstLine="420" w:firstLineChars="200"/>
    </w:pPr>
    <w:rPr>
      <w:rFonts w:ascii="Calibri" w:hAnsi="Calibri"/>
    </w:rPr>
  </w:style>
  <w:style w:type="character" w:customStyle="1" w:styleId="19">
    <w:name w:val="页眉 Char"/>
    <w:basedOn w:val="16"/>
    <w:link w:val="12"/>
    <w:semiHidden/>
    <w:qFormat/>
    <w:uiPriority w:val="99"/>
    <w:rPr>
      <w:rFonts w:ascii="Tahoma" w:hAnsi="Tahoma"/>
      <w:sz w:val="18"/>
      <w:szCs w:val="18"/>
    </w:rPr>
  </w:style>
  <w:style w:type="character" w:customStyle="1" w:styleId="20">
    <w:name w:val="页脚 Char"/>
    <w:basedOn w:val="16"/>
    <w:link w:val="11"/>
    <w:semiHidden/>
    <w:qFormat/>
    <w:uiPriority w:val="99"/>
    <w:rPr>
      <w:rFonts w:ascii="Tahoma" w:hAnsi="Tahoma"/>
      <w:sz w:val="18"/>
      <w:szCs w:val="18"/>
    </w:rPr>
  </w:style>
  <w:style w:type="character" w:customStyle="1" w:styleId="21">
    <w:name w:val="标题 1 Char"/>
    <w:basedOn w:val="16"/>
    <w:link w:val="2"/>
    <w:qFormat/>
    <w:uiPriority w:val="9"/>
    <w:rPr>
      <w:rFonts w:ascii="Tahoma" w:hAnsi="Tahoma"/>
      <w:b/>
      <w:bCs/>
      <w:kern w:val="44"/>
      <w:sz w:val="44"/>
      <w:szCs w:val="44"/>
    </w:rPr>
  </w:style>
  <w:style w:type="character" w:customStyle="1" w:styleId="22">
    <w:name w:val="标题 2 Char"/>
    <w:basedOn w:val="16"/>
    <w:link w:val="3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23">
    <w:name w:val="标题 1 Char1"/>
    <w:link w:val="2"/>
    <w:qFormat/>
    <w:uiPriority w:val="0"/>
    <w:rPr>
      <w:rFonts w:ascii="Times New Roman" w:hAnsi="Times New Roman" w:eastAsia="宋体" w:cs="Times New Roman"/>
      <w:b/>
      <w:bCs/>
      <w:kern w:val="2"/>
      <w:sz w:val="24"/>
      <w:szCs w:val="20"/>
    </w:rPr>
  </w:style>
  <w:style w:type="character" w:customStyle="1" w:styleId="24">
    <w:name w:val="标题 2 Char1"/>
    <w:link w:val="3"/>
    <w:qFormat/>
    <w:uiPriority w:val="0"/>
    <w:rPr>
      <w:rFonts w:ascii="Arial" w:hAnsi="Arial" w:eastAsia="宋体" w:cs="Times New Roman"/>
      <w:b/>
      <w:bCs/>
      <w:kern w:val="2"/>
      <w:sz w:val="24"/>
      <w:szCs w:val="32"/>
    </w:rPr>
  </w:style>
  <w:style w:type="character" w:customStyle="1" w:styleId="25">
    <w:name w:val="纯文本 Char"/>
    <w:link w:val="9"/>
    <w:qFormat/>
    <w:locked/>
    <w:uiPriority w:val="0"/>
    <w:rPr>
      <w:rFonts w:ascii="宋体" w:hAnsi="Courier New" w:eastAsia="宋体" w:cs="Courier New"/>
      <w:kern w:val="2"/>
      <w:sz w:val="21"/>
      <w:szCs w:val="21"/>
    </w:rPr>
  </w:style>
  <w:style w:type="character" w:customStyle="1" w:styleId="26">
    <w:name w:val="纯文本 Char1"/>
    <w:basedOn w:val="16"/>
    <w:link w:val="9"/>
    <w:semiHidden/>
    <w:qFormat/>
    <w:uiPriority w:val="99"/>
    <w:rPr>
      <w:rFonts w:ascii="宋体" w:hAnsi="Courier New" w:eastAsia="宋体" w:cs="Courier New"/>
      <w:sz w:val="21"/>
      <w:szCs w:val="21"/>
    </w:rPr>
  </w:style>
  <w:style w:type="character" w:customStyle="1" w:styleId="27">
    <w:name w:val="标题 3 Char"/>
    <w:basedOn w:val="16"/>
    <w:link w:val="4"/>
    <w:semiHidden/>
    <w:qFormat/>
    <w:uiPriority w:val="9"/>
    <w:rPr>
      <w:rFonts w:ascii="Tahoma" w:hAnsi="Tahoma"/>
      <w:b/>
      <w:bCs/>
      <w:sz w:val="32"/>
      <w:szCs w:val="32"/>
    </w:rPr>
  </w:style>
  <w:style w:type="character" w:customStyle="1" w:styleId="28">
    <w:name w:val="标题 3 Char1"/>
    <w:link w:val="4"/>
    <w:qFormat/>
    <w:uiPriority w:val="0"/>
    <w:rPr>
      <w:rFonts w:ascii="Times New Roman" w:hAnsi="Times New Roman" w:eastAsia="宋体" w:cs="Times New Roman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893</Words>
  <Characters>893</Characters>
  <Lines>27</Lines>
  <Paragraphs>7</Paragraphs>
  <TotalTime>0</TotalTime>
  <ScaleCrop>false</ScaleCrop>
  <LinksUpToDate>false</LinksUpToDate>
  <CharactersWithSpaces>1022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2008-09-12T09:20:00Z</dcterms:created>
  <dc:creator>Administrator</dc:creator>
  <cp:lastModifiedBy>Administrator</cp:lastModifiedBy>
  <dcterms:modified xsi:type="dcterms:W3CDTF">2026-01-21T02:22:42Z</dcterms:modified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F45D1AEF967844D3966C2887E2DF9DC7_13</vt:lpwstr>
  </property>
  <property fmtid="{D5CDD505-2E9C-101B-9397-08002B2CF9AE}" pid="4" name="KSOTemplateDocerSaveRecord">
    <vt:lpwstr>eyJoZGlkIjoiZjkxYzAwYWNlMDUyZDM1OTdlMWVlMTdhZThiMWQ0NzgiLCJ1c2VySWQiOiI0MjAyNjA2MTkifQ==</vt:lpwstr>
  </property>
</Properties>
</file>