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C1E6">
      <w:pPr>
        <w:pStyle w:val="4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 w:val="0"/>
          <w:color w:val="000000"/>
          <w:sz w:val="21"/>
          <w:szCs w:val="21"/>
        </w:rPr>
        <w:t>附件</w:t>
      </w:r>
      <w:r>
        <w:rPr>
          <w:rFonts w:hint="eastAsia" w:ascii="宋体" w:hAnsi="宋体"/>
          <w:b w:val="0"/>
          <w:color w:val="000000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b w:val="0"/>
          <w:color w:val="000000"/>
          <w:sz w:val="21"/>
          <w:szCs w:val="21"/>
        </w:rPr>
        <w:t xml:space="preserve"> 供应商资格声明（格式）</w:t>
      </w:r>
    </w:p>
    <w:p w14:paraId="408E62B3">
      <w:pPr>
        <w:widowControl/>
        <w:snapToGrid w:val="0"/>
        <w:spacing w:after="200" w:line="360" w:lineRule="auto"/>
        <w:jc w:val="center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供应商资格声明（格式）</w:t>
      </w:r>
    </w:p>
    <w:p w14:paraId="4EC3CBEB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致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（</w:t>
      </w:r>
      <w:r>
        <w:rPr>
          <w:rFonts w:hint="eastAsia" w:ascii="宋体" w:hAnsi="宋体"/>
          <w:color w:val="000000"/>
          <w:kern w:val="0"/>
          <w:szCs w:val="21"/>
        </w:rPr>
        <w:t>采购人、采购代理机构）：</w:t>
      </w:r>
    </w:p>
    <w:p w14:paraId="2233481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按照《中华人民共和国政府采购法》及实施条例和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（</w:t>
      </w:r>
      <w:r>
        <w:rPr>
          <w:rFonts w:hint="eastAsia" w:ascii="宋体" w:hAnsi="宋体"/>
          <w:color w:val="000000"/>
          <w:kern w:val="0"/>
          <w:szCs w:val="21"/>
        </w:rPr>
        <w:t>项目名称）邀请公告的规定，我单位郑重声明如下：</w:t>
      </w:r>
    </w:p>
    <w:p w14:paraId="4DAB4BE9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一、我单位是按照中华人民共和国法律规定登记注册的，注册地点为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kern w:val="0"/>
          <w:szCs w:val="21"/>
        </w:rPr>
        <w:t>，全称为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kern w:val="0"/>
          <w:szCs w:val="21"/>
        </w:rPr>
        <w:t>，统一社会信用代码为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Cs w:val="21"/>
        </w:rPr>
        <w:t>，法定代表人（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/>
          <w:color w:val="000000"/>
          <w:kern w:val="0"/>
          <w:szCs w:val="21"/>
        </w:rPr>
        <w:t>位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/>
          <w:color w:val="000000"/>
          <w:kern w:val="0"/>
          <w:szCs w:val="21"/>
        </w:rPr>
        <w:t>责人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</w:rPr>
        <w:t>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kern w:val="0"/>
          <w:szCs w:val="21"/>
        </w:rPr>
        <w:t>，具有独立承担民事责任的能力。</w:t>
      </w:r>
    </w:p>
    <w:p w14:paraId="5A058802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二、我单位具有良好的商业信誉和健全的财务会计制度。</w:t>
      </w:r>
    </w:p>
    <w:p w14:paraId="13F10B1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三、我单位依法进行纳税和社会保险申报并实际履行了义务。</w:t>
      </w:r>
    </w:p>
    <w:p w14:paraId="01EAB8B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四、我单位具有履行本项目采购合同所必需的设备和专业技术能力，并具有履行合同的良好记录。</w:t>
      </w:r>
    </w:p>
    <w:p w14:paraId="2F472DD1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4B1CF11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供应商在参加政府采购活动前3年内因违法经营被禁止在一定期限内参加政府采购活动，期限届满的，可以参加政府采购活动。</w:t>
      </w:r>
    </w:p>
    <w:p w14:paraId="3F67288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六、我单位具备法律、行政法规规定的其他条件。</w:t>
      </w:r>
    </w:p>
    <w:p w14:paraId="06D00F11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七、与我单位存在“单位负责人为同一人或者存在直接控股、管理关系”的其他单位信息如下（如无，填写“无”）：</w:t>
      </w:r>
    </w:p>
    <w:p w14:paraId="6443D2F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1E456DB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我单位直接控股的其他单位如下：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14EF9D7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与我单位存在管理关系的其他单位如下：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</w:t>
      </w:r>
    </w:p>
    <w:p w14:paraId="792668E0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八、我单位不属于为本项目提供整体设计、规范编制或者项目管理、监理、检测等服务的供应商。</w:t>
      </w:r>
    </w:p>
    <w:p w14:paraId="2998AB6A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九、我单位无以下不良信用记录情形：</w:t>
      </w:r>
    </w:p>
    <w:p w14:paraId="197258B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在“信用中国”网站被列入失信被执行人和重大税收违法失信主体；</w:t>
      </w:r>
    </w:p>
    <w:p w14:paraId="28397AC2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在“中国政府采购网”网站被列入政府采购严重违法失信行为记录名单；</w:t>
      </w:r>
    </w:p>
    <w:p w14:paraId="008F9CF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>不符合《政府采购法》第二十二条规定的条件。</w:t>
      </w:r>
    </w:p>
    <w:p w14:paraId="2D57F32A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我单位保证上述声明的事项都是真实的，如有虚假，我单位愿意承担相应的法律责任，并承担因此所造成的一切损失。</w:t>
      </w:r>
    </w:p>
    <w:p w14:paraId="4E95580B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注：第三条“良好的商业信誉”是指供应商经营状况良好，无本承诺函第九条情形。</w:t>
      </w:r>
    </w:p>
    <w:p w14:paraId="229ED2CA">
      <w:pPr>
        <w:widowControl/>
        <w:snapToGrid w:val="0"/>
        <w:spacing w:before="156"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2DD43242">
      <w:pPr>
        <w:widowControl/>
        <w:snapToGrid w:val="0"/>
        <w:spacing w:after="200" w:line="360" w:lineRule="auto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供应商名称（盖单位公章）：</w:t>
      </w:r>
    </w:p>
    <w:p w14:paraId="6A3D4B76">
      <w:pPr>
        <w:widowControl/>
        <w:snapToGrid w:val="0"/>
        <w:spacing w:after="200" w:line="360" w:lineRule="auto"/>
        <w:jc w:val="left"/>
        <w:rPr>
          <w:rFonts w:hint="eastAsia" w:ascii="宋体" w:hAnsi="宋体"/>
          <w:color w:val="000000"/>
          <w:spacing w:val="-2"/>
          <w:kern w:val="0"/>
          <w:szCs w:val="21"/>
        </w:rPr>
      </w:pPr>
      <w:r>
        <w:rPr>
          <w:rFonts w:hint="eastAsia" w:ascii="宋体" w:hAnsi="宋体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/>
          <w:color w:val="000000"/>
          <w:kern w:val="0"/>
          <w:szCs w:val="21"/>
        </w:rPr>
        <w:t>定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/>
          <w:color w:val="000000"/>
          <w:kern w:val="0"/>
          <w:szCs w:val="21"/>
        </w:rPr>
        <w:t>表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/>
          <w:color w:val="000000"/>
          <w:kern w:val="0"/>
          <w:szCs w:val="21"/>
        </w:rPr>
        <w:t>位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/>
          <w:color w:val="000000"/>
          <w:kern w:val="0"/>
          <w:szCs w:val="21"/>
        </w:rPr>
        <w:t>责人</w:t>
      </w:r>
      <w:r>
        <w:rPr>
          <w:rFonts w:hint="eastAsia" w:ascii="宋体" w:hAnsi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</w:rPr>
        <w:t>或委托代理人：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Cs w:val="21"/>
        </w:rPr>
        <w:t>（签字或印章）</w:t>
      </w:r>
    </w:p>
    <w:p w14:paraId="44592B78">
      <w:pPr>
        <w:spacing w:line="400" w:lineRule="exac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日期：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日</w:t>
      </w:r>
    </w:p>
    <w:p w14:paraId="269C06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270D3"/>
    <w:rsid w:val="384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2025-08-29T03:11:00Z</dcterms:created>
  <dc:creator>Shine</dc:creator>
  <cp:lastModifiedBy>Shine</cp:lastModifiedBy>
  <dcterms:modified xsi:type="dcterms:W3CDTF">2025-08-29T03:12:16Z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322076BF826F42BEB0A5821EC9B67D1C_11</vt:lpwstr>
  </property>
  <property fmtid="{D5CDD505-2E9C-101B-9397-08002B2CF9AE}" pid="4" name="KSOTemplateDocerSaveRecord">
    <vt:lpwstr>eyJoZGlkIjoiYjhkMzk4Y2RjMzkzODk5MGJjMWVlNzlhZjk5NmI2M2UiLCJ1c2VySWQiOiI5MjA2Njc1NzQifQ==</vt:lpwstr>
  </property>
</Properties>
</file>