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7C17D6">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center"/>
        <w:rPr>
          <w:rFonts w:ascii="宋体" w:hAnsi="宋体" w:eastAsia="宋体" w:cs="宋体"/>
          <w:vanish w:val="0"/>
          <w:sz w:val="24"/>
        </w:rPr>
      </w:pPr>
      <w:r>
        <w:rPr>
          <w:rFonts w:ascii="黑体" w:hAnsi="黑体" w:eastAsia="黑体" w:cs="宋体"/>
          <w:b/>
          <w:sz w:val="36"/>
        </w:rPr>
        <w:t>2022</w:t>
      </w:r>
      <w:r>
        <w:rPr>
          <w:rFonts w:ascii="黑体" w:hAnsi="黑体" w:eastAsia="黑体" w:cs="宋体"/>
          <w:b/>
          <w:color w:val="000000"/>
          <w:sz w:val="36"/>
        </w:rPr>
        <w:t>年度</w:t>
      </w:r>
      <w:r>
        <w:rPr>
          <w:rFonts w:ascii="黑体" w:hAnsi="黑体" w:eastAsia="黑体" w:cs="宋体"/>
          <w:b/>
          <w:sz w:val="36"/>
        </w:rPr>
        <w:t>中国共产主义青年团怀化市鹤城区委员会</w:t>
      </w:r>
      <w:r>
        <w:rPr>
          <w:rFonts w:ascii="黑体" w:hAnsi="黑体" w:eastAsia="黑体" w:cs="宋体"/>
          <w:b/>
          <w:color w:val="000000"/>
          <w:sz w:val="36"/>
        </w:rPr>
        <w:t>部门决算</w:t>
      </w:r>
    </w:p>
    <w:p w14:paraId="0D70B307">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center"/>
        <w:rPr>
          <w:rFonts w:ascii="宋体" w:hAnsi="宋体" w:eastAsia="宋体" w:cs="宋体"/>
          <w:vanish w:val="0"/>
          <w:sz w:val="24"/>
        </w:rPr>
      </w:pPr>
      <w:r>
        <w:rPr>
          <w:rFonts w:ascii="黑体" w:hAnsi="黑体" w:eastAsia="黑体" w:cs="宋体"/>
          <w:b/>
          <w:sz w:val="33"/>
        </w:rPr>
        <w:t>目录</w:t>
      </w:r>
    </w:p>
    <w:p w14:paraId="4A34EA64">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b/>
          <w:sz w:val="28"/>
        </w:rPr>
        <w:t>第一部分 中国共产主义青年团怀化市鹤城区委员会单位概况</w:t>
      </w:r>
    </w:p>
    <w:p w14:paraId="2450BEF3">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color w:val="000000"/>
          <w:sz w:val="28"/>
        </w:rPr>
        <w:t>一、部门职责</w:t>
      </w:r>
    </w:p>
    <w:p w14:paraId="1C850157">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color w:val="000000"/>
          <w:sz w:val="28"/>
        </w:rPr>
        <w:t>二、机构设置</w:t>
      </w:r>
    </w:p>
    <w:p w14:paraId="38BBB2F4">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b/>
          <w:sz w:val="28"/>
        </w:rPr>
        <w:t>第二部分 部门决算表</w:t>
      </w:r>
    </w:p>
    <w:p w14:paraId="539AA9F8">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left"/>
        <w:rPr>
          <w:rFonts w:ascii="宋体" w:hAnsi="宋体" w:eastAsia="宋体" w:cs="宋体"/>
          <w:vanish w:val="0"/>
          <w:sz w:val="24"/>
        </w:rPr>
      </w:pPr>
      <w:r>
        <w:rPr>
          <w:rFonts w:ascii="宋体" w:hAnsi="宋体" w:eastAsia="宋体" w:cs="宋体"/>
          <w:sz w:val="28"/>
        </w:rPr>
        <w:t>一、收入支出决算总表</w:t>
      </w:r>
    </w:p>
    <w:p w14:paraId="4F141AA2">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left"/>
        <w:rPr>
          <w:rFonts w:ascii="宋体" w:hAnsi="宋体" w:eastAsia="宋体" w:cs="宋体"/>
          <w:vanish w:val="0"/>
          <w:sz w:val="24"/>
        </w:rPr>
      </w:pPr>
      <w:r>
        <w:rPr>
          <w:rFonts w:ascii="宋体" w:hAnsi="宋体" w:eastAsia="宋体" w:cs="宋体"/>
          <w:sz w:val="28"/>
        </w:rPr>
        <w:t>二、收入决算表</w:t>
      </w:r>
    </w:p>
    <w:p w14:paraId="60858C8A">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left"/>
        <w:rPr>
          <w:rFonts w:ascii="宋体" w:hAnsi="宋体" w:eastAsia="宋体" w:cs="宋体"/>
          <w:vanish w:val="0"/>
          <w:sz w:val="24"/>
        </w:rPr>
      </w:pPr>
      <w:r>
        <w:rPr>
          <w:rFonts w:ascii="宋体" w:hAnsi="宋体" w:eastAsia="宋体" w:cs="宋体"/>
          <w:sz w:val="28"/>
        </w:rPr>
        <w:t>三、支出决算表</w:t>
      </w:r>
    </w:p>
    <w:p w14:paraId="51A7865F">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left"/>
        <w:rPr>
          <w:rFonts w:ascii="宋体" w:hAnsi="宋体" w:eastAsia="宋体" w:cs="宋体"/>
          <w:vanish w:val="0"/>
          <w:sz w:val="24"/>
        </w:rPr>
      </w:pPr>
      <w:r>
        <w:rPr>
          <w:rFonts w:ascii="宋体" w:hAnsi="宋体" w:eastAsia="宋体" w:cs="宋体"/>
          <w:sz w:val="28"/>
        </w:rPr>
        <w:t>四、财政拨款收入支出决算总表</w:t>
      </w:r>
    </w:p>
    <w:p w14:paraId="20A8E754">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left"/>
        <w:rPr>
          <w:rFonts w:ascii="宋体" w:hAnsi="宋体" w:eastAsia="宋体" w:cs="宋体"/>
          <w:vanish w:val="0"/>
          <w:sz w:val="24"/>
        </w:rPr>
      </w:pPr>
      <w:r>
        <w:rPr>
          <w:rFonts w:ascii="宋体" w:hAnsi="宋体" w:eastAsia="宋体" w:cs="宋体"/>
          <w:sz w:val="28"/>
        </w:rPr>
        <w:t>五、一般公共预算财政拨款支出决算表</w:t>
      </w:r>
    </w:p>
    <w:p w14:paraId="7BB8F18F">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left"/>
        <w:rPr>
          <w:rFonts w:ascii="宋体" w:hAnsi="宋体" w:eastAsia="宋体" w:cs="宋体"/>
          <w:vanish w:val="0"/>
          <w:sz w:val="24"/>
        </w:rPr>
      </w:pPr>
      <w:r>
        <w:rPr>
          <w:rFonts w:ascii="宋体" w:hAnsi="宋体" w:eastAsia="宋体" w:cs="宋体"/>
          <w:sz w:val="28"/>
        </w:rPr>
        <w:t>六、一般公共预算财政拨款基本支出决算明细表</w:t>
      </w:r>
    </w:p>
    <w:p w14:paraId="6606268C">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left"/>
        <w:rPr>
          <w:rFonts w:ascii="宋体" w:hAnsi="宋体" w:eastAsia="宋体" w:cs="宋体"/>
          <w:vanish w:val="0"/>
          <w:sz w:val="24"/>
        </w:rPr>
      </w:pPr>
      <w:r>
        <w:rPr>
          <w:rFonts w:ascii="宋体" w:hAnsi="宋体" w:eastAsia="宋体" w:cs="宋体"/>
          <w:sz w:val="28"/>
        </w:rPr>
        <w:t>七、政府性基金预算财政拨款收入支出决算表</w:t>
      </w:r>
    </w:p>
    <w:p w14:paraId="59960A26">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left"/>
        <w:rPr>
          <w:rFonts w:ascii="宋体" w:hAnsi="宋体" w:eastAsia="宋体" w:cs="宋体"/>
          <w:vanish w:val="0"/>
          <w:sz w:val="24"/>
        </w:rPr>
      </w:pPr>
      <w:r>
        <w:rPr>
          <w:rFonts w:ascii="宋体" w:hAnsi="宋体" w:eastAsia="宋体" w:cs="宋体"/>
          <w:sz w:val="28"/>
        </w:rPr>
        <w:t>八、国有资本经营预算财政拨款支出决算表</w:t>
      </w:r>
    </w:p>
    <w:p w14:paraId="2AC83918">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left"/>
        <w:rPr>
          <w:rFonts w:ascii="宋体" w:hAnsi="宋体" w:eastAsia="宋体" w:cs="宋体"/>
          <w:vanish w:val="0"/>
          <w:sz w:val="24"/>
        </w:rPr>
      </w:pPr>
      <w:r>
        <w:rPr>
          <w:rFonts w:ascii="宋体" w:hAnsi="宋体" w:eastAsia="宋体" w:cs="宋体"/>
          <w:sz w:val="28"/>
        </w:rPr>
        <w:t>九、财政拨款“三公”经费支出决算表</w:t>
      </w:r>
    </w:p>
    <w:p w14:paraId="1169BCB4">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b/>
          <w:sz w:val="28"/>
        </w:rPr>
        <w:t>第三部分 2022年度部门决算情况说明</w:t>
      </w:r>
    </w:p>
    <w:p w14:paraId="579A1CDC">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color w:val="000000"/>
          <w:sz w:val="28"/>
        </w:rPr>
        <w:t>一、收入支出决算总体情况说明</w:t>
      </w:r>
    </w:p>
    <w:p w14:paraId="79FA845B">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left"/>
        <w:rPr>
          <w:rFonts w:ascii="宋体" w:hAnsi="宋体" w:eastAsia="宋体" w:cs="宋体"/>
          <w:vanish w:val="0"/>
          <w:sz w:val="24"/>
        </w:rPr>
      </w:pPr>
      <w:r>
        <w:rPr>
          <w:rFonts w:ascii="宋体" w:hAnsi="宋体" w:eastAsia="宋体" w:cs="宋体"/>
          <w:sz w:val="28"/>
        </w:rPr>
        <w:t>二、收入决算情况说明</w:t>
      </w:r>
    </w:p>
    <w:p w14:paraId="53452CB3">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left"/>
        <w:rPr>
          <w:rFonts w:ascii="宋体" w:hAnsi="宋体" w:eastAsia="宋体" w:cs="宋体"/>
          <w:vanish w:val="0"/>
          <w:sz w:val="24"/>
        </w:rPr>
      </w:pPr>
      <w:r>
        <w:rPr>
          <w:rFonts w:ascii="宋体" w:hAnsi="宋体" w:eastAsia="宋体" w:cs="宋体"/>
          <w:sz w:val="28"/>
        </w:rPr>
        <w:t>三、支出决算情况说明</w:t>
      </w:r>
    </w:p>
    <w:p w14:paraId="33E7A9D9">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left"/>
        <w:rPr>
          <w:rFonts w:ascii="宋体" w:hAnsi="宋体" w:eastAsia="宋体" w:cs="宋体"/>
          <w:vanish w:val="0"/>
          <w:sz w:val="24"/>
        </w:rPr>
      </w:pPr>
      <w:r>
        <w:rPr>
          <w:rFonts w:ascii="宋体" w:hAnsi="宋体" w:eastAsia="宋体" w:cs="宋体"/>
          <w:sz w:val="28"/>
        </w:rPr>
        <w:t>四、财政拨款收入支出决算总体情况说明</w:t>
      </w:r>
    </w:p>
    <w:p w14:paraId="721602F6">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left"/>
        <w:rPr>
          <w:rFonts w:ascii="宋体" w:hAnsi="宋体" w:eastAsia="宋体" w:cs="宋体"/>
          <w:vanish w:val="0"/>
          <w:sz w:val="24"/>
        </w:rPr>
      </w:pPr>
      <w:r>
        <w:rPr>
          <w:rFonts w:ascii="宋体" w:hAnsi="宋体" w:eastAsia="宋体" w:cs="宋体"/>
          <w:sz w:val="28"/>
        </w:rPr>
        <w:t>五、一般公共预算财政拨款支出决算情况说明</w:t>
      </w:r>
    </w:p>
    <w:p w14:paraId="1BC4B27C">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left"/>
        <w:rPr>
          <w:rFonts w:ascii="宋体" w:hAnsi="宋体" w:eastAsia="宋体" w:cs="宋体"/>
          <w:vanish w:val="0"/>
          <w:sz w:val="24"/>
        </w:rPr>
      </w:pPr>
      <w:r>
        <w:rPr>
          <w:rFonts w:ascii="宋体" w:hAnsi="宋体" w:eastAsia="宋体" w:cs="宋体"/>
          <w:sz w:val="28"/>
        </w:rPr>
        <w:t>六、一般公共预算财政拨款基本支出决算情况说明</w:t>
      </w:r>
    </w:p>
    <w:p w14:paraId="5138445B">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left"/>
        <w:rPr>
          <w:rFonts w:ascii="宋体" w:hAnsi="宋体" w:eastAsia="宋体" w:cs="宋体"/>
          <w:vanish w:val="0"/>
          <w:sz w:val="24"/>
        </w:rPr>
      </w:pPr>
      <w:r>
        <w:rPr>
          <w:rFonts w:ascii="宋体" w:hAnsi="宋体" w:eastAsia="宋体" w:cs="宋体"/>
          <w:sz w:val="28"/>
        </w:rPr>
        <w:t>七、一般公共预算财政拨款“三公”经费支出决算情况说明</w:t>
      </w:r>
    </w:p>
    <w:p w14:paraId="6E577F39">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left"/>
        <w:rPr>
          <w:rFonts w:ascii="宋体" w:hAnsi="宋体" w:eastAsia="宋体" w:cs="宋体"/>
          <w:vanish w:val="0"/>
          <w:sz w:val="24"/>
        </w:rPr>
      </w:pPr>
      <w:r>
        <w:rPr>
          <w:rFonts w:ascii="宋体" w:hAnsi="宋体" w:eastAsia="宋体" w:cs="宋体"/>
          <w:sz w:val="28"/>
        </w:rPr>
        <w:t>八、政府性基金预算收入支出决算情况</w:t>
      </w:r>
    </w:p>
    <w:p w14:paraId="5716150E">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left"/>
        <w:rPr>
          <w:rFonts w:ascii="宋体" w:hAnsi="宋体" w:eastAsia="宋体" w:cs="宋体"/>
          <w:vanish w:val="0"/>
          <w:sz w:val="24"/>
        </w:rPr>
      </w:pPr>
      <w:r>
        <w:rPr>
          <w:rFonts w:ascii="宋体" w:hAnsi="宋体" w:eastAsia="宋体" w:cs="宋体"/>
          <w:sz w:val="28"/>
        </w:rPr>
        <w:t>九、关于机关运行经费支出说明</w:t>
      </w:r>
    </w:p>
    <w:p w14:paraId="116905DC">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left"/>
        <w:rPr>
          <w:rFonts w:ascii="宋体" w:hAnsi="宋体" w:eastAsia="宋体" w:cs="宋体"/>
          <w:vanish w:val="0"/>
          <w:sz w:val="24"/>
        </w:rPr>
      </w:pPr>
      <w:r>
        <w:rPr>
          <w:rFonts w:ascii="宋体" w:hAnsi="宋体" w:eastAsia="宋体" w:cs="宋体"/>
          <w:sz w:val="28"/>
        </w:rPr>
        <w:t>十、一般性支出情况说明</w:t>
      </w:r>
    </w:p>
    <w:p w14:paraId="79D05B91">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left"/>
        <w:rPr>
          <w:rFonts w:ascii="宋体" w:hAnsi="宋体" w:eastAsia="宋体" w:cs="宋体"/>
          <w:vanish w:val="0"/>
          <w:sz w:val="24"/>
        </w:rPr>
      </w:pPr>
      <w:r>
        <w:rPr>
          <w:rFonts w:ascii="宋体" w:hAnsi="宋体" w:eastAsia="宋体" w:cs="宋体"/>
          <w:sz w:val="28"/>
        </w:rPr>
        <w:t>十一、关于政府采购支出说明</w:t>
      </w:r>
    </w:p>
    <w:p w14:paraId="3B38C8DC">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color w:val="000000"/>
          <w:sz w:val="28"/>
        </w:rPr>
        <w:t>十二、关于国有资产占用情况说明</w:t>
      </w:r>
    </w:p>
    <w:p w14:paraId="1ADB53EF">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color w:val="000000"/>
          <w:sz w:val="28"/>
        </w:rPr>
        <w:t>十三、关于预算绩效情况的说明</w:t>
      </w:r>
    </w:p>
    <w:p w14:paraId="0678B962">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left"/>
        <w:rPr>
          <w:rFonts w:ascii="宋体" w:hAnsi="宋体" w:eastAsia="宋体" w:cs="宋体"/>
          <w:vanish w:val="0"/>
          <w:sz w:val="24"/>
        </w:rPr>
      </w:pPr>
      <w:r>
        <w:rPr>
          <w:rFonts w:ascii="黑体" w:hAnsi="黑体" w:eastAsia="黑体" w:cs="宋体"/>
          <w:b/>
          <w:sz w:val="28"/>
        </w:rPr>
        <w:t>第四部分 名词解释</w:t>
      </w:r>
    </w:p>
    <w:p w14:paraId="1BCD0845">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left"/>
        <w:rPr>
          <w:rFonts w:ascii="宋体" w:hAnsi="宋体" w:eastAsia="宋体" w:cs="宋体"/>
          <w:vanish w:val="0"/>
          <w:sz w:val="24"/>
        </w:rPr>
      </w:pPr>
      <w:r>
        <w:rPr>
          <w:rFonts w:ascii="黑体" w:hAnsi="黑体" w:eastAsia="黑体" w:cs="宋体"/>
          <w:b/>
          <w:sz w:val="28"/>
        </w:rPr>
        <w:t>第五部分 附件</w:t>
      </w:r>
    </w:p>
    <w:p w14:paraId="10656C86">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left"/>
        <w:rPr>
          <w:rFonts w:ascii="宋体" w:hAnsi="宋体" w:eastAsia="宋体" w:cs="宋体"/>
          <w:vanish w:val="0"/>
          <w:sz w:val="24"/>
        </w:rPr>
      </w:pPr>
    </w:p>
    <w:p w14:paraId="7775AE3E">
      <w:pPr>
        <w:rPr>
          <w:rFonts w:ascii="黑体" w:hAnsi="黑体" w:eastAsia="黑体" w:cs="宋体"/>
          <w:b/>
          <w:color w:val="000000"/>
          <w:sz w:val="33"/>
        </w:rPr>
      </w:pPr>
      <w:r>
        <w:rPr>
          <w:rFonts w:ascii="黑体" w:hAnsi="黑体" w:eastAsia="黑体" w:cs="宋体"/>
          <w:b/>
          <w:color w:val="000000"/>
          <w:sz w:val="33"/>
        </w:rPr>
        <w:br w:type="page"/>
      </w:r>
    </w:p>
    <w:p w14:paraId="61DE44CA">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center"/>
        <w:rPr>
          <w:rFonts w:ascii="宋体" w:hAnsi="宋体" w:eastAsia="宋体" w:cs="宋体"/>
          <w:vanish w:val="0"/>
          <w:sz w:val="24"/>
        </w:rPr>
      </w:pPr>
      <w:r>
        <w:rPr>
          <w:rFonts w:ascii="黑体" w:hAnsi="黑体" w:eastAsia="黑体" w:cs="宋体"/>
          <w:b/>
          <w:color w:val="000000"/>
          <w:sz w:val="33"/>
        </w:rPr>
        <w:t>第一部分 </w:t>
      </w:r>
      <w:r>
        <w:rPr>
          <w:rFonts w:ascii="黑体" w:hAnsi="黑体" w:eastAsia="黑体" w:cs="宋体"/>
          <w:b/>
          <w:sz w:val="33"/>
        </w:rPr>
        <w:t>中国共产主义青年团怀化市鹤城区委员会</w:t>
      </w:r>
      <w:r>
        <w:rPr>
          <w:rFonts w:ascii="黑体" w:hAnsi="黑体" w:eastAsia="黑体" w:cs="宋体"/>
          <w:b/>
          <w:color w:val="000000"/>
          <w:sz w:val="33"/>
        </w:rPr>
        <w:t>单位概况</w:t>
      </w:r>
    </w:p>
    <w:p w14:paraId="48BE0308">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left"/>
        <w:rPr>
          <w:rFonts w:ascii="宋体" w:hAnsi="宋体" w:eastAsia="宋体" w:cs="宋体"/>
          <w:vanish w:val="0"/>
          <w:sz w:val="24"/>
        </w:rPr>
      </w:pPr>
      <w:r>
        <w:rPr>
          <w:rFonts w:ascii="黑体" w:hAnsi="黑体" w:eastAsia="黑体" w:cs="宋体"/>
          <w:b/>
          <w:sz w:val="28"/>
        </w:rPr>
        <w:t>一、部门职责</w:t>
      </w:r>
    </w:p>
    <w:p w14:paraId="0BE5EDA8">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hint="eastAsia" w:ascii="宋体" w:hAnsi="宋体" w:eastAsia="宋体" w:cs="宋体"/>
          <w:vanish w:val="0"/>
          <w:sz w:val="24"/>
          <w:lang w:eastAsia="zh-CN"/>
        </w:rPr>
      </w:pPr>
      <w:r>
        <w:rPr>
          <w:rFonts w:ascii="宋体" w:hAnsi="宋体" w:eastAsia="宋体" w:cs="宋体"/>
          <w:color w:val="000000"/>
          <w:sz w:val="28"/>
        </w:rPr>
        <w:t>中共共产主义青年团是</w:t>
      </w:r>
      <w:r>
        <w:rPr>
          <w:rFonts w:hint="eastAsia" w:ascii="宋体" w:hAnsi="宋体" w:eastAsia="宋体" w:cs="宋体"/>
          <w:color w:val="000000"/>
          <w:sz w:val="28"/>
          <w:lang w:eastAsia="zh-CN"/>
        </w:rPr>
        <w:t>中国共产党</w:t>
      </w:r>
      <w:r>
        <w:rPr>
          <w:rFonts w:ascii="宋体" w:hAnsi="宋体" w:eastAsia="宋体" w:cs="宋体"/>
          <w:color w:val="000000"/>
          <w:sz w:val="28"/>
        </w:rPr>
        <w:t>领导的先进青年的群众组织，是广大青年在实践中学习共产主义的学校，是党的助手和后备军，是党联系青年的桥梁和纽带。团区委由中共怀化市鹤城区委领导，同时接受共青团怀化市委领导，其主要职责是： 行使中共怀化市鹤城区委赋予的领导全区共青团、青联和少先队工作的职权。对全区性青少年社团组织进行指导和管理。 参与制定青少年事业发展规划和青少年工作方针、政策，对青年工作学校、青少年活动阵地、青少年报刊、青少年服务机构的建设和青少年读物出版等事务进行规划和管理。 参与</w:t>
      </w:r>
      <w:bookmarkStart w:id="0" w:name="_GoBack"/>
      <w:bookmarkEnd w:id="0"/>
      <w:r>
        <w:rPr>
          <w:rFonts w:ascii="宋体" w:hAnsi="宋体" w:eastAsia="宋体" w:cs="宋体"/>
          <w:color w:val="000000"/>
          <w:sz w:val="28"/>
        </w:rPr>
        <w:t>有关青少年事务的政策文件的制定和实施，协助区委、政府处理、协调与青少年利益相关的事务。 调查青少年思想动态和青少年工作状况，研究青少年运动、青少年工作理论和思想教育问题，提出相应对策，开展各种有益的活动。研究青少年违法犯罪问题，协同有关部门开展青少年法制教育工作，预防和减少青少年违法犯罪。 协助政府教育部门做好中、小学生的教育管理工作，维护学校稳定和社会安定团结。 在全区经济建设中，组织和带领青年发挥生力军和突击队和作用。 会同有关部门负责青少年外事工作和区内外青少年组织、团体的交流工作。做好青年统战对象的团结教育工作。 承办区委、区政府和上级团组织交办的其他事项</w:t>
      </w:r>
      <w:r>
        <w:rPr>
          <w:rFonts w:hint="eastAsia" w:ascii="宋体" w:hAnsi="宋体" w:eastAsia="宋体" w:cs="宋体"/>
          <w:color w:val="000000"/>
          <w:sz w:val="28"/>
          <w:lang w:eastAsia="zh-CN"/>
        </w:rPr>
        <w:t>。</w:t>
      </w:r>
    </w:p>
    <w:p w14:paraId="13EE294D">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b/>
          <w:sz w:val="28"/>
        </w:rPr>
        <w:t>二、机构设置及决算单位构成</w:t>
      </w:r>
    </w:p>
    <w:p w14:paraId="700280BD">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8"/>
        </w:rPr>
        <w:t>（一）内设机构设置。中国共产主义青年团怀化市鹤城区委员会单位内设机构包括：</w:t>
      </w:r>
      <w:r>
        <w:rPr>
          <w:rFonts w:ascii="宋体" w:hAnsi="宋体" w:eastAsia="宋体" w:cs="宋体"/>
          <w:color w:val="000000"/>
          <w:sz w:val="28"/>
        </w:rPr>
        <w:t>办公室（加挂组织宣传部牌子）、青年发展部（加挂学校少年部、义工部牌子），下设鹤城区希望工程服务中心。现共有6名干部职工，其中在职5人，退休1人。</w:t>
      </w:r>
    </w:p>
    <w:p w14:paraId="1E7D7127">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hint="eastAsia" w:ascii="宋体" w:hAnsi="宋体" w:eastAsia="宋体" w:cs="宋体"/>
          <w:color w:val="000000"/>
          <w:sz w:val="28"/>
          <w:lang w:eastAsia="zh-CN"/>
        </w:rPr>
        <w:sectPr>
          <w:pgSz w:w="11907" w:h="16839"/>
          <w:pgMar w:top="1440" w:right="1440" w:bottom="1440" w:left="1440" w:header="720" w:footer="720" w:gutter="0"/>
          <w:cols w:space="720" w:num="1"/>
        </w:sectPr>
      </w:pPr>
      <w:r>
        <w:rPr>
          <w:rFonts w:ascii="宋体" w:hAnsi="宋体" w:eastAsia="宋体" w:cs="宋体"/>
          <w:sz w:val="28"/>
        </w:rPr>
        <w:t>（二）决算单位构成。中国共产主义青年团怀化市鹤城区委员会单位2022年部门决算汇总公开单位构成包括：中国共产主义青年团怀化市鹤城区委员会本级</w:t>
      </w:r>
      <w:r>
        <w:rPr>
          <w:rFonts w:hint="eastAsia" w:ascii="宋体" w:hAnsi="宋体" w:eastAsia="宋体" w:cs="宋体"/>
          <w:sz w:val="28"/>
          <w:lang w:eastAsia="zh-CN"/>
        </w:rPr>
        <w:t>。</w:t>
      </w:r>
    </w:p>
    <w:p w14:paraId="2378B318">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center"/>
        <w:rPr>
          <w:rFonts w:ascii="黑体" w:hAnsi="黑体" w:eastAsia="黑体" w:cs="宋体"/>
          <w:b/>
          <w:sz w:val="33"/>
        </w:rPr>
      </w:pPr>
      <w:r>
        <w:rPr>
          <w:rFonts w:ascii="黑体" w:hAnsi="黑体" w:eastAsia="黑体" w:cs="宋体"/>
          <w:b/>
          <w:sz w:val="33"/>
        </w:rPr>
        <w:t>第二部分 部门决算表</w:t>
      </w:r>
    </w:p>
    <w:p w14:paraId="6A218A7D">
      <w:pPr>
        <w:spacing w:beforeLines="0" w:afterLines="0"/>
        <w:rPr>
          <w:rFonts w:hint="eastAsia"/>
          <w:sz w:val="21"/>
          <w:szCs w:val="22"/>
        </w:rPr>
      </w:pPr>
    </w:p>
    <w:tbl>
      <w:tblPr>
        <w:tblStyle w:val="3"/>
        <w:tblW w:w="4975" w:type="pct"/>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984"/>
        <w:gridCol w:w="1050"/>
        <w:gridCol w:w="1227"/>
        <w:gridCol w:w="5631"/>
        <w:gridCol w:w="1050"/>
        <w:gridCol w:w="1227"/>
      </w:tblGrid>
      <w:tr w14:paraId="1C2FEE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4470" w:type="dxa"/>
            <w:gridSpan w:val="6"/>
            <w:tcBorders>
              <w:top w:val="nil"/>
              <w:left w:val="nil"/>
              <w:bottom w:val="nil"/>
              <w:right w:val="nil"/>
              <w:tl2br w:val="nil"/>
              <w:tr2bl w:val="nil"/>
            </w:tcBorders>
            <w:shd w:val="clear" w:color="auto" w:fill="FFFFFF"/>
            <w:noWrap/>
            <w:vAlign w:val="bottom"/>
          </w:tcPr>
          <w:p w14:paraId="3F9BDC52">
            <w:pPr>
              <w:widowControl/>
              <w:spacing w:beforeLines="0" w:afterLines="0"/>
              <w:jc w:val="center"/>
              <w:textAlignment w:val="bottom"/>
              <w:rPr>
                <w:rFonts w:hint="eastAsia" w:ascii="宋体" w:hAnsi="宋体" w:eastAsia="宋体" w:cs="宋体"/>
                <w:color w:val="000000"/>
                <w:sz w:val="30"/>
                <w:szCs w:val="30"/>
              </w:rPr>
            </w:pPr>
            <w:r>
              <w:rPr>
                <w:rFonts w:hint="eastAsia" w:ascii="宋体" w:hAnsi="宋体" w:eastAsia="宋体" w:cs="宋体"/>
                <w:color w:val="000000"/>
                <w:kern w:val="0"/>
                <w:sz w:val="30"/>
                <w:szCs w:val="30"/>
                <w:lang w:bidi="ar"/>
              </w:rPr>
              <w:t>收入支出决算总表</w:t>
            </w:r>
          </w:p>
        </w:tc>
      </w:tr>
      <w:tr w14:paraId="3EEA87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 w:hRule="atLeast"/>
        </w:trPr>
        <w:tc>
          <w:tcPr>
            <w:tcW w:w="0" w:type="auto"/>
            <w:tcBorders>
              <w:top w:val="nil"/>
              <w:left w:val="nil"/>
              <w:bottom w:val="nil"/>
              <w:right w:val="nil"/>
              <w:tl2br w:val="nil"/>
              <w:tr2bl w:val="nil"/>
            </w:tcBorders>
            <w:shd w:val="clear" w:color="auto" w:fill="FFFFFF"/>
            <w:noWrap/>
            <w:vAlign w:val="bottom"/>
          </w:tcPr>
          <w:p w14:paraId="51A15A4D">
            <w:pPr>
              <w:spacing w:beforeLines="0" w:afterLines="0"/>
              <w:rPr>
                <w:rFonts w:hint="eastAsia" w:ascii="Arial" w:hAnsi="Arial" w:cs="Arial"/>
                <w:color w:val="000000"/>
                <w:sz w:val="20"/>
                <w:szCs w:val="20"/>
              </w:rPr>
            </w:pPr>
          </w:p>
        </w:tc>
        <w:tc>
          <w:tcPr>
            <w:tcW w:w="0" w:type="auto"/>
            <w:tcBorders>
              <w:top w:val="nil"/>
              <w:left w:val="nil"/>
              <w:bottom w:val="nil"/>
              <w:right w:val="nil"/>
              <w:tl2br w:val="nil"/>
              <w:tr2bl w:val="nil"/>
            </w:tcBorders>
            <w:shd w:val="clear" w:color="auto" w:fill="FFFFFF"/>
            <w:noWrap/>
            <w:vAlign w:val="bottom"/>
          </w:tcPr>
          <w:p w14:paraId="578D21DC">
            <w:pPr>
              <w:spacing w:beforeLines="0" w:afterLines="0"/>
              <w:rPr>
                <w:rFonts w:hint="default" w:ascii="Arial" w:hAnsi="Arial" w:cs="Arial"/>
                <w:color w:val="000000"/>
                <w:sz w:val="20"/>
                <w:szCs w:val="20"/>
              </w:rPr>
            </w:pPr>
          </w:p>
        </w:tc>
        <w:tc>
          <w:tcPr>
            <w:tcW w:w="0" w:type="auto"/>
            <w:tcBorders>
              <w:top w:val="nil"/>
              <w:left w:val="nil"/>
              <w:bottom w:val="nil"/>
              <w:right w:val="nil"/>
              <w:tl2br w:val="nil"/>
              <w:tr2bl w:val="nil"/>
            </w:tcBorders>
            <w:shd w:val="clear" w:color="auto" w:fill="FFFFFF"/>
            <w:noWrap/>
            <w:vAlign w:val="bottom"/>
          </w:tcPr>
          <w:p w14:paraId="674E2740">
            <w:pPr>
              <w:spacing w:beforeLines="0" w:afterLines="0"/>
              <w:rPr>
                <w:rFonts w:hint="default" w:ascii="Arial" w:hAnsi="Arial" w:cs="Arial"/>
                <w:color w:val="000000"/>
                <w:sz w:val="20"/>
                <w:szCs w:val="20"/>
              </w:rPr>
            </w:pPr>
          </w:p>
        </w:tc>
        <w:tc>
          <w:tcPr>
            <w:tcW w:w="0" w:type="auto"/>
            <w:tcBorders>
              <w:top w:val="nil"/>
              <w:left w:val="nil"/>
              <w:bottom w:val="nil"/>
              <w:right w:val="nil"/>
              <w:tl2br w:val="nil"/>
              <w:tr2bl w:val="nil"/>
            </w:tcBorders>
            <w:shd w:val="clear" w:color="auto" w:fill="FFFFFF"/>
            <w:noWrap/>
            <w:vAlign w:val="bottom"/>
          </w:tcPr>
          <w:p w14:paraId="447FA047">
            <w:pPr>
              <w:spacing w:beforeLines="0" w:afterLines="0"/>
              <w:rPr>
                <w:rFonts w:hint="default" w:ascii="Arial" w:hAnsi="Arial" w:cs="Arial"/>
                <w:color w:val="000000"/>
                <w:sz w:val="20"/>
                <w:szCs w:val="20"/>
              </w:rPr>
            </w:pPr>
          </w:p>
        </w:tc>
        <w:tc>
          <w:tcPr>
            <w:tcW w:w="0" w:type="auto"/>
            <w:gridSpan w:val="2"/>
            <w:tcBorders>
              <w:top w:val="nil"/>
              <w:left w:val="nil"/>
              <w:bottom w:val="nil"/>
              <w:right w:val="nil"/>
              <w:tl2br w:val="nil"/>
              <w:tr2bl w:val="nil"/>
            </w:tcBorders>
            <w:shd w:val="clear" w:color="auto" w:fill="FFFFFF"/>
            <w:noWrap/>
            <w:vAlign w:val="bottom"/>
          </w:tcPr>
          <w:p w14:paraId="1D338CA1">
            <w:pPr>
              <w:widowControl/>
              <w:spacing w:beforeLines="0" w:afterLines="0"/>
              <w:jc w:val="right"/>
              <w:textAlignment w:val="bottom"/>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公开01表</w:t>
            </w:r>
          </w:p>
        </w:tc>
      </w:tr>
      <w:tr w14:paraId="1DFEA1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 w:hRule="atLeast"/>
        </w:trPr>
        <w:tc>
          <w:tcPr>
            <w:tcW w:w="0" w:type="auto"/>
            <w:gridSpan w:val="4"/>
            <w:tcBorders>
              <w:top w:val="nil"/>
              <w:left w:val="nil"/>
              <w:bottom w:val="nil"/>
              <w:right w:val="nil"/>
              <w:tl2br w:val="nil"/>
              <w:tr2bl w:val="nil"/>
            </w:tcBorders>
            <w:shd w:val="clear" w:color="auto" w:fill="FFFFFF"/>
            <w:noWrap/>
            <w:vAlign w:val="bottom"/>
          </w:tcPr>
          <w:p w14:paraId="6CB0331A">
            <w:pPr>
              <w:widowControl/>
              <w:spacing w:beforeLines="0" w:afterLines="0"/>
              <w:jc w:val="left"/>
              <w:textAlignment w:val="bottom"/>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部门：中国共产主义青年团怀化市鹤城区委员会</w:t>
            </w:r>
          </w:p>
        </w:tc>
        <w:tc>
          <w:tcPr>
            <w:tcW w:w="0" w:type="auto"/>
            <w:gridSpan w:val="2"/>
            <w:tcBorders>
              <w:top w:val="nil"/>
              <w:left w:val="nil"/>
              <w:bottom w:val="nil"/>
              <w:right w:val="nil"/>
              <w:tl2br w:val="nil"/>
              <w:tr2bl w:val="nil"/>
            </w:tcBorders>
            <w:shd w:val="clear" w:color="auto" w:fill="FFFFFF"/>
            <w:noWrap/>
            <w:vAlign w:val="bottom"/>
          </w:tcPr>
          <w:p w14:paraId="26FEEDC9">
            <w:pPr>
              <w:widowControl/>
              <w:spacing w:beforeLines="0" w:afterLines="0"/>
              <w:jc w:val="right"/>
              <w:textAlignment w:val="bottom"/>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金额单位：万元</w:t>
            </w:r>
          </w:p>
        </w:tc>
      </w:tr>
      <w:tr w14:paraId="507425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3"/>
            <w:tcBorders>
              <w:top w:val="single" w:color="000000" w:sz="4" w:space="0"/>
              <w:left w:val="single" w:color="000000" w:sz="4" w:space="0"/>
              <w:bottom w:val="single" w:color="000000" w:sz="4" w:space="0"/>
              <w:right w:val="single" w:color="000000" w:sz="4" w:space="0"/>
              <w:tl2br w:val="nil"/>
              <w:tr2bl w:val="nil"/>
            </w:tcBorders>
            <w:shd w:val="clear" w:color="FFFFFF" w:fill="FFFFFF"/>
            <w:noWrap/>
            <w:vAlign w:val="center"/>
          </w:tcPr>
          <w:p w14:paraId="465974A0">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收入</w:t>
            </w:r>
          </w:p>
        </w:tc>
        <w:tc>
          <w:tcPr>
            <w:tcW w:w="0" w:type="auto"/>
            <w:gridSpan w:val="3"/>
            <w:tcBorders>
              <w:top w:val="single" w:color="000000" w:sz="4" w:space="0"/>
              <w:left w:val="nil"/>
              <w:bottom w:val="single" w:color="000000" w:sz="4" w:space="0"/>
              <w:right w:val="single" w:color="000000" w:sz="4" w:space="0"/>
              <w:tl2br w:val="nil"/>
              <w:tr2bl w:val="nil"/>
            </w:tcBorders>
            <w:shd w:val="clear" w:color="FFFFFF" w:fill="FFFFFF"/>
            <w:noWrap/>
            <w:vAlign w:val="center"/>
          </w:tcPr>
          <w:p w14:paraId="2C8334C9">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支出</w:t>
            </w:r>
          </w:p>
        </w:tc>
      </w:tr>
      <w:tr w14:paraId="19C3C0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1FA27981">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项目</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61981046">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行次</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61B6BE2D">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金额</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6741D4AC">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项目</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37A878F5">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行次</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7AD01A89">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金额</w:t>
            </w:r>
          </w:p>
        </w:tc>
      </w:tr>
      <w:tr w14:paraId="7A4872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155425BE">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栏次</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2CA92DE6">
            <w:pPr>
              <w:spacing w:beforeLines="0" w:afterLines="0"/>
              <w:jc w:val="center"/>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7A62C62A">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2BB3D529">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栏次</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4859652D">
            <w:pPr>
              <w:spacing w:beforeLines="0" w:afterLines="0"/>
              <w:jc w:val="center"/>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219B0C42">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w:t>
            </w:r>
          </w:p>
        </w:tc>
      </w:tr>
      <w:tr w14:paraId="43CB0F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2881DFB8">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一、一般公共预算财政拨款收入</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0EAE7727">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EDA9C21">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83.37</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3FFB8E29">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一、一般公共服务支出</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4D5AB99B">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32</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09243BB1">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78.12</w:t>
            </w:r>
          </w:p>
        </w:tc>
      </w:tr>
      <w:tr w14:paraId="5F78A7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2E1DE798">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二、政府性基金预算财政拨款收入</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7D54A6DD">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4D7A45E9">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7168458C">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二、外交支出</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70981045">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33</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5213E05">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46B69B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6DB99153">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三、国有资本经营预算财政拨款收入</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49CCA48A">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3286605">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603709F5">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三、国防支出</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283F3746">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34</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155CBEBA">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226DC1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04233DDA">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四、上级补助收入</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7FEFC259">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4</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7AB1BC31">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70231D13">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四、公共安全支出</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66D00144">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35</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07F6CDA6">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17775A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7FD39DB0">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五、事业收入</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4BBBB451">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5</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533AC29">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407BBD6D">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五、教育支出</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6948FDAE">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36</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03C4CAA7">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1826B3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656FDD8A">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六、经营收入</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012C1278">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6</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41389A00">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7EA78FA0">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六、科学技术支出</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15FF7D54">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37</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7A84DF83">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3477A9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415A07E9">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七、附属单位上缴收入</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45271BA7">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7</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BE7FD4B">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72D74CAA">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七、文化旅游体育与传媒支出</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597A9C01">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38</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43499B4">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6CC33D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09BBDC29">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八、其他收入</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163CD1E3">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8</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09364571">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7576922C">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八、社会保障和就业支出</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07F57008">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39</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77CDEA1">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3.52</w:t>
            </w:r>
          </w:p>
        </w:tc>
      </w:tr>
      <w:tr w14:paraId="563C93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41C8170F">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2510AAF3">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9</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14A68FAB">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42CB5AF4">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九、卫生健康支出</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73D62622">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40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4C6F9CB1">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1.73</w:t>
            </w:r>
          </w:p>
        </w:tc>
      </w:tr>
      <w:tr w14:paraId="72599E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0F47843E">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1B16BF0D">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13E35F18">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2E09B1D7">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十、节能环保支出</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2DED1F1A">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41</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13D231EA">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6E0598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6C0C4CD4">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64FC613D">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11</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DF65992">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76FDBC55">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十一、城乡社区支出</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3823B8AE">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42</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0DAE3BA7">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012ADA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6B945823">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466CE9ED">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12</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755F0440">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2D5D4D3E">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十二、农林水支出</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661190C9">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43</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77827907">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6760CA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5E48B3AE">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2046FFF8">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13</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809FFCD">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7DF83B7F">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十三、交通运输支出</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1008A506">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44</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47CCBD95">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5BF74A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2A8907C1">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226E6514">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14</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4410796D">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14AC17F2">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十四、资源勘探工业信息等支出</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6A618EFA">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45</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191BB4C4">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11899E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4F663720">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75A569B9">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15</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668642AD">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1838E07D">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十五、商业服务业等支出</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39E94FC2">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46</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8006B24">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7C5C70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745E5275">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6B08873A">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16</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57185CB">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1550F899">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十六、金融支出</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1AE7F1E3">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47</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1C8D86F">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2E9BDA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75F40378">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24A4EECA">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17</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1C33235A">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52C2CFF8">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十七、援助其他地区支出</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0F314609">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48</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5DEF155">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0B231F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3714C723">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23A3B8B5">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18</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F2062C3">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44C94582">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十八、自然资源海洋气象等支出</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57CD7240">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49</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8D668A0">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01F9CD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5AED2308">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5B9AC8FB">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19</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6E1A289">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420E75F2">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十九、住房保障支出</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26563DA5">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50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89D8893">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34DA50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675B9953">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2B634A1D">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1F21C37D">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17B8EF68">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二十、粮油物资储备支出</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2B91BF73">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51</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CD65B59">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35AF6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4D1E20DC">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5D2D7B15">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21</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91D999C">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47AA4C54">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二十一、国有资本经营预算支出</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17E44C0E">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52</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10A56BA8">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77B705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5B87B907">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0E38022D">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22</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7A3C63AA">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1C96C24C">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二十二、灾害防治及应急管理支出</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2FDD7C67">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53</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090FADEF">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0D8605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16A4CD4D">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3646FBA9">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23</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4551CC6E">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395D4F46">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二十三、其他支出</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16FD8021">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54</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68C82B94">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5B3207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78751221">
            <w:pPr>
              <w:spacing w:beforeLines="0" w:afterLines="0"/>
              <w:jc w:val="center"/>
              <w:rPr>
                <w:rFonts w:hint="eastAsia" w:ascii="宋体" w:hAnsi="宋体" w:eastAsia="宋体" w:cs="宋体"/>
                <w:b/>
                <w:color w:val="000000"/>
                <w:sz w:val="20"/>
                <w:szCs w:val="20"/>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6D415852">
            <w:pPr>
              <w:widowControl/>
              <w:spacing w:beforeLines="0" w:afterLines="0"/>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24</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AD8844D">
            <w:pPr>
              <w:spacing w:beforeLines="0" w:afterLines="0"/>
              <w:jc w:val="right"/>
              <w:rPr>
                <w:rFonts w:hint="eastAsia" w:ascii="宋体" w:hAnsi="宋体" w:eastAsia="宋体" w:cs="宋体"/>
                <w:color w:val="000000"/>
                <w:sz w:val="20"/>
                <w:szCs w:val="20"/>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53E27246">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二十四、债务还本支出</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48D3C116">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55</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D043F79">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0968A8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2C95E428">
            <w:pPr>
              <w:spacing w:beforeLines="0" w:afterLines="0"/>
              <w:jc w:val="left"/>
              <w:rPr>
                <w:rFonts w:hint="eastAsia" w:ascii="宋体" w:hAnsi="宋体" w:eastAsia="宋体" w:cs="宋体"/>
                <w:color w:val="000000"/>
                <w:sz w:val="20"/>
                <w:szCs w:val="20"/>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2D2CB4D5">
            <w:pPr>
              <w:widowControl/>
              <w:spacing w:beforeLines="0" w:afterLines="0"/>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25</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0CCD671F">
            <w:pPr>
              <w:spacing w:beforeLines="0" w:afterLines="0"/>
              <w:jc w:val="right"/>
              <w:rPr>
                <w:rFonts w:hint="eastAsia" w:ascii="宋体" w:hAnsi="宋体" w:eastAsia="宋体" w:cs="宋体"/>
                <w:color w:val="000000"/>
                <w:sz w:val="20"/>
                <w:szCs w:val="20"/>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091602FD">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二十五、债务付息支出</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069267B0">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56</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64BA6219">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705A96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210333EB">
            <w:pPr>
              <w:spacing w:beforeLines="0" w:afterLines="0"/>
              <w:jc w:val="left"/>
              <w:rPr>
                <w:rFonts w:hint="eastAsia" w:ascii="宋体" w:hAnsi="宋体" w:eastAsia="宋体" w:cs="宋体"/>
                <w:color w:val="000000"/>
                <w:sz w:val="20"/>
                <w:szCs w:val="20"/>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4A8D6393">
            <w:pPr>
              <w:widowControl/>
              <w:spacing w:beforeLines="0" w:afterLines="0"/>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26</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44549171">
            <w:pPr>
              <w:spacing w:beforeLines="0" w:afterLines="0"/>
              <w:jc w:val="right"/>
              <w:rPr>
                <w:rFonts w:hint="eastAsia" w:ascii="宋体" w:hAnsi="宋体" w:eastAsia="宋体" w:cs="宋体"/>
                <w:color w:val="000000"/>
                <w:sz w:val="20"/>
                <w:szCs w:val="20"/>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2546F88C">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二十六、抗疫特别国债安排的支出</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73084732">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57</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FFBBB5C">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4FBB81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49AA38FB">
            <w:pPr>
              <w:widowControl/>
              <w:spacing w:beforeLines="0" w:afterLines="0"/>
              <w:jc w:val="center"/>
              <w:textAlignment w:val="center"/>
              <w:rPr>
                <w:rFonts w:hint="eastAsia" w:ascii="宋体" w:hAnsi="宋体" w:eastAsia="宋体" w:cs="宋体"/>
                <w:b/>
                <w:color w:val="000000"/>
                <w:sz w:val="22"/>
                <w:szCs w:val="22"/>
              </w:rPr>
            </w:pPr>
            <w:r>
              <w:rPr>
                <w:rFonts w:hint="eastAsia" w:ascii="宋体" w:hAnsi="宋体" w:eastAsia="宋体" w:cs="宋体"/>
                <w:b/>
                <w:color w:val="000000"/>
                <w:kern w:val="0"/>
                <w:sz w:val="22"/>
                <w:szCs w:val="22"/>
                <w:lang w:bidi="ar"/>
              </w:rPr>
              <w:t>本年收入合计</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5F6EC370">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27</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07828BD3">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83.37</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2DAD9FD9">
            <w:pPr>
              <w:widowControl/>
              <w:spacing w:beforeLines="0" w:afterLines="0"/>
              <w:jc w:val="center"/>
              <w:textAlignment w:val="center"/>
              <w:rPr>
                <w:rFonts w:hint="eastAsia" w:ascii="宋体" w:hAnsi="宋体" w:eastAsia="宋体" w:cs="宋体"/>
                <w:b/>
                <w:color w:val="000000"/>
                <w:sz w:val="22"/>
                <w:szCs w:val="22"/>
              </w:rPr>
            </w:pPr>
            <w:r>
              <w:rPr>
                <w:rFonts w:hint="eastAsia" w:ascii="宋体" w:hAnsi="宋体" w:eastAsia="宋体" w:cs="宋体"/>
                <w:b/>
                <w:color w:val="000000"/>
                <w:kern w:val="0"/>
                <w:sz w:val="22"/>
                <w:szCs w:val="22"/>
                <w:lang w:bidi="ar"/>
              </w:rPr>
              <w:t>本年支出合计</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055DFA29">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58</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1FA19C5B">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83.37</w:t>
            </w:r>
          </w:p>
        </w:tc>
      </w:tr>
      <w:tr w14:paraId="704011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18F19AD1">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使用非财政拨款结余</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09873249">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28</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0FD044BD">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01075957">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结余分配</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3DA5F48B">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59</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73F21B4">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51AB8A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72CAFDDC">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年初结转和结余</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0CCA19EA">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29</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CB14FA5">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3F7E0540">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年末结转和结余</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48EF8103">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60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0FB3070">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3F6266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67260B04">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30DB8064">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0EDD2929">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2ECE7D38">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7218A681">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61</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B9AFFEE">
            <w:pPr>
              <w:spacing w:beforeLines="0" w:afterLines="0"/>
              <w:jc w:val="left"/>
              <w:rPr>
                <w:rFonts w:hint="eastAsia" w:ascii="宋体" w:hAnsi="宋体" w:eastAsia="宋体" w:cs="宋体"/>
                <w:color w:val="000000"/>
                <w:sz w:val="22"/>
                <w:szCs w:val="22"/>
              </w:rPr>
            </w:pPr>
          </w:p>
        </w:tc>
      </w:tr>
      <w:tr w14:paraId="719BF5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25E5F7FC">
            <w:pPr>
              <w:widowControl/>
              <w:spacing w:beforeLines="0" w:afterLines="0"/>
              <w:jc w:val="center"/>
              <w:textAlignment w:val="center"/>
              <w:rPr>
                <w:rFonts w:hint="eastAsia" w:ascii="宋体" w:hAnsi="宋体" w:eastAsia="宋体" w:cs="宋体"/>
                <w:b/>
                <w:color w:val="000000"/>
                <w:sz w:val="22"/>
                <w:szCs w:val="22"/>
              </w:rPr>
            </w:pPr>
            <w:r>
              <w:rPr>
                <w:rFonts w:hint="eastAsia" w:ascii="宋体" w:hAnsi="宋体" w:eastAsia="宋体" w:cs="宋体"/>
                <w:b/>
                <w:color w:val="000000"/>
                <w:kern w:val="0"/>
                <w:sz w:val="22"/>
                <w:szCs w:val="22"/>
                <w:lang w:bidi="ar"/>
              </w:rPr>
              <w:t>总计</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03D6817E">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31</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06EFAEB9">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83.37</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48752188">
            <w:pPr>
              <w:widowControl/>
              <w:spacing w:beforeLines="0" w:afterLines="0"/>
              <w:jc w:val="center"/>
              <w:textAlignment w:val="center"/>
              <w:rPr>
                <w:rFonts w:hint="eastAsia" w:ascii="宋体" w:hAnsi="宋体" w:eastAsia="宋体" w:cs="宋体"/>
                <w:b/>
                <w:color w:val="000000"/>
                <w:sz w:val="22"/>
                <w:szCs w:val="22"/>
              </w:rPr>
            </w:pPr>
            <w:r>
              <w:rPr>
                <w:rFonts w:hint="eastAsia" w:ascii="宋体" w:hAnsi="宋体" w:eastAsia="宋体" w:cs="宋体"/>
                <w:b/>
                <w:color w:val="000000"/>
                <w:kern w:val="0"/>
                <w:sz w:val="22"/>
                <w:szCs w:val="22"/>
                <w:lang w:bidi="ar"/>
              </w:rPr>
              <w:t>总计</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65B2956A">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62</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47378A72">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83.37</w:t>
            </w:r>
          </w:p>
        </w:tc>
      </w:tr>
      <w:tr w14:paraId="68648D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6"/>
            <w:tcBorders>
              <w:top w:val="nil"/>
              <w:left w:val="nil"/>
              <w:bottom w:val="nil"/>
              <w:right w:val="nil"/>
              <w:tl2br w:val="nil"/>
              <w:tr2bl w:val="nil"/>
            </w:tcBorders>
            <w:shd w:val="clear" w:color="auto" w:fill="FFFFFF"/>
            <w:noWrap/>
            <w:vAlign w:val="center"/>
          </w:tcPr>
          <w:p w14:paraId="6515126A">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注：1.本表反映部门本年度的总收支和年末结转结余情况。</w:t>
            </w:r>
          </w:p>
        </w:tc>
      </w:tr>
      <w:tr w14:paraId="2B5B7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6"/>
            <w:tcBorders>
              <w:top w:val="nil"/>
              <w:left w:val="nil"/>
              <w:bottom w:val="nil"/>
              <w:right w:val="nil"/>
              <w:tl2br w:val="nil"/>
              <w:tr2bl w:val="nil"/>
            </w:tcBorders>
            <w:shd w:val="clear" w:color="auto" w:fill="FFFFFF"/>
            <w:noWrap/>
            <w:vAlign w:val="center"/>
          </w:tcPr>
          <w:p w14:paraId="7E231959">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2.本套报表金额单位转换时可能存在尾数误差。</w:t>
            </w:r>
          </w:p>
        </w:tc>
      </w:tr>
    </w:tbl>
    <w:p w14:paraId="69632CBD">
      <w:pPr>
        <w:spacing w:beforeLines="0" w:afterLines="0"/>
        <w:rPr>
          <w:rFonts w:hint="eastAsia"/>
          <w:sz w:val="21"/>
          <w:szCs w:val="22"/>
        </w:rPr>
        <w:sectPr>
          <w:pgSz w:w="16840" w:h="11900" w:orient="landscape"/>
          <w:pgMar w:top="1083" w:right="403" w:bottom="1083" w:left="403" w:header="0" w:footer="0" w:gutter="0"/>
          <w:lnNumType w:countBy="0" w:distance="360"/>
          <w:cols w:space="720" w:num="1"/>
          <w:docGrid w:linePitch="312" w:charSpace="0"/>
        </w:sectPr>
      </w:pPr>
    </w:p>
    <w:p w14:paraId="3754EDBD">
      <w:pPr>
        <w:spacing w:beforeLines="0" w:afterLines="0"/>
        <w:rPr>
          <w:rFonts w:hint="eastAsia"/>
          <w:sz w:val="21"/>
          <w:szCs w:val="22"/>
        </w:rPr>
      </w:pPr>
    </w:p>
    <w:tbl>
      <w:tblPr>
        <w:tblStyle w:val="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29"/>
        <w:gridCol w:w="329"/>
        <w:gridCol w:w="328"/>
        <w:gridCol w:w="4662"/>
        <w:gridCol w:w="1558"/>
        <w:gridCol w:w="1558"/>
        <w:gridCol w:w="1493"/>
        <w:gridCol w:w="1493"/>
        <w:gridCol w:w="1500"/>
        <w:gridCol w:w="1493"/>
        <w:gridCol w:w="1507"/>
      </w:tblGrid>
      <w:tr w14:paraId="317A2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5000" w:type="pct"/>
            <w:gridSpan w:val="11"/>
            <w:tcBorders>
              <w:top w:val="nil"/>
              <w:left w:val="nil"/>
              <w:bottom w:val="nil"/>
              <w:right w:val="nil"/>
              <w:tl2br w:val="nil"/>
              <w:tr2bl w:val="nil"/>
            </w:tcBorders>
            <w:shd w:val="clear" w:color="auto" w:fill="FFFFFF"/>
            <w:noWrap/>
            <w:vAlign w:val="bottom"/>
          </w:tcPr>
          <w:p w14:paraId="04862CFE">
            <w:pPr>
              <w:widowControl/>
              <w:spacing w:beforeLines="0" w:afterLines="0"/>
              <w:jc w:val="center"/>
              <w:textAlignment w:val="bottom"/>
              <w:rPr>
                <w:rFonts w:hint="eastAsia" w:ascii="宋体" w:hAnsi="宋体" w:eastAsia="宋体" w:cs="宋体"/>
                <w:color w:val="000000"/>
                <w:sz w:val="30"/>
                <w:szCs w:val="30"/>
              </w:rPr>
            </w:pPr>
            <w:r>
              <w:rPr>
                <w:rFonts w:hint="eastAsia" w:ascii="宋体" w:hAnsi="宋体" w:eastAsia="宋体" w:cs="宋体"/>
                <w:color w:val="000000"/>
                <w:kern w:val="0"/>
                <w:sz w:val="30"/>
                <w:szCs w:val="30"/>
                <w:lang w:bidi="ar"/>
              </w:rPr>
              <w:t>收入决算表</w:t>
            </w:r>
          </w:p>
        </w:tc>
      </w:tr>
      <w:tr w14:paraId="76EA7E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 w:hRule="atLeast"/>
        </w:trPr>
        <w:tc>
          <w:tcPr>
            <w:tcW w:w="97" w:type="pct"/>
            <w:tcBorders>
              <w:top w:val="nil"/>
              <w:left w:val="nil"/>
              <w:bottom w:val="nil"/>
              <w:right w:val="nil"/>
              <w:tl2br w:val="nil"/>
              <w:tr2bl w:val="nil"/>
            </w:tcBorders>
            <w:shd w:val="clear" w:color="auto" w:fill="FFFFFF"/>
            <w:noWrap/>
            <w:vAlign w:val="bottom"/>
          </w:tcPr>
          <w:p w14:paraId="22CCCAA7">
            <w:pPr>
              <w:spacing w:beforeLines="0" w:afterLines="0"/>
              <w:rPr>
                <w:rFonts w:hint="eastAsia" w:ascii="Arial" w:hAnsi="Arial" w:cs="Arial"/>
                <w:color w:val="000000"/>
                <w:sz w:val="20"/>
                <w:szCs w:val="20"/>
              </w:rPr>
            </w:pPr>
          </w:p>
        </w:tc>
        <w:tc>
          <w:tcPr>
            <w:tcW w:w="97" w:type="pct"/>
            <w:tcBorders>
              <w:top w:val="nil"/>
              <w:left w:val="nil"/>
              <w:bottom w:val="nil"/>
              <w:right w:val="nil"/>
              <w:tl2br w:val="nil"/>
              <w:tr2bl w:val="nil"/>
            </w:tcBorders>
            <w:shd w:val="clear" w:color="auto" w:fill="FFFFFF"/>
            <w:noWrap/>
            <w:vAlign w:val="bottom"/>
          </w:tcPr>
          <w:p w14:paraId="5C04F863">
            <w:pPr>
              <w:spacing w:beforeLines="0" w:afterLines="0"/>
              <w:rPr>
                <w:rFonts w:hint="default" w:ascii="Arial" w:hAnsi="Arial" w:cs="Arial"/>
                <w:color w:val="000000"/>
                <w:sz w:val="20"/>
                <w:szCs w:val="20"/>
              </w:rPr>
            </w:pPr>
          </w:p>
        </w:tc>
        <w:tc>
          <w:tcPr>
            <w:tcW w:w="97" w:type="pct"/>
            <w:tcBorders>
              <w:top w:val="nil"/>
              <w:left w:val="nil"/>
              <w:bottom w:val="nil"/>
              <w:right w:val="nil"/>
              <w:tl2br w:val="nil"/>
              <w:tr2bl w:val="nil"/>
            </w:tcBorders>
            <w:shd w:val="clear" w:color="auto" w:fill="FFFFFF"/>
            <w:noWrap/>
            <w:vAlign w:val="bottom"/>
          </w:tcPr>
          <w:p w14:paraId="039B44CB">
            <w:pPr>
              <w:spacing w:beforeLines="0" w:afterLines="0"/>
              <w:rPr>
                <w:rFonts w:hint="default" w:ascii="Arial" w:hAnsi="Arial" w:cs="Arial"/>
                <w:color w:val="000000"/>
                <w:sz w:val="20"/>
                <w:szCs w:val="20"/>
              </w:rPr>
            </w:pPr>
          </w:p>
        </w:tc>
        <w:tc>
          <w:tcPr>
            <w:tcW w:w="1436" w:type="pct"/>
            <w:tcBorders>
              <w:top w:val="nil"/>
              <w:left w:val="nil"/>
              <w:bottom w:val="nil"/>
              <w:right w:val="nil"/>
              <w:tl2br w:val="nil"/>
              <w:tr2bl w:val="nil"/>
            </w:tcBorders>
            <w:shd w:val="clear" w:color="auto" w:fill="FFFFFF"/>
            <w:noWrap/>
            <w:vAlign w:val="bottom"/>
          </w:tcPr>
          <w:p w14:paraId="5215E253">
            <w:pPr>
              <w:spacing w:beforeLines="0" w:afterLines="0"/>
              <w:rPr>
                <w:rFonts w:hint="default" w:ascii="Arial" w:hAnsi="Arial" w:cs="Arial"/>
                <w:color w:val="000000"/>
                <w:sz w:val="20"/>
                <w:szCs w:val="20"/>
              </w:rPr>
            </w:pPr>
          </w:p>
        </w:tc>
        <w:tc>
          <w:tcPr>
            <w:tcW w:w="481" w:type="pct"/>
            <w:tcBorders>
              <w:top w:val="nil"/>
              <w:left w:val="nil"/>
              <w:bottom w:val="nil"/>
              <w:right w:val="nil"/>
              <w:tl2br w:val="nil"/>
              <w:tr2bl w:val="nil"/>
            </w:tcBorders>
            <w:shd w:val="clear" w:color="auto" w:fill="FFFFFF"/>
            <w:noWrap/>
            <w:vAlign w:val="bottom"/>
          </w:tcPr>
          <w:p w14:paraId="11CBD415">
            <w:pPr>
              <w:spacing w:beforeLines="0" w:afterLines="0"/>
              <w:rPr>
                <w:rFonts w:hint="default" w:ascii="Arial" w:hAnsi="Arial" w:cs="Arial"/>
                <w:color w:val="000000"/>
                <w:sz w:val="20"/>
                <w:szCs w:val="20"/>
              </w:rPr>
            </w:pPr>
          </w:p>
        </w:tc>
        <w:tc>
          <w:tcPr>
            <w:tcW w:w="481" w:type="pct"/>
            <w:tcBorders>
              <w:top w:val="nil"/>
              <w:left w:val="nil"/>
              <w:bottom w:val="nil"/>
              <w:right w:val="nil"/>
              <w:tl2br w:val="nil"/>
              <w:tr2bl w:val="nil"/>
            </w:tcBorders>
            <w:shd w:val="clear" w:color="auto" w:fill="FFFFFF"/>
            <w:noWrap/>
            <w:vAlign w:val="bottom"/>
          </w:tcPr>
          <w:p w14:paraId="4911C236">
            <w:pPr>
              <w:spacing w:beforeLines="0" w:afterLines="0"/>
              <w:rPr>
                <w:rFonts w:hint="default" w:ascii="Arial" w:hAnsi="Arial" w:cs="Arial"/>
                <w:color w:val="000000"/>
                <w:sz w:val="20"/>
                <w:szCs w:val="20"/>
              </w:rPr>
            </w:pPr>
          </w:p>
        </w:tc>
        <w:tc>
          <w:tcPr>
            <w:tcW w:w="461" w:type="pct"/>
            <w:tcBorders>
              <w:top w:val="nil"/>
              <w:left w:val="nil"/>
              <w:bottom w:val="nil"/>
              <w:right w:val="nil"/>
              <w:tl2br w:val="nil"/>
              <w:tr2bl w:val="nil"/>
            </w:tcBorders>
            <w:shd w:val="clear" w:color="auto" w:fill="FFFFFF"/>
            <w:noWrap/>
            <w:vAlign w:val="bottom"/>
          </w:tcPr>
          <w:p w14:paraId="5B1F3A6D">
            <w:pPr>
              <w:spacing w:beforeLines="0" w:afterLines="0"/>
              <w:rPr>
                <w:rFonts w:hint="default" w:ascii="Arial" w:hAnsi="Arial" w:cs="Arial"/>
                <w:color w:val="000000"/>
                <w:sz w:val="20"/>
                <w:szCs w:val="20"/>
              </w:rPr>
            </w:pPr>
          </w:p>
        </w:tc>
        <w:tc>
          <w:tcPr>
            <w:tcW w:w="461" w:type="pct"/>
            <w:tcBorders>
              <w:top w:val="nil"/>
              <w:left w:val="nil"/>
              <w:bottom w:val="nil"/>
              <w:right w:val="nil"/>
              <w:tl2br w:val="nil"/>
              <w:tr2bl w:val="nil"/>
            </w:tcBorders>
            <w:shd w:val="clear" w:color="auto" w:fill="FFFFFF"/>
            <w:noWrap/>
            <w:vAlign w:val="bottom"/>
          </w:tcPr>
          <w:p w14:paraId="0F8AAD56">
            <w:pPr>
              <w:spacing w:beforeLines="0" w:afterLines="0"/>
              <w:rPr>
                <w:rFonts w:hint="default" w:ascii="Arial" w:hAnsi="Arial" w:cs="Arial"/>
                <w:color w:val="000000"/>
                <w:sz w:val="20"/>
                <w:szCs w:val="20"/>
              </w:rPr>
            </w:pPr>
          </w:p>
        </w:tc>
        <w:tc>
          <w:tcPr>
            <w:tcW w:w="461" w:type="pct"/>
            <w:tcBorders>
              <w:top w:val="nil"/>
              <w:left w:val="nil"/>
              <w:bottom w:val="nil"/>
              <w:right w:val="nil"/>
              <w:tl2br w:val="nil"/>
              <w:tr2bl w:val="nil"/>
            </w:tcBorders>
            <w:shd w:val="clear" w:color="auto" w:fill="FFFFFF"/>
            <w:noWrap/>
            <w:vAlign w:val="bottom"/>
          </w:tcPr>
          <w:p w14:paraId="71B1391B">
            <w:pPr>
              <w:spacing w:beforeLines="0" w:afterLines="0"/>
              <w:rPr>
                <w:rFonts w:hint="default" w:ascii="Arial" w:hAnsi="Arial" w:cs="Arial"/>
                <w:color w:val="000000"/>
                <w:sz w:val="20"/>
                <w:szCs w:val="20"/>
              </w:rPr>
            </w:pPr>
          </w:p>
        </w:tc>
        <w:tc>
          <w:tcPr>
            <w:tcW w:w="925" w:type="pct"/>
            <w:gridSpan w:val="2"/>
            <w:tcBorders>
              <w:top w:val="nil"/>
              <w:left w:val="nil"/>
              <w:bottom w:val="nil"/>
              <w:right w:val="nil"/>
              <w:tl2br w:val="nil"/>
              <w:tr2bl w:val="nil"/>
            </w:tcBorders>
            <w:shd w:val="clear" w:color="auto" w:fill="FFFFFF"/>
            <w:noWrap/>
            <w:vAlign w:val="bottom"/>
          </w:tcPr>
          <w:p w14:paraId="3A287E7E">
            <w:pPr>
              <w:widowControl/>
              <w:spacing w:beforeLines="0" w:afterLines="0"/>
              <w:jc w:val="right"/>
              <w:textAlignment w:val="bottom"/>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公开02表</w:t>
            </w:r>
          </w:p>
        </w:tc>
      </w:tr>
      <w:tr w14:paraId="5A4E05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 w:hRule="atLeast"/>
        </w:trPr>
        <w:tc>
          <w:tcPr>
            <w:tcW w:w="4074" w:type="pct"/>
            <w:gridSpan w:val="9"/>
            <w:tcBorders>
              <w:top w:val="nil"/>
              <w:left w:val="nil"/>
              <w:bottom w:val="nil"/>
              <w:right w:val="nil"/>
              <w:tl2br w:val="nil"/>
              <w:tr2bl w:val="nil"/>
            </w:tcBorders>
            <w:shd w:val="clear" w:color="auto" w:fill="FFFFFF"/>
            <w:noWrap/>
            <w:vAlign w:val="bottom"/>
          </w:tcPr>
          <w:p w14:paraId="06B2045B">
            <w:pPr>
              <w:widowControl/>
              <w:spacing w:beforeLines="0" w:afterLines="0"/>
              <w:jc w:val="left"/>
              <w:textAlignment w:val="bottom"/>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部门：中国共产主义青年团怀化市鹤城区委员会</w:t>
            </w:r>
          </w:p>
        </w:tc>
        <w:tc>
          <w:tcPr>
            <w:tcW w:w="925" w:type="pct"/>
            <w:gridSpan w:val="2"/>
            <w:tcBorders>
              <w:top w:val="nil"/>
              <w:left w:val="nil"/>
              <w:bottom w:val="nil"/>
              <w:right w:val="nil"/>
              <w:tl2br w:val="nil"/>
              <w:tr2bl w:val="nil"/>
            </w:tcBorders>
            <w:shd w:val="clear" w:color="auto" w:fill="FFFFFF"/>
            <w:noWrap/>
            <w:vAlign w:val="bottom"/>
          </w:tcPr>
          <w:p w14:paraId="2FA52815">
            <w:pPr>
              <w:widowControl/>
              <w:spacing w:beforeLines="0" w:afterLines="0"/>
              <w:jc w:val="right"/>
              <w:textAlignment w:val="bottom"/>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金额单位：万元</w:t>
            </w:r>
          </w:p>
        </w:tc>
      </w:tr>
      <w:tr w14:paraId="5D8579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727" w:type="pct"/>
            <w:gridSpan w:val="4"/>
            <w:tcBorders>
              <w:top w:val="single" w:color="000000" w:sz="4" w:space="0"/>
              <w:left w:val="single" w:color="000000" w:sz="4" w:space="0"/>
              <w:bottom w:val="single" w:color="000000" w:sz="4" w:space="0"/>
              <w:right w:val="single" w:color="000000" w:sz="4" w:space="0"/>
              <w:tl2br w:val="nil"/>
              <w:tr2bl w:val="nil"/>
            </w:tcBorders>
            <w:shd w:val="clear" w:color="FFFFFF" w:fill="FFFFFF"/>
            <w:noWrap/>
            <w:vAlign w:val="center"/>
          </w:tcPr>
          <w:p w14:paraId="5BC84109">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项目</w:t>
            </w:r>
          </w:p>
        </w:tc>
        <w:tc>
          <w:tcPr>
            <w:tcW w:w="481" w:type="pct"/>
            <w:vMerge w:val="restart"/>
            <w:tcBorders>
              <w:top w:val="single" w:color="000000" w:sz="4" w:space="0"/>
              <w:left w:val="nil"/>
              <w:bottom w:val="single" w:color="000000" w:sz="4" w:space="0"/>
              <w:right w:val="single" w:color="000000" w:sz="4" w:space="0"/>
              <w:tl2br w:val="nil"/>
              <w:tr2bl w:val="nil"/>
            </w:tcBorders>
            <w:shd w:val="clear" w:color="FFFFFF" w:fill="FFFFFF"/>
            <w:noWrap w:val="0"/>
            <w:vAlign w:val="center"/>
          </w:tcPr>
          <w:p w14:paraId="0A1EB925">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本年收入合计</w:t>
            </w:r>
          </w:p>
        </w:tc>
        <w:tc>
          <w:tcPr>
            <w:tcW w:w="481" w:type="pct"/>
            <w:vMerge w:val="restart"/>
            <w:tcBorders>
              <w:top w:val="single" w:color="000000" w:sz="4" w:space="0"/>
              <w:left w:val="nil"/>
              <w:bottom w:val="single" w:color="000000" w:sz="4" w:space="0"/>
              <w:right w:val="single" w:color="000000" w:sz="4" w:space="0"/>
              <w:tl2br w:val="nil"/>
              <w:tr2bl w:val="nil"/>
            </w:tcBorders>
            <w:shd w:val="clear" w:color="FFFFFF" w:fill="FFFFFF"/>
            <w:noWrap w:val="0"/>
            <w:vAlign w:val="center"/>
          </w:tcPr>
          <w:p w14:paraId="13E50B4A">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财政拨款收入</w:t>
            </w:r>
          </w:p>
        </w:tc>
        <w:tc>
          <w:tcPr>
            <w:tcW w:w="461" w:type="pct"/>
            <w:vMerge w:val="restart"/>
            <w:tcBorders>
              <w:top w:val="single" w:color="000000" w:sz="4" w:space="0"/>
              <w:left w:val="nil"/>
              <w:bottom w:val="single" w:color="000000" w:sz="4" w:space="0"/>
              <w:right w:val="single" w:color="000000" w:sz="4" w:space="0"/>
              <w:tl2br w:val="nil"/>
              <w:tr2bl w:val="nil"/>
            </w:tcBorders>
            <w:shd w:val="clear" w:color="FFFFFF" w:fill="FFFFFF"/>
            <w:noWrap w:val="0"/>
            <w:vAlign w:val="center"/>
          </w:tcPr>
          <w:p w14:paraId="6C459FA0">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上级补助收入</w:t>
            </w:r>
          </w:p>
        </w:tc>
        <w:tc>
          <w:tcPr>
            <w:tcW w:w="461" w:type="pct"/>
            <w:vMerge w:val="restart"/>
            <w:tcBorders>
              <w:top w:val="single" w:color="000000" w:sz="4" w:space="0"/>
              <w:left w:val="nil"/>
              <w:bottom w:val="single" w:color="000000" w:sz="4" w:space="0"/>
              <w:right w:val="single" w:color="000000" w:sz="4" w:space="0"/>
              <w:tl2br w:val="nil"/>
              <w:tr2bl w:val="nil"/>
            </w:tcBorders>
            <w:shd w:val="clear" w:color="FFFFFF" w:fill="FFFFFF"/>
            <w:noWrap w:val="0"/>
            <w:vAlign w:val="center"/>
          </w:tcPr>
          <w:p w14:paraId="4ED96F64">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事业收入</w:t>
            </w:r>
          </w:p>
        </w:tc>
        <w:tc>
          <w:tcPr>
            <w:tcW w:w="461" w:type="pct"/>
            <w:vMerge w:val="restart"/>
            <w:tcBorders>
              <w:top w:val="single" w:color="000000" w:sz="4" w:space="0"/>
              <w:left w:val="nil"/>
              <w:bottom w:val="single" w:color="000000" w:sz="4" w:space="0"/>
              <w:right w:val="single" w:color="000000" w:sz="4" w:space="0"/>
              <w:tl2br w:val="nil"/>
              <w:tr2bl w:val="nil"/>
            </w:tcBorders>
            <w:shd w:val="clear" w:color="FFFFFF" w:fill="FFFFFF"/>
            <w:noWrap w:val="0"/>
            <w:vAlign w:val="center"/>
          </w:tcPr>
          <w:p w14:paraId="3C41B692">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经营收入</w:t>
            </w:r>
          </w:p>
        </w:tc>
        <w:tc>
          <w:tcPr>
            <w:tcW w:w="461" w:type="pct"/>
            <w:vMerge w:val="restart"/>
            <w:tcBorders>
              <w:top w:val="single" w:color="000000" w:sz="4" w:space="0"/>
              <w:left w:val="nil"/>
              <w:bottom w:val="single" w:color="000000" w:sz="4" w:space="0"/>
              <w:right w:val="single" w:color="000000" w:sz="4" w:space="0"/>
              <w:tl2br w:val="nil"/>
              <w:tr2bl w:val="nil"/>
            </w:tcBorders>
            <w:shd w:val="clear" w:color="FFFFFF" w:fill="FFFFFF"/>
            <w:noWrap w:val="0"/>
            <w:vAlign w:val="center"/>
          </w:tcPr>
          <w:p w14:paraId="658C2191">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附属单位上缴收入</w:t>
            </w:r>
          </w:p>
        </w:tc>
        <w:tc>
          <w:tcPr>
            <w:tcW w:w="464" w:type="pct"/>
            <w:vMerge w:val="restart"/>
            <w:tcBorders>
              <w:top w:val="single" w:color="000000" w:sz="4" w:space="0"/>
              <w:left w:val="nil"/>
              <w:bottom w:val="single" w:color="000000" w:sz="4" w:space="0"/>
              <w:right w:val="single" w:color="000000" w:sz="4" w:space="0"/>
              <w:tl2br w:val="nil"/>
              <w:tr2bl w:val="nil"/>
            </w:tcBorders>
            <w:shd w:val="clear" w:color="FFFFFF" w:fill="FFFFFF"/>
            <w:noWrap w:val="0"/>
            <w:vAlign w:val="center"/>
          </w:tcPr>
          <w:p w14:paraId="7805E513">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其他收入</w:t>
            </w:r>
          </w:p>
        </w:tc>
      </w:tr>
      <w:tr w14:paraId="5269BB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91" w:type="pct"/>
            <w:gridSpan w:val="3"/>
            <w:vMerge w:val="restart"/>
            <w:tcBorders>
              <w:top w:val="nil"/>
              <w:left w:val="single" w:color="000000" w:sz="4" w:space="0"/>
              <w:bottom w:val="single" w:color="000000" w:sz="4" w:space="0"/>
              <w:right w:val="single" w:color="000000" w:sz="4" w:space="0"/>
              <w:tl2br w:val="nil"/>
              <w:tr2bl w:val="nil"/>
            </w:tcBorders>
            <w:shd w:val="clear" w:color="FFFFFF" w:fill="FFFFFF"/>
            <w:noWrap w:val="0"/>
            <w:vAlign w:val="center"/>
          </w:tcPr>
          <w:p w14:paraId="74B06085">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科目代码</w:t>
            </w:r>
          </w:p>
        </w:tc>
        <w:tc>
          <w:tcPr>
            <w:tcW w:w="1436" w:type="pct"/>
            <w:vMerge w:val="restart"/>
            <w:tcBorders>
              <w:top w:val="nil"/>
              <w:left w:val="nil"/>
              <w:bottom w:val="single" w:color="000000" w:sz="4" w:space="0"/>
              <w:right w:val="single" w:color="000000" w:sz="4" w:space="0"/>
              <w:tl2br w:val="nil"/>
              <w:tr2bl w:val="nil"/>
            </w:tcBorders>
            <w:shd w:val="clear" w:color="FFFFFF" w:fill="FFFFFF"/>
            <w:noWrap/>
            <w:vAlign w:val="center"/>
          </w:tcPr>
          <w:p w14:paraId="29B8A1E9">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科目名称</w:t>
            </w:r>
          </w:p>
        </w:tc>
        <w:tc>
          <w:tcPr>
            <w:tcW w:w="481" w:type="pct"/>
            <w:vMerge w:val="continue"/>
            <w:tcBorders>
              <w:top w:val="single" w:color="000000" w:sz="4" w:space="0"/>
              <w:left w:val="nil"/>
              <w:bottom w:val="single" w:color="000000" w:sz="4" w:space="0"/>
              <w:right w:val="single" w:color="000000" w:sz="4" w:space="0"/>
              <w:tl2br w:val="nil"/>
              <w:tr2bl w:val="nil"/>
            </w:tcBorders>
            <w:shd w:val="clear" w:color="FFFFFF" w:fill="C0C0C0"/>
            <w:noWrap w:val="0"/>
            <w:vAlign w:val="center"/>
          </w:tcPr>
          <w:p w14:paraId="04CF5036">
            <w:pPr>
              <w:spacing w:beforeLines="0" w:afterLines="0"/>
              <w:jc w:val="center"/>
              <w:rPr>
                <w:rFonts w:hint="eastAsia" w:ascii="宋体" w:hAnsi="宋体" w:eastAsia="宋体" w:cs="宋体"/>
                <w:color w:val="000000"/>
                <w:sz w:val="22"/>
                <w:szCs w:val="22"/>
              </w:rPr>
            </w:pPr>
          </w:p>
        </w:tc>
        <w:tc>
          <w:tcPr>
            <w:tcW w:w="481" w:type="pct"/>
            <w:vMerge w:val="continue"/>
            <w:tcBorders>
              <w:top w:val="single" w:color="000000" w:sz="4" w:space="0"/>
              <w:left w:val="nil"/>
              <w:bottom w:val="single" w:color="000000" w:sz="4" w:space="0"/>
              <w:right w:val="single" w:color="000000" w:sz="4" w:space="0"/>
              <w:tl2br w:val="nil"/>
              <w:tr2bl w:val="nil"/>
            </w:tcBorders>
            <w:shd w:val="clear" w:color="FFFFFF" w:fill="C0C0C0"/>
            <w:noWrap w:val="0"/>
            <w:vAlign w:val="center"/>
          </w:tcPr>
          <w:p w14:paraId="2DD7CD94">
            <w:pPr>
              <w:spacing w:beforeLines="0" w:afterLines="0"/>
              <w:jc w:val="center"/>
              <w:rPr>
                <w:rFonts w:hint="eastAsia" w:ascii="宋体" w:hAnsi="宋体" w:eastAsia="宋体" w:cs="宋体"/>
                <w:color w:val="000000"/>
                <w:sz w:val="22"/>
                <w:szCs w:val="22"/>
              </w:rPr>
            </w:pPr>
          </w:p>
        </w:tc>
        <w:tc>
          <w:tcPr>
            <w:tcW w:w="461" w:type="pct"/>
            <w:vMerge w:val="continue"/>
            <w:tcBorders>
              <w:top w:val="single" w:color="000000" w:sz="4" w:space="0"/>
              <w:left w:val="nil"/>
              <w:bottom w:val="single" w:color="000000" w:sz="4" w:space="0"/>
              <w:right w:val="single" w:color="000000" w:sz="4" w:space="0"/>
              <w:tl2br w:val="nil"/>
              <w:tr2bl w:val="nil"/>
            </w:tcBorders>
            <w:shd w:val="clear" w:color="FFFFFF" w:fill="C0C0C0"/>
            <w:noWrap w:val="0"/>
            <w:vAlign w:val="center"/>
          </w:tcPr>
          <w:p w14:paraId="57EEB539">
            <w:pPr>
              <w:spacing w:beforeLines="0" w:afterLines="0"/>
              <w:jc w:val="center"/>
              <w:rPr>
                <w:rFonts w:hint="eastAsia" w:ascii="宋体" w:hAnsi="宋体" w:eastAsia="宋体" w:cs="宋体"/>
                <w:color w:val="000000"/>
                <w:sz w:val="22"/>
                <w:szCs w:val="22"/>
              </w:rPr>
            </w:pPr>
          </w:p>
        </w:tc>
        <w:tc>
          <w:tcPr>
            <w:tcW w:w="461" w:type="pct"/>
            <w:vMerge w:val="continue"/>
            <w:tcBorders>
              <w:top w:val="single" w:color="000000" w:sz="4" w:space="0"/>
              <w:left w:val="nil"/>
              <w:bottom w:val="single" w:color="000000" w:sz="4" w:space="0"/>
              <w:right w:val="single" w:color="000000" w:sz="4" w:space="0"/>
              <w:tl2br w:val="nil"/>
              <w:tr2bl w:val="nil"/>
            </w:tcBorders>
            <w:shd w:val="clear" w:color="FFFFFF" w:fill="C0C0C0"/>
            <w:noWrap w:val="0"/>
            <w:vAlign w:val="center"/>
          </w:tcPr>
          <w:p w14:paraId="2F1FFBA3">
            <w:pPr>
              <w:spacing w:beforeLines="0" w:afterLines="0"/>
              <w:jc w:val="center"/>
              <w:rPr>
                <w:rFonts w:hint="eastAsia" w:ascii="宋体" w:hAnsi="宋体" w:eastAsia="宋体" w:cs="宋体"/>
                <w:color w:val="000000"/>
                <w:sz w:val="22"/>
                <w:szCs w:val="22"/>
              </w:rPr>
            </w:pPr>
          </w:p>
        </w:tc>
        <w:tc>
          <w:tcPr>
            <w:tcW w:w="461" w:type="pct"/>
            <w:vMerge w:val="continue"/>
            <w:tcBorders>
              <w:top w:val="single" w:color="000000" w:sz="4" w:space="0"/>
              <w:left w:val="nil"/>
              <w:bottom w:val="single" w:color="000000" w:sz="4" w:space="0"/>
              <w:right w:val="single" w:color="000000" w:sz="4" w:space="0"/>
              <w:tl2br w:val="nil"/>
              <w:tr2bl w:val="nil"/>
            </w:tcBorders>
            <w:shd w:val="clear" w:color="FFFFFF" w:fill="C0C0C0"/>
            <w:noWrap w:val="0"/>
            <w:vAlign w:val="center"/>
          </w:tcPr>
          <w:p w14:paraId="441940B6">
            <w:pPr>
              <w:spacing w:beforeLines="0" w:afterLines="0"/>
              <w:jc w:val="center"/>
              <w:rPr>
                <w:rFonts w:hint="eastAsia" w:ascii="宋体" w:hAnsi="宋体" w:eastAsia="宋体" w:cs="宋体"/>
                <w:color w:val="000000"/>
                <w:sz w:val="22"/>
                <w:szCs w:val="22"/>
              </w:rPr>
            </w:pPr>
          </w:p>
        </w:tc>
        <w:tc>
          <w:tcPr>
            <w:tcW w:w="461" w:type="pct"/>
            <w:vMerge w:val="continue"/>
            <w:tcBorders>
              <w:top w:val="single" w:color="000000" w:sz="4" w:space="0"/>
              <w:left w:val="nil"/>
              <w:bottom w:val="single" w:color="000000" w:sz="4" w:space="0"/>
              <w:right w:val="single" w:color="000000" w:sz="4" w:space="0"/>
              <w:tl2br w:val="nil"/>
              <w:tr2bl w:val="nil"/>
            </w:tcBorders>
            <w:shd w:val="clear" w:color="FFFFFF" w:fill="C0C0C0"/>
            <w:noWrap w:val="0"/>
            <w:vAlign w:val="center"/>
          </w:tcPr>
          <w:p w14:paraId="6435B56D">
            <w:pPr>
              <w:spacing w:beforeLines="0" w:afterLines="0"/>
              <w:jc w:val="center"/>
              <w:rPr>
                <w:rFonts w:hint="eastAsia" w:ascii="宋体" w:hAnsi="宋体" w:eastAsia="宋体" w:cs="宋体"/>
                <w:color w:val="000000"/>
                <w:sz w:val="22"/>
                <w:szCs w:val="22"/>
              </w:rPr>
            </w:pPr>
          </w:p>
        </w:tc>
        <w:tc>
          <w:tcPr>
            <w:tcW w:w="464" w:type="pct"/>
            <w:vMerge w:val="continue"/>
            <w:tcBorders>
              <w:top w:val="single" w:color="000000" w:sz="4" w:space="0"/>
              <w:left w:val="nil"/>
              <w:bottom w:val="single" w:color="000000" w:sz="4" w:space="0"/>
              <w:right w:val="single" w:color="000000" w:sz="4" w:space="0"/>
              <w:tl2br w:val="nil"/>
              <w:tr2bl w:val="nil"/>
            </w:tcBorders>
            <w:shd w:val="clear" w:color="FFFFFF" w:fill="C0C0C0"/>
            <w:noWrap w:val="0"/>
            <w:vAlign w:val="center"/>
          </w:tcPr>
          <w:p w14:paraId="1C7E1736">
            <w:pPr>
              <w:spacing w:beforeLines="0" w:afterLines="0"/>
              <w:jc w:val="center"/>
              <w:rPr>
                <w:rFonts w:hint="eastAsia" w:ascii="宋体" w:hAnsi="宋体" w:eastAsia="宋体" w:cs="宋体"/>
                <w:color w:val="000000"/>
                <w:sz w:val="22"/>
                <w:szCs w:val="22"/>
              </w:rPr>
            </w:pPr>
          </w:p>
        </w:tc>
      </w:tr>
      <w:tr w14:paraId="4E8E7E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91" w:type="pct"/>
            <w:gridSpan w:val="3"/>
            <w:vMerge w:val="continue"/>
            <w:tcBorders>
              <w:top w:val="nil"/>
              <w:left w:val="single" w:color="000000" w:sz="4" w:space="0"/>
              <w:bottom w:val="single" w:color="000000" w:sz="4" w:space="0"/>
              <w:right w:val="single" w:color="000000" w:sz="4" w:space="0"/>
              <w:tl2br w:val="nil"/>
              <w:tr2bl w:val="nil"/>
            </w:tcBorders>
            <w:shd w:val="clear" w:color="FFFFFF" w:fill="C0C0C0"/>
            <w:noWrap w:val="0"/>
            <w:vAlign w:val="center"/>
          </w:tcPr>
          <w:p w14:paraId="784E9D65">
            <w:pPr>
              <w:spacing w:beforeLines="0" w:afterLines="0"/>
              <w:jc w:val="center"/>
              <w:rPr>
                <w:rFonts w:hint="eastAsia" w:ascii="宋体" w:hAnsi="宋体" w:eastAsia="宋体" w:cs="宋体"/>
                <w:color w:val="000000"/>
                <w:sz w:val="22"/>
                <w:szCs w:val="22"/>
              </w:rPr>
            </w:pPr>
          </w:p>
        </w:tc>
        <w:tc>
          <w:tcPr>
            <w:tcW w:w="1436" w:type="pct"/>
            <w:vMerge w:val="continue"/>
            <w:tcBorders>
              <w:top w:val="nil"/>
              <w:left w:val="nil"/>
              <w:bottom w:val="single" w:color="000000" w:sz="4" w:space="0"/>
              <w:right w:val="single" w:color="000000" w:sz="4" w:space="0"/>
              <w:tl2br w:val="nil"/>
              <w:tr2bl w:val="nil"/>
            </w:tcBorders>
            <w:shd w:val="clear" w:color="FFFFFF" w:fill="C0C0C0"/>
            <w:noWrap/>
            <w:vAlign w:val="center"/>
          </w:tcPr>
          <w:p w14:paraId="1FA788C2">
            <w:pPr>
              <w:spacing w:beforeLines="0" w:afterLines="0"/>
              <w:jc w:val="center"/>
              <w:rPr>
                <w:rFonts w:hint="eastAsia" w:ascii="宋体" w:hAnsi="宋体" w:eastAsia="宋体" w:cs="宋体"/>
                <w:color w:val="000000"/>
                <w:sz w:val="22"/>
                <w:szCs w:val="22"/>
              </w:rPr>
            </w:pPr>
          </w:p>
        </w:tc>
        <w:tc>
          <w:tcPr>
            <w:tcW w:w="481" w:type="pct"/>
            <w:vMerge w:val="continue"/>
            <w:tcBorders>
              <w:top w:val="single" w:color="000000" w:sz="4" w:space="0"/>
              <w:left w:val="nil"/>
              <w:bottom w:val="single" w:color="000000" w:sz="4" w:space="0"/>
              <w:right w:val="single" w:color="000000" w:sz="4" w:space="0"/>
              <w:tl2br w:val="nil"/>
              <w:tr2bl w:val="nil"/>
            </w:tcBorders>
            <w:shd w:val="clear" w:color="FFFFFF" w:fill="C0C0C0"/>
            <w:noWrap w:val="0"/>
            <w:vAlign w:val="center"/>
          </w:tcPr>
          <w:p w14:paraId="3355B97D">
            <w:pPr>
              <w:spacing w:beforeLines="0" w:afterLines="0"/>
              <w:jc w:val="center"/>
              <w:rPr>
                <w:rFonts w:hint="eastAsia" w:ascii="宋体" w:hAnsi="宋体" w:eastAsia="宋体" w:cs="宋体"/>
                <w:color w:val="000000"/>
                <w:sz w:val="22"/>
                <w:szCs w:val="22"/>
              </w:rPr>
            </w:pPr>
          </w:p>
        </w:tc>
        <w:tc>
          <w:tcPr>
            <w:tcW w:w="481" w:type="pct"/>
            <w:vMerge w:val="continue"/>
            <w:tcBorders>
              <w:top w:val="single" w:color="000000" w:sz="4" w:space="0"/>
              <w:left w:val="nil"/>
              <w:bottom w:val="single" w:color="000000" w:sz="4" w:space="0"/>
              <w:right w:val="single" w:color="000000" w:sz="4" w:space="0"/>
              <w:tl2br w:val="nil"/>
              <w:tr2bl w:val="nil"/>
            </w:tcBorders>
            <w:shd w:val="clear" w:color="FFFFFF" w:fill="C0C0C0"/>
            <w:noWrap w:val="0"/>
            <w:vAlign w:val="center"/>
          </w:tcPr>
          <w:p w14:paraId="0F8C5C91">
            <w:pPr>
              <w:spacing w:beforeLines="0" w:afterLines="0"/>
              <w:jc w:val="center"/>
              <w:rPr>
                <w:rFonts w:hint="eastAsia" w:ascii="宋体" w:hAnsi="宋体" w:eastAsia="宋体" w:cs="宋体"/>
                <w:color w:val="000000"/>
                <w:sz w:val="22"/>
                <w:szCs w:val="22"/>
              </w:rPr>
            </w:pPr>
          </w:p>
        </w:tc>
        <w:tc>
          <w:tcPr>
            <w:tcW w:w="461" w:type="pct"/>
            <w:vMerge w:val="continue"/>
            <w:tcBorders>
              <w:top w:val="single" w:color="000000" w:sz="4" w:space="0"/>
              <w:left w:val="nil"/>
              <w:bottom w:val="single" w:color="000000" w:sz="4" w:space="0"/>
              <w:right w:val="single" w:color="000000" w:sz="4" w:space="0"/>
              <w:tl2br w:val="nil"/>
              <w:tr2bl w:val="nil"/>
            </w:tcBorders>
            <w:shd w:val="clear" w:color="FFFFFF" w:fill="C0C0C0"/>
            <w:noWrap w:val="0"/>
            <w:vAlign w:val="center"/>
          </w:tcPr>
          <w:p w14:paraId="68AB73DD">
            <w:pPr>
              <w:spacing w:beforeLines="0" w:afterLines="0"/>
              <w:jc w:val="center"/>
              <w:rPr>
                <w:rFonts w:hint="eastAsia" w:ascii="宋体" w:hAnsi="宋体" w:eastAsia="宋体" w:cs="宋体"/>
                <w:color w:val="000000"/>
                <w:sz w:val="22"/>
                <w:szCs w:val="22"/>
              </w:rPr>
            </w:pPr>
          </w:p>
        </w:tc>
        <w:tc>
          <w:tcPr>
            <w:tcW w:w="461" w:type="pct"/>
            <w:vMerge w:val="continue"/>
            <w:tcBorders>
              <w:top w:val="single" w:color="000000" w:sz="4" w:space="0"/>
              <w:left w:val="nil"/>
              <w:bottom w:val="single" w:color="000000" w:sz="4" w:space="0"/>
              <w:right w:val="single" w:color="000000" w:sz="4" w:space="0"/>
              <w:tl2br w:val="nil"/>
              <w:tr2bl w:val="nil"/>
            </w:tcBorders>
            <w:shd w:val="clear" w:color="FFFFFF" w:fill="C0C0C0"/>
            <w:noWrap w:val="0"/>
            <w:vAlign w:val="center"/>
          </w:tcPr>
          <w:p w14:paraId="5A4BB3CD">
            <w:pPr>
              <w:spacing w:beforeLines="0" w:afterLines="0"/>
              <w:jc w:val="center"/>
              <w:rPr>
                <w:rFonts w:hint="eastAsia" w:ascii="宋体" w:hAnsi="宋体" w:eastAsia="宋体" w:cs="宋体"/>
                <w:color w:val="000000"/>
                <w:sz w:val="22"/>
                <w:szCs w:val="22"/>
              </w:rPr>
            </w:pPr>
          </w:p>
        </w:tc>
        <w:tc>
          <w:tcPr>
            <w:tcW w:w="461" w:type="pct"/>
            <w:vMerge w:val="continue"/>
            <w:tcBorders>
              <w:top w:val="single" w:color="000000" w:sz="4" w:space="0"/>
              <w:left w:val="nil"/>
              <w:bottom w:val="single" w:color="000000" w:sz="4" w:space="0"/>
              <w:right w:val="single" w:color="000000" w:sz="4" w:space="0"/>
              <w:tl2br w:val="nil"/>
              <w:tr2bl w:val="nil"/>
            </w:tcBorders>
            <w:shd w:val="clear" w:color="FFFFFF" w:fill="C0C0C0"/>
            <w:noWrap w:val="0"/>
            <w:vAlign w:val="center"/>
          </w:tcPr>
          <w:p w14:paraId="33CC6669">
            <w:pPr>
              <w:spacing w:beforeLines="0" w:afterLines="0"/>
              <w:jc w:val="center"/>
              <w:rPr>
                <w:rFonts w:hint="eastAsia" w:ascii="宋体" w:hAnsi="宋体" w:eastAsia="宋体" w:cs="宋体"/>
                <w:color w:val="000000"/>
                <w:sz w:val="22"/>
                <w:szCs w:val="22"/>
              </w:rPr>
            </w:pPr>
          </w:p>
        </w:tc>
        <w:tc>
          <w:tcPr>
            <w:tcW w:w="461" w:type="pct"/>
            <w:vMerge w:val="continue"/>
            <w:tcBorders>
              <w:top w:val="single" w:color="000000" w:sz="4" w:space="0"/>
              <w:left w:val="nil"/>
              <w:bottom w:val="single" w:color="000000" w:sz="4" w:space="0"/>
              <w:right w:val="single" w:color="000000" w:sz="4" w:space="0"/>
              <w:tl2br w:val="nil"/>
              <w:tr2bl w:val="nil"/>
            </w:tcBorders>
            <w:shd w:val="clear" w:color="FFFFFF" w:fill="C0C0C0"/>
            <w:noWrap w:val="0"/>
            <w:vAlign w:val="center"/>
          </w:tcPr>
          <w:p w14:paraId="6D775045">
            <w:pPr>
              <w:spacing w:beforeLines="0" w:afterLines="0"/>
              <w:jc w:val="center"/>
              <w:rPr>
                <w:rFonts w:hint="eastAsia" w:ascii="宋体" w:hAnsi="宋体" w:eastAsia="宋体" w:cs="宋体"/>
                <w:color w:val="000000"/>
                <w:sz w:val="22"/>
                <w:szCs w:val="22"/>
              </w:rPr>
            </w:pPr>
          </w:p>
        </w:tc>
        <w:tc>
          <w:tcPr>
            <w:tcW w:w="464" w:type="pct"/>
            <w:vMerge w:val="continue"/>
            <w:tcBorders>
              <w:top w:val="single" w:color="000000" w:sz="4" w:space="0"/>
              <w:left w:val="nil"/>
              <w:bottom w:val="single" w:color="000000" w:sz="4" w:space="0"/>
              <w:right w:val="single" w:color="000000" w:sz="4" w:space="0"/>
              <w:tl2br w:val="nil"/>
              <w:tr2bl w:val="nil"/>
            </w:tcBorders>
            <w:shd w:val="clear" w:color="FFFFFF" w:fill="C0C0C0"/>
            <w:noWrap w:val="0"/>
            <w:vAlign w:val="center"/>
          </w:tcPr>
          <w:p w14:paraId="0BCCA2BD">
            <w:pPr>
              <w:spacing w:beforeLines="0" w:afterLines="0"/>
              <w:jc w:val="center"/>
              <w:rPr>
                <w:rFonts w:hint="eastAsia" w:ascii="宋体" w:hAnsi="宋体" w:eastAsia="宋体" w:cs="宋体"/>
                <w:color w:val="000000"/>
                <w:sz w:val="22"/>
                <w:szCs w:val="22"/>
              </w:rPr>
            </w:pPr>
          </w:p>
        </w:tc>
      </w:tr>
      <w:tr w14:paraId="6ABBD0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91" w:type="pct"/>
            <w:gridSpan w:val="3"/>
            <w:vMerge w:val="continue"/>
            <w:tcBorders>
              <w:top w:val="nil"/>
              <w:left w:val="single" w:color="000000" w:sz="4" w:space="0"/>
              <w:bottom w:val="single" w:color="000000" w:sz="4" w:space="0"/>
              <w:right w:val="single" w:color="000000" w:sz="4" w:space="0"/>
              <w:tl2br w:val="nil"/>
              <w:tr2bl w:val="nil"/>
            </w:tcBorders>
            <w:shd w:val="clear" w:color="FFFFFF" w:fill="C0C0C0"/>
            <w:noWrap w:val="0"/>
            <w:vAlign w:val="center"/>
          </w:tcPr>
          <w:p w14:paraId="155500BA">
            <w:pPr>
              <w:spacing w:beforeLines="0" w:afterLines="0"/>
              <w:jc w:val="center"/>
              <w:rPr>
                <w:rFonts w:hint="eastAsia" w:ascii="宋体" w:hAnsi="宋体" w:eastAsia="宋体" w:cs="宋体"/>
                <w:color w:val="000000"/>
                <w:sz w:val="22"/>
                <w:szCs w:val="22"/>
              </w:rPr>
            </w:pPr>
          </w:p>
        </w:tc>
        <w:tc>
          <w:tcPr>
            <w:tcW w:w="1436" w:type="pct"/>
            <w:vMerge w:val="continue"/>
            <w:tcBorders>
              <w:top w:val="nil"/>
              <w:left w:val="nil"/>
              <w:bottom w:val="single" w:color="000000" w:sz="4" w:space="0"/>
              <w:right w:val="single" w:color="000000" w:sz="4" w:space="0"/>
              <w:tl2br w:val="nil"/>
              <w:tr2bl w:val="nil"/>
            </w:tcBorders>
            <w:shd w:val="clear" w:color="FFFFFF" w:fill="C0C0C0"/>
            <w:noWrap/>
            <w:vAlign w:val="center"/>
          </w:tcPr>
          <w:p w14:paraId="0ADBE86C">
            <w:pPr>
              <w:spacing w:beforeLines="0" w:afterLines="0"/>
              <w:jc w:val="center"/>
              <w:rPr>
                <w:rFonts w:hint="eastAsia" w:ascii="宋体" w:hAnsi="宋体" w:eastAsia="宋体" w:cs="宋体"/>
                <w:color w:val="000000"/>
                <w:sz w:val="22"/>
                <w:szCs w:val="22"/>
              </w:rPr>
            </w:pPr>
          </w:p>
        </w:tc>
        <w:tc>
          <w:tcPr>
            <w:tcW w:w="481" w:type="pct"/>
            <w:vMerge w:val="continue"/>
            <w:tcBorders>
              <w:top w:val="single" w:color="000000" w:sz="4" w:space="0"/>
              <w:left w:val="nil"/>
              <w:bottom w:val="single" w:color="000000" w:sz="4" w:space="0"/>
              <w:right w:val="single" w:color="000000" w:sz="4" w:space="0"/>
              <w:tl2br w:val="nil"/>
              <w:tr2bl w:val="nil"/>
            </w:tcBorders>
            <w:shd w:val="clear" w:color="FFFFFF" w:fill="C0C0C0"/>
            <w:noWrap w:val="0"/>
            <w:vAlign w:val="center"/>
          </w:tcPr>
          <w:p w14:paraId="6F81ED5A">
            <w:pPr>
              <w:spacing w:beforeLines="0" w:afterLines="0"/>
              <w:jc w:val="center"/>
              <w:rPr>
                <w:rFonts w:hint="eastAsia" w:ascii="宋体" w:hAnsi="宋体" w:eastAsia="宋体" w:cs="宋体"/>
                <w:color w:val="000000"/>
                <w:sz w:val="22"/>
                <w:szCs w:val="22"/>
              </w:rPr>
            </w:pPr>
          </w:p>
        </w:tc>
        <w:tc>
          <w:tcPr>
            <w:tcW w:w="481" w:type="pct"/>
            <w:vMerge w:val="continue"/>
            <w:tcBorders>
              <w:top w:val="single" w:color="000000" w:sz="4" w:space="0"/>
              <w:left w:val="nil"/>
              <w:bottom w:val="single" w:color="000000" w:sz="4" w:space="0"/>
              <w:right w:val="single" w:color="000000" w:sz="4" w:space="0"/>
              <w:tl2br w:val="nil"/>
              <w:tr2bl w:val="nil"/>
            </w:tcBorders>
            <w:shd w:val="clear" w:color="FFFFFF" w:fill="C0C0C0"/>
            <w:noWrap w:val="0"/>
            <w:vAlign w:val="center"/>
          </w:tcPr>
          <w:p w14:paraId="5D67489E">
            <w:pPr>
              <w:spacing w:beforeLines="0" w:afterLines="0"/>
              <w:jc w:val="center"/>
              <w:rPr>
                <w:rFonts w:hint="eastAsia" w:ascii="宋体" w:hAnsi="宋体" w:eastAsia="宋体" w:cs="宋体"/>
                <w:color w:val="000000"/>
                <w:sz w:val="22"/>
                <w:szCs w:val="22"/>
              </w:rPr>
            </w:pPr>
          </w:p>
        </w:tc>
        <w:tc>
          <w:tcPr>
            <w:tcW w:w="461" w:type="pct"/>
            <w:vMerge w:val="continue"/>
            <w:tcBorders>
              <w:top w:val="single" w:color="000000" w:sz="4" w:space="0"/>
              <w:left w:val="nil"/>
              <w:bottom w:val="single" w:color="000000" w:sz="4" w:space="0"/>
              <w:right w:val="single" w:color="000000" w:sz="4" w:space="0"/>
              <w:tl2br w:val="nil"/>
              <w:tr2bl w:val="nil"/>
            </w:tcBorders>
            <w:shd w:val="clear" w:color="FFFFFF" w:fill="C0C0C0"/>
            <w:noWrap w:val="0"/>
            <w:vAlign w:val="center"/>
          </w:tcPr>
          <w:p w14:paraId="535FDC5E">
            <w:pPr>
              <w:spacing w:beforeLines="0" w:afterLines="0"/>
              <w:jc w:val="center"/>
              <w:rPr>
                <w:rFonts w:hint="eastAsia" w:ascii="宋体" w:hAnsi="宋体" w:eastAsia="宋体" w:cs="宋体"/>
                <w:color w:val="000000"/>
                <w:sz w:val="22"/>
                <w:szCs w:val="22"/>
              </w:rPr>
            </w:pPr>
          </w:p>
        </w:tc>
        <w:tc>
          <w:tcPr>
            <w:tcW w:w="461" w:type="pct"/>
            <w:vMerge w:val="continue"/>
            <w:tcBorders>
              <w:top w:val="single" w:color="000000" w:sz="4" w:space="0"/>
              <w:left w:val="nil"/>
              <w:bottom w:val="single" w:color="000000" w:sz="4" w:space="0"/>
              <w:right w:val="single" w:color="000000" w:sz="4" w:space="0"/>
              <w:tl2br w:val="nil"/>
              <w:tr2bl w:val="nil"/>
            </w:tcBorders>
            <w:shd w:val="clear" w:color="FFFFFF" w:fill="C0C0C0"/>
            <w:noWrap w:val="0"/>
            <w:vAlign w:val="center"/>
          </w:tcPr>
          <w:p w14:paraId="081F1D34">
            <w:pPr>
              <w:spacing w:beforeLines="0" w:afterLines="0"/>
              <w:jc w:val="center"/>
              <w:rPr>
                <w:rFonts w:hint="eastAsia" w:ascii="宋体" w:hAnsi="宋体" w:eastAsia="宋体" w:cs="宋体"/>
                <w:color w:val="000000"/>
                <w:sz w:val="22"/>
                <w:szCs w:val="22"/>
              </w:rPr>
            </w:pPr>
          </w:p>
        </w:tc>
        <w:tc>
          <w:tcPr>
            <w:tcW w:w="461" w:type="pct"/>
            <w:vMerge w:val="continue"/>
            <w:tcBorders>
              <w:top w:val="single" w:color="000000" w:sz="4" w:space="0"/>
              <w:left w:val="nil"/>
              <w:bottom w:val="single" w:color="000000" w:sz="4" w:space="0"/>
              <w:right w:val="single" w:color="000000" w:sz="4" w:space="0"/>
              <w:tl2br w:val="nil"/>
              <w:tr2bl w:val="nil"/>
            </w:tcBorders>
            <w:shd w:val="clear" w:color="FFFFFF" w:fill="C0C0C0"/>
            <w:noWrap w:val="0"/>
            <w:vAlign w:val="center"/>
          </w:tcPr>
          <w:p w14:paraId="252C795A">
            <w:pPr>
              <w:spacing w:beforeLines="0" w:afterLines="0"/>
              <w:jc w:val="center"/>
              <w:rPr>
                <w:rFonts w:hint="eastAsia" w:ascii="宋体" w:hAnsi="宋体" w:eastAsia="宋体" w:cs="宋体"/>
                <w:color w:val="000000"/>
                <w:sz w:val="22"/>
                <w:szCs w:val="22"/>
              </w:rPr>
            </w:pPr>
          </w:p>
        </w:tc>
        <w:tc>
          <w:tcPr>
            <w:tcW w:w="461" w:type="pct"/>
            <w:vMerge w:val="continue"/>
            <w:tcBorders>
              <w:top w:val="single" w:color="000000" w:sz="4" w:space="0"/>
              <w:left w:val="nil"/>
              <w:bottom w:val="single" w:color="000000" w:sz="4" w:space="0"/>
              <w:right w:val="single" w:color="000000" w:sz="4" w:space="0"/>
              <w:tl2br w:val="nil"/>
              <w:tr2bl w:val="nil"/>
            </w:tcBorders>
            <w:shd w:val="clear" w:color="FFFFFF" w:fill="C0C0C0"/>
            <w:noWrap w:val="0"/>
            <w:vAlign w:val="center"/>
          </w:tcPr>
          <w:p w14:paraId="16C6B6FC">
            <w:pPr>
              <w:spacing w:beforeLines="0" w:afterLines="0"/>
              <w:jc w:val="center"/>
              <w:rPr>
                <w:rFonts w:hint="eastAsia" w:ascii="宋体" w:hAnsi="宋体" w:eastAsia="宋体" w:cs="宋体"/>
                <w:color w:val="000000"/>
                <w:sz w:val="22"/>
                <w:szCs w:val="22"/>
              </w:rPr>
            </w:pPr>
          </w:p>
        </w:tc>
        <w:tc>
          <w:tcPr>
            <w:tcW w:w="464" w:type="pct"/>
            <w:vMerge w:val="continue"/>
            <w:tcBorders>
              <w:top w:val="single" w:color="000000" w:sz="4" w:space="0"/>
              <w:left w:val="nil"/>
              <w:bottom w:val="single" w:color="000000" w:sz="4" w:space="0"/>
              <w:right w:val="single" w:color="000000" w:sz="4" w:space="0"/>
              <w:tl2br w:val="nil"/>
              <w:tr2bl w:val="nil"/>
            </w:tcBorders>
            <w:shd w:val="clear" w:color="FFFFFF" w:fill="C0C0C0"/>
            <w:noWrap w:val="0"/>
            <w:vAlign w:val="center"/>
          </w:tcPr>
          <w:p w14:paraId="0804FB42">
            <w:pPr>
              <w:spacing w:beforeLines="0" w:afterLines="0"/>
              <w:jc w:val="center"/>
              <w:rPr>
                <w:rFonts w:hint="eastAsia" w:ascii="宋体" w:hAnsi="宋体" w:eastAsia="宋体" w:cs="宋体"/>
                <w:color w:val="000000"/>
                <w:sz w:val="22"/>
                <w:szCs w:val="22"/>
              </w:rPr>
            </w:pPr>
          </w:p>
        </w:tc>
      </w:tr>
      <w:tr w14:paraId="093396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727" w:type="pct"/>
            <w:gridSpan w:val="4"/>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1896B042">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栏次</w:t>
            </w:r>
          </w:p>
        </w:tc>
        <w:tc>
          <w:tcPr>
            <w:tcW w:w="481" w:type="pct"/>
            <w:tcBorders>
              <w:top w:val="nil"/>
              <w:left w:val="nil"/>
              <w:bottom w:val="single" w:color="000000" w:sz="4" w:space="0"/>
              <w:right w:val="single" w:color="000000" w:sz="4" w:space="0"/>
              <w:tl2br w:val="nil"/>
              <w:tr2bl w:val="nil"/>
            </w:tcBorders>
            <w:shd w:val="clear" w:color="FFFFFF" w:fill="FFFFFF"/>
            <w:noWrap w:val="0"/>
            <w:vAlign w:val="center"/>
          </w:tcPr>
          <w:p w14:paraId="7F650B0B">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w:t>
            </w:r>
          </w:p>
        </w:tc>
        <w:tc>
          <w:tcPr>
            <w:tcW w:w="481" w:type="pct"/>
            <w:tcBorders>
              <w:top w:val="nil"/>
              <w:left w:val="nil"/>
              <w:bottom w:val="single" w:color="000000" w:sz="4" w:space="0"/>
              <w:right w:val="single" w:color="000000" w:sz="4" w:space="0"/>
              <w:tl2br w:val="nil"/>
              <w:tr2bl w:val="nil"/>
            </w:tcBorders>
            <w:shd w:val="clear" w:color="FFFFFF" w:fill="FFFFFF"/>
            <w:noWrap w:val="0"/>
            <w:vAlign w:val="center"/>
          </w:tcPr>
          <w:p w14:paraId="3AC752C4">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w:t>
            </w:r>
          </w:p>
        </w:tc>
        <w:tc>
          <w:tcPr>
            <w:tcW w:w="461" w:type="pct"/>
            <w:tcBorders>
              <w:top w:val="nil"/>
              <w:left w:val="nil"/>
              <w:bottom w:val="single" w:color="000000" w:sz="4" w:space="0"/>
              <w:right w:val="single" w:color="000000" w:sz="4" w:space="0"/>
              <w:tl2br w:val="nil"/>
              <w:tr2bl w:val="nil"/>
            </w:tcBorders>
            <w:shd w:val="clear" w:color="FFFFFF" w:fill="FFFFFF"/>
            <w:noWrap w:val="0"/>
            <w:vAlign w:val="center"/>
          </w:tcPr>
          <w:p w14:paraId="49831CD8">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w:t>
            </w:r>
          </w:p>
        </w:tc>
        <w:tc>
          <w:tcPr>
            <w:tcW w:w="461" w:type="pct"/>
            <w:tcBorders>
              <w:top w:val="nil"/>
              <w:left w:val="nil"/>
              <w:bottom w:val="single" w:color="000000" w:sz="4" w:space="0"/>
              <w:right w:val="single" w:color="000000" w:sz="4" w:space="0"/>
              <w:tl2br w:val="nil"/>
              <w:tr2bl w:val="nil"/>
            </w:tcBorders>
            <w:shd w:val="clear" w:color="FFFFFF" w:fill="FFFFFF"/>
            <w:noWrap w:val="0"/>
            <w:vAlign w:val="center"/>
          </w:tcPr>
          <w:p w14:paraId="2E286792">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4</w:t>
            </w:r>
          </w:p>
        </w:tc>
        <w:tc>
          <w:tcPr>
            <w:tcW w:w="461" w:type="pct"/>
            <w:tcBorders>
              <w:top w:val="nil"/>
              <w:left w:val="nil"/>
              <w:bottom w:val="single" w:color="000000" w:sz="4" w:space="0"/>
              <w:right w:val="single" w:color="000000" w:sz="4" w:space="0"/>
              <w:tl2br w:val="nil"/>
              <w:tr2bl w:val="nil"/>
            </w:tcBorders>
            <w:shd w:val="clear" w:color="FFFFFF" w:fill="FFFFFF"/>
            <w:noWrap w:val="0"/>
            <w:vAlign w:val="center"/>
          </w:tcPr>
          <w:p w14:paraId="14C0B915">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5</w:t>
            </w:r>
          </w:p>
        </w:tc>
        <w:tc>
          <w:tcPr>
            <w:tcW w:w="461" w:type="pct"/>
            <w:tcBorders>
              <w:top w:val="nil"/>
              <w:left w:val="nil"/>
              <w:bottom w:val="single" w:color="000000" w:sz="4" w:space="0"/>
              <w:right w:val="single" w:color="000000" w:sz="4" w:space="0"/>
              <w:tl2br w:val="nil"/>
              <w:tr2bl w:val="nil"/>
            </w:tcBorders>
            <w:shd w:val="clear" w:color="FFFFFF" w:fill="FFFFFF"/>
            <w:noWrap w:val="0"/>
            <w:vAlign w:val="center"/>
          </w:tcPr>
          <w:p w14:paraId="09574886">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6</w:t>
            </w:r>
          </w:p>
        </w:tc>
        <w:tc>
          <w:tcPr>
            <w:tcW w:w="464" w:type="pct"/>
            <w:tcBorders>
              <w:top w:val="nil"/>
              <w:left w:val="nil"/>
              <w:bottom w:val="single" w:color="000000" w:sz="4" w:space="0"/>
              <w:right w:val="single" w:color="000000" w:sz="4" w:space="0"/>
              <w:tl2br w:val="nil"/>
              <w:tr2bl w:val="nil"/>
            </w:tcBorders>
            <w:shd w:val="clear" w:color="FFFFFF" w:fill="FFFFFF"/>
            <w:noWrap w:val="0"/>
            <w:vAlign w:val="center"/>
          </w:tcPr>
          <w:p w14:paraId="6455BE2A">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7</w:t>
            </w:r>
          </w:p>
        </w:tc>
      </w:tr>
      <w:tr w14:paraId="7BFA98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727" w:type="pct"/>
            <w:gridSpan w:val="4"/>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35C86966">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合计</w:t>
            </w:r>
          </w:p>
        </w:tc>
        <w:tc>
          <w:tcPr>
            <w:tcW w:w="481" w:type="pct"/>
            <w:tcBorders>
              <w:top w:val="nil"/>
              <w:left w:val="nil"/>
              <w:bottom w:val="single" w:color="000000" w:sz="4" w:space="0"/>
              <w:right w:val="single" w:color="000000" w:sz="4" w:space="0"/>
              <w:tl2br w:val="nil"/>
              <w:tr2bl w:val="nil"/>
            </w:tcBorders>
            <w:shd w:val="clear" w:color="auto" w:fill="FFFFFF"/>
            <w:noWrap/>
            <w:vAlign w:val="center"/>
          </w:tcPr>
          <w:p w14:paraId="187B212D">
            <w:pPr>
              <w:widowControl/>
              <w:spacing w:beforeLines="0" w:afterLines="0"/>
              <w:jc w:val="right"/>
              <w:textAlignment w:val="center"/>
              <w:rPr>
                <w:rFonts w:hint="eastAsia" w:ascii="宋体" w:hAnsi="宋体" w:eastAsia="宋体" w:cs="宋体"/>
                <w:b/>
                <w:color w:val="000000"/>
                <w:sz w:val="22"/>
                <w:szCs w:val="22"/>
              </w:rPr>
            </w:pPr>
            <w:r>
              <w:rPr>
                <w:rFonts w:hint="eastAsia" w:ascii="宋体" w:hAnsi="宋体" w:eastAsia="宋体" w:cs="宋体"/>
                <w:b/>
                <w:color w:val="000000"/>
                <w:kern w:val="0"/>
                <w:sz w:val="22"/>
                <w:szCs w:val="22"/>
                <w:lang w:bidi="ar"/>
              </w:rPr>
              <w:t>83.37</w:t>
            </w:r>
          </w:p>
        </w:tc>
        <w:tc>
          <w:tcPr>
            <w:tcW w:w="481" w:type="pct"/>
            <w:tcBorders>
              <w:top w:val="nil"/>
              <w:left w:val="nil"/>
              <w:bottom w:val="single" w:color="000000" w:sz="4" w:space="0"/>
              <w:right w:val="single" w:color="000000" w:sz="4" w:space="0"/>
              <w:tl2br w:val="nil"/>
              <w:tr2bl w:val="nil"/>
            </w:tcBorders>
            <w:shd w:val="clear" w:color="auto" w:fill="FFFFFF"/>
            <w:noWrap/>
            <w:vAlign w:val="center"/>
          </w:tcPr>
          <w:p w14:paraId="02C87D88">
            <w:pPr>
              <w:widowControl/>
              <w:spacing w:beforeLines="0" w:afterLines="0"/>
              <w:jc w:val="right"/>
              <w:textAlignment w:val="center"/>
              <w:rPr>
                <w:rFonts w:hint="eastAsia" w:ascii="宋体" w:hAnsi="宋体" w:eastAsia="宋体" w:cs="宋体"/>
                <w:b/>
                <w:color w:val="000000"/>
                <w:sz w:val="22"/>
                <w:szCs w:val="22"/>
              </w:rPr>
            </w:pPr>
            <w:r>
              <w:rPr>
                <w:rFonts w:hint="eastAsia" w:ascii="宋体" w:hAnsi="宋体" w:eastAsia="宋体" w:cs="宋体"/>
                <w:b/>
                <w:color w:val="000000"/>
                <w:kern w:val="0"/>
                <w:sz w:val="22"/>
                <w:szCs w:val="22"/>
                <w:lang w:bidi="ar"/>
              </w:rPr>
              <w:t>83.37</w:t>
            </w:r>
          </w:p>
        </w:tc>
        <w:tc>
          <w:tcPr>
            <w:tcW w:w="461" w:type="pct"/>
            <w:tcBorders>
              <w:top w:val="nil"/>
              <w:left w:val="nil"/>
              <w:bottom w:val="single" w:color="000000" w:sz="4" w:space="0"/>
              <w:right w:val="single" w:color="000000" w:sz="4" w:space="0"/>
              <w:tl2br w:val="nil"/>
              <w:tr2bl w:val="nil"/>
            </w:tcBorders>
            <w:shd w:val="clear" w:color="auto" w:fill="FFFFFF"/>
            <w:noWrap/>
            <w:vAlign w:val="center"/>
          </w:tcPr>
          <w:p w14:paraId="38012125">
            <w:pPr>
              <w:widowControl/>
              <w:spacing w:beforeLines="0" w:afterLines="0"/>
              <w:jc w:val="right"/>
              <w:textAlignment w:val="center"/>
              <w:rPr>
                <w:rFonts w:hint="eastAsia" w:ascii="宋体" w:hAnsi="宋体" w:eastAsia="宋体" w:cs="宋体"/>
                <w:b/>
                <w:color w:val="000000"/>
                <w:sz w:val="22"/>
                <w:szCs w:val="22"/>
              </w:rPr>
            </w:pPr>
            <w:r>
              <w:rPr>
                <w:rFonts w:hint="eastAsia" w:ascii="宋体" w:hAnsi="宋体" w:eastAsia="宋体" w:cs="宋体"/>
                <w:b/>
                <w:color w:val="000000"/>
                <w:kern w:val="0"/>
                <w:sz w:val="22"/>
                <w:szCs w:val="22"/>
                <w:lang w:bidi="ar"/>
              </w:rPr>
              <w:t>0.00</w:t>
            </w:r>
          </w:p>
        </w:tc>
        <w:tc>
          <w:tcPr>
            <w:tcW w:w="461" w:type="pct"/>
            <w:tcBorders>
              <w:top w:val="nil"/>
              <w:left w:val="nil"/>
              <w:bottom w:val="single" w:color="000000" w:sz="4" w:space="0"/>
              <w:right w:val="single" w:color="000000" w:sz="4" w:space="0"/>
              <w:tl2br w:val="nil"/>
              <w:tr2bl w:val="nil"/>
            </w:tcBorders>
            <w:shd w:val="clear" w:color="auto" w:fill="FFFFFF"/>
            <w:noWrap/>
            <w:vAlign w:val="center"/>
          </w:tcPr>
          <w:p w14:paraId="41CD9CD2">
            <w:pPr>
              <w:widowControl/>
              <w:spacing w:beforeLines="0" w:afterLines="0"/>
              <w:jc w:val="right"/>
              <w:textAlignment w:val="center"/>
              <w:rPr>
                <w:rFonts w:hint="eastAsia" w:ascii="宋体" w:hAnsi="宋体" w:eastAsia="宋体" w:cs="宋体"/>
                <w:b/>
                <w:color w:val="000000"/>
                <w:sz w:val="22"/>
                <w:szCs w:val="22"/>
              </w:rPr>
            </w:pPr>
            <w:r>
              <w:rPr>
                <w:rFonts w:hint="eastAsia" w:ascii="宋体" w:hAnsi="宋体" w:eastAsia="宋体" w:cs="宋体"/>
                <w:b/>
                <w:color w:val="000000"/>
                <w:kern w:val="0"/>
                <w:sz w:val="22"/>
                <w:szCs w:val="22"/>
                <w:lang w:bidi="ar"/>
              </w:rPr>
              <w:t>0.00</w:t>
            </w:r>
          </w:p>
        </w:tc>
        <w:tc>
          <w:tcPr>
            <w:tcW w:w="461" w:type="pct"/>
            <w:tcBorders>
              <w:top w:val="nil"/>
              <w:left w:val="nil"/>
              <w:bottom w:val="single" w:color="000000" w:sz="4" w:space="0"/>
              <w:right w:val="single" w:color="000000" w:sz="4" w:space="0"/>
              <w:tl2br w:val="nil"/>
              <w:tr2bl w:val="nil"/>
            </w:tcBorders>
            <w:shd w:val="clear" w:color="auto" w:fill="FFFFFF"/>
            <w:noWrap/>
            <w:vAlign w:val="center"/>
          </w:tcPr>
          <w:p w14:paraId="1278B809">
            <w:pPr>
              <w:widowControl/>
              <w:spacing w:beforeLines="0" w:afterLines="0"/>
              <w:jc w:val="right"/>
              <w:textAlignment w:val="center"/>
              <w:rPr>
                <w:rFonts w:hint="eastAsia" w:ascii="宋体" w:hAnsi="宋体" w:eastAsia="宋体" w:cs="宋体"/>
                <w:b/>
                <w:color w:val="000000"/>
                <w:sz w:val="22"/>
                <w:szCs w:val="22"/>
              </w:rPr>
            </w:pPr>
            <w:r>
              <w:rPr>
                <w:rFonts w:hint="eastAsia" w:ascii="宋体" w:hAnsi="宋体" w:eastAsia="宋体" w:cs="宋体"/>
                <w:b/>
                <w:color w:val="000000"/>
                <w:kern w:val="0"/>
                <w:sz w:val="22"/>
                <w:szCs w:val="22"/>
                <w:lang w:bidi="ar"/>
              </w:rPr>
              <w:t>0.00</w:t>
            </w:r>
          </w:p>
        </w:tc>
        <w:tc>
          <w:tcPr>
            <w:tcW w:w="461" w:type="pct"/>
            <w:tcBorders>
              <w:top w:val="nil"/>
              <w:left w:val="nil"/>
              <w:bottom w:val="single" w:color="000000" w:sz="4" w:space="0"/>
              <w:right w:val="single" w:color="000000" w:sz="4" w:space="0"/>
              <w:tl2br w:val="nil"/>
              <w:tr2bl w:val="nil"/>
            </w:tcBorders>
            <w:shd w:val="clear" w:color="auto" w:fill="FFFFFF"/>
            <w:noWrap/>
            <w:vAlign w:val="center"/>
          </w:tcPr>
          <w:p w14:paraId="562EEACF">
            <w:pPr>
              <w:widowControl/>
              <w:spacing w:beforeLines="0" w:afterLines="0"/>
              <w:jc w:val="right"/>
              <w:textAlignment w:val="center"/>
              <w:rPr>
                <w:rFonts w:hint="eastAsia" w:ascii="宋体" w:hAnsi="宋体" w:eastAsia="宋体" w:cs="宋体"/>
                <w:b/>
                <w:color w:val="000000"/>
                <w:sz w:val="22"/>
                <w:szCs w:val="22"/>
              </w:rPr>
            </w:pPr>
            <w:r>
              <w:rPr>
                <w:rFonts w:hint="eastAsia" w:ascii="宋体" w:hAnsi="宋体" w:eastAsia="宋体" w:cs="宋体"/>
                <w:b/>
                <w:color w:val="000000"/>
                <w:kern w:val="0"/>
                <w:sz w:val="22"/>
                <w:szCs w:val="22"/>
                <w:lang w:bidi="ar"/>
              </w:rPr>
              <w:t>0.00</w:t>
            </w:r>
          </w:p>
        </w:tc>
        <w:tc>
          <w:tcPr>
            <w:tcW w:w="464" w:type="pct"/>
            <w:tcBorders>
              <w:top w:val="nil"/>
              <w:left w:val="nil"/>
              <w:bottom w:val="single" w:color="000000" w:sz="4" w:space="0"/>
              <w:right w:val="single" w:color="000000" w:sz="4" w:space="0"/>
              <w:tl2br w:val="nil"/>
              <w:tr2bl w:val="nil"/>
            </w:tcBorders>
            <w:shd w:val="clear" w:color="auto" w:fill="FFFFFF"/>
            <w:noWrap/>
            <w:vAlign w:val="center"/>
          </w:tcPr>
          <w:p w14:paraId="43330354">
            <w:pPr>
              <w:widowControl/>
              <w:spacing w:beforeLines="0" w:afterLines="0"/>
              <w:jc w:val="right"/>
              <w:textAlignment w:val="center"/>
              <w:rPr>
                <w:rFonts w:hint="eastAsia" w:ascii="宋体" w:hAnsi="宋体" w:eastAsia="宋体" w:cs="宋体"/>
                <w:b/>
                <w:color w:val="000000"/>
                <w:sz w:val="22"/>
                <w:szCs w:val="22"/>
              </w:rPr>
            </w:pPr>
            <w:r>
              <w:rPr>
                <w:rFonts w:hint="eastAsia" w:ascii="宋体" w:hAnsi="宋体" w:eastAsia="宋体" w:cs="宋体"/>
                <w:b/>
                <w:color w:val="000000"/>
                <w:kern w:val="0"/>
                <w:sz w:val="22"/>
                <w:szCs w:val="22"/>
                <w:lang w:bidi="ar"/>
              </w:rPr>
              <w:t>0.00</w:t>
            </w:r>
          </w:p>
        </w:tc>
      </w:tr>
      <w:tr w14:paraId="164706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91" w:type="pct"/>
            <w:gridSpan w:val="3"/>
            <w:tcBorders>
              <w:top w:val="nil"/>
              <w:left w:val="single" w:color="000000" w:sz="4" w:space="0"/>
              <w:bottom w:val="single" w:color="000000" w:sz="4" w:space="0"/>
              <w:right w:val="single" w:color="000000" w:sz="4" w:space="0"/>
              <w:tl2br w:val="nil"/>
              <w:tr2bl w:val="nil"/>
            </w:tcBorders>
            <w:shd w:val="clear" w:color="auto" w:fill="FFFFFF"/>
            <w:noWrap/>
            <w:vAlign w:val="center"/>
          </w:tcPr>
          <w:p w14:paraId="3263243B">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201</w:t>
            </w:r>
          </w:p>
        </w:tc>
        <w:tc>
          <w:tcPr>
            <w:tcW w:w="1436" w:type="pct"/>
            <w:tcBorders>
              <w:top w:val="nil"/>
              <w:left w:val="nil"/>
              <w:bottom w:val="single" w:color="000000" w:sz="4" w:space="0"/>
              <w:right w:val="single" w:color="000000" w:sz="4" w:space="0"/>
              <w:tl2br w:val="nil"/>
              <w:tr2bl w:val="nil"/>
            </w:tcBorders>
            <w:shd w:val="clear" w:color="auto" w:fill="FFFFFF"/>
            <w:noWrap/>
            <w:vAlign w:val="center"/>
          </w:tcPr>
          <w:p w14:paraId="3FCA44E1">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一般公共服务支出</w:t>
            </w:r>
          </w:p>
        </w:tc>
        <w:tc>
          <w:tcPr>
            <w:tcW w:w="481" w:type="pct"/>
            <w:tcBorders>
              <w:top w:val="nil"/>
              <w:left w:val="nil"/>
              <w:bottom w:val="single" w:color="000000" w:sz="4" w:space="0"/>
              <w:right w:val="single" w:color="000000" w:sz="4" w:space="0"/>
              <w:tl2br w:val="nil"/>
              <w:tr2bl w:val="nil"/>
            </w:tcBorders>
            <w:shd w:val="clear" w:color="auto" w:fill="FFFFFF"/>
            <w:noWrap/>
            <w:vAlign w:val="center"/>
          </w:tcPr>
          <w:p w14:paraId="2C07DFF2">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78.12</w:t>
            </w:r>
          </w:p>
        </w:tc>
        <w:tc>
          <w:tcPr>
            <w:tcW w:w="481" w:type="pct"/>
            <w:tcBorders>
              <w:top w:val="nil"/>
              <w:left w:val="nil"/>
              <w:bottom w:val="single" w:color="000000" w:sz="4" w:space="0"/>
              <w:right w:val="single" w:color="000000" w:sz="4" w:space="0"/>
              <w:tl2br w:val="nil"/>
              <w:tr2bl w:val="nil"/>
            </w:tcBorders>
            <w:shd w:val="clear" w:color="auto" w:fill="FFFFFF"/>
            <w:noWrap/>
            <w:vAlign w:val="center"/>
          </w:tcPr>
          <w:p w14:paraId="311977BF">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78.12</w:t>
            </w:r>
          </w:p>
        </w:tc>
        <w:tc>
          <w:tcPr>
            <w:tcW w:w="461" w:type="pct"/>
            <w:tcBorders>
              <w:top w:val="nil"/>
              <w:left w:val="nil"/>
              <w:bottom w:val="single" w:color="000000" w:sz="4" w:space="0"/>
              <w:right w:val="single" w:color="000000" w:sz="4" w:space="0"/>
              <w:tl2br w:val="nil"/>
              <w:tr2bl w:val="nil"/>
            </w:tcBorders>
            <w:shd w:val="clear" w:color="auto" w:fill="FFFFFF"/>
            <w:noWrap/>
            <w:vAlign w:val="center"/>
          </w:tcPr>
          <w:p w14:paraId="661617C4">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461" w:type="pct"/>
            <w:tcBorders>
              <w:top w:val="nil"/>
              <w:left w:val="nil"/>
              <w:bottom w:val="single" w:color="000000" w:sz="4" w:space="0"/>
              <w:right w:val="single" w:color="000000" w:sz="4" w:space="0"/>
              <w:tl2br w:val="nil"/>
              <w:tr2bl w:val="nil"/>
            </w:tcBorders>
            <w:shd w:val="clear" w:color="auto" w:fill="FFFFFF"/>
            <w:noWrap/>
            <w:vAlign w:val="center"/>
          </w:tcPr>
          <w:p w14:paraId="2AA2A189">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461" w:type="pct"/>
            <w:tcBorders>
              <w:top w:val="nil"/>
              <w:left w:val="nil"/>
              <w:bottom w:val="single" w:color="000000" w:sz="4" w:space="0"/>
              <w:right w:val="single" w:color="000000" w:sz="4" w:space="0"/>
              <w:tl2br w:val="nil"/>
              <w:tr2bl w:val="nil"/>
            </w:tcBorders>
            <w:shd w:val="clear" w:color="auto" w:fill="FFFFFF"/>
            <w:noWrap/>
            <w:vAlign w:val="center"/>
          </w:tcPr>
          <w:p w14:paraId="3DEC4D28">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461" w:type="pct"/>
            <w:tcBorders>
              <w:top w:val="nil"/>
              <w:left w:val="nil"/>
              <w:bottom w:val="single" w:color="000000" w:sz="4" w:space="0"/>
              <w:right w:val="single" w:color="000000" w:sz="4" w:space="0"/>
              <w:tl2br w:val="nil"/>
              <w:tr2bl w:val="nil"/>
            </w:tcBorders>
            <w:shd w:val="clear" w:color="auto" w:fill="FFFFFF"/>
            <w:noWrap/>
            <w:vAlign w:val="center"/>
          </w:tcPr>
          <w:p w14:paraId="6B68AB14">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464" w:type="pct"/>
            <w:tcBorders>
              <w:top w:val="nil"/>
              <w:left w:val="nil"/>
              <w:bottom w:val="single" w:color="000000" w:sz="4" w:space="0"/>
              <w:right w:val="single" w:color="000000" w:sz="4" w:space="0"/>
              <w:tl2br w:val="nil"/>
              <w:tr2bl w:val="nil"/>
            </w:tcBorders>
            <w:shd w:val="clear" w:color="auto" w:fill="FFFFFF"/>
            <w:noWrap/>
            <w:vAlign w:val="center"/>
          </w:tcPr>
          <w:p w14:paraId="2D016BC0">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13494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91" w:type="pct"/>
            <w:gridSpan w:val="3"/>
            <w:tcBorders>
              <w:top w:val="nil"/>
              <w:left w:val="single" w:color="000000" w:sz="4" w:space="0"/>
              <w:bottom w:val="single" w:color="000000" w:sz="4" w:space="0"/>
              <w:right w:val="single" w:color="000000" w:sz="4" w:space="0"/>
              <w:tl2br w:val="nil"/>
              <w:tr2bl w:val="nil"/>
            </w:tcBorders>
            <w:shd w:val="clear" w:color="auto" w:fill="FFFFFF"/>
            <w:noWrap/>
            <w:vAlign w:val="center"/>
          </w:tcPr>
          <w:p w14:paraId="1122B06C">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20129</w:t>
            </w:r>
          </w:p>
        </w:tc>
        <w:tc>
          <w:tcPr>
            <w:tcW w:w="1436" w:type="pct"/>
            <w:tcBorders>
              <w:top w:val="nil"/>
              <w:left w:val="nil"/>
              <w:bottom w:val="single" w:color="000000" w:sz="4" w:space="0"/>
              <w:right w:val="single" w:color="000000" w:sz="4" w:space="0"/>
              <w:tl2br w:val="nil"/>
              <w:tr2bl w:val="nil"/>
            </w:tcBorders>
            <w:shd w:val="clear" w:color="auto" w:fill="FFFFFF"/>
            <w:noWrap/>
            <w:vAlign w:val="center"/>
          </w:tcPr>
          <w:p w14:paraId="1A6937F4">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群众团体事务</w:t>
            </w:r>
          </w:p>
        </w:tc>
        <w:tc>
          <w:tcPr>
            <w:tcW w:w="481" w:type="pct"/>
            <w:tcBorders>
              <w:top w:val="nil"/>
              <w:left w:val="nil"/>
              <w:bottom w:val="single" w:color="000000" w:sz="4" w:space="0"/>
              <w:right w:val="single" w:color="000000" w:sz="4" w:space="0"/>
              <w:tl2br w:val="nil"/>
              <w:tr2bl w:val="nil"/>
            </w:tcBorders>
            <w:shd w:val="clear" w:color="auto" w:fill="FFFFFF"/>
            <w:noWrap/>
            <w:vAlign w:val="center"/>
          </w:tcPr>
          <w:p w14:paraId="15C899CD">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78.12</w:t>
            </w:r>
          </w:p>
        </w:tc>
        <w:tc>
          <w:tcPr>
            <w:tcW w:w="481" w:type="pct"/>
            <w:tcBorders>
              <w:top w:val="nil"/>
              <w:left w:val="nil"/>
              <w:bottom w:val="single" w:color="000000" w:sz="4" w:space="0"/>
              <w:right w:val="single" w:color="000000" w:sz="4" w:space="0"/>
              <w:tl2br w:val="nil"/>
              <w:tr2bl w:val="nil"/>
            </w:tcBorders>
            <w:shd w:val="clear" w:color="auto" w:fill="FFFFFF"/>
            <w:noWrap/>
            <w:vAlign w:val="center"/>
          </w:tcPr>
          <w:p w14:paraId="72A91F18">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78.12</w:t>
            </w:r>
          </w:p>
        </w:tc>
        <w:tc>
          <w:tcPr>
            <w:tcW w:w="461" w:type="pct"/>
            <w:tcBorders>
              <w:top w:val="nil"/>
              <w:left w:val="nil"/>
              <w:bottom w:val="single" w:color="000000" w:sz="4" w:space="0"/>
              <w:right w:val="single" w:color="000000" w:sz="4" w:space="0"/>
              <w:tl2br w:val="nil"/>
              <w:tr2bl w:val="nil"/>
            </w:tcBorders>
            <w:shd w:val="clear" w:color="auto" w:fill="FFFFFF"/>
            <w:noWrap/>
            <w:vAlign w:val="center"/>
          </w:tcPr>
          <w:p w14:paraId="10D70E92">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461" w:type="pct"/>
            <w:tcBorders>
              <w:top w:val="nil"/>
              <w:left w:val="nil"/>
              <w:bottom w:val="single" w:color="000000" w:sz="4" w:space="0"/>
              <w:right w:val="single" w:color="000000" w:sz="4" w:space="0"/>
              <w:tl2br w:val="nil"/>
              <w:tr2bl w:val="nil"/>
            </w:tcBorders>
            <w:shd w:val="clear" w:color="auto" w:fill="FFFFFF"/>
            <w:noWrap/>
            <w:vAlign w:val="center"/>
          </w:tcPr>
          <w:p w14:paraId="33B4210A">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461" w:type="pct"/>
            <w:tcBorders>
              <w:top w:val="nil"/>
              <w:left w:val="nil"/>
              <w:bottom w:val="single" w:color="000000" w:sz="4" w:space="0"/>
              <w:right w:val="single" w:color="000000" w:sz="4" w:space="0"/>
              <w:tl2br w:val="nil"/>
              <w:tr2bl w:val="nil"/>
            </w:tcBorders>
            <w:shd w:val="clear" w:color="auto" w:fill="FFFFFF"/>
            <w:noWrap/>
            <w:vAlign w:val="center"/>
          </w:tcPr>
          <w:p w14:paraId="6D12D365">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461" w:type="pct"/>
            <w:tcBorders>
              <w:top w:val="nil"/>
              <w:left w:val="nil"/>
              <w:bottom w:val="single" w:color="000000" w:sz="4" w:space="0"/>
              <w:right w:val="single" w:color="000000" w:sz="4" w:space="0"/>
              <w:tl2br w:val="nil"/>
              <w:tr2bl w:val="nil"/>
            </w:tcBorders>
            <w:shd w:val="clear" w:color="auto" w:fill="FFFFFF"/>
            <w:noWrap/>
            <w:vAlign w:val="center"/>
          </w:tcPr>
          <w:p w14:paraId="7A92C6FB">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464" w:type="pct"/>
            <w:tcBorders>
              <w:top w:val="nil"/>
              <w:left w:val="nil"/>
              <w:bottom w:val="single" w:color="000000" w:sz="4" w:space="0"/>
              <w:right w:val="single" w:color="000000" w:sz="4" w:space="0"/>
              <w:tl2br w:val="nil"/>
              <w:tr2bl w:val="nil"/>
            </w:tcBorders>
            <w:shd w:val="clear" w:color="auto" w:fill="FFFFFF"/>
            <w:noWrap/>
            <w:vAlign w:val="center"/>
          </w:tcPr>
          <w:p w14:paraId="53C40180">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6A36B6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91" w:type="pct"/>
            <w:gridSpan w:val="3"/>
            <w:tcBorders>
              <w:top w:val="nil"/>
              <w:left w:val="single" w:color="000000" w:sz="4" w:space="0"/>
              <w:bottom w:val="single" w:color="000000" w:sz="4" w:space="0"/>
              <w:right w:val="single" w:color="000000" w:sz="4" w:space="0"/>
              <w:tl2br w:val="nil"/>
              <w:tr2bl w:val="nil"/>
            </w:tcBorders>
            <w:shd w:val="clear" w:color="auto" w:fill="FFFFFF"/>
            <w:noWrap/>
            <w:vAlign w:val="center"/>
          </w:tcPr>
          <w:p w14:paraId="6DDB7306">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2012901</w:t>
            </w:r>
          </w:p>
        </w:tc>
        <w:tc>
          <w:tcPr>
            <w:tcW w:w="1436" w:type="pct"/>
            <w:tcBorders>
              <w:top w:val="nil"/>
              <w:left w:val="nil"/>
              <w:bottom w:val="single" w:color="000000" w:sz="4" w:space="0"/>
              <w:right w:val="single" w:color="000000" w:sz="4" w:space="0"/>
              <w:tl2br w:val="nil"/>
              <w:tr2bl w:val="nil"/>
            </w:tcBorders>
            <w:shd w:val="clear" w:color="auto" w:fill="FFFFFF"/>
            <w:noWrap/>
            <w:vAlign w:val="center"/>
          </w:tcPr>
          <w:p w14:paraId="75C65CF9">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行政运行</w:t>
            </w:r>
          </w:p>
        </w:tc>
        <w:tc>
          <w:tcPr>
            <w:tcW w:w="481" w:type="pct"/>
            <w:tcBorders>
              <w:top w:val="nil"/>
              <w:left w:val="nil"/>
              <w:bottom w:val="single" w:color="000000" w:sz="4" w:space="0"/>
              <w:right w:val="single" w:color="000000" w:sz="4" w:space="0"/>
              <w:tl2br w:val="nil"/>
              <w:tr2bl w:val="nil"/>
            </w:tcBorders>
            <w:shd w:val="clear" w:color="auto" w:fill="FFFFFF"/>
            <w:noWrap/>
            <w:vAlign w:val="center"/>
          </w:tcPr>
          <w:p w14:paraId="751B493D">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45.50</w:t>
            </w:r>
          </w:p>
        </w:tc>
        <w:tc>
          <w:tcPr>
            <w:tcW w:w="481" w:type="pct"/>
            <w:tcBorders>
              <w:top w:val="nil"/>
              <w:left w:val="nil"/>
              <w:bottom w:val="single" w:color="000000" w:sz="4" w:space="0"/>
              <w:right w:val="single" w:color="000000" w:sz="4" w:space="0"/>
              <w:tl2br w:val="nil"/>
              <w:tr2bl w:val="nil"/>
            </w:tcBorders>
            <w:shd w:val="clear" w:color="auto" w:fill="FFFFFF"/>
            <w:noWrap/>
            <w:vAlign w:val="center"/>
          </w:tcPr>
          <w:p w14:paraId="76586D36">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45.50</w:t>
            </w:r>
          </w:p>
        </w:tc>
        <w:tc>
          <w:tcPr>
            <w:tcW w:w="461" w:type="pct"/>
            <w:tcBorders>
              <w:top w:val="nil"/>
              <w:left w:val="nil"/>
              <w:bottom w:val="single" w:color="000000" w:sz="4" w:space="0"/>
              <w:right w:val="single" w:color="000000" w:sz="4" w:space="0"/>
              <w:tl2br w:val="nil"/>
              <w:tr2bl w:val="nil"/>
            </w:tcBorders>
            <w:shd w:val="clear" w:color="auto" w:fill="FFFFFF"/>
            <w:noWrap/>
            <w:vAlign w:val="center"/>
          </w:tcPr>
          <w:p w14:paraId="2AF3BCAD">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461" w:type="pct"/>
            <w:tcBorders>
              <w:top w:val="nil"/>
              <w:left w:val="nil"/>
              <w:bottom w:val="single" w:color="000000" w:sz="4" w:space="0"/>
              <w:right w:val="single" w:color="000000" w:sz="4" w:space="0"/>
              <w:tl2br w:val="nil"/>
              <w:tr2bl w:val="nil"/>
            </w:tcBorders>
            <w:shd w:val="clear" w:color="auto" w:fill="FFFFFF"/>
            <w:noWrap/>
            <w:vAlign w:val="center"/>
          </w:tcPr>
          <w:p w14:paraId="7C97DAF8">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461" w:type="pct"/>
            <w:tcBorders>
              <w:top w:val="nil"/>
              <w:left w:val="nil"/>
              <w:bottom w:val="single" w:color="000000" w:sz="4" w:space="0"/>
              <w:right w:val="single" w:color="000000" w:sz="4" w:space="0"/>
              <w:tl2br w:val="nil"/>
              <w:tr2bl w:val="nil"/>
            </w:tcBorders>
            <w:shd w:val="clear" w:color="auto" w:fill="FFFFFF"/>
            <w:noWrap/>
            <w:vAlign w:val="center"/>
          </w:tcPr>
          <w:p w14:paraId="74B2000A">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461" w:type="pct"/>
            <w:tcBorders>
              <w:top w:val="nil"/>
              <w:left w:val="nil"/>
              <w:bottom w:val="single" w:color="000000" w:sz="4" w:space="0"/>
              <w:right w:val="single" w:color="000000" w:sz="4" w:space="0"/>
              <w:tl2br w:val="nil"/>
              <w:tr2bl w:val="nil"/>
            </w:tcBorders>
            <w:shd w:val="clear" w:color="auto" w:fill="FFFFFF"/>
            <w:noWrap/>
            <w:vAlign w:val="center"/>
          </w:tcPr>
          <w:p w14:paraId="3F08B37A">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464" w:type="pct"/>
            <w:tcBorders>
              <w:top w:val="nil"/>
              <w:left w:val="nil"/>
              <w:bottom w:val="single" w:color="000000" w:sz="4" w:space="0"/>
              <w:right w:val="single" w:color="000000" w:sz="4" w:space="0"/>
              <w:tl2br w:val="nil"/>
              <w:tr2bl w:val="nil"/>
            </w:tcBorders>
            <w:shd w:val="clear" w:color="auto" w:fill="FFFFFF"/>
            <w:noWrap/>
            <w:vAlign w:val="center"/>
          </w:tcPr>
          <w:p w14:paraId="515C953B">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61AAA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91" w:type="pct"/>
            <w:gridSpan w:val="3"/>
            <w:tcBorders>
              <w:top w:val="nil"/>
              <w:left w:val="single" w:color="000000" w:sz="4" w:space="0"/>
              <w:bottom w:val="single" w:color="000000" w:sz="4" w:space="0"/>
              <w:right w:val="single" w:color="000000" w:sz="4" w:space="0"/>
              <w:tl2br w:val="nil"/>
              <w:tr2bl w:val="nil"/>
            </w:tcBorders>
            <w:shd w:val="clear" w:color="auto" w:fill="FFFFFF"/>
            <w:noWrap/>
            <w:vAlign w:val="center"/>
          </w:tcPr>
          <w:p w14:paraId="2E96EFF9">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2012902</w:t>
            </w:r>
          </w:p>
        </w:tc>
        <w:tc>
          <w:tcPr>
            <w:tcW w:w="1436" w:type="pct"/>
            <w:tcBorders>
              <w:top w:val="nil"/>
              <w:left w:val="nil"/>
              <w:bottom w:val="single" w:color="000000" w:sz="4" w:space="0"/>
              <w:right w:val="single" w:color="000000" w:sz="4" w:space="0"/>
              <w:tl2br w:val="nil"/>
              <w:tr2bl w:val="nil"/>
            </w:tcBorders>
            <w:shd w:val="clear" w:color="auto" w:fill="FFFFFF"/>
            <w:noWrap/>
            <w:vAlign w:val="center"/>
          </w:tcPr>
          <w:p w14:paraId="4C4B26B4">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一般行政管理事务</w:t>
            </w:r>
          </w:p>
        </w:tc>
        <w:tc>
          <w:tcPr>
            <w:tcW w:w="481" w:type="pct"/>
            <w:tcBorders>
              <w:top w:val="nil"/>
              <w:left w:val="nil"/>
              <w:bottom w:val="single" w:color="000000" w:sz="4" w:space="0"/>
              <w:right w:val="single" w:color="000000" w:sz="4" w:space="0"/>
              <w:tl2br w:val="nil"/>
              <w:tr2bl w:val="nil"/>
            </w:tcBorders>
            <w:shd w:val="clear" w:color="auto" w:fill="FFFFFF"/>
            <w:noWrap/>
            <w:vAlign w:val="center"/>
          </w:tcPr>
          <w:p w14:paraId="5872F310">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32.62</w:t>
            </w:r>
          </w:p>
        </w:tc>
        <w:tc>
          <w:tcPr>
            <w:tcW w:w="481" w:type="pct"/>
            <w:tcBorders>
              <w:top w:val="nil"/>
              <w:left w:val="nil"/>
              <w:bottom w:val="single" w:color="000000" w:sz="4" w:space="0"/>
              <w:right w:val="single" w:color="000000" w:sz="4" w:space="0"/>
              <w:tl2br w:val="nil"/>
              <w:tr2bl w:val="nil"/>
            </w:tcBorders>
            <w:shd w:val="clear" w:color="auto" w:fill="FFFFFF"/>
            <w:noWrap/>
            <w:vAlign w:val="center"/>
          </w:tcPr>
          <w:p w14:paraId="07281D01">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32.62</w:t>
            </w:r>
          </w:p>
        </w:tc>
        <w:tc>
          <w:tcPr>
            <w:tcW w:w="461" w:type="pct"/>
            <w:tcBorders>
              <w:top w:val="nil"/>
              <w:left w:val="nil"/>
              <w:bottom w:val="single" w:color="000000" w:sz="4" w:space="0"/>
              <w:right w:val="single" w:color="000000" w:sz="4" w:space="0"/>
              <w:tl2br w:val="nil"/>
              <w:tr2bl w:val="nil"/>
            </w:tcBorders>
            <w:shd w:val="clear" w:color="auto" w:fill="FFFFFF"/>
            <w:noWrap/>
            <w:vAlign w:val="center"/>
          </w:tcPr>
          <w:p w14:paraId="0CAEAD80">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461" w:type="pct"/>
            <w:tcBorders>
              <w:top w:val="nil"/>
              <w:left w:val="nil"/>
              <w:bottom w:val="single" w:color="000000" w:sz="4" w:space="0"/>
              <w:right w:val="single" w:color="000000" w:sz="4" w:space="0"/>
              <w:tl2br w:val="nil"/>
              <w:tr2bl w:val="nil"/>
            </w:tcBorders>
            <w:shd w:val="clear" w:color="auto" w:fill="FFFFFF"/>
            <w:noWrap/>
            <w:vAlign w:val="center"/>
          </w:tcPr>
          <w:p w14:paraId="1AED37A5">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461" w:type="pct"/>
            <w:tcBorders>
              <w:top w:val="nil"/>
              <w:left w:val="nil"/>
              <w:bottom w:val="single" w:color="000000" w:sz="4" w:space="0"/>
              <w:right w:val="single" w:color="000000" w:sz="4" w:space="0"/>
              <w:tl2br w:val="nil"/>
              <w:tr2bl w:val="nil"/>
            </w:tcBorders>
            <w:shd w:val="clear" w:color="auto" w:fill="FFFFFF"/>
            <w:noWrap/>
            <w:vAlign w:val="center"/>
          </w:tcPr>
          <w:p w14:paraId="74BDA6F2">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461" w:type="pct"/>
            <w:tcBorders>
              <w:top w:val="nil"/>
              <w:left w:val="nil"/>
              <w:bottom w:val="single" w:color="000000" w:sz="4" w:space="0"/>
              <w:right w:val="single" w:color="000000" w:sz="4" w:space="0"/>
              <w:tl2br w:val="nil"/>
              <w:tr2bl w:val="nil"/>
            </w:tcBorders>
            <w:shd w:val="clear" w:color="auto" w:fill="FFFFFF"/>
            <w:noWrap/>
            <w:vAlign w:val="center"/>
          </w:tcPr>
          <w:p w14:paraId="3C2C351E">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464" w:type="pct"/>
            <w:tcBorders>
              <w:top w:val="nil"/>
              <w:left w:val="nil"/>
              <w:bottom w:val="single" w:color="000000" w:sz="4" w:space="0"/>
              <w:right w:val="single" w:color="000000" w:sz="4" w:space="0"/>
              <w:tl2br w:val="nil"/>
              <w:tr2bl w:val="nil"/>
            </w:tcBorders>
            <w:shd w:val="clear" w:color="auto" w:fill="FFFFFF"/>
            <w:noWrap/>
            <w:vAlign w:val="center"/>
          </w:tcPr>
          <w:p w14:paraId="2FCB9A1F">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55939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91" w:type="pct"/>
            <w:gridSpan w:val="3"/>
            <w:tcBorders>
              <w:top w:val="nil"/>
              <w:left w:val="single" w:color="000000" w:sz="4" w:space="0"/>
              <w:bottom w:val="single" w:color="000000" w:sz="4" w:space="0"/>
              <w:right w:val="single" w:color="000000" w:sz="4" w:space="0"/>
              <w:tl2br w:val="nil"/>
              <w:tr2bl w:val="nil"/>
            </w:tcBorders>
            <w:shd w:val="clear" w:color="auto" w:fill="FFFFFF"/>
            <w:noWrap/>
            <w:vAlign w:val="center"/>
          </w:tcPr>
          <w:p w14:paraId="0C8B253D">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208</w:t>
            </w:r>
          </w:p>
        </w:tc>
        <w:tc>
          <w:tcPr>
            <w:tcW w:w="1436" w:type="pct"/>
            <w:tcBorders>
              <w:top w:val="nil"/>
              <w:left w:val="nil"/>
              <w:bottom w:val="single" w:color="000000" w:sz="4" w:space="0"/>
              <w:right w:val="single" w:color="000000" w:sz="4" w:space="0"/>
              <w:tl2br w:val="nil"/>
              <w:tr2bl w:val="nil"/>
            </w:tcBorders>
            <w:shd w:val="clear" w:color="auto" w:fill="FFFFFF"/>
            <w:noWrap/>
            <w:vAlign w:val="center"/>
          </w:tcPr>
          <w:p w14:paraId="1F69A80D">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社会保障和就业支出</w:t>
            </w:r>
          </w:p>
        </w:tc>
        <w:tc>
          <w:tcPr>
            <w:tcW w:w="481" w:type="pct"/>
            <w:tcBorders>
              <w:top w:val="nil"/>
              <w:left w:val="nil"/>
              <w:bottom w:val="single" w:color="000000" w:sz="4" w:space="0"/>
              <w:right w:val="single" w:color="000000" w:sz="4" w:space="0"/>
              <w:tl2br w:val="nil"/>
              <w:tr2bl w:val="nil"/>
            </w:tcBorders>
            <w:shd w:val="clear" w:color="auto" w:fill="FFFFFF"/>
            <w:noWrap/>
            <w:vAlign w:val="center"/>
          </w:tcPr>
          <w:p w14:paraId="038893B9">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3.52</w:t>
            </w:r>
          </w:p>
        </w:tc>
        <w:tc>
          <w:tcPr>
            <w:tcW w:w="481" w:type="pct"/>
            <w:tcBorders>
              <w:top w:val="nil"/>
              <w:left w:val="nil"/>
              <w:bottom w:val="single" w:color="000000" w:sz="4" w:space="0"/>
              <w:right w:val="single" w:color="000000" w:sz="4" w:space="0"/>
              <w:tl2br w:val="nil"/>
              <w:tr2bl w:val="nil"/>
            </w:tcBorders>
            <w:shd w:val="clear" w:color="auto" w:fill="FFFFFF"/>
            <w:noWrap/>
            <w:vAlign w:val="center"/>
          </w:tcPr>
          <w:p w14:paraId="5E4CC3D8">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3.52</w:t>
            </w:r>
          </w:p>
        </w:tc>
        <w:tc>
          <w:tcPr>
            <w:tcW w:w="461" w:type="pct"/>
            <w:tcBorders>
              <w:top w:val="nil"/>
              <w:left w:val="nil"/>
              <w:bottom w:val="single" w:color="000000" w:sz="4" w:space="0"/>
              <w:right w:val="single" w:color="000000" w:sz="4" w:space="0"/>
              <w:tl2br w:val="nil"/>
              <w:tr2bl w:val="nil"/>
            </w:tcBorders>
            <w:shd w:val="clear" w:color="auto" w:fill="FFFFFF"/>
            <w:noWrap/>
            <w:vAlign w:val="center"/>
          </w:tcPr>
          <w:p w14:paraId="5ACBFF8E">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461" w:type="pct"/>
            <w:tcBorders>
              <w:top w:val="nil"/>
              <w:left w:val="nil"/>
              <w:bottom w:val="single" w:color="000000" w:sz="4" w:space="0"/>
              <w:right w:val="single" w:color="000000" w:sz="4" w:space="0"/>
              <w:tl2br w:val="nil"/>
              <w:tr2bl w:val="nil"/>
            </w:tcBorders>
            <w:shd w:val="clear" w:color="auto" w:fill="FFFFFF"/>
            <w:noWrap/>
            <w:vAlign w:val="center"/>
          </w:tcPr>
          <w:p w14:paraId="43FC3AAD">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461" w:type="pct"/>
            <w:tcBorders>
              <w:top w:val="nil"/>
              <w:left w:val="nil"/>
              <w:bottom w:val="single" w:color="000000" w:sz="4" w:space="0"/>
              <w:right w:val="single" w:color="000000" w:sz="4" w:space="0"/>
              <w:tl2br w:val="nil"/>
              <w:tr2bl w:val="nil"/>
            </w:tcBorders>
            <w:shd w:val="clear" w:color="auto" w:fill="FFFFFF"/>
            <w:noWrap/>
            <w:vAlign w:val="center"/>
          </w:tcPr>
          <w:p w14:paraId="63E70954">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461" w:type="pct"/>
            <w:tcBorders>
              <w:top w:val="nil"/>
              <w:left w:val="nil"/>
              <w:bottom w:val="single" w:color="000000" w:sz="4" w:space="0"/>
              <w:right w:val="single" w:color="000000" w:sz="4" w:space="0"/>
              <w:tl2br w:val="nil"/>
              <w:tr2bl w:val="nil"/>
            </w:tcBorders>
            <w:shd w:val="clear" w:color="auto" w:fill="FFFFFF"/>
            <w:noWrap/>
            <w:vAlign w:val="center"/>
          </w:tcPr>
          <w:p w14:paraId="7274F994">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464" w:type="pct"/>
            <w:tcBorders>
              <w:top w:val="nil"/>
              <w:left w:val="nil"/>
              <w:bottom w:val="single" w:color="000000" w:sz="4" w:space="0"/>
              <w:right w:val="single" w:color="000000" w:sz="4" w:space="0"/>
              <w:tl2br w:val="nil"/>
              <w:tr2bl w:val="nil"/>
            </w:tcBorders>
            <w:shd w:val="clear" w:color="auto" w:fill="FFFFFF"/>
            <w:noWrap/>
            <w:vAlign w:val="center"/>
          </w:tcPr>
          <w:p w14:paraId="1F7D29E9">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4FE57E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91" w:type="pct"/>
            <w:gridSpan w:val="3"/>
            <w:tcBorders>
              <w:top w:val="nil"/>
              <w:left w:val="single" w:color="000000" w:sz="4" w:space="0"/>
              <w:bottom w:val="single" w:color="000000" w:sz="4" w:space="0"/>
              <w:right w:val="single" w:color="000000" w:sz="4" w:space="0"/>
              <w:tl2br w:val="nil"/>
              <w:tr2bl w:val="nil"/>
            </w:tcBorders>
            <w:shd w:val="clear" w:color="auto" w:fill="FFFFFF"/>
            <w:noWrap/>
            <w:vAlign w:val="center"/>
          </w:tcPr>
          <w:p w14:paraId="28AF68DF">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20805</w:t>
            </w:r>
          </w:p>
        </w:tc>
        <w:tc>
          <w:tcPr>
            <w:tcW w:w="1436" w:type="pct"/>
            <w:tcBorders>
              <w:top w:val="nil"/>
              <w:left w:val="nil"/>
              <w:bottom w:val="single" w:color="000000" w:sz="4" w:space="0"/>
              <w:right w:val="single" w:color="000000" w:sz="4" w:space="0"/>
              <w:tl2br w:val="nil"/>
              <w:tr2bl w:val="nil"/>
            </w:tcBorders>
            <w:shd w:val="clear" w:color="auto" w:fill="FFFFFF"/>
            <w:noWrap/>
            <w:vAlign w:val="center"/>
          </w:tcPr>
          <w:p w14:paraId="3B5466B3">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行政事业单位养老支出</w:t>
            </w:r>
          </w:p>
        </w:tc>
        <w:tc>
          <w:tcPr>
            <w:tcW w:w="481" w:type="pct"/>
            <w:tcBorders>
              <w:top w:val="nil"/>
              <w:left w:val="nil"/>
              <w:bottom w:val="single" w:color="000000" w:sz="4" w:space="0"/>
              <w:right w:val="single" w:color="000000" w:sz="4" w:space="0"/>
              <w:tl2br w:val="nil"/>
              <w:tr2bl w:val="nil"/>
            </w:tcBorders>
            <w:shd w:val="clear" w:color="auto" w:fill="FFFFFF"/>
            <w:noWrap/>
            <w:vAlign w:val="center"/>
          </w:tcPr>
          <w:p w14:paraId="3C7B00CE">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3.52</w:t>
            </w:r>
          </w:p>
        </w:tc>
        <w:tc>
          <w:tcPr>
            <w:tcW w:w="481" w:type="pct"/>
            <w:tcBorders>
              <w:top w:val="nil"/>
              <w:left w:val="nil"/>
              <w:bottom w:val="single" w:color="000000" w:sz="4" w:space="0"/>
              <w:right w:val="single" w:color="000000" w:sz="4" w:space="0"/>
              <w:tl2br w:val="nil"/>
              <w:tr2bl w:val="nil"/>
            </w:tcBorders>
            <w:shd w:val="clear" w:color="auto" w:fill="FFFFFF"/>
            <w:noWrap/>
            <w:vAlign w:val="center"/>
          </w:tcPr>
          <w:p w14:paraId="367EC997">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3.52</w:t>
            </w:r>
          </w:p>
        </w:tc>
        <w:tc>
          <w:tcPr>
            <w:tcW w:w="461" w:type="pct"/>
            <w:tcBorders>
              <w:top w:val="nil"/>
              <w:left w:val="nil"/>
              <w:bottom w:val="single" w:color="000000" w:sz="4" w:space="0"/>
              <w:right w:val="single" w:color="000000" w:sz="4" w:space="0"/>
              <w:tl2br w:val="nil"/>
              <w:tr2bl w:val="nil"/>
            </w:tcBorders>
            <w:shd w:val="clear" w:color="auto" w:fill="FFFFFF"/>
            <w:noWrap/>
            <w:vAlign w:val="center"/>
          </w:tcPr>
          <w:p w14:paraId="097E3572">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461" w:type="pct"/>
            <w:tcBorders>
              <w:top w:val="nil"/>
              <w:left w:val="nil"/>
              <w:bottom w:val="single" w:color="000000" w:sz="4" w:space="0"/>
              <w:right w:val="single" w:color="000000" w:sz="4" w:space="0"/>
              <w:tl2br w:val="nil"/>
              <w:tr2bl w:val="nil"/>
            </w:tcBorders>
            <w:shd w:val="clear" w:color="auto" w:fill="FFFFFF"/>
            <w:noWrap/>
            <w:vAlign w:val="center"/>
          </w:tcPr>
          <w:p w14:paraId="0C3FF7DC">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461" w:type="pct"/>
            <w:tcBorders>
              <w:top w:val="nil"/>
              <w:left w:val="nil"/>
              <w:bottom w:val="single" w:color="000000" w:sz="4" w:space="0"/>
              <w:right w:val="single" w:color="000000" w:sz="4" w:space="0"/>
              <w:tl2br w:val="nil"/>
              <w:tr2bl w:val="nil"/>
            </w:tcBorders>
            <w:shd w:val="clear" w:color="auto" w:fill="FFFFFF"/>
            <w:noWrap/>
            <w:vAlign w:val="center"/>
          </w:tcPr>
          <w:p w14:paraId="3714B2F6">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461" w:type="pct"/>
            <w:tcBorders>
              <w:top w:val="nil"/>
              <w:left w:val="nil"/>
              <w:bottom w:val="single" w:color="000000" w:sz="4" w:space="0"/>
              <w:right w:val="single" w:color="000000" w:sz="4" w:space="0"/>
              <w:tl2br w:val="nil"/>
              <w:tr2bl w:val="nil"/>
            </w:tcBorders>
            <w:shd w:val="clear" w:color="auto" w:fill="FFFFFF"/>
            <w:noWrap/>
            <w:vAlign w:val="center"/>
          </w:tcPr>
          <w:p w14:paraId="1ECCE0BC">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464" w:type="pct"/>
            <w:tcBorders>
              <w:top w:val="nil"/>
              <w:left w:val="nil"/>
              <w:bottom w:val="single" w:color="000000" w:sz="4" w:space="0"/>
              <w:right w:val="single" w:color="000000" w:sz="4" w:space="0"/>
              <w:tl2br w:val="nil"/>
              <w:tr2bl w:val="nil"/>
            </w:tcBorders>
            <w:shd w:val="clear" w:color="auto" w:fill="FFFFFF"/>
            <w:noWrap/>
            <w:vAlign w:val="center"/>
          </w:tcPr>
          <w:p w14:paraId="46F26A88">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2DB1CC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91" w:type="pct"/>
            <w:gridSpan w:val="3"/>
            <w:tcBorders>
              <w:top w:val="nil"/>
              <w:left w:val="single" w:color="000000" w:sz="4" w:space="0"/>
              <w:bottom w:val="single" w:color="000000" w:sz="4" w:space="0"/>
              <w:right w:val="single" w:color="000000" w:sz="4" w:space="0"/>
              <w:tl2br w:val="nil"/>
              <w:tr2bl w:val="nil"/>
            </w:tcBorders>
            <w:shd w:val="clear" w:color="auto" w:fill="FFFFFF"/>
            <w:noWrap/>
            <w:vAlign w:val="center"/>
          </w:tcPr>
          <w:p w14:paraId="25E61A87">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2080505</w:t>
            </w:r>
          </w:p>
        </w:tc>
        <w:tc>
          <w:tcPr>
            <w:tcW w:w="1436" w:type="pct"/>
            <w:tcBorders>
              <w:top w:val="nil"/>
              <w:left w:val="nil"/>
              <w:bottom w:val="single" w:color="000000" w:sz="4" w:space="0"/>
              <w:right w:val="single" w:color="000000" w:sz="4" w:space="0"/>
              <w:tl2br w:val="nil"/>
              <w:tr2bl w:val="nil"/>
            </w:tcBorders>
            <w:shd w:val="clear" w:color="auto" w:fill="FFFFFF"/>
            <w:noWrap/>
            <w:vAlign w:val="center"/>
          </w:tcPr>
          <w:p w14:paraId="5ACF0A1D">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机关事业单位基本养老保险缴费支出</w:t>
            </w:r>
          </w:p>
        </w:tc>
        <w:tc>
          <w:tcPr>
            <w:tcW w:w="481" w:type="pct"/>
            <w:tcBorders>
              <w:top w:val="nil"/>
              <w:left w:val="nil"/>
              <w:bottom w:val="single" w:color="000000" w:sz="4" w:space="0"/>
              <w:right w:val="single" w:color="000000" w:sz="4" w:space="0"/>
              <w:tl2br w:val="nil"/>
              <w:tr2bl w:val="nil"/>
            </w:tcBorders>
            <w:shd w:val="clear" w:color="auto" w:fill="FFFFFF"/>
            <w:noWrap/>
            <w:vAlign w:val="center"/>
          </w:tcPr>
          <w:p w14:paraId="19185D5A">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3.52</w:t>
            </w:r>
          </w:p>
        </w:tc>
        <w:tc>
          <w:tcPr>
            <w:tcW w:w="481" w:type="pct"/>
            <w:tcBorders>
              <w:top w:val="nil"/>
              <w:left w:val="nil"/>
              <w:bottom w:val="single" w:color="000000" w:sz="4" w:space="0"/>
              <w:right w:val="single" w:color="000000" w:sz="4" w:space="0"/>
              <w:tl2br w:val="nil"/>
              <w:tr2bl w:val="nil"/>
            </w:tcBorders>
            <w:shd w:val="clear" w:color="auto" w:fill="FFFFFF"/>
            <w:noWrap/>
            <w:vAlign w:val="center"/>
          </w:tcPr>
          <w:p w14:paraId="656E4031">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3.52</w:t>
            </w:r>
          </w:p>
        </w:tc>
        <w:tc>
          <w:tcPr>
            <w:tcW w:w="461" w:type="pct"/>
            <w:tcBorders>
              <w:top w:val="nil"/>
              <w:left w:val="nil"/>
              <w:bottom w:val="single" w:color="000000" w:sz="4" w:space="0"/>
              <w:right w:val="single" w:color="000000" w:sz="4" w:space="0"/>
              <w:tl2br w:val="nil"/>
              <w:tr2bl w:val="nil"/>
            </w:tcBorders>
            <w:shd w:val="clear" w:color="auto" w:fill="FFFFFF"/>
            <w:noWrap/>
            <w:vAlign w:val="center"/>
          </w:tcPr>
          <w:p w14:paraId="70842C00">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461" w:type="pct"/>
            <w:tcBorders>
              <w:top w:val="nil"/>
              <w:left w:val="nil"/>
              <w:bottom w:val="single" w:color="000000" w:sz="4" w:space="0"/>
              <w:right w:val="single" w:color="000000" w:sz="4" w:space="0"/>
              <w:tl2br w:val="nil"/>
              <w:tr2bl w:val="nil"/>
            </w:tcBorders>
            <w:shd w:val="clear" w:color="auto" w:fill="FFFFFF"/>
            <w:noWrap/>
            <w:vAlign w:val="center"/>
          </w:tcPr>
          <w:p w14:paraId="10E09E3B">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461" w:type="pct"/>
            <w:tcBorders>
              <w:top w:val="nil"/>
              <w:left w:val="nil"/>
              <w:bottom w:val="single" w:color="000000" w:sz="4" w:space="0"/>
              <w:right w:val="single" w:color="000000" w:sz="4" w:space="0"/>
              <w:tl2br w:val="nil"/>
              <w:tr2bl w:val="nil"/>
            </w:tcBorders>
            <w:shd w:val="clear" w:color="auto" w:fill="FFFFFF"/>
            <w:noWrap/>
            <w:vAlign w:val="center"/>
          </w:tcPr>
          <w:p w14:paraId="5390B0CC">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461" w:type="pct"/>
            <w:tcBorders>
              <w:top w:val="nil"/>
              <w:left w:val="nil"/>
              <w:bottom w:val="single" w:color="000000" w:sz="4" w:space="0"/>
              <w:right w:val="single" w:color="000000" w:sz="4" w:space="0"/>
              <w:tl2br w:val="nil"/>
              <w:tr2bl w:val="nil"/>
            </w:tcBorders>
            <w:shd w:val="clear" w:color="auto" w:fill="FFFFFF"/>
            <w:noWrap/>
            <w:vAlign w:val="center"/>
          </w:tcPr>
          <w:p w14:paraId="242FE9BB">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464" w:type="pct"/>
            <w:tcBorders>
              <w:top w:val="nil"/>
              <w:left w:val="nil"/>
              <w:bottom w:val="single" w:color="000000" w:sz="4" w:space="0"/>
              <w:right w:val="single" w:color="000000" w:sz="4" w:space="0"/>
              <w:tl2br w:val="nil"/>
              <w:tr2bl w:val="nil"/>
            </w:tcBorders>
            <w:shd w:val="clear" w:color="auto" w:fill="FFFFFF"/>
            <w:noWrap/>
            <w:vAlign w:val="center"/>
          </w:tcPr>
          <w:p w14:paraId="73A0C8CF">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00D74F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91" w:type="pct"/>
            <w:gridSpan w:val="3"/>
            <w:tcBorders>
              <w:top w:val="nil"/>
              <w:left w:val="single" w:color="000000" w:sz="4" w:space="0"/>
              <w:bottom w:val="single" w:color="000000" w:sz="4" w:space="0"/>
              <w:right w:val="single" w:color="000000" w:sz="4" w:space="0"/>
              <w:tl2br w:val="nil"/>
              <w:tr2bl w:val="nil"/>
            </w:tcBorders>
            <w:shd w:val="clear" w:color="auto" w:fill="FFFFFF"/>
            <w:noWrap/>
            <w:vAlign w:val="center"/>
          </w:tcPr>
          <w:p w14:paraId="6923DCF4">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210</w:t>
            </w:r>
          </w:p>
        </w:tc>
        <w:tc>
          <w:tcPr>
            <w:tcW w:w="1436" w:type="pct"/>
            <w:tcBorders>
              <w:top w:val="nil"/>
              <w:left w:val="nil"/>
              <w:bottom w:val="single" w:color="000000" w:sz="4" w:space="0"/>
              <w:right w:val="single" w:color="000000" w:sz="4" w:space="0"/>
              <w:tl2br w:val="nil"/>
              <w:tr2bl w:val="nil"/>
            </w:tcBorders>
            <w:shd w:val="clear" w:color="auto" w:fill="FFFFFF"/>
            <w:noWrap/>
            <w:vAlign w:val="center"/>
          </w:tcPr>
          <w:p w14:paraId="49A153BB">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卫生健康支出</w:t>
            </w:r>
          </w:p>
        </w:tc>
        <w:tc>
          <w:tcPr>
            <w:tcW w:w="481" w:type="pct"/>
            <w:tcBorders>
              <w:top w:val="nil"/>
              <w:left w:val="nil"/>
              <w:bottom w:val="single" w:color="000000" w:sz="4" w:space="0"/>
              <w:right w:val="single" w:color="000000" w:sz="4" w:space="0"/>
              <w:tl2br w:val="nil"/>
              <w:tr2bl w:val="nil"/>
            </w:tcBorders>
            <w:shd w:val="clear" w:color="auto" w:fill="FFFFFF"/>
            <w:noWrap/>
            <w:vAlign w:val="center"/>
          </w:tcPr>
          <w:p w14:paraId="1319D8DB">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1.73</w:t>
            </w:r>
          </w:p>
        </w:tc>
        <w:tc>
          <w:tcPr>
            <w:tcW w:w="481" w:type="pct"/>
            <w:tcBorders>
              <w:top w:val="nil"/>
              <w:left w:val="nil"/>
              <w:bottom w:val="single" w:color="000000" w:sz="4" w:space="0"/>
              <w:right w:val="single" w:color="000000" w:sz="4" w:space="0"/>
              <w:tl2br w:val="nil"/>
              <w:tr2bl w:val="nil"/>
            </w:tcBorders>
            <w:shd w:val="clear" w:color="auto" w:fill="FFFFFF"/>
            <w:noWrap/>
            <w:vAlign w:val="center"/>
          </w:tcPr>
          <w:p w14:paraId="1B975225">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1.73</w:t>
            </w:r>
          </w:p>
        </w:tc>
        <w:tc>
          <w:tcPr>
            <w:tcW w:w="461" w:type="pct"/>
            <w:tcBorders>
              <w:top w:val="nil"/>
              <w:left w:val="nil"/>
              <w:bottom w:val="single" w:color="000000" w:sz="4" w:space="0"/>
              <w:right w:val="single" w:color="000000" w:sz="4" w:space="0"/>
              <w:tl2br w:val="nil"/>
              <w:tr2bl w:val="nil"/>
            </w:tcBorders>
            <w:shd w:val="clear" w:color="auto" w:fill="FFFFFF"/>
            <w:noWrap/>
            <w:vAlign w:val="center"/>
          </w:tcPr>
          <w:p w14:paraId="711A8DA0">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461" w:type="pct"/>
            <w:tcBorders>
              <w:top w:val="nil"/>
              <w:left w:val="nil"/>
              <w:bottom w:val="single" w:color="000000" w:sz="4" w:space="0"/>
              <w:right w:val="single" w:color="000000" w:sz="4" w:space="0"/>
              <w:tl2br w:val="nil"/>
              <w:tr2bl w:val="nil"/>
            </w:tcBorders>
            <w:shd w:val="clear" w:color="auto" w:fill="FFFFFF"/>
            <w:noWrap/>
            <w:vAlign w:val="center"/>
          </w:tcPr>
          <w:p w14:paraId="35975038">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461" w:type="pct"/>
            <w:tcBorders>
              <w:top w:val="nil"/>
              <w:left w:val="nil"/>
              <w:bottom w:val="single" w:color="000000" w:sz="4" w:space="0"/>
              <w:right w:val="single" w:color="000000" w:sz="4" w:space="0"/>
              <w:tl2br w:val="nil"/>
              <w:tr2bl w:val="nil"/>
            </w:tcBorders>
            <w:shd w:val="clear" w:color="auto" w:fill="FFFFFF"/>
            <w:noWrap/>
            <w:vAlign w:val="center"/>
          </w:tcPr>
          <w:p w14:paraId="36F417C8">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461" w:type="pct"/>
            <w:tcBorders>
              <w:top w:val="nil"/>
              <w:left w:val="nil"/>
              <w:bottom w:val="single" w:color="000000" w:sz="4" w:space="0"/>
              <w:right w:val="single" w:color="000000" w:sz="4" w:space="0"/>
              <w:tl2br w:val="nil"/>
              <w:tr2bl w:val="nil"/>
            </w:tcBorders>
            <w:shd w:val="clear" w:color="auto" w:fill="FFFFFF"/>
            <w:noWrap/>
            <w:vAlign w:val="center"/>
          </w:tcPr>
          <w:p w14:paraId="5BB4D643">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464" w:type="pct"/>
            <w:tcBorders>
              <w:top w:val="nil"/>
              <w:left w:val="nil"/>
              <w:bottom w:val="single" w:color="000000" w:sz="4" w:space="0"/>
              <w:right w:val="single" w:color="000000" w:sz="4" w:space="0"/>
              <w:tl2br w:val="nil"/>
              <w:tr2bl w:val="nil"/>
            </w:tcBorders>
            <w:shd w:val="clear" w:color="auto" w:fill="FFFFFF"/>
            <w:noWrap/>
            <w:vAlign w:val="center"/>
          </w:tcPr>
          <w:p w14:paraId="3A8F2A62">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6EAD1A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91" w:type="pct"/>
            <w:gridSpan w:val="3"/>
            <w:tcBorders>
              <w:top w:val="nil"/>
              <w:left w:val="single" w:color="000000" w:sz="4" w:space="0"/>
              <w:bottom w:val="single" w:color="000000" w:sz="4" w:space="0"/>
              <w:right w:val="single" w:color="000000" w:sz="4" w:space="0"/>
              <w:tl2br w:val="nil"/>
              <w:tr2bl w:val="nil"/>
            </w:tcBorders>
            <w:shd w:val="clear" w:color="auto" w:fill="FFFFFF"/>
            <w:noWrap/>
            <w:vAlign w:val="center"/>
          </w:tcPr>
          <w:p w14:paraId="4E48A610">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21011</w:t>
            </w:r>
          </w:p>
        </w:tc>
        <w:tc>
          <w:tcPr>
            <w:tcW w:w="1436" w:type="pct"/>
            <w:tcBorders>
              <w:top w:val="nil"/>
              <w:left w:val="nil"/>
              <w:bottom w:val="single" w:color="000000" w:sz="4" w:space="0"/>
              <w:right w:val="single" w:color="000000" w:sz="4" w:space="0"/>
              <w:tl2br w:val="nil"/>
              <w:tr2bl w:val="nil"/>
            </w:tcBorders>
            <w:shd w:val="clear" w:color="auto" w:fill="FFFFFF"/>
            <w:noWrap/>
            <w:vAlign w:val="center"/>
          </w:tcPr>
          <w:p w14:paraId="022047CA">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行政事业单位医疗</w:t>
            </w:r>
          </w:p>
        </w:tc>
        <w:tc>
          <w:tcPr>
            <w:tcW w:w="481" w:type="pct"/>
            <w:tcBorders>
              <w:top w:val="nil"/>
              <w:left w:val="nil"/>
              <w:bottom w:val="single" w:color="000000" w:sz="4" w:space="0"/>
              <w:right w:val="single" w:color="000000" w:sz="4" w:space="0"/>
              <w:tl2br w:val="nil"/>
              <w:tr2bl w:val="nil"/>
            </w:tcBorders>
            <w:shd w:val="clear" w:color="auto" w:fill="FFFFFF"/>
            <w:noWrap/>
            <w:vAlign w:val="center"/>
          </w:tcPr>
          <w:p w14:paraId="6F9F40FF">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1.73</w:t>
            </w:r>
          </w:p>
        </w:tc>
        <w:tc>
          <w:tcPr>
            <w:tcW w:w="481" w:type="pct"/>
            <w:tcBorders>
              <w:top w:val="nil"/>
              <w:left w:val="nil"/>
              <w:bottom w:val="single" w:color="000000" w:sz="4" w:space="0"/>
              <w:right w:val="single" w:color="000000" w:sz="4" w:space="0"/>
              <w:tl2br w:val="nil"/>
              <w:tr2bl w:val="nil"/>
            </w:tcBorders>
            <w:shd w:val="clear" w:color="auto" w:fill="FFFFFF"/>
            <w:noWrap/>
            <w:vAlign w:val="center"/>
          </w:tcPr>
          <w:p w14:paraId="0A1BC57A">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1.73</w:t>
            </w:r>
          </w:p>
        </w:tc>
        <w:tc>
          <w:tcPr>
            <w:tcW w:w="461" w:type="pct"/>
            <w:tcBorders>
              <w:top w:val="nil"/>
              <w:left w:val="nil"/>
              <w:bottom w:val="single" w:color="000000" w:sz="4" w:space="0"/>
              <w:right w:val="single" w:color="000000" w:sz="4" w:space="0"/>
              <w:tl2br w:val="nil"/>
              <w:tr2bl w:val="nil"/>
            </w:tcBorders>
            <w:shd w:val="clear" w:color="auto" w:fill="FFFFFF"/>
            <w:noWrap/>
            <w:vAlign w:val="center"/>
          </w:tcPr>
          <w:p w14:paraId="795DF0F5">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461" w:type="pct"/>
            <w:tcBorders>
              <w:top w:val="nil"/>
              <w:left w:val="nil"/>
              <w:bottom w:val="single" w:color="000000" w:sz="4" w:space="0"/>
              <w:right w:val="single" w:color="000000" w:sz="4" w:space="0"/>
              <w:tl2br w:val="nil"/>
              <w:tr2bl w:val="nil"/>
            </w:tcBorders>
            <w:shd w:val="clear" w:color="auto" w:fill="FFFFFF"/>
            <w:noWrap/>
            <w:vAlign w:val="center"/>
          </w:tcPr>
          <w:p w14:paraId="27E2533D">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461" w:type="pct"/>
            <w:tcBorders>
              <w:top w:val="nil"/>
              <w:left w:val="nil"/>
              <w:bottom w:val="single" w:color="000000" w:sz="4" w:space="0"/>
              <w:right w:val="single" w:color="000000" w:sz="4" w:space="0"/>
              <w:tl2br w:val="nil"/>
              <w:tr2bl w:val="nil"/>
            </w:tcBorders>
            <w:shd w:val="clear" w:color="auto" w:fill="FFFFFF"/>
            <w:noWrap/>
            <w:vAlign w:val="center"/>
          </w:tcPr>
          <w:p w14:paraId="77DF98E5">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461" w:type="pct"/>
            <w:tcBorders>
              <w:top w:val="nil"/>
              <w:left w:val="nil"/>
              <w:bottom w:val="single" w:color="000000" w:sz="4" w:space="0"/>
              <w:right w:val="single" w:color="000000" w:sz="4" w:space="0"/>
              <w:tl2br w:val="nil"/>
              <w:tr2bl w:val="nil"/>
            </w:tcBorders>
            <w:shd w:val="clear" w:color="auto" w:fill="FFFFFF"/>
            <w:noWrap/>
            <w:vAlign w:val="center"/>
          </w:tcPr>
          <w:p w14:paraId="7BA50E42">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464" w:type="pct"/>
            <w:tcBorders>
              <w:top w:val="nil"/>
              <w:left w:val="nil"/>
              <w:bottom w:val="single" w:color="000000" w:sz="4" w:space="0"/>
              <w:right w:val="single" w:color="000000" w:sz="4" w:space="0"/>
              <w:tl2br w:val="nil"/>
              <w:tr2bl w:val="nil"/>
            </w:tcBorders>
            <w:shd w:val="clear" w:color="auto" w:fill="FFFFFF"/>
            <w:noWrap/>
            <w:vAlign w:val="center"/>
          </w:tcPr>
          <w:p w14:paraId="58F2DAE6">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2C43AA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91" w:type="pct"/>
            <w:gridSpan w:val="3"/>
            <w:tcBorders>
              <w:top w:val="nil"/>
              <w:left w:val="single" w:color="000000" w:sz="4" w:space="0"/>
              <w:bottom w:val="single" w:color="000000" w:sz="4" w:space="0"/>
              <w:right w:val="single" w:color="000000" w:sz="4" w:space="0"/>
              <w:tl2br w:val="nil"/>
              <w:tr2bl w:val="nil"/>
            </w:tcBorders>
            <w:shd w:val="clear" w:color="auto" w:fill="FFFFFF"/>
            <w:noWrap/>
            <w:vAlign w:val="center"/>
          </w:tcPr>
          <w:p w14:paraId="5F0CB7E7">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2101101</w:t>
            </w:r>
          </w:p>
        </w:tc>
        <w:tc>
          <w:tcPr>
            <w:tcW w:w="1436" w:type="pct"/>
            <w:tcBorders>
              <w:top w:val="nil"/>
              <w:left w:val="nil"/>
              <w:bottom w:val="single" w:color="000000" w:sz="4" w:space="0"/>
              <w:right w:val="single" w:color="000000" w:sz="4" w:space="0"/>
              <w:tl2br w:val="nil"/>
              <w:tr2bl w:val="nil"/>
            </w:tcBorders>
            <w:shd w:val="clear" w:color="auto" w:fill="FFFFFF"/>
            <w:noWrap/>
            <w:vAlign w:val="center"/>
          </w:tcPr>
          <w:p w14:paraId="13696931">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行政单位医疗</w:t>
            </w:r>
          </w:p>
        </w:tc>
        <w:tc>
          <w:tcPr>
            <w:tcW w:w="481" w:type="pct"/>
            <w:tcBorders>
              <w:top w:val="nil"/>
              <w:left w:val="nil"/>
              <w:bottom w:val="single" w:color="000000" w:sz="4" w:space="0"/>
              <w:right w:val="single" w:color="000000" w:sz="4" w:space="0"/>
              <w:tl2br w:val="nil"/>
              <w:tr2bl w:val="nil"/>
            </w:tcBorders>
            <w:shd w:val="clear" w:color="auto" w:fill="FFFFFF"/>
            <w:noWrap/>
            <w:vAlign w:val="center"/>
          </w:tcPr>
          <w:p w14:paraId="2DEBF161">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1.73</w:t>
            </w:r>
          </w:p>
        </w:tc>
        <w:tc>
          <w:tcPr>
            <w:tcW w:w="481" w:type="pct"/>
            <w:tcBorders>
              <w:top w:val="nil"/>
              <w:left w:val="nil"/>
              <w:bottom w:val="single" w:color="000000" w:sz="4" w:space="0"/>
              <w:right w:val="single" w:color="000000" w:sz="4" w:space="0"/>
              <w:tl2br w:val="nil"/>
              <w:tr2bl w:val="nil"/>
            </w:tcBorders>
            <w:shd w:val="clear" w:color="auto" w:fill="FFFFFF"/>
            <w:noWrap/>
            <w:vAlign w:val="center"/>
          </w:tcPr>
          <w:p w14:paraId="1AA64891">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1.73</w:t>
            </w:r>
          </w:p>
        </w:tc>
        <w:tc>
          <w:tcPr>
            <w:tcW w:w="461" w:type="pct"/>
            <w:tcBorders>
              <w:top w:val="nil"/>
              <w:left w:val="nil"/>
              <w:bottom w:val="single" w:color="000000" w:sz="4" w:space="0"/>
              <w:right w:val="single" w:color="000000" w:sz="4" w:space="0"/>
              <w:tl2br w:val="nil"/>
              <w:tr2bl w:val="nil"/>
            </w:tcBorders>
            <w:shd w:val="clear" w:color="auto" w:fill="FFFFFF"/>
            <w:noWrap/>
            <w:vAlign w:val="center"/>
          </w:tcPr>
          <w:p w14:paraId="7AD91CAF">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461" w:type="pct"/>
            <w:tcBorders>
              <w:top w:val="nil"/>
              <w:left w:val="nil"/>
              <w:bottom w:val="single" w:color="000000" w:sz="4" w:space="0"/>
              <w:right w:val="single" w:color="000000" w:sz="4" w:space="0"/>
              <w:tl2br w:val="nil"/>
              <w:tr2bl w:val="nil"/>
            </w:tcBorders>
            <w:shd w:val="clear" w:color="auto" w:fill="FFFFFF"/>
            <w:noWrap/>
            <w:vAlign w:val="center"/>
          </w:tcPr>
          <w:p w14:paraId="30AEE530">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461" w:type="pct"/>
            <w:tcBorders>
              <w:top w:val="nil"/>
              <w:left w:val="nil"/>
              <w:bottom w:val="single" w:color="000000" w:sz="4" w:space="0"/>
              <w:right w:val="single" w:color="000000" w:sz="4" w:space="0"/>
              <w:tl2br w:val="nil"/>
              <w:tr2bl w:val="nil"/>
            </w:tcBorders>
            <w:shd w:val="clear" w:color="auto" w:fill="FFFFFF"/>
            <w:noWrap/>
            <w:vAlign w:val="center"/>
          </w:tcPr>
          <w:p w14:paraId="22CD6482">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461" w:type="pct"/>
            <w:tcBorders>
              <w:top w:val="nil"/>
              <w:left w:val="nil"/>
              <w:bottom w:val="single" w:color="000000" w:sz="4" w:space="0"/>
              <w:right w:val="single" w:color="000000" w:sz="4" w:space="0"/>
              <w:tl2br w:val="nil"/>
              <w:tr2bl w:val="nil"/>
            </w:tcBorders>
            <w:shd w:val="clear" w:color="auto" w:fill="FFFFFF"/>
            <w:noWrap/>
            <w:vAlign w:val="center"/>
          </w:tcPr>
          <w:p w14:paraId="1C3E9B01">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464" w:type="pct"/>
            <w:tcBorders>
              <w:top w:val="nil"/>
              <w:left w:val="nil"/>
              <w:bottom w:val="single" w:color="000000" w:sz="4" w:space="0"/>
              <w:right w:val="single" w:color="000000" w:sz="4" w:space="0"/>
              <w:tl2br w:val="nil"/>
              <w:tr2bl w:val="nil"/>
            </w:tcBorders>
            <w:shd w:val="clear" w:color="auto" w:fill="FFFFFF"/>
            <w:noWrap/>
            <w:vAlign w:val="center"/>
          </w:tcPr>
          <w:p w14:paraId="44EBE42D">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1D5188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91" w:type="pct"/>
            <w:gridSpan w:val="3"/>
            <w:tcBorders>
              <w:top w:val="nil"/>
              <w:left w:val="single" w:color="000000" w:sz="4" w:space="0"/>
              <w:bottom w:val="single" w:color="000000" w:sz="4" w:space="0"/>
              <w:right w:val="single" w:color="000000" w:sz="4" w:space="0"/>
              <w:tl2br w:val="nil"/>
              <w:tr2bl w:val="nil"/>
            </w:tcBorders>
            <w:shd w:val="clear" w:color="auto" w:fill="FFFFFF"/>
            <w:noWrap/>
            <w:vAlign w:val="center"/>
          </w:tcPr>
          <w:p w14:paraId="2849E936">
            <w:pPr>
              <w:spacing w:beforeLines="0" w:afterLines="0"/>
              <w:jc w:val="left"/>
              <w:rPr>
                <w:rFonts w:hint="eastAsia" w:ascii="宋体" w:hAnsi="宋体" w:eastAsia="宋体" w:cs="宋体"/>
                <w:color w:val="000000"/>
                <w:sz w:val="22"/>
                <w:szCs w:val="22"/>
              </w:rPr>
            </w:pPr>
          </w:p>
        </w:tc>
        <w:tc>
          <w:tcPr>
            <w:tcW w:w="1436" w:type="pct"/>
            <w:tcBorders>
              <w:top w:val="nil"/>
              <w:left w:val="nil"/>
              <w:bottom w:val="single" w:color="000000" w:sz="4" w:space="0"/>
              <w:right w:val="single" w:color="000000" w:sz="4" w:space="0"/>
              <w:tl2br w:val="nil"/>
              <w:tr2bl w:val="nil"/>
            </w:tcBorders>
            <w:shd w:val="clear" w:color="auto" w:fill="FFFFFF"/>
            <w:noWrap/>
            <w:vAlign w:val="center"/>
          </w:tcPr>
          <w:p w14:paraId="3DCE4486">
            <w:pPr>
              <w:spacing w:beforeLines="0" w:afterLines="0"/>
              <w:jc w:val="left"/>
              <w:rPr>
                <w:rFonts w:hint="eastAsia" w:ascii="宋体" w:hAnsi="宋体" w:eastAsia="宋体" w:cs="宋体"/>
                <w:color w:val="000000"/>
                <w:sz w:val="22"/>
                <w:szCs w:val="22"/>
              </w:rPr>
            </w:pPr>
          </w:p>
        </w:tc>
        <w:tc>
          <w:tcPr>
            <w:tcW w:w="481" w:type="pct"/>
            <w:tcBorders>
              <w:top w:val="nil"/>
              <w:left w:val="nil"/>
              <w:bottom w:val="single" w:color="000000" w:sz="4" w:space="0"/>
              <w:right w:val="single" w:color="000000" w:sz="4" w:space="0"/>
              <w:tl2br w:val="nil"/>
              <w:tr2bl w:val="nil"/>
            </w:tcBorders>
            <w:shd w:val="clear" w:color="auto" w:fill="FFFFFF"/>
            <w:noWrap/>
            <w:vAlign w:val="center"/>
          </w:tcPr>
          <w:p w14:paraId="51BFB6D7">
            <w:pPr>
              <w:spacing w:beforeLines="0" w:afterLines="0"/>
              <w:jc w:val="right"/>
              <w:rPr>
                <w:rFonts w:hint="eastAsia" w:ascii="宋体" w:hAnsi="宋体" w:eastAsia="宋体" w:cs="宋体"/>
                <w:color w:val="000000"/>
                <w:sz w:val="22"/>
                <w:szCs w:val="22"/>
              </w:rPr>
            </w:pPr>
          </w:p>
        </w:tc>
        <w:tc>
          <w:tcPr>
            <w:tcW w:w="481" w:type="pct"/>
            <w:tcBorders>
              <w:top w:val="nil"/>
              <w:left w:val="nil"/>
              <w:bottom w:val="single" w:color="000000" w:sz="4" w:space="0"/>
              <w:right w:val="single" w:color="000000" w:sz="4" w:space="0"/>
              <w:tl2br w:val="nil"/>
              <w:tr2bl w:val="nil"/>
            </w:tcBorders>
            <w:shd w:val="clear" w:color="auto" w:fill="FFFFFF"/>
            <w:noWrap/>
            <w:vAlign w:val="center"/>
          </w:tcPr>
          <w:p w14:paraId="63B2D7C5">
            <w:pPr>
              <w:spacing w:beforeLines="0" w:afterLines="0"/>
              <w:jc w:val="right"/>
              <w:rPr>
                <w:rFonts w:hint="eastAsia" w:ascii="宋体" w:hAnsi="宋体" w:eastAsia="宋体" w:cs="宋体"/>
                <w:color w:val="000000"/>
                <w:sz w:val="22"/>
                <w:szCs w:val="22"/>
              </w:rPr>
            </w:pPr>
          </w:p>
        </w:tc>
        <w:tc>
          <w:tcPr>
            <w:tcW w:w="461" w:type="pct"/>
            <w:tcBorders>
              <w:top w:val="nil"/>
              <w:left w:val="nil"/>
              <w:bottom w:val="single" w:color="000000" w:sz="4" w:space="0"/>
              <w:right w:val="single" w:color="000000" w:sz="4" w:space="0"/>
              <w:tl2br w:val="nil"/>
              <w:tr2bl w:val="nil"/>
            </w:tcBorders>
            <w:shd w:val="clear" w:color="auto" w:fill="FFFFFF"/>
            <w:noWrap/>
            <w:vAlign w:val="center"/>
          </w:tcPr>
          <w:p w14:paraId="4C879076">
            <w:pPr>
              <w:spacing w:beforeLines="0" w:afterLines="0"/>
              <w:jc w:val="right"/>
              <w:rPr>
                <w:rFonts w:hint="eastAsia" w:ascii="宋体" w:hAnsi="宋体" w:eastAsia="宋体" w:cs="宋体"/>
                <w:color w:val="000000"/>
                <w:sz w:val="22"/>
                <w:szCs w:val="22"/>
              </w:rPr>
            </w:pPr>
          </w:p>
        </w:tc>
        <w:tc>
          <w:tcPr>
            <w:tcW w:w="461" w:type="pct"/>
            <w:tcBorders>
              <w:top w:val="nil"/>
              <w:left w:val="nil"/>
              <w:bottom w:val="single" w:color="000000" w:sz="4" w:space="0"/>
              <w:right w:val="single" w:color="000000" w:sz="4" w:space="0"/>
              <w:tl2br w:val="nil"/>
              <w:tr2bl w:val="nil"/>
            </w:tcBorders>
            <w:shd w:val="clear" w:color="auto" w:fill="FFFFFF"/>
            <w:noWrap/>
            <w:vAlign w:val="center"/>
          </w:tcPr>
          <w:p w14:paraId="7C200989">
            <w:pPr>
              <w:spacing w:beforeLines="0" w:afterLines="0"/>
              <w:jc w:val="right"/>
              <w:rPr>
                <w:rFonts w:hint="eastAsia" w:ascii="宋体" w:hAnsi="宋体" w:eastAsia="宋体" w:cs="宋体"/>
                <w:color w:val="000000"/>
                <w:sz w:val="22"/>
                <w:szCs w:val="22"/>
              </w:rPr>
            </w:pPr>
          </w:p>
        </w:tc>
        <w:tc>
          <w:tcPr>
            <w:tcW w:w="461" w:type="pct"/>
            <w:tcBorders>
              <w:top w:val="nil"/>
              <w:left w:val="nil"/>
              <w:bottom w:val="single" w:color="000000" w:sz="4" w:space="0"/>
              <w:right w:val="single" w:color="000000" w:sz="4" w:space="0"/>
              <w:tl2br w:val="nil"/>
              <w:tr2bl w:val="nil"/>
            </w:tcBorders>
            <w:shd w:val="clear" w:color="auto" w:fill="FFFFFF"/>
            <w:noWrap/>
            <w:vAlign w:val="center"/>
          </w:tcPr>
          <w:p w14:paraId="76B274A7">
            <w:pPr>
              <w:spacing w:beforeLines="0" w:afterLines="0"/>
              <w:jc w:val="right"/>
              <w:rPr>
                <w:rFonts w:hint="eastAsia" w:ascii="宋体" w:hAnsi="宋体" w:eastAsia="宋体" w:cs="宋体"/>
                <w:color w:val="000000"/>
                <w:sz w:val="22"/>
                <w:szCs w:val="22"/>
              </w:rPr>
            </w:pPr>
          </w:p>
        </w:tc>
        <w:tc>
          <w:tcPr>
            <w:tcW w:w="461" w:type="pct"/>
            <w:tcBorders>
              <w:top w:val="nil"/>
              <w:left w:val="nil"/>
              <w:bottom w:val="single" w:color="000000" w:sz="4" w:space="0"/>
              <w:right w:val="single" w:color="000000" w:sz="4" w:space="0"/>
              <w:tl2br w:val="nil"/>
              <w:tr2bl w:val="nil"/>
            </w:tcBorders>
            <w:shd w:val="clear" w:color="auto" w:fill="FFFFFF"/>
            <w:noWrap/>
            <w:vAlign w:val="center"/>
          </w:tcPr>
          <w:p w14:paraId="7C3F8872">
            <w:pPr>
              <w:spacing w:beforeLines="0" w:afterLines="0"/>
              <w:jc w:val="right"/>
              <w:rPr>
                <w:rFonts w:hint="eastAsia" w:ascii="宋体" w:hAnsi="宋体" w:eastAsia="宋体" w:cs="宋体"/>
                <w:color w:val="000000"/>
                <w:sz w:val="22"/>
                <w:szCs w:val="22"/>
              </w:rPr>
            </w:pPr>
          </w:p>
        </w:tc>
        <w:tc>
          <w:tcPr>
            <w:tcW w:w="464" w:type="pct"/>
            <w:tcBorders>
              <w:top w:val="nil"/>
              <w:left w:val="nil"/>
              <w:bottom w:val="single" w:color="000000" w:sz="4" w:space="0"/>
              <w:right w:val="single" w:color="000000" w:sz="4" w:space="0"/>
              <w:tl2br w:val="nil"/>
              <w:tr2bl w:val="nil"/>
            </w:tcBorders>
            <w:shd w:val="clear" w:color="auto" w:fill="FFFFFF"/>
            <w:noWrap/>
            <w:vAlign w:val="center"/>
          </w:tcPr>
          <w:p w14:paraId="1108F939">
            <w:pPr>
              <w:spacing w:beforeLines="0" w:afterLines="0"/>
              <w:jc w:val="right"/>
              <w:rPr>
                <w:rFonts w:hint="eastAsia" w:ascii="宋体" w:hAnsi="宋体" w:eastAsia="宋体" w:cs="宋体"/>
                <w:color w:val="000000"/>
                <w:sz w:val="22"/>
                <w:szCs w:val="22"/>
              </w:rPr>
            </w:pPr>
          </w:p>
        </w:tc>
      </w:tr>
      <w:tr w14:paraId="5408D9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91" w:type="pct"/>
            <w:gridSpan w:val="3"/>
            <w:tcBorders>
              <w:top w:val="nil"/>
              <w:left w:val="single" w:color="000000" w:sz="4" w:space="0"/>
              <w:bottom w:val="single" w:color="000000" w:sz="4" w:space="0"/>
              <w:right w:val="single" w:color="000000" w:sz="4" w:space="0"/>
              <w:tl2br w:val="nil"/>
              <w:tr2bl w:val="nil"/>
            </w:tcBorders>
            <w:shd w:val="clear" w:color="auto" w:fill="FFFFFF"/>
            <w:noWrap/>
            <w:vAlign w:val="center"/>
          </w:tcPr>
          <w:p w14:paraId="12284734">
            <w:pPr>
              <w:spacing w:beforeLines="0" w:afterLines="0"/>
              <w:jc w:val="left"/>
              <w:rPr>
                <w:rFonts w:hint="eastAsia" w:ascii="宋体" w:hAnsi="宋体" w:eastAsia="宋体" w:cs="宋体"/>
                <w:color w:val="000000"/>
                <w:sz w:val="22"/>
                <w:szCs w:val="22"/>
              </w:rPr>
            </w:pPr>
          </w:p>
        </w:tc>
        <w:tc>
          <w:tcPr>
            <w:tcW w:w="1436" w:type="pct"/>
            <w:tcBorders>
              <w:top w:val="nil"/>
              <w:left w:val="nil"/>
              <w:bottom w:val="single" w:color="000000" w:sz="4" w:space="0"/>
              <w:right w:val="single" w:color="000000" w:sz="4" w:space="0"/>
              <w:tl2br w:val="nil"/>
              <w:tr2bl w:val="nil"/>
            </w:tcBorders>
            <w:shd w:val="clear" w:color="auto" w:fill="FFFFFF"/>
            <w:noWrap/>
            <w:vAlign w:val="center"/>
          </w:tcPr>
          <w:p w14:paraId="1D34C90E">
            <w:pPr>
              <w:spacing w:beforeLines="0" w:afterLines="0"/>
              <w:jc w:val="left"/>
              <w:rPr>
                <w:rFonts w:hint="eastAsia" w:ascii="宋体" w:hAnsi="宋体" w:eastAsia="宋体" w:cs="宋体"/>
                <w:color w:val="000000"/>
                <w:sz w:val="22"/>
                <w:szCs w:val="22"/>
              </w:rPr>
            </w:pPr>
          </w:p>
        </w:tc>
        <w:tc>
          <w:tcPr>
            <w:tcW w:w="481" w:type="pct"/>
            <w:tcBorders>
              <w:top w:val="nil"/>
              <w:left w:val="nil"/>
              <w:bottom w:val="single" w:color="000000" w:sz="4" w:space="0"/>
              <w:right w:val="single" w:color="000000" w:sz="4" w:space="0"/>
              <w:tl2br w:val="nil"/>
              <w:tr2bl w:val="nil"/>
            </w:tcBorders>
            <w:shd w:val="clear" w:color="auto" w:fill="FFFFFF"/>
            <w:noWrap/>
            <w:vAlign w:val="center"/>
          </w:tcPr>
          <w:p w14:paraId="3AE2AD6F">
            <w:pPr>
              <w:spacing w:beforeLines="0" w:afterLines="0"/>
              <w:jc w:val="right"/>
              <w:rPr>
                <w:rFonts w:hint="eastAsia" w:ascii="宋体" w:hAnsi="宋体" w:eastAsia="宋体" w:cs="宋体"/>
                <w:color w:val="000000"/>
                <w:sz w:val="22"/>
                <w:szCs w:val="22"/>
              </w:rPr>
            </w:pPr>
          </w:p>
        </w:tc>
        <w:tc>
          <w:tcPr>
            <w:tcW w:w="481" w:type="pct"/>
            <w:tcBorders>
              <w:top w:val="nil"/>
              <w:left w:val="nil"/>
              <w:bottom w:val="single" w:color="000000" w:sz="4" w:space="0"/>
              <w:right w:val="single" w:color="000000" w:sz="4" w:space="0"/>
              <w:tl2br w:val="nil"/>
              <w:tr2bl w:val="nil"/>
            </w:tcBorders>
            <w:shd w:val="clear" w:color="auto" w:fill="FFFFFF"/>
            <w:noWrap/>
            <w:vAlign w:val="center"/>
          </w:tcPr>
          <w:p w14:paraId="68849E4E">
            <w:pPr>
              <w:spacing w:beforeLines="0" w:afterLines="0"/>
              <w:jc w:val="right"/>
              <w:rPr>
                <w:rFonts w:hint="eastAsia" w:ascii="宋体" w:hAnsi="宋体" w:eastAsia="宋体" w:cs="宋体"/>
                <w:color w:val="000000"/>
                <w:sz w:val="22"/>
                <w:szCs w:val="22"/>
              </w:rPr>
            </w:pPr>
          </w:p>
        </w:tc>
        <w:tc>
          <w:tcPr>
            <w:tcW w:w="461" w:type="pct"/>
            <w:tcBorders>
              <w:top w:val="nil"/>
              <w:left w:val="nil"/>
              <w:bottom w:val="single" w:color="000000" w:sz="4" w:space="0"/>
              <w:right w:val="single" w:color="000000" w:sz="4" w:space="0"/>
              <w:tl2br w:val="nil"/>
              <w:tr2bl w:val="nil"/>
            </w:tcBorders>
            <w:shd w:val="clear" w:color="auto" w:fill="FFFFFF"/>
            <w:noWrap/>
            <w:vAlign w:val="center"/>
          </w:tcPr>
          <w:p w14:paraId="1C4BED52">
            <w:pPr>
              <w:spacing w:beforeLines="0" w:afterLines="0"/>
              <w:jc w:val="right"/>
              <w:rPr>
                <w:rFonts w:hint="eastAsia" w:ascii="宋体" w:hAnsi="宋体" w:eastAsia="宋体" w:cs="宋体"/>
                <w:color w:val="000000"/>
                <w:sz w:val="22"/>
                <w:szCs w:val="22"/>
              </w:rPr>
            </w:pPr>
          </w:p>
        </w:tc>
        <w:tc>
          <w:tcPr>
            <w:tcW w:w="461" w:type="pct"/>
            <w:tcBorders>
              <w:top w:val="nil"/>
              <w:left w:val="nil"/>
              <w:bottom w:val="single" w:color="000000" w:sz="4" w:space="0"/>
              <w:right w:val="single" w:color="000000" w:sz="4" w:space="0"/>
              <w:tl2br w:val="nil"/>
              <w:tr2bl w:val="nil"/>
            </w:tcBorders>
            <w:shd w:val="clear" w:color="auto" w:fill="FFFFFF"/>
            <w:noWrap/>
            <w:vAlign w:val="center"/>
          </w:tcPr>
          <w:p w14:paraId="6C8445E8">
            <w:pPr>
              <w:spacing w:beforeLines="0" w:afterLines="0"/>
              <w:jc w:val="right"/>
              <w:rPr>
                <w:rFonts w:hint="eastAsia" w:ascii="宋体" w:hAnsi="宋体" w:eastAsia="宋体" w:cs="宋体"/>
                <w:color w:val="000000"/>
                <w:sz w:val="22"/>
                <w:szCs w:val="22"/>
              </w:rPr>
            </w:pPr>
          </w:p>
        </w:tc>
        <w:tc>
          <w:tcPr>
            <w:tcW w:w="461" w:type="pct"/>
            <w:tcBorders>
              <w:top w:val="nil"/>
              <w:left w:val="nil"/>
              <w:bottom w:val="single" w:color="000000" w:sz="4" w:space="0"/>
              <w:right w:val="single" w:color="000000" w:sz="4" w:space="0"/>
              <w:tl2br w:val="nil"/>
              <w:tr2bl w:val="nil"/>
            </w:tcBorders>
            <w:shd w:val="clear" w:color="auto" w:fill="FFFFFF"/>
            <w:noWrap/>
            <w:vAlign w:val="center"/>
          </w:tcPr>
          <w:p w14:paraId="4B209C63">
            <w:pPr>
              <w:spacing w:beforeLines="0" w:afterLines="0"/>
              <w:jc w:val="right"/>
              <w:rPr>
                <w:rFonts w:hint="eastAsia" w:ascii="宋体" w:hAnsi="宋体" w:eastAsia="宋体" w:cs="宋体"/>
                <w:color w:val="000000"/>
                <w:sz w:val="22"/>
                <w:szCs w:val="22"/>
              </w:rPr>
            </w:pPr>
          </w:p>
        </w:tc>
        <w:tc>
          <w:tcPr>
            <w:tcW w:w="461" w:type="pct"/>
            <w:tcBorders>
              <w:top w:val="nil"/>
              <w:left w:val="nil"/>
              <w:bottom w:val="single" w:color="000000" w:sz="4" w:space="0"/>
              <w:right w:val="single" w:color="000000" w:sz="4" w:space="0"/>
              <w:tl2br w:val="nil"/>
              <w:tr2bl w:val="nil"/>
            </w:tcBorders>
            <w:shd w:val="clear" w:color="auto" w:fill="FFFFFF"/>
            <w:noWrap/>
            <w:vAlign w:val="center"/>
          </w:tcPr>
          <w:p w14:paraId="77DDA5CE">
            <w:pPr>
              <w:spacing w:beforeLines="0" w:afterLines="0"/>
              <w:jc w:val="right"/>
              <w:rPr>
                <w:rFonts w:hint="eastAsia" w:ascii="宋体" w:hAnsi="宋体" w:eastAsia="宋体" w:cs="宋体"/>
                <w:color w:val="000000"/>
                <w:sz w:val="22"/>
                <w:szCs w:val="22"/>
              </w:rPr>
            </w:pPr>
          </w:p>
        </w:tc>
        <w:tc>
          <w:tcPr>
            <w:tcW w:w="464" w:type="pct"/>
            <w:tcBorders>
              <w:top w:val="nil"/>
              <w:left w:val="nil"/>
              <w:bottom w:val="single" w:color="000000" w:sz="4" w:space="0"/>
              <w:right w:val="single" w:color="000000" w:sz="4" w:space="0"/>
              <w:tl2br w:val="nil"/>
              <w:tr2bl w:val="nil"/>
            </w:tcBorders>
            <w:shd w:val="clear" w:color="auto" w:fill="FFFFFF"/>
            <w:noWrap/>
            <w:vAlign w:val="center"/>
          </w:tcPr>
          <w:p w14:paraId="6CA59D9A">
            <w:pPr>
              <w:spacing w:beforeLines="0" w:afterLines="0"/>
              <w:jc w:val="right"/>
              <w:rPr>
                <w:rFonts w:hint="eastAsia" w:ascii="宋体" w:hAnsi="宋体" w:eastAsia="宋体" w:cs="宋体"/>
                <w:color w:val="000000"/>
                <w:sz w:val="22"/>
                <w:szCs w:val="22"/>
              </w:rPr>
            </w:pPr>
          </w:p>
        </w:tc>
      </w:tr>
      <w:tr w14:paraId="1A214F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000" w:type="pct"/>
            <w:gridSpan w:val="11"/>
            <w:tcBorders>
              <w:top w:val="nil"/>
              <w:left w:val="nil"/>
              <w:bottom w:val="nil"/>
              <w:right w:val="nil"/>
              <w:tl2br w:val="nil"/>
              <w:tr2bl w:val="nil"/>
            </w:tcBorders>
            <w:shd w:val="clear" w:color="auto" w:fill="FFFFFF"/>
            <w:noWrap/>
            <w:vAlign w:val="center"/>
          </w:tcPr>
          <w:p w14:paraId="20A9F19B">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注：本表反映部门本年度取得的各项收入情况。</w:t>
            </w:r>
          </w:p>
        </w:tc>
      </w:tr>
    </w:tbl>
    <w:p w14:paraId="1D7992FE">
      <w:pPr>
        <w:spacing w:beforeLines="0" w:afterLines="0"/>
        <w:rPr>
          <w:rFonts w:hint="eastAsia"/>
          <w:sz w:val="21"/>
          <w:szCs w:val="22"/>
        </w:rPr>
        <w:sectPr>
          <w:pgSz w:w="16840" w:h="11900" w:orient="landscape"/>
          <w:pgMar w:top="1083" w:right="403" w:bottom="1083" w:left="403" w:header="0" w:footer="0" w:gutter="0"/>
          <w:lnNumType w:countBy="0" w:distance="360"/>
          <w:cols w:space="720" w:num="1"/>
          <w:docGrid w:linePitch="312" w:charSpace="0"/>
        </w:sectPr>
      </w:pPr>
    </w:p>
    <w:p w14:paraId="5E46724E">
      <w:pPr>
        <w:spacing w:beforeLines="0" w:afterLines="0"/>
        <w:rPr>
          <w:rFonts w:hint="eastAsia"/>
          <w:sz w:val="21"/>
          <w:szCs w:val="22"/>
        </w:rPr>
      </w:pPr>
    </w:p>
    <w:tbl>
      <w:tblPr>
        <w:tblStyle w:val="3"/>
        <w:tblW w:w="4975" w:type="pct"/>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29"/>
        <w:gridCol w:w="329"/>
        <w:gridCol w:w="329"/>
        <w:gridCol w:w="5189"/>
        <w:gridCol w:w="1720"/>
        <w:gridCol w:w="1720"/>
        <w:gridCol w:w="1720"/>
        <w:gridCol w:w="1648"/>
        <w:gridCol w:w="1648"/>
        <w:gridCol w:w="1647"/>
      </w:tblGrid>
      <w:tr w14:paraId="734EE0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6165" w:type="dxa"/>
            <w:gridSpan w:val="10"/>
            <w:tcBorders>
              <w:top w:val="nil"/>
              <w:left w:val="nil"/>
              <w:bottom w:val="nil"/>
              <w:right w:val="nil"/>
              <w:tl2br w:val="nil"/>
              <w:tr2bl w:val="nil"/>
            </w:tcBorders>
            <w:shd w:val="clear" w:color="auto" w:fill="FFFFFF"/>
            <w:noWrap/>
            <w:vAlign w:val="bottom"/>
          </w:tcPr>
          <w:p w14:paraId="227874F6">
            <w:pPr>
              <w:widowControl/>
              <w:spacing w:beforeLines="0" w:afterLines="0"/>
              <w:jc w:val="center"/>
              <w:textAlignment w:val="bottom"/>
              <w:rPr>
                <w:rFonts w:hint="eastAsia" w:ascii="宋体" w:hAnsi="宋体" w:eastAsia="宋体" w:cs="宋体"/>
                <w:color w:val="000000"/>
                <w:sz w:val="30"/>
                <w:szCs w:val="30"/>
              </w:rPr>
            </w:pPr>
            <w:r>
              <w:rPr>
                <w:rFonts w:hint="eastAsia" w:ascii="宋体" w:hAnsi="宋体" w:eastAsia="宋体" w:cs="宋体"/>
                <w:color w:val="000000"/>
                <w:kern w:val="0"/>
                <w:sz w:val="30"/>
                <w:szCs w:val="30"/>
                <w:lang w:bidi="ar"/>
              </w:rPr>
              <w:t>支出决算表</w:t>
            </w:r>
          </w:p>
        </w:tc>
      </w:tr>
      <w:tr w14:paraId="4D0C95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 w:hRule="atLeast"/>
        </w:trPr>
        <w:tc>
          <w:tcPr>
            <w:tcW w:w="0" w:type="auto"/>
            <w:tcBorders>
              <w:top w:val="nil"/>
              <w:left w:val="nil"/>
              <w:bottom w:val="nil"/>
              <w:right w:val="nil"/>
              <w:tl2br w:val="nil"/>
              <w:tr2bl w:val="nil"/>
            </w:tcBorders>
            <w:shd w:val="clear" w:color="auto" w:fill="FFFFFF"/>
            <w:noWrap/>
            <w:vAlign w:val="bottom"/>
          </w:tcPr>
          <w:p w14:paraId="1C3A2195">
            <w:pPr>
              <w:spacing w:beforeLines="0" w:afterLines="0"/>
              <w:rPr>
                <w:rFonts w:hint="eastAsia" w:ascii="Arial" w:hAnsi="Arial" w:cs="Arial"/>
                <w:color w:val="000000"/>
                <w:sz w:val="20"/>
                <w:szCs w:val="20"/>
              </w:rPr>
            </w:pPr>
          </w:p>
        </w:tc>
        <w:tc>
          <w:tcPr>
            <w:tcW w:w="0" w:type="auto"/>
            <w:tcBorders>
              <w:top w:val="nil"/>
              <w:left w:val="nil"/>
              <w:bottom w:val="nil"/>
              <w:right w:val="nil"/>
              <w:tl2br w:val="nil"/>
              <w:tr2bl w:val="nil"/>
            </w:tcBorders>
            <w:shd w:val="clear" w:color="auto" w:fill="FFFFFF"/>
            <w:noWrap/>
            <w:vAlign w:val="bottom"/>
          </w:tcPr>
          <w:p w14:paraId="63F78F7F">
            <w:pPr>
              <w:spacing w:beforeLines="0" w:afterLines="0"/>
              <w:rPr>
                <w:rFonts w:hint="default" w:ascii="Arial" w:hAnsi="Arial" w:cs="Arial"/>
                <w:color w:val="000000"/>
                <w:sz w:val="20"/>
                <w:szCs w:val="20"/>
              </w:rPr>
            </w:pPr>
          </w:p>
        </w:tc>
        <w:tc>
          <w:tcPr>
            <w:tcW w:w="0" w:type="auto"/>
            <w:tcBorders>
              <w:top w:val="nil"/>
              <w:left w:val="nil"/>
              <w:bottom w:val="nil"/>
              <w:right w:val="nil"/>
              <w:tl2br w:val="nil"/>
              <w:tr2bl w:val="nil"/>
            </w:tcBorders>
            <w:shd w:val="clear" w:color="auto" w:fill="FFFFFF"/>
            <w:noWrap/>
            <w:vAlign w:val="bottom"/>
          </w:tcPr>
          <w:p w14:paraId="7796A85C">
            <w:pPr>
              <w:spacing w:beforeLines="0" w:afterLines="0"/>
              <w:rPr>
                <w:rFonts w:hint="default" w:ascii="Arial" w:hAnsi="Arial" w:cs="Arial"/>
                <w:color w:val="000000"/>
                <w:sz w:val="20"/>
                <w:szCs w:val="20"/>
              </w:rPr>
            </w:pPr>
          </w:p>
        </w:tc>
        <w:tc>
          <w:tcPr>
            <w:tcW w:w="0" w:type="auto"/>
            <w:tcBorders>
              <w:top w:val="nil"/>
              <w:left w:val="nil"/>
              <w:bottom w:val="nil"/>
              <w:right w:val="nil"/>
              <w:tl2br w:val="nil"/>
              <w:tr2bl w:val="nil"/>
            </w:tcBorders>
            <w:shd w:val="clear" w:color="auto" w:fill="FFFFFF"/>
            <w:noWrap/>
            <w:vAlign w:val="bottom"/>
          </w:tcPr>
          <w:p w14:paraId="52C5366F">
            <w:pPr>
              <w:spacing w:beforeLines="0" w:afterLines="0"/>
              <w:rPr>
                <w:rFonts w:hint="default" w:ascii="Arial" w:hAnsi="Arial" w:cs="Arial"/>
                <w:color w:val="000000"/>
                <w:sz w:val="20"/>
                <w:szCs w:val="20"/>
              </w:rPr>
            </w:pPr>
          </w:p>
        </w:tc>
        <w:tc>
          <w:tcPr>
            <w:tcW w:w="0" w:type="auto"/>
            <w:tcBorders>
              <w:top w:val="nil"/>
              <w:left w:val="nil"/>
              <w:bottom w:val="nil"/>
              <w:right w:val="nil"/>
              <w:tl2br w:val="nil"/>
              <w:tr2bl w:val="nil"/>
            </w:tcBorders>
            <w:shd w:val="clear" w:color="auto" w:fill="FFFFFF"/>
            <w:noWrap/>
            <w:vAlign w:val="bottom"/>
          </w:tcPr>
          <w:p w14:paraId="2B10DEF6">
            <w:pPr>
              <w:spacing w:beforeLines="0" w:afterLines="0"/>
              <w:rPr>
                <w:rFonts w:hint="default" w:ascii="Arial" w:hAnsi="Arial" w:cs="Arial"/>
                <w:color w:val="000000"/>
                <w:sz w:val="20"/>
                <w:szCs w:val="20"/>
              </w:rPr>
            </w:pPr>
          </w:p>
        </w:tc>
        <w:tc>
          <w:tcPr>
            <w:tcW w:w="0" w:type="auto"/>
            <w:tcBorders>
              <w:top w:val="nil"/>
              <w:left w:val="nil"/>
              <w:bottom w:val="nil"/>
              <w:right w:val="nil"/>
              <w:tl2br w:val="nil"/>
              <w:tr2bl w:val="nil"/>
            </w:tcBorders>
            <w:shd w:val="clear" w:color="auto" w:fill="FFFFFF"/>
            <w:noWrap/>
            <w:vAlign w:val="bottom"/>
          </w:tcPr>
          <w:p w14:paraId="43CF77B8">
            <w:pPr>
              <w:spacing w:beforeLines="0" w:afterLines="0"/>
              <w:rPr>
                <w:rFonts w:hint="default" w:ascii="Arial" w:hAnsi="Arial" w:cs="Arial"/>
                <w:color w:val="000000"/>
                <w:sz w:val="20"/>
                <w:szCs w:val="20"/>
              </w:rPr>
            </w:pPr>
          </w:p>
        </w:tc>
        <w:tc>
          <w:tcPr>
            <w:tcW w:w="0" w:type="auto"/>
            <w:tcBorders>
              <w:top w:val="nil"/>
              <w:left w:val="nil"/>
              <w:bottom w:val="nil"/>
              <w:right w:val="nil"/>
              <w:tl2br w:val="nil"/>
              <w:tr2bl w:val="nil"/>
            </w:tcBorders>
            <w:shd w:val="clear" w:color="auto" w:fill="FFFFFF"/>
            <w:noWrap/>
            <w:vAlign w:val="bottom"/>
          </w:tcPr>
          <w:p w14:paraId="19AC30E6">
            <w:pPr>
              <w:spacing w:beforeLines="0" w:afterLines="0"/>
              <w:rPr>
                <w:rFonts w:hint="default" w:ascii="Arial" w:hAnsi="Arial" w:cs="Arial"/>
                <w:color w:val="000000"/>
                <w:sz w:val="20"/>
                <w:szCs w:val="20"/>
              </w:rPr>
            </w:pPr>
          </w:p>
        </w:tc>
        <w:tc>
          <w:tcPr>
            <w:tcW w:w="0" w:type="auto"/>
            <w:tcBorders>
              <w:top w:val="nil"/>
              <w:left w:val="nil"/>
              <w:bottom w:val="nil"/>
              <w:right w:val="nil"/>
              <w:tl2br w:val="nil"/>
              <w:tr2bl w:val="nil"/>
            </w:tcBorders>
            <w:shd w:val="clear" w:color="auto" w:fill="FFFFFF"/>
            <w:noWrap/>
            <w:vAlign w:val="bottom"/>
          </w:tcPr>
          <w:p w14:paraId="2C63FF9A">
            <w:pPr>
              <w:spacing w:beforeLines="0" w:afterLines="0"/>
              <w:rPr>
                <w:rFonts w:hint="default" w:ascii="Arial" w:hAnsi="Arial" w:cs="Arial"/>
                <w:color w:val="000000"/>
                <w:sz w:val="20"/>
                <w:szCs w:val="20"/>
              </w:rPr>
            </w:pPr>
          </w:p>
        </w:tc>
        <w:tc>
          <w:tcPr>
            <w:tcW w:w="0" w:type="auto"/>
            <w:gridSpan w:val="2"/>
            <w:tcBorders>
              <w:top w:val="nil"/>
              <w:left w:val="nil"/>
              <w:bottom w:val="nil"/>
              <w:right w:val="nil"/>
              <w:tl2br w:val="nil"/>
              <w:tr2bl w:val="nil"/>
            </w:tcBorders>
            <w:shd w:val="clear" w:color="auto" w:fill="FFFFFF"/>
            <w:noWrap/>
            <w:vAlign w:val="bottom"/>
          </w:tcPr>
          <w:p w14:paraId="0D677B9D">
            <w:pPr>
              <w:widowControl/>
              <w:spacing w:beforeLines="0" w:afterLines="0"/>
              <w:jc w:val="right"/>
              <w:textAlignment w:val="bottom"/>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公开03表</w:t>
            </w:r>
          </w:p>
        </w:tc>
      </w:tr>
      <w:tr w14:paraId="13F6B1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 w:hRule="atLeast"/>
        </w:trPr>
        <w:tc>
          <w:tcPr>
            <w:tcW w:w="0" w:type="auto"/>
            <w:gridSpan w:val="8"/>
            <w:tcBorders>
              <w:top w:val="nil"/>
              <w:left w:val="nil"/>
              <w:bottom w:val="nil"/>
              <w:right w:val="nil"/>
              <w:tl2br w:val="nil"/>
              <w:tr2bl w:val="nil"/>
            </w:tcBorders>
            <w:shd w:val="clear" w:color="auto" w:fill="FFFFFF"/>
            <w:noWrap/>
            <w:vAlign w:val="bottom"/>
          </w:tcPr>
          <w:p w14:paraId="30B0440D">
            <w:pPr>
              <w:widowControl/>
              <w:spacing w:beforeLines="0" w:afterLines="0"/>
              <w:jc w:val="left"/>
              <w:textAlignment w:val="bottom"/>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部门：中国共产主义青年团怀化市鹤城区委员会</w:t>
            </w:r>
          </w:p>
        </w:tc>
        <w:tc>
          <w:tcPr>
            <w:tcW w:w="0" w:type="auto"/>
            <w:gridSpan w:val="2"/>
            <w:tcBorders>
              <w:top w:val="nil"/>
              <w:left w:val="nil"/>
              <w:bottom w:val="nil"/>
              <w:right w:val="nil"/>
              <w:tl2br w:val="nil"/>
              <w:tr2bl w:val="nil"/>
            </w:tcBorders>
            <w:shd w:val="clear" w:color="auto" w:fill="FFFFFF"/>
            <w:noWrap/>
            <w:vAlign w:val="bottom"/>
          </w:tcPr>
          <w:p w14:paraId="05637A79">
            <w:pPr>
              <w:widowControl/>
              <w:spacing w:beforeLines="0" w:afterLines="0"/>
              <w:jc w:val="right"/>
              <w:textAlignment w:val="bottom"/>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金额单位：万元</w:t>
            </w:r>
          </w:p>
        </w:tc>
      </w:tr>
      <w:tr w14:paraId="663AE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4"/>
            <w:tcBorders>
              <w:top w:val="single" w:color="000000" w:sz="4" w:space="0"/>
              <w:left w:val="single" w:color="000000" w:sz="4" w:space="0"/>
              <w:bottom w:val="single" w:color="000000" w:sz="4" w:space="0"/>
              <w:right w:val="single" w:color="000000" w:sz="4" w:space="0"/>
              <w:tl2br w:val="nil"/>
              <w:tr2bl w:val="nil"/>
            </w:tcBorders>
            <w:shd w:val="clear" w:color="FFFFFF" w:fill="FFFFFF"/>
            <w:noWrap/>
            <w:vAlign w:val="center"/>
          </w:tcPr>
          <w:p w14:paraId="0C83A3D1">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项目</w:t>
            </w:r>
          </w:p>
        </w:tc>
        <w:tc>
          <w:tcPr>
            <w:tcW w:w="1851" w:type="dxa"/>
            <w:vMerge w:val="restart"/>
            <w:tcBorders>
              <w:top w:val="single" w:color="000000" w:sz="4" w:space="0"/>
              <w:left w:val="nil"/>
              <w:bottom w:val="single" w:color="000000" w:sz="4" w:space="0"/>
              <w:right w:val="single" w:color="000000" w:sz="4" w:space="0"/>
              <w:tl2br w:val="nil"/>
              <w:tr2bl w:val="nil"/>
            </w:tcBorders>
            <w:shd w:val="clear" w:color="FFFFFF" w:fill="FFFFFF"/>
            <w:noWrap w:val="0"/>
            <w:vAlign w:val="center"/>
          </w:tcPr>
          <w:p w14:paraId="52750F53">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本年支出合计</w:t>
            </w:r>
          </w:p>
        </w:tc>
        <w:tc>
          <w:tcPr>
            <w:tcW w:w="1851" w:type="dxa"/>
            <w:vMerge w:val="restart"/>
            <w:tcBorders>
              <w:top w:val="single" w:color="000000" w:sz="4" w:space="0"/>
              <w:left w:val="nil"/>
              <w:bottom w:val="single" w:color="000000" w:sz="4" w:space="0"/>
              <w:right w:val="single" w:color="000000" w:sz="4" w:space="0"/>
              <w:tl2br w:val="nil"/>
              <w:tr2bl w:val="nil"/>
            </w:tcBorders>
            <w:shd w:val="clear" w:color="FFFFFF" w:fill="FFFFFF"/>
            <w:noWrap w:val="0"/>
            <w:vAlign w:val="center"/>
          </w:tcPr>
          <w:p w14:paraId="0E151C3B">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基本支出</w:t>
            </w:r>
          </w:p>
        </w:tc>
        <w:tc>
          <w:tcPr>
            <w:tcW w:w="1851" w:type="dxa"/>
            <w:vMerge w:val="restart"/>
            <w:tcBorders>
              <w:top w:val="single" w:color="000000" w:sz="4" w:space="0"/>
              <w:left w:val="nil"/>
              <w:bottom w:val="single" w:color="000000" w:sz="4" w:space="0"/>
              <w:right w:val="single" w:color="000000" w:sz="4" w:space="0"/>
              <w:tl2br w:val="nil"/>
              <w:tr2bl w:val="nil"/>
            </w:tcBorders>
            <w:shd w:val="clear" w:color="FFFFFF" w:fill="FFFFFF"/>
            <w:noWrap w:val="0"/>
            <w:vAlign w:val="center"/>
          </w:tcPr>
          <w:p w14:paraId="1B5F5818">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项目支出</w:t>
            </w:r>
          </w:p>
        </w:tc>
        <w:tc>
          <w:tcPr>
            <w:tcW w:w="1851" w:type="dxa"/>
            <w:vMerge w:val="restart"/>
            <w:tcBorders>
              <w:top w:val="single" w:color="000000" w:sz="4" w:space="0"/>
              <w:left w:val="nil"/>
              <w:bottom w:val="single" w:color="000000" w:sz="4" w:space="0"/>
              <w:right w:val="single" w:color="000000" w:sz="4" w:space="0"/>
              <w:tl2br w:val="nil"/>
              <w:tr2bl w:val="nil"/>
            </w:tcBorders>
            <w:shd w:val="clear" w:color="FFFFFF" w:fill="FFFFFF"/>
            <w:noWrap w:val="0"/>
            <w:vAlign w:val="center"/>
          </w:tcPr>
          <w:p w14:paraId="1B34EC7A">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上缴上级支出</w:t>
            </w:r>
          </w:p>
        </w:tc>
        <w:tc>
          <w:tcPr>
            <w:tcW w:w="1851" w:type="dxa"/>
            <w:vMerge w:val="restart"/>
            <w:tcBorders>
              <w:top w:val="single" w:color="000000" w:sz="4" w:space="0"/>
              <w:left w:val="nil"/>
              <w:bottom w:val="single" w:color="000000" w:sz="4" w:space="0"/>
              <w:right w:val="single" w:color="000000" w:sz="4" w:space="0"/>
              <w:tl2br w:val="nil"/>
              <w:tr2bl w:val="nil"/>
            </w:tcBorders>
            <w:shd w:val="clear" w:color="FFFFFF" w:fill="FFFFFF"/>
            <w:noWrap w:val="0"/>
            <w:vAlign w:val="center"/>
          </w:tcPr>
          <w:p w14:paraId="0038206C">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经营支出</w:t>
            </w:r>
          </w:p>
        </w:tc>
        <w:tc>
          <w:tcPr>
            <w:tcW w:w="1851" w:type="dxa"/>
            <w:vMerge w:val="restart"/>
            <w:tcBorders>
              <w:top w:val="single" w:color="000000" w:sz="4" w:space="0"/>
              <w:left w:val="nil"/>
              <w:bottom w:val="single" w:color="000000" w:sz="4" w:space="0"/>
              <w:right w:val="single" w:color="000000" w:sz="4" w:space="0"/>
              <w:tl2br w:val="nil"/>
              <w:tr2bl w:val="nil"/>
            </w:tcBorders>
            <w:shd w:val="clear" w:color="FFFFFF" w:fill="FFFFFF"/>
            <w:noWrap w:val="0"/>
            <w:vAlign w:val="center"/>
          </w:tcPr>
          <w:p w14:paraId="677A92BE">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对附属单位补助支出</w:t>
            </w:r>
          </w:p>
        </w:tc>
      </w:tr>
      <w:tr w14:paraId="376551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017" w:type="dxa"/>
            <w:gridSpan w:val="3"/>
            <w:vMerge w:val="restart"/>
            <w:tcBorders>
              <w:top w:val="nil"/>
              <w:left w:val="single" w:color="000000" w:sz="4" w:space="0"/>
              <w:bottom w:val="single" w:color="000000" w:sz="4" w:space="0"/>
              <w:right w:val="single" w:color="000000" w:sz="4" w:space="0"/>
              <w:tl2br w:val="nil"/>
              <w:tr2bl w:val="nil"/>
            </w:tcBorders>
            <w:shd w:val="clear" w:color="FFFFFF" w:fill="FFFFFF"/>
            <w:noWrap w:val="0"/>
            <w:vAlign w:val="center"/>
          </w:tcPr>
          <w:p w14:paraId="00671E2F">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科目代码</w:t>
            </w:r>
          </w:p>
        </w:tc>
        <w:tc>
          <w:tcPr>
            <w:tcW w:w="0" w:type="auto"/>
            <w:vMerge w:val="restart"/>
            <w:tcBorders>
              <w:top w:val="nil"/>
              <w:left w:val="nil"/>
              <w:bottom w:val="single" w:color="000000" w:sz="4" w:space="0"/>
              <w:right w:val="single" w:color="000000" w:sz="4" w:space="0"/>
              <w:tl2br w:val="nil"/>
              <w:tr2bl w:val="nil"/>
            </w:tcBorders>
            <w:shd w:val="clear" w:color="FFFFFF" w:fill="FFFFFF"/>
            <w:noWrap/>
            <w:vAlign w:val="center"/>
          </w:tcPr>
          <w:p w14:paraId="15023B60">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科目名称</w:t>
            </w:r>
          </w:p>
        </w:tc>
        <w:tc>
          <w:tcPr>
            <w:tcW w:w="1851" w:type="dxa"/>
            <w:vMerge w:val="continue"/>
            <w:tcBorders>
              <w:top w:val="single" w:color="000000" w:sz="4" w:space="0"/>
              <w:left w:val="nil"/>
              <w:bottom w:val="single" w:color="000000" w:sz="4" w:space="0"/>
              <w:right w:val="single" w:color="000000" w:sz="4" w:space="0"/>
              <w:tl2br w:val="nil"/>
              <w:tr2bl w:val="nil"/>
            </w:tcBorders>
            <w:shd w:val="clear" w:color="FFFFFF" w:fill="C0C0C0"/>
            <w:noWrap w:val="0"/>
            <w:vAlign w:val="center"/>
          </w:tcPr>
          <w:p w14:paraId="49ADB033">
            <w:pPr>
              <w:spacing w:beforeLines="0" w:afterLines="0"/>
              <w:jc w:val="center"/>
              <w:rPr>
                <w:rFonts w:hint="eastAsia" w:ascii="宋体" w:hAnsi="宋体" w:eastAsia="宋体" w:cs="宋体"/>
                <w:color w:val="000000"/>
                <w:sz w:val="22"/>
                <w:szCs w:val="22"/>
              </w:rPr>
            </w:pPr>
          </w:p>
        </w:tc>
        <w:tc>
          <w:tcPr>
            <w:tcW w:w="1851" w:type="dxa"/>
            <w:vMerge w:val="continue"/>
            <w:tcBorders>
              <w:top w:val="single" w:color="000000" w:sz="4" w:space="0"/>
              <w:left w:val="nil"/>
              <w:bottom w:val="single" w:color="000000" w:sz="4" w:space="0"/>
              <w:right w:val="single" w:color="000000" w:sz="4" w:space="0"/>
              <w:tl2br w:val="nil"/>
              <w:tr2bl w:val="nil"/>
            </w:tcBorders>
            <w:shd w:val="clear" w:color="FFFFFF" w:fill="C0C0C0"/>
            <w:noWrap w:val="0"/>
            <w:vAlign w:val="center"/>
          </w:tcPr>
          <w:p w14:paraId="416FFCED">
            <w:pPr>
              <w:spacing w:beforeLines="0" w:afterLines="0"/>
              <w:jc w:val="center"/>
              <w:rPr>
                <w:rFonts w:hint="eastAsia" w:ascii="宋体" w:hAnsi="宋体" w:eastAsia="宋体" w:cs="宋体"/>
                <w:color w:val="000000"/>
                <w:sz w:val="22"/>
                <w:szCs w:val="22"/>
              </w:rPr>
            </w:pPr>
          </w:p>
        </w:tc>
        <w:tc>
          <w:tcPr>
            <w:tcW w:w="1851" w:type="dxa"/>
            <w:vMerge w:val="continue"/>
            <w:tcBorders>
              <w:top w:val="single" w:color="000000" w:sz="4" w:space="0"/>
              <w:left w:val="nil"/>
              <w:bottom w:val="single" w:color="000000" w:sz="4" w:space="0"/>
              <w:right w:val="single" w:color="000000" w:sz="4" w:space="0"/>
              <w:tl2br w:val="nil"/>
              <w:tr2bl w:val="nil"/>
            </w:tcBorders>
            <w:shd w:val="clear" w:color="FFFFFF" w:fill="C0C0C0"/>
            <w:noWrap w:val="0"/>
            <w:vAlign w:val="center"/>
          </w:tcPr>
          <w:p w14:paraId="46A906E8">
            <w:pPr>
              <w:spacing w:beforeLines="0" w:afterLines="0"/>
              <w:jc w:val="center"/>
              <w:rPr>
                <w:rFonts w:hint="eastAsia" w:ascii="宋体" w:hAnsi="宋体" w:eastAsia="宋体" w:cs="宋体"/>
                <w:color w:val="000000"/>
                <w:sz w:val="22"/>
                <w:szCs w:val="22"/>
              </w:rPr>
            </w:pPr>
          </w:p>
        </w:tc>
        <w:tc>
          <w:tcPr>
            <w:tcW w:w="1851" w:type="dxa"/>
            <w:vMerge w:val="continue"/>
            <w:tcBorders>
              <w:top w:val="single" w:color="000000" w:sz="4" w:space="0"/>
              <w:left w:val="nil"/>
              <w:bottom w:val="single" w:color="000000" w:sz="4" w:space="0"/>
              <w:right w:val="single" w:color="000000" w:sz="4" w:space="0"/>
              <w:tl2br w:val="nil"/>
              <w:tr2bl w:val="nil"/>
            </w:tcBorders>
            <w:shd w:val="clear" w:color="FFFFFF" w:fill="C0C0C0"/>
            <w:noWrap w:val="0"/>
            <w:vAlign w:val="center"/>
          </w:tcPr>
          <w:p w14:paraId="02EC46D2">
            <w:pPr>
              <w:spacing w:beforeLines="0" w:afterLines="0"/>
              <w:jc w:val="center"/>
              <w:rPr>
                <w:rFonts w:hint="eastAsia" w:ascii="宋体" w:hAnsi="宋体" w:eastAsia="宋体" w:cs="宋体"/>
                <w:color w:val="000000"/>
                <w:sz w:val="22"/>
                <w:szCs w:val="22"/>
              </w:rPr>
            </w:pPr>
          </w:p>
        </w:tc>
        <w:tc>
          <w:tcPr>
            <w:tcW w:w="1851" w:type="dxa"/>
            <w:vMerge w:val="continue"/>
            <w:tcBorders>
              <w:top w:val="single" w:color="000000" w:sz="4" w:space="0"/>
              <w:left w:val="nil"/>
              <w:bottom w:val="single" w:color="000000" w:sz="4" w:space="0"/>
              <w:right w:val="single" w:color="000000" w:sz="4" w:space="0"/>
              <w:tl2br w:val="nil"/>
              <w:tr2bl w:val="nil"/>
            </w:tcBorders>
            <w:shd w:val="clear" w:color="FFFFFF" w:fill="C0C0C0"/>
            <w:noWrap w:val="0"/>
            <w:vAlign w:val="center"/>
          </w:tcPr>
          <w:p w14:paraId="5A4B841C">
            <w:pPr>
              <w:spacing w:beforeLines="0" w:afterLines="0"/>
              <w:jc w:val="center"/>
              <w:rPr>
                <w:rFonts w:hint="eastAsia" w:ascii="宋体" w:hAnsi="宋体" w:eastAsia="宋体" w:cs="宋体"/>
                <w:color w:val="000000"/>
                <w:sz w:val="22"/>
                <w:szCs w:val="22"/>
              </w:rPr>
            </w:pPr>
          </w:p>
        </w:tc>
        <w:tc>
          <w:tcPr>
            <w:tcW w:w="1851" w:type="dxa"/>
            <w:vMerge w:val="continue"/>
            <w:tcBorders>
              <w:top w:val="single" w:color="000000" w:sz="4" w:space="0"/>
              <w:left w:val="nil"/>
              <w:bottom w:val="single" w:color="000000" w:sz="4" w:space="0"/>
              <w:right w:val="single" w:color="000000" w:sz="4" w:space="0"/>
              <w:tl2br w:val="nil"/>
              <w:tr2bl w:val="nil"/>
            </w:tcBorders>
            <w:shd w:val="clear" w:color="FFFFFF" w:fill="C0C0C0"/>
            <w:noWrap w:val="0"/>
            <w:vAlign w:val="center"/>
          </w:tcPr>
          <w:p w14:paraId="10A2328B">
            <w:pPr>
              <w:spacing w:beforeLines="0" w:afterLines="0"/>
              <w:jc w:val="center"/>
              <w:rPr>
                <w:rFonts w:hint="eastAsia" w:ascii="宋体" w:hAnsi="宋体" w:eastAsia="宋体" w:cs="宋体"/>
                <w:color w:val="000000"/>
                <w:sz w:val="22"/>
                <w:szCs w:val="22"/>
              </w:rPr>
            </w:pPr>
          </w:p>
        </w:tc>
      </w:tr>
      <w:tr w14:paraId="74E020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017" w:type="dxa"/>
            <w:gridSpan w:val="3"/>
            <w:vMerge w:val="continue"/>
            <w:tcBorders>
              <w:top w:val="nil"/>
              <w:left w:val="single" w:color="000000" w:sz="4" w:space="0"/>
              <w:bottom w:val="single" w:color="000000" w:sz="4" w:space="0"/>
              <w:right w:val="single" w:color="000000" w:sz="4" w:space="0"/>
              <w:tl2br w:val="nil"/>
              <w:tr2bl w:val="nil"/>
            </w:tcBorders>
            <w:shd w:val="clear" w:color="FFFFFF" w:fill="C0C0C0"/>
            <w:noWrap w:val="0"/>
            <w:vAlign w:val="center"/>
          </w:tcPr>
          <w:p w14:paraId="62A9DA61">
            <w:pPr>
              <w:spacing w:beforeLines="0" w:afterLines="0"/>
              <w:jc w:val="center"/>
              <w:rPr>
                <w:rFonts w:hint="eastAsia" w:ascii="宋体" w:hAnsi="宋体" w:eastAsia="宋体" w:cs="宋体"/>
                <w:color w:val="000000"/>
                <w:sz w:val="22"/>
                <w:szCs w:val="22"/>
              </w:rPr>
            </w:pPr>
          </w:p>
        </w:tc>
        <w:tc>
          <w:tcPr>
            <w:tcW w:w="0" w:type="auto"/>
            <w:vMerge w:val="continue"/>
            <w:tcBorders>
              <w:top w:val="nil"/>
              <w:left w:val="nil"/>
              <w:bottom w:val="single" w:color="000000" w:sz="4" w:space="0"/>
              <w:right w:val="single" w:color="000000" w:sz="4" w:space="0"/>
              <w:tl2br w:val="nil"/>
              <w:tr2bl w:val="nil"/>
            </w:tcBorders>
            <w:shd w:val="clear" w:color="FFFFFF" w:fill="C0C0C0"/>
            <w:noWrap/>
            <w:vAlign w:val="center"/>
          </w:tcPr>
          <w:p w14:paraId="481BA6CD">
            <w:pPr>
              <w:spacing w:beforeLines="0" w:afterLines="0"/>
              <w:jc w:val="center"/>
              <w:rPr>
                <w:rFonts w:hint="eastAsia" w:ascii="宋体" w:hAnsi="宋体" w:eastAsia="宋体" w:cs="宋体"/>
                <w:color w:val="000000"/>
                <w:sz w:val="22"/>
                <w:szCs w:val="22"/>
              </w:rPr>
            </w:pPr>
          </w:p>
        </w:tc>
        <w:tc>
          <w:tcPr>
            <w:tcW w:w="1851" w:type="dxa"/>
            <w:vMerge w:val="continue"/>
            <w:tcBorders>
              <w:top w:val="single" w:color="000000" w:sz="4" w:space="0"/>
              <w:left w:val="nil"/>
              <w:bottom w:val="single" w:color="000000" w:sz="4" w:space="0"/>
              <w:right w:val="single" w:color="000000" w:sz="4" w:space="0"/>
              <w:tl2br w:val="nil"/>
              <w:tr2bl w:val="nil"/>
            </w:tcBorders>
            <w:shd w:val="clear" w:color="FFFFFF" w:fill="C0C0C0"/>
            <w:noWrap w:val="0"/>
            <w:vAlign w:val="center"/>
          </w:tcPr>
          <w:p w14:paraId="1F425D5D">
            <w:pPr>
              <w:spacing w:beforeLines="0" w:afterLines="0"/>
              <w:jc w:val="center"/>
              <w:rPr>
                <w:rFonts w:hint="eastAsia" w:ascii="宋体" w:hAnsi="宋体" w:eastAsia="宋体" w:cs="宋体"/>
                <w:color w:val="000000"/>
                <w:sz w:val="22"/>
                <w:szCs w:val="22"/>
              </w:rPr>
            </w:pPr>
          </w:p>
        </w:tc>
        <w:tc>
          <w:tcPr>
            <w:tcW w:w="1851" w:type="dxa"/>
            <w:vMerge w:val="continue"/>
            <w:tcBorders>
              <w:top w:val="single" w:color="000000" w:sz="4" w:space="0"/>
              <w:left w:val="nil"/>
              <w:bottom w:val="single" w:color="000000" w:sz="4" w:space="0"/>
              <w:right w:val="single" w:color="000000" w:sz="4" w:space="0"/>
              <w:tl2br w:val="nil"/>
              <w:tr2bl w:val="nil"/>
            </w:tcBorders>
            <w:shd w:val="clear" w:color="FFFFFF" w:fill="C0C0C0"/>
            <w:noWrap w:val="0"/>
            <w:vAlign w:val="center"/>
          </w:tcPr>
          <w:p w14:paraId="37137D09">
            <w:pPr>
              <w:spacing w:beforeLines="0" w:afterLines="0"/>
              <w:jc w:val="center"/>
              <w:rPr>
                <w:rFonts w:hint="eastAsia" w:ascii="宋体" w:hAnsi="宋体" w:eastAsia="宋体" w:cs="宋体"/>
                <w:color w:val="000000"/>
                <w:sz w:val="22"/>
                <w:szCs w:val="22"/>
              </w:rPr>
            </w:pPr>
          </w:p>
        </w:tc>
        <w:tc>
          <w:tcPr>
            <w:tcW w:w="1851" w:type="dxa"/>
            <w:vMerge w:val="continue"/>
            <w:tcBorders>
              <w:top w:val="single" w:color="000000" w:sz="4" w:space="0"/>
              <w:left w:val="nil"/>
              <w:bottom w:val="single" w:color="000000" w:sz="4" w:space="0"/>
              <w:right w:val="single" w:color="000000" w:sz="4" w:space="0"/>
              <w:tl2br w:val="nil"/>
              <w:tr2bl w:val="nil"/>
            </w:tcBorders>
            <w:shd w:val="clear" w:color="FFFFFF" w:fill="C0C0C0"/>
            <w:noWrap w:val="0"/>
            <w:vAlign w:val="center"/>
          </w:tcPr>
          <w:p w14:paraId="495EEBCB">
            <w:pPr>
              <w:spacing w:beforeLines="0" w:afterLines="0"/>
              <w:jc w:val="center"/>
              <w:rPr>
                <w:rFonts w:hint="eastAsia" w:ascii="宋体" w:hAnsi="宋体" w:eastAsia="宋体" w:cs="宋体"/>
                <w:color w:val="000000"/>
                <w:sz w:val="22"/>
                <w:szCs w:val="22"/>
              </w:rPr>
            </w:pPr>
          </w:p>
        </w:tc>
        <w:tc>
          <w:tcPr>
            <w:tcW w:w="1851" w:type="dxa"/>
            <w:vMerge w:val="continue"/>
            <w:tcBorders>
              <w:top w:val="single" w:color="000000" w:sz="4" w:space="0"/>
              <w:left w:val="nil"/>
              <w:bottom w:val="single" w:color="000000" w:sz="4" w:space="0"/>
              <w:right w:val="single" w:color="000000" w:sz="4" w:space="0"/>
              <w:tl2br w:val="nil"/>
              <w:tr2bl w:val="nil"/>
            </w:tcBorders>
            <w:shd w:val="clear" w:color="FFFFFF" w:fill="C0C0C0"/>
            <w:noWrap w:val="0"/>
            <w:vAlign w:val="center"/>
          </w:tcPr>
          <w:p w14:paraId="3097A773">
            <w:pPr>
              <w:spacing w:beforeLines="0" w:afterLines="0"/>
              <w:jc w:val="center"/>
              <w:rPr>
                <w:rFonts w:hint="eastAsia" w:ascii="宋体" w:hAnsi="宋体" w:eastAsia="宋体" w:cs="宋体"/>
                <w:color w:val="000000"/>
                <w:sz w:val="22"/>
                <w:szCs w:val="22"/>
              </w:rPr>
            </w:pPr>
          </w:p>
        </w:tc>
        <w:tc>
          <w:tcPr>
            <w:tcW w:w="1851" w:type="dxa"/>
            <w:vMerge w:val="continue"/>
            <w:tcBorders>
              <w:top w:val="single" w:color="000000" w:sz="4" w:space="0"/>
              <w:left w:val="nil"/>
              <w:bottom w:val="single" w:color="000000" w:sz="4" w:space="0"/>
              <w:right w:val="single" w:color="000000" w:sz="4" w:space="0"/>
              <w:tl2br w:val="nil"/>
              <w:tr2bl w:val="nil"/>
            </w:tcBorders>
            <w:shd w:val="clear" w:color="FFFFFF" w:fill="C0C0C0"/>
            <w:noWrap w:val="0"/>
            <w:vAlign w:val="center"/>
          </w:tcPr>
          <w:p w14:paraId="45BB7C23">
            <w:pPr>
              <w:spacing w:beforeLines="0" w:afterLines="0"/>
              <w:jc w:val="center"/>
              <w:rPr>
                <w:rFonts w:hint="eastAsia" w:ascii="宋体" w:hAnsi="宋体" w:eastAsia="宋体" w:cs="宋体"/>
                <w:color w:val="000000"/>
                <w:sz w:val="22"/>
                <w:szCs w:val="22"/>
              </w:rPr>
            </w:pPr>
          </w:p>
        </w:tc>
        <w:tc>
          <w:tcPr>
            <w:tcW w:w="1851" w:type="dxa"/>
            <w:vMerge w:val="continue"/>
            <w:tcBorders>
              <w:top w:val="single" w:color="000000" w:sz="4" w:space="0"/>
              <w:left w:val="nil"/>
              <w:bottom w:val="single" w:color="000000" w:sz="4" w:space="0"/>
              <w:right w:val="single" w:color="000000" w:sz="4" w:space="0"/>
              <w:tl2br w:val="nil"/>
              <w:tr2bl w:val="nil"/>
            </w:tcBorders>
            <w:shd w:val="clear" w:color="FFFFFF" w:fill="C0C0C0"/>
            <w:noWrap w:val="0"/>
            <w:vAlign w:val="center"/>
          </w:tcPr>
          <w:p w14:paraId="3E4F1D2C">
            <w:pPr>
              <w:spacing w:beforeLines="0" w:afterLines="0"/>
              <w:jc w:val="center"/>
              <w:rPr>
                <w:rFonts w:hint="eastAsia" w:ascii="宋体" w:hAnsi="宋体" w:eastAsia="宋体" w:cs="宋体"/>
                <w:color w:val="000000"/>
                <w:sz w:val="22"/>
                <w:szCs w:val="22"/>
              </w:rPr>
            </w:pPr>
          </w:p>
        </w:tc>
      </w:tr>
      <w:tr w14:paraId="5C8394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017" w:type="dxa"/>
            <w:gridSpan w:val="3"/>
            <w:vMerge w:val="continue"/>
            <w:tcBorders>
              <w:top w:val="nil"/>
              <w:left w:val="single" w:color="000000" w:sz="4" w:space="0"/>
              <w:bottom w:val="single" w:color="000000" w:sz="4" w:space="0"/>
              <w:right w:val="single" w:color="000000" w:sz="4" w:space="0"/>
              <w:tl2br w:val="nil"/>
              <w:tr2bl w:val="nil"/>
            </w:tcBorders>
            <w:shd w:val="clear" w:color="FFFFFF" w:fill="C0C0C0"/>
            <w:noWrap w:val="0"/>
            <w:vAlign w:val="center"/>
          </w:tcPr>
          <w:p w14:paraId="4437320B">
            <w:pPr>
              <w:spacing w:beforeLines="0" w:afterLines="0"/>
              <w:jc w:val="center"/>
              <w:rPr>
                <w:rFonts w:hint="eastAsia" w:ascii="宋体" w:hAnsi="宋体" w:eastAsia="宋体" w:cs="宋体"/>
                <w:color w:val="000000"/>
                <w:sz w:val="22"/>
                <w:szCs w:val="22"/>
              </w:rPr>
            </w:pPr>
          </w:p>
        </w:tc>
        <w:tc>
          <w:tcPr>
            <w:tcW w:w="0" w:type="auto"/>
            <w:vMerge w:val="continue"/>
            <w:tcBorders>
              <w:top w:val="nil"/>
              <w:left w:val="nil"/>
              <w:bottom w:val="single" w:color="000000" w:sz="4" w:space="0"/>
              <w:right w:val="single" w:color="000000" w:sz="4" w:space="0"/>
              <w:tl2br w:val="nil"/>
              <w:tr2bl w:val="nil"/>
            </w:tcBorders>
            <w:shd w:val="clear" w:color="FFFFFF" w:fill="C0C0C0"/>
            <w:noWrap/>
            <w:vAlign w:val="center"/>
          </w:tcPr>
          <w:p w14:paraId="70EB236D">
            <w:pPr>
              <w:spacing w:beforeLines="0" w:afterLines="0"/>
              <w:jc w:val="center"/>
              <w:rPr>
                <w:rFonts w:hint="eastAsia" w:ascii="宋体" w:hAnsi="宋体" w:eastAsia="宋体" w:cs="宋体"/>
                <w:color w:val="000000"/>
                <w:sz w:val="22"/>
                <w:szCs w:val="22"/>
              </w:rPr>
            </w:pPr>
          </w:p>
        </w:tc>
        <w:tc>
          <w:tcPr>
            <w:tcW w:w="1851" w:type="dxa"/>
            <w:vMerge w:val="continue"/>
            <w:tcBorders>
              <w:top w:val="single" w:color="000000" w:sz="4" w:space="0"/>
              <w:left w:val="nil"/>
              <w:bottom w:val="single" w:color="000000" w:sz="4" w:space="0"/>
              <w:right w:val="single" w:color="000000" w:sz="4" w:space="0"/>
              <w:tl2br w:val="nil"/>
              <w:tr2bl w:val="nil"/>
            </w:tcBorders>
            <w:shd w:val="clear" w:color="FFFFFF" w:fill="C0C0C0"/>
            <w:noWrap w:val="0"/>
            <w:vAlign w:val="center"/>
          </w:tcPr>
          <w:p w14:paraId="5A1FD8DE">
            <w:pPr>
              <w:spacing w:beforeLines="0" w:afterLines="0"/>
              <w:jc w:val="center"/>
              <w:rPr>
                <w:rFonts w:hint="eastAsia" w:ascii="宋体" w:hAnsi="宋体" w:eastAsia="宋体" w:cs="宋体"/>
                <w:color w:val="000000"/>
                <w:sz w:val="22"/>
                <w:szCs w:val="22"/>
              </w:rPr>
            </w:pPr>
          </w:p>
        </w:tc>
        <w:tc>
          <w:tcPr>
            <w:tcW w:w="1851" w:type="dxa"/>
            <w:vMerge w:val="continue"/>
            <w:tcBorders>
              <w:top w:val="single" w:color="000000" w:sz="4" w:space="0"/>
              <w:left w:val="nil"/>
              <w:bottom w:val="single" w:color="000000" w:sz="4" w:space="0"/>
              <w:right w:val="single" w:color="000000" w:sz="4" w:space="0"/>
              <w:tl2br w:val="nil"/>
              <w:tr2bl w:val="nil"/>
            </w:tcBorders>
            <w:shd w:val="clear" w:color="FFFFFF" w:fill="C0C0C0"/>
            <w:noWrap w:val="0"/>
            <w:vAlign w:val="center"/>
          </w:tcPr>
          <w:p w14:paraId="380BCA3B">
            <w:pPr>
              <w:spacing w:beforeLines="0" w:afterLines="0"/>
              <w:jc w:val="center"/>
              <w:rPr>
                <w:rFonts w:hint="eastAsia" w:ascii="宋体" w:hAnsi="宋体" w:eastAsia="宋体" w:cs="宋体"/>
                <w:color w:val="000000"/>
                <w:sz w:val="22"/>
                <w:szCs w:val="22"/>
              </w:rPr>
            </w:pPr>
          </w:p>
        </w:tc>
        <w:tc>
          <w:tcPr>
            <w:tcW w:w="1851" w:type="dxa"/>
            <w:vMerge w:val="continue"/>
            <w:tcBorders>
              <w:top w:val="single" w:color="000000" w:sz="4" w:space="0"/>
              <w:left w:val="nil"/>
              <w:bottom w:val="single" w:color="000000" w:sz="4" w:space="0"/>
              <w:right w:val="single" w:color="000000" w:sz="4" w:space="0"/>
              <w:tl2br w:val="nil"/>
              <w:tr2bl w:val="nil"/>
            </w:tcBorders>
            <w:shd w:val="clear" w:color="FFFFFF" w:fill="C0C0C0"/>
            <w:noWrap w:val="0"/>
            <w:vAlign w:val="center"/>
          </w:tcPr>
          <w:p w14:paraId="5DCA00F4">
            <w:pPr>
              <w:spacing w:beforeLines="0" w:afterLines="0"/>
              <w:jc w:val="center"/>
              <w:rPr>
                <w:rFonts w:hint="eastAsia" w:ascii="宋体" w:hAnsi="宋体" w:eastAsia="宋体" w:cs="宋体"/>
                <w:color w:val="000000"/>
                <w:sz w:val="22"/>
                <w:szCs w:val="22"/>
              </w:rPr>
            </w:pPr>
          </w:p>
        </w:tc>
        <w:tc>
          <w:tcPr>
            <w:tcW w:w="1851" w:type="dxa"/>
            <w:vMerge w:val="continue"/>
            <w:tcBorders>
              <w:top w:val="single" w:color="000000" w:sz="4" w:space="0"/>
              <w:left w:val="nil"/>
              <w:bottom w:val="single" w:color="000000" w:sz="4" w:space="0"/>
              <w:right w:val="single" w:color="000000" w:sz="4" w:space="0"/>
              <w:tl2br w:val="nil"/>
              <w:tr2bl w:val="nil"/>
            </w:tcBorders>
            <w:shd w:val="clear" w:color="FFFFFF" w:fill="C0C0C0"/>
            <w:noWrap w:val="0"/>
            <w:vAlign w:val="center"/>
          </w:tcPr>
          <w:p w14:paraId="46A8A889">
            <w:pPr>
              <w:spacing w:beforeLines="0" w:afterLines="0"/>
              <w:jc w:val="center"/>
              <w:rPr>
                <w:rFonts w:hint="eastAsia" w:ascii="宋体" w:hAnsi="宋体" w:eastAsia="宋体" w:cs="宋体"/>
                <w:color w:val="000000"/>
                <w:sz w:val="22"/>
                <w:szCs w:val="22"/>
              </w:rPr>
            </w:pPr>
          </w:p>
        </w:tc>
        <w:tc>
          <w:tcPr>
            <w:tcW w:w="1851" w:type="dxa"/>
            <w:vMerge w:val="continue"/>
            <w:tcBorders>
              <w:top w:val="single" w:color="000000" w:sz="4" w:space="0"/>
              <w:left w:val="nil"/>
              <w:bottom w:val="single" w:color="000000" w:sz="4" w:space="0"/>
              <w:right w:val="single" w:color="000000" w:sz="4" w:space="0"/>
              <w:tl2br w:val="nil"/>
              <w:tr2bl w:val="nil"/>
            </w:tcBorders>
            <w:shd w:val="clear" w:color="FFFFFF" w:fill="C0C0C0"/>
            <w:noWrap w:val="0"/>
            <w:vAlign w:val="center"/>
          </w:tcPr>
          <w:p w14:paraId="76BD8866">
            <w:pPr>
              <w:spacing w:beforeLines="0" w:afterLines="0"/>
              <w:jc w:val="center"/>
              <w:rPr>
                <w:rFonts w:hint="eastAsia" w:ascii="宋体" w:hAnsi="宋体" w:eastAsia="宋体" w:cs="宋体"/>
                <w:color w:val="000000"/>
                <w:sz w:val="22"/>
                <w:szCs w:val="22"/>
              </w:rPr>
            </w:pPr>
          </w:p>
        </w:tc>
        <w:tc>
          <w:tcPr>
            <w:tcW w:w="1851" w:type="dxa"/>
            <w:vMerge w:val="continue"/>
            <w:tcBorders>
              <w:top w:val="single" w:color="000000" w:sz="4" w:space="0"/>
              <w:left w:val="nil"/>
              <w:bottom w:val="single" w:color="000000" w:sz="4" w:space="0"/>
              <w:right w:val="single" w:color="000000" w:sz="4" w:space="0"/>
              <w:tl2br w:val="nil"/>
              <w:tr2bl w:val="nil"/>
            </w:tcBorders>
            <w:shd w:val="clear" w:color="FFFFFF" w:fill="C0C0C0"/>
            <w:noWrap w:val="0"/>
            <w:vAlign w:val="center"/>
          </w:tcPr>
          <w:p w14:paraId="767EE5B5">
            <w:pPr>
              <w:spacing w:beforeLines="0" w:afterLines="0"/>
              <w:jc w:val="center"/>
              <w:rPr>
                <w:rFonts w:hint="eastAsia" w:ascii="宋体" w:hAnsi="宋体" w:eastAsia="宋体" w:cs="宋体"/>
                <w:color w:val="000000"/>
                <w:sz w:val="22"/>
                <w:szCs w:val="22"/>
              </w:rPr>
            </w:pPr>
          </w:p>
        </w:tc>
      </w:tr>
      <w:tr w14:paraId="2D111E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4"/>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188D1EE8">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栏次</w:t>
            </w:r>
          </w:p>
        </w:tc>
        <w:tc>
          <w:tcPr>
            <w:tcW w:w="1851" w:type="dxa"/>
            <w:tcBorders>
              <w:top w:val="nil"/>
              <w:left w:val="nil"/>
              <w:bottom w:val="single" w:color="000000" w:sz="4" w:space="0"/>
              <w:right w:val="single" w:color="000000" w:sz="4" w:space="0"/>
              <w:tl2br w:val="nil"/>
              <w:tr2bl w:val="nil"/>
            </w:tcBorders>
            <w:shd w:val="clear" w:color="FFFFFF" w:fill="FFFFFF"/>
            <w:noWrap w:val="0"/>
            <w:vAlign w:val="center"/>
          </w:tcPr>
          <w:p w14:paraId="56985AD7">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w:t>
            </w:r>
          </w:p>
        </w:tc>
        <w:tc>
          <w:tcPr>
            <w:tcW w:w="1851" w:type="dxa"/>
            <w:tcBorders>
              <w:top w:val="nil"/>
              <w:left w:val="nil"/>
              <w:bottom w:val="single" w:color="000000" w:sz="4" w:space="0"/>
              <w:right w:val="single" w:color="000000" w:sz="4" w:space="0"/>
              <w:tl2br w:val="nil"/>
              <w:tr2bl w:val="nil"/>
            </w:tcBorders>
            <w:shd w:val="clear" w:color="FFFFFF" w:fill="FFFFFF"/>
            <w:noWrap w:val="0"/>
            <w:vAlign w:val="center"/>
          </w:tcPr>
          <w:p w14:paraId="1065305A">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w:t>
            </w:r>
          </w:p>
        </w:tc>
        <w:tc>
          <w:tcPr>
            <w:tcW w:w="1851" w:type="dxa"/>
            <w:tcBorders>
              <w:top w:val="nil"/>
              <w:left w:val="nil"/>
              <w:bottom w:val="single" w:color="000000" w:sz="4" w:space="0"/>
              <w:right w:val="single" w:color="000000" w:sz="4" w:space="0"/>
              <w:tl2br w:val="nil"/>
              <w:tr2bl w:val="nil"/>
            </w:tcBorders>
            <w:shd w:val="clear" w:color="FFFFFF" w:fill="FFFFFF"/>
            <w:noWrap w:val="0"/>
            <w:vAlign w:val="center"/>
          </w:tcPr>
          <w:p w14:paraId="78F2FCE5">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w:t>
            </w:r>
          </w:p>
        </w:tc>
        <w:tc>
          <w:tcPr>
            <w:tcW w:w="1851" w:type="dxa"/>
            <w:tcBorders>
              <w:top w:val="nil"/>
              <w:left w:val="nil"/>
              <w:bottom w:val="single" w:color="000000" w:sz="4" w:space="0"/>
              <w:right w:val="single" w:color="000000" w:sz="4" w:space="0"/>
              <w:tl2br w:val="nil"/>
              <w:tr2bl w:val="nil"/>
            </w:tcBorders>
            <w:shd w:val="clear" w:color="FFFFFF" w:fill="FFFFFF"/>
            <w:noWrap w:val="0"/>
            <w:vAlign w:val="center"/>
          </w:tcPr>
          <w:p w14:paraId="47F06990">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4</w:t>
            </w:r>
          </w:p>
        </w:tc>
        <w:tc>
          <w:tcPr>
            <w:tcW w:w="1851" w:type="dxa"/>
            <w:tcBorders>
              <w:top w:val="nil"/>
              <w:left w:val="nil"/>
              <w:bottom w:val="single" w:color="000000" w:sz="4" w:space="0"/>
              <w:right w:val="single" w:color="000000" w:sz="4" w:space="0"/>
              <w:tl2br w:val="nil"/>
              <w:tr2bl w:val="nil"/>
            </w:tcBorders>
            <w:shd w:val="clear" w:color="FFFFFF" w:fill="FFFFFF"/>
            <w:noWrap w:val="0"/>
            <w:vAlign w:val="center"/>
          </w:tcPr>
          <w:p w14:paraId="3A5B7FAB">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5</w:t>
            </w:r>
          </w:p>
        </w:tc>
        <w:tc>
          <w:tcPr>
            <w:tcW w:w="1851" w:type="dxa"/>
            <w:tcBorders>
              <w:top w:val="nil"/>
              <w:left w:val="nil"/>
              <w:bottom w:val="single" w:color="000000" w:sz="4" w:space="0"/>
              <w:right w:val="single" w:color="000000" w:sz="4" w:space="0"/>
              <w:tl2br w:val="nil"/>
              <w:tr2bl w:val="nil"/>
            </w:tcBorders>
            <w:shd w:val="clear" w:color="FFFFFF" w:fill="FFFFFF"/>
            <w:noWrap w:val="0"/>
            <w:vAlign w:val="center"/>
          </w:tcPr>
          <w:p w14:paraId="5DE585D0">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6</w:t>
            </w:r>
          </w:p>
        </w:tc>
      </w:tr>
      <w:tr w14:paraId="56A883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4"/>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76F4AFDF">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合计</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1D0918FA">
            <w:pPr>
              <w:widowControl/>
              <w:spacing w:beforeLines="0" w:afterLines="0"/>
              <w:jc w:val="right"/>
              <w:textAlignment w:val="center"/>
              <w:rPr>
                <w:rFonts w:hint="eastAsia" w:ascii="宋体" w:hAnsi="宋体" w:eastAsia="宋体" w:cs="宋体"/>
                <w:b/>
                <w:color w:val="000000"/>
                <w:sz w:val="22"/>
                <w:szCs w:val="22"/>
              </w:rPr>
            </w:pPr>
            <w:r>
              <w:rPr>
                <w:rFonts w:hint="eastAsia" w:ascii="宋体" w:hAnsi="宋体" w:eastAsia="宋体" w:cs="宋体"/>
                <w:b/>
                <w:color w:val="000000"/>
                <w:kern w:val="0"/>
                <w:sz w:val="22"/>
                <w:szCs w:val="22"/>
                <w:lang w:bidi="ar"/>
              </w:rPr>
              <w:t>83.37</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95B6995">
            <w:pPr>
              <w:widowControl/>
              <w:spacing w:beforeLines="0" w:afterLines="0"/>
              <w:jc w:val="right"/>
              <w:textAlignment w:val="center"/>
              <w:rPr>
                <w:rFonts w:hint="eastAsia" w:ascii="宋体" w:hAnsi="宋体" w:eastAsia="宋体" w:cs="宋体"/>
                <w:b/>
                <w:color w:val="000000"/>
                <w:sz w:val="22"/>
                <w:szCs w:val="22"/>
              </w:rPr>
            </w:pPr>
            <w:r>
              <w:rPr>
                <w:rFonts w:hint="eastAsia" w:ascii="宋体" w:hAnsi="宋体" w:eastAsia="宋体" w:cs="宋体"/>
                <w:b/>
                <w:color w:val="000000"/>
                <w:kern w:val="0"/>
                <w:sz w:val="22"/>
                <w:szCs w:val="22"/>
                <w:lang w:bidi="ar"/>
              </w:rPr>
              <w:t>50.75</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1EA31E96">
            <w:pPr>
              <w:widowControl/>
              <w:spacing w:beforeLines="0" w:afterLines="0"/>
              <w:jc w:val="right"/>
              <w:textAlignment w:val="center"/>
              <w:rPr>
                <w:rFonts w:hint="eastAsia" w:ascii="宋体" w:hAnsi="宋体" w:eastAsia="宋体" w:cs="宋体"/>
                <w:b/>
                <w:color w:val="000000"/>
                <w:sz w:val="22"/>
                <w:szCs w:val="22"/>
              </w:rPr>
            </w:pPr>
            <w:r>
              <w:rPr>
                <w:rFonts w:hint="eastAsia" w:ascii="宋体" w:hAnsi="宋体" w:eastAsia="宋体" w:cs="宋体"/>
                <w:b/>
                <w:color w:val="000000"/>
                <w:kern w:val="0"/>
                <w:sz w:val="22"/>
                <w:szCs w:val="22"/>
                <w:lang w:bidi="ar"/>
              </w:rPr>
              <w:t>32.62</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637E45D1">
            <w:pPr>
              <w:widowControl/>
              <w:spacing w:beforeLines="0" w:afterLines="0"/>
              <w:jc w:val="right"/>
              <w:textAlignment w:val="center"/>
              <w:rPr>
                <w:rFonts w:hint="eastAsia" w:ascii="宋体" w:hAnsi="宋体" w:eastAsia="宋体" w:cs="宋体"/>
                <w:b/>
                <w:color w:val="000000"/>
                <w:sz w:val="22"/>
                <w:szCs w:val="22"/>
              </w:rPr>
            </w:pPr>
            <w:r>
              <w:rPr>
                <w:rFonts w:hint="eastAsia" w:ascii="宋体" w:hAnsi="宋体" w:eastAsia="宋体" w:cs="宋体"/>
                <w:b/>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03D7F266">
            <w:pPr>
              <w:widowControl/>
              <w:spacing w:beforeLines="0" w:afterLines="0"/>
              <w:jc w:val="right"/>
              <w:textAlignment w:val="center"/>
              <w:rPr>
                <w:rFonts w:hint="eastAsia" w:ascii="宋体" w:hAnsi="宋体" w:eastAsia="宋体" w:cs="宋体"/>
                <w:b/>
                <w:color w:val="000000"/>
                <w:sz w:val="22"/>
                <w:szCs w:val="22"/>
              </w:rPr>
            </w:pPr>
            <w:r>
              <w:rPr>
                <w:rFonts w:hint="eastAsia" w:ascii="宋体" w:hAnsi="宋体" w:eastAsia="宋体" w:cs="宋体"/>
                <w:b/>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C146CC6">
            <w:pPr>
              <w:widowControl/>
              <w:spacing w:beforeLines="0" w:afterLines="0"/>
              <w:jc w:val="right"/>
              <w:textAlignment w:val="center"/>
              <w:rPr>
                <w:rFonts w:hint="eastAsia" w:ascii="宋体" w:hAnsi="宋体" w:eastAsia="宋体" w:cs="宋体"/>
                <w:b/>
                <w:color w:val="000000"/>
                <w:sz w:val="22"/>
                <w:szCs w:val="22"/>
              </w:rPr>
            </w:pPr>
            <w:r>
              <w:rPr>
                <w:rFonts w:hint="eastAsia" w:ascii="宋体" w:hAnsi="宋体" w:eastAsia="宋体" w:cs="宋体"/>
                <w:b/>
                <w:color w:val="000000"/>
                <w:kern w:val="0"/>
                <w:sz w:val="22"/>
                <w:szCs w:val="22"/>
                <w:lang w:bidi="ar"/>
              </w:rPr>
              <w:t>0.00</w:t>
            </w:r>
          </w:p>
        </w:tc>
      </w:tr>
      <w:tr w14:paraId="5761C3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l2br w:val="nil"/>
              <w:tr2bl w:val="nil"/>
            </w:tcBorders>
            <w:shd w:val="clear" w:color="auto" w:fill="FFFFFF"/>
            <w:noWrap/>
            <w:vAlign w:val="center"/>
          </w:tcPr>
          <w:p w14:paraId="0E7620C0">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201</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6AC85ABD">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一般公共服务支出</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01FEE8C6">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78.12</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1BACDCB7">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45.50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2A2031F">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32.62</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7F4F2146">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0E0BE517">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6DAD3D9">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6FC07E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l2br w:val="nil"/>
              <w:tr2bl w:val="nil"/>
            </w:tcBorders>
            <w:shd w:val="clear" w:color="auto" w:fill="FFFFFF"/>
            <w:noWrap/>
            <w:vAlign w:val="center"/>
          </w:tcPr>
          <w:p w14:paraId="0247BA8D">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20129</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1FB81C6A">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群众团体事务</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3795F3A">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78.12</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16329233">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45.50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67C618E">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32.62</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62EB907D">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6F6DBC8A">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1EA61D70">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07C26A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l2br w:val="nil"/>
              <w:tr2bl w:val="nil"/>
            </w:tcBorders>
            <w:shd w:val="clear" w:color="auto" w:fill="FFFFFF"/>
            <w:noWrap/>
            <w:vAlign w:val="center"/>
          </w:tcPr>
          <w:p w14:paraId="5CC7CA38">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2012901</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532A9B8">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行政运行</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9363EAC">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45.50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8A1D267">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45.50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3FE2F72">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2C6C09C">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78CCA1D0">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6E18F692">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193573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l2br w:val="nil"/>
              <w:tr2bl w:val="nil"/>
            </w:tcBorders>
            <w:shd w:val="clear" w:color="auto" w:fill="FFFFFF"/>
            <w:noWrap/>
            <w:vAlign w:val="center"/>
          </w:tcPr>
          <w:p w14:paraId="22428C76">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2012902</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101B85AD">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一般行政管理事务</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9DAD9F0">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32.62</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3DECB76">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EA1202D">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32.62</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6369AFE1">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615DE3ED">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33601F2">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0A2E7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l2br w:val="nil"/>
              <w:tr2bl w:val="nil"/>
            </w:tcBorders>
            <w:shd w:val="clear" w:color="auto" w:fill="FFFFFF"/>
            <w:noWrap/>
            <w:vAlign w:val="center"/>
          </w:tcPr>
          <w:p w14:paraId="6D2734C1">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208</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4202D520">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社会保障和就业支出</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18777567">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3.52</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0BC51023">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3.52</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7E326F39">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4A8529CB">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4466DA9">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1A7724A3">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04968C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l2br w:val="nil"/>
              <w:tr2bl w:val="nil"/>
            </w:tcBorders>
            <w:shd w:val="clear" w:color="auto" w:fill="FFFFFF"/>
            <w:noWrap/>
            <w:vAlign w:val="center"/>
          </w:tcPr>
          <w:p w14:paraId="10CE2CA6">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20805</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711354CA">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行政事业单位养老支出</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C7F72E5">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3.52</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47A348BA">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3.52</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74B7AD6D">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909DF75">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183D00E8">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38EFB48">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62C1A3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l2br w:val="nil"/>
              <w:tr2bl w:val="nil"/>
            </w:tcBorders>
            <w:shd w:val="clear" w:color="auto" w:fill="FFFFFF"/>
            <w:noWrap/>
            <w:vAlign w:val="center"/>
          </w:tcPr>
          <w:p w14:paraId="62725D62">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2080505</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03423F81">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机关事业单位基本养老保险缴费支出</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19542F36">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3.52</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18403118">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3.52</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029A6503">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4DEEB8C7">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0D967AEC">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EB8F7A6">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42AD82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l2br w:val="nil"/>
              <w:tr2bl w:val="nil"/>
            </w:tcBorders>
            <w:shd w:val="clear" w:color="auto" w:fill="FFFFFF"/>
            <w:noWrap/>
            <w:vAlign w:val="center"/>
          </w:tcPr>
          <w:p w14:paraId="7F3FB022">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210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0D93139">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卫生健康支出</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0AC5C2B3">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1.73</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4DCEDEEC">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1.73</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77232C83">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04A1B835">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0E098D4">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0CEBAE62">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7A9558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l2br w:val="nil"/>
              <w:tr2bl w:val="nil"/>
            </w:tcBorders>
            <w:shd w:val="clear" w:color="auto" w:fill="FFFFFF"/>
            <w:noWrap/>
            <w:vAlign w:val="center"/>
          </w:tcPr>
          <w:p w14:paraId="11E00BD8">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21011</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48A364D">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行政事业单位医疗</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F73EC1F">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1.73</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45B5CDD">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1.73</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1C6D0545">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6A7DA05">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19084A30">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4D71D86">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1FE4D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l2br w:val="nil"/>
              <w:tr2bl w:val="nil"/>
            </w:tcBorders>
            <w:shd w:val="clear" w:color="auto" w:fill="FFFFFF"/>
            <w:noWrap/>
            <w:vAlign w:val="center"/>
          </w:tcPr>
          <w:p w14:paraId="6ED06DAB">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2101101</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6154A6CC">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行政单位医疗</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0F16747">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1.73</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B2B5DB3">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1.73</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24BF137">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7BB2904">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1D1F04DC">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64BAF95C">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0019D1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l2br w:val="nil"/>
              <w:tr2bl w:val="nil"/>
            </w:tcBorders>
            <w:shd w:val="clear" w:color="auto" w:fill="FFFFFF"/>
            <w:noWrap/>
            <w:vAlign w:val="center"/>
          </w:tcPr>
          <w:p w14:paraId="43B76AA5">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65D127DF">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7DA9B1C3">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C9C7EFE">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0DC37386">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173423A8">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4E5E1BD5">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44EA5F5B">
            <w:pPr>
              <w:spacing w:beforeLines="0" w:afterLines="0"/>
              <w:jc w:val="right"/>
              <w:rPr>
                <w:rFonts w:hint="eastAsia" w:ascii="宋体" w:hAnsi="宋体" w:eastAsia="宋体" w:cs="宋体"/>
                <w:color w:val="000000"/>
                <w:sz w:val="22"/>
                <w:szCs w:val="22"/>
              </w:rPr>
            </w:pPr>
          </w:p>
        </w:tc>
      </w:tr>
      <w:tr w14:paraId="42B16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l2br w:val="nil"/>
              <w:tr2bl w:val="nil"/>
            </w:tcBorders>
            <w:shd w:val="clear" w:color="auto" w:fill="FFFFFF"/>
            <w:noWrap/>
            <w:vAlign w:val="center"/>
          </w:tcPr>
          <w:p w14:paraId="372CF92A">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63DEFCA">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9115F59">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78F17C7">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316755C">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7A94F9EC">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77C71121">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C670AEF">
            <w:pPr>
              <w:spacing w:beforeLines="0" w:afterLines="0"/>
              <w:jc w:val="right"/>
              <w:rPr>
                <w:rFonts w:hint="eastAsia" w:ascii="宋体" w:hAnsi="宋体" w:eastAsia="宋体" w:cs="宋体"/>
                <w:color w:val="000000"/>
                <w:sz w:val="22"/>
                <w:szCs w:val="22"/>
              </w:rPr>
            </w:pPr>
          </w:p>
        </w:tc>
      </w:tr>
      <w:tr w14:paraId="3470B8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10"/>
            <w:tcBorders>
              <w:top w:val="nil"/>
              <w:left w:val="nil"/>
              <w:bottom w:val="nil"/>
              <w:right w:val="nil"/>
              <w:tl2br w:val="nil"/>
              <w:tr2bl w:val="nil"/>
            </w:tcBorders>
            <w:shd w:val="clear" w:color="auto" w:fill="FFFFFF"/>
            <w:noWrap/>
            <w:vAlign w:val="center"/>
          </w:tcPr>
          <w:p w14:paraId="44657A7C">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注：本表反映部门本年度各项支出情况。</w:t>
            </w:r>
          </w:p>
        </w:tc>
      </w:tr>
    </w:tbl>
    <w:p w14:paraId="699C09D7">
      <w:pPr>
        <w:spacing w:beforeLines="0" w:afterLines="0"/>
        <w:rPr>
          <w:rFonts w:hint="eastAsia"/>
          <w:sz w:val="21"/>
          <w:szCs w:val="22"/>
        </w:rPr>
        <w:sectPr>
          <w:pgSz w:w="16840" w:h="11900" w:orient="landscape"/>
          <w:pgMar w:top="1083" w:right="403" w:bottom="1083" w:left="403" w:header="0" w:footer="0" w:gutter="0"/>
          <w:lnNumType w:countBy="0" w:distance="360"/>
          <w:cols w:space="720" w:num="1"/>
          <w:docGrid w:linePitch="312" w:charSpace="0"/>
        </w:sectPr>
      </w:pPr>
    </w:p>
    <w:p w14:paraId="399314F9">
      <w:pPr>
        <w:spacing w:beforeLines="0" w:afterLines="0"/>
        <w:rPr>
          <w:rFonts w:hint="eastAsia"/>
          <w:sz w:val="21"/>
          <w:szCs w:val="22"/>
        </w:rPr>
      </w:pPr>
    </w:p>
    <w:tbl>
      <w:tblPr>
        <w:tblStyle w:val="3"/>
        <w:tblW w:w="0" w:type="auto"/>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911"/>
        <w:gridCol w:w="610"/>
        <w:gridCol w:w="1473"/>
        <w:gridCol w:w="4275"/>
        <w:gridCol w:w="611"/>
        <w:gridCol w:w="910"/>
        <w:gridCol w:w="1473"/>
        <w:gridCol w:w="1409"/>
        <w:gridCol w:w="1482"/>
      </w:tblGrid>
      <w:tr w14:paraId="2C2D11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7062" w:type="dxa"/>
            <w:gridSpan w:val="9"/>
            <w:tcBorders>
              <w:top w:val="nil"/>
              <w:left w:val="nil"/>
              <w:bottom w:val="nil"/>
              <w:right w:val="nil"/>
              <w:tl2br w:val="nil"/>
              <w:tr2bl w:val="nil"/>
            </w:tcBorders>
            <w:shd w:val="clear" w:color="auto" w:fill="FFFFFF"/>
            <w:noWrap/>
            <w:vAlign w:val="bottom"/>
          </w:tcPr>
          <w:p w14:paraId="47CE17CD">
            <w:pPr>
              <w:widowControl/>
              <w:spacing w:beforeLines="0" w:afterLines="0"/>
              <w:jc w:val="center"/>
              <w:textAlignment w:val="bottom"/>
              <w:rPr>
                <w:rFonts w:hint="eastAsia" w:ascii="宋体" w:hAnsi="宋体" w:eastAsia="宋体" w:cs="宋体"/>
                <w:color w:val="000000"/>
                <w:sz w:val="30"/>
                <w:szCs w:val="30"/>
              </w:rPr>
            </w:pPr>
            <w:r>
              <w:rPr>
                <w:rFonts w:hint="eastAsia" w:ascii="宋体" w:hAnsi="宋体" w:eastAsia="宋体" w:cs="宋体"/>
                <w:color w:val="000000"/>
                <w:kern w:val="0"/>
                <w:sz w:val="30"/>
                <w:szCs w:val="30"/>
                <w:lang w:bidi="ar"/>
              </w:rPr>
              <w:t>财政拨款收入支出决算总表</w:t>
            </w:r>
          </w:p>
        </w:tc>
      </w:tr>
      <w:tr w14:paraId="60C85B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 w:hRule="atLeast"/>
        </w:trPr>
        <w:tc>
          <w:tcPr>
            <w:tcW w:w="0" w:type="auto"/>
            <w:tcBorders>
              <w:top w:val="nil"/>
              <w:left w:val="nil"/>
              <w:bottom w:val="nil"/>
              <w:right w:val="nil"/>
              <w:tl2br w:val="nil"/>
              <w:tr2bl w:val="nil"/>
            </w:tcBorders>
            <w:shd w:val="clear" w:color="auto" w:fill="FFFFFF"/>
            <w:noWrap/>
            <w:vAlign w:val="bottom"/>
          </w:tcPr>
          <w:p w14:paraId="534F8B84">
            <w:pPr>
              <w:spacing w:beforeLines="0" w:afterLines="0"/>
              <w:rPr>
                <w:rFonts w:hint="eastAsia" w:ascii="Arial" w:hAnsi="Arial" w:cs="Arial"/>
                <w:color w:val="000000"/>
                <w:sz w:val="20"/>
                <w:szCs w:val="20"/>
              </w:rPr>
            </w:pPr>
          </w:p>
        </w:tc>
        <w:tc>
          <w:tcPr>
            <w:tcW w:w="0" w:type="auto"/>
            <w:tcBorders>
              <w:top w:val="nil"/>
              <w:left w:val="nil"/>
              <w:bottom w:val="nil"/>
              <w:right w:val="nil"/>
              <w:tl2br w:val="nil"/>
              <w:tr2bl w:val="nil"/>
            </w:tcBorders>
            <w:shd w:val="clear" w:color="auto" w:fill="FFFFFF"/>
            <w:noWrap/>
            <w:vAlign w:val="bottom"/>
          </w:tcPr>
          <w:p w14:paraId="0BACD31E">
            <w:pPr>
              <w:spacing w:beforeLines="0" w:afterLines="0"/>
              <w:rPr>
                <w:rFonts w:hint="default" w:ascii="Arial" w:hAnsi="Arial" w:cs="Arial"/>
                <w:color w:val="000000"/>
                <w:sz w:val="20"/>
                <w:szCs w:val="20"/>
              </w:rPr>
            </w:pPr>
          </w:p>
        </w:tc>
        <w:tc>
          <w:tcPr>
            <w:tcW w:w="0" w:type="auto"/>
            <w:tcBorders>
              <w:top w:val="nil"/>
              <w:left w:val="nil"/>
              <w:bottom w:val="nil"/>
              <w:right w:val="nil"/>
              <w:tl2br w:val="nil"/>
              <w:tr2bl w:val="nil"/>
            </w:tcBorders>
            <w:shd w:val="clear" w:color="auto" w:fill="FFFFFF"/>
            <w:noWrap/>
            <w:vAlign w:val="bottom"/>
          </w:tcPr>
          <w:p w14:paraId="190C9354">
            <w:pPr>
              <w:spacing w:beforeLines="0" w:afterLines="0"/>
              <w:rPr>
                <w:rFonts w:hint="default" w:ascii="Arial" w:hAnsi="Arial" w:cs="Arial"/>
                <w:color w:val="000000"/>
                <w:sz w:val="20"/>
                <w:szCs w:val="20"/>
              </w:rPr>
            </w:pPr>
          </w:p>
        </w:tc>
        <w:tc>
          <w:tcPr>
            <w:tcW w:w="0" w:type="auto"/>
            <w:tcBorders>
              <w:top w:val="nil"/>
              <w:left w:val="nil"/>
              <w:bottom w:val="nil"/>
              <w:right w:val="nil"/>
              <w:tl2br w:val="nil"/>
              <w:tr2bl w:val="nil"/>
            </w:tcBorders>
            <w:shd w:val="clear" w:color="auto" w:fill="FFFFFF"/>
            <w:noWrap/>
            <w:vAlign w:val="bottom"/>
          </w:tcPr>
          <w:p w14:paraId="7D74E311">
            <w:pPr>
              <w:spacing w:beforeLines="0" w:afterLines="0"/>
              <w:rPr>
                <w:rFonts w:hint="default" w:ascii="Arial" w:hAnsi="Arial" w:cs="Arial"/>
                <w:color w:val="000000"/>
                <w:sz w:val="20"/>
                <w:szCs w:val="20"/>
              </w:rPr>
            </w:pPr>
          </w:p>
        </w:tc>
        <w:tc>
          <w:tcPr>
            <w:tcW w:w="0" w:type="auto"/>
            <w:tcBorders>
              <w:top w:val="nil"/>
              <w:left w:val="nil"/>
              <w:bottom w:val="nil"/>
              <w:right w:val="nil"/>
              <w:tl2br w:val="nil"/>
              <w:tr2bl w:val="nil"/>
            </w:tcBorders>
            <w:shd w:val="clear" w:color="auto" w:fill="FFFFFF"/>
            <w:noWrap/>
            <w:vAlign w:val="bottom"/>
          </w:tcPr>
          <w:p w14:paraId="1E970A53">
            <w:pPr>
              <w:spacing w:beforeLines="0" w:afterLines="0"/>
              <w:rPr>
                <w:rFonts w:hint="default" w:ascii="Arial" w:hAnsi="Arial" w:cs="Arial"/>
                <w:color w:val="000000"/>
                <w:sz w:val="20"/>
                <w:szCs w:val="20"/>
              </w:rPr>
            </w:pPr>
          </w:p>
        </w:tc>
        <w:tc>
          <w:tcPr>
            <w:tcW w:w="0" w:type="auto"/>
            <w:tcBorders>
              <w:top w:val="nil"/>
              <w:left w:val="nil"/>
              <w:bottom w:val="nil"/>
              <w:right w:val="nil"/>
              <w:tl2br w:val="nil"/>
              <w:tr2bl w:val="nil"/>
            </w:tcBorders>
            <w:shd w:val="clear" w:color="auto" w:fill="FFFFFF"/>
            <w:noWrap/>
            <w:vAlign w:val="bottom"/>
          </w:tcPr>
          <w:p w14:paraId="68D6DEE1">
            <w:pPr>
              <w:spacing w:beforeLines="0" w:afterLines="0"/>
              <w:rPr>
                <w:rFonts w:hint="default" w:ascii="Arial" w:hAnsi="Arial" w:cs="Arial"/>
                <w:color w:val="000000"/>
                <w:sz w:val="20"/>
                <w:szCs w:val="20"/>
              </w:rPr>
            </w:pPr>
          </w:p>
        </w:tc>
        <w:tc>
          <w:tcPr>
            <w:tcW w:w="0" w:type="auto"/>
            <w:tcBorders>
              <w:top w:val="nil"/>
              <w:left w:val="nil"/>
              <w:bottom w:val="nil"/>
              <w:right w:val="nil"/>
              <w:tl2br w:val="nil"/>
              <w:tr2bl w:val="nil"/>
            </w:tcBorders>
            <w:shd w:val="clear" w:color="auto" w:fill="FFFFFF"/>
            <w:noWrap/>
            <w:vAlign w:val="bottom"/>
          </w:tcPr>
          <w:p w14:paraId="638A3A78">
            <w:pPr>
              <w:spacing w:beforeLines="0" w:afterLines="0"/>
              <w:rPr>
                <w:rFonts w:hint="default" w:ascii="Arial" w:hAnsi="Arial" w:cs="Arial"/>
                <w:color w:val="000000"/>
                <w:sz w:val="20"/>
                <w:szCs w:val="20"/>
              </w:rPr>
            </w:pPr>
          </w:p>
        </w:tc>
        <w:tc>
          <w:tcPr>
            <w:tcW w:w="0" w:type="auto"/>
            <w:gridSpan w:val="2"/>
            <w:tcBorders>
              <w:top w:val="nil"/>
              <w:left w:val="nil"/>
              <w:bottom w:val="nil"/>
              <w:right w:val="nil"/>
              <w:tl2br w:val="nil"/>
              <w:tr2bl w:val="nil"/>
            </w:tcBorders>
            <w:shd w:val="clear" w:color="auto" w:fill="FFFFFF"/>
            <w:noWrap/>
            <w:vAlign w:val="bottom"/>
          </w:tcPr>
          <w:p w14:paraId="3BFEA3D5">
            <w:pPr>
              <w:widowControl/>
              <w:spacing w:beforeLines="0" w:afterLines="0"/>
              <w:jc w:val="right"/>
              <w:textAlignment w:val="bottom"/>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公开04表</w:t>
            </w:r>
          </w:p>
        </w:tc>
      </w:tr>
      <w:tr w14:paraId="2FC9F6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 w:hRule="atLeast"/>
        </w:trPr>
        <w:tc>
          <w:tcPr>
            <w:tcW w:w="0" w:type="auto"/>
            <w:gridSpan w:val="7"/>
            <w:tcBorders>
              <w:top w:val="nil"/>
              <w:left w:val="nil"/>
              <w:bottom w:val="nil"/>
              <w:right w:val="nil"/>
              <w:tl2br w:val="nil"/>
              <w:tr2bl w:val="nil"/>
            </w:tcBorders>
            <w:shd w:val="clear" w:color="auto" w:fill="FFFFFF"/>
            <w:noWrap/>
            <w:vAlign w:val="bottom"/>
          </w:tcPr>
          <w:p w14:paraId="7853B4D2">
            <w:pPr>
              <w:widowControl/>
              <w:spacing w:beforeLines="0" w:afterLines="0"/>
              <w:jc w:val="left"/>
              <w:textAlignment w:val="bottom"/>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部门：中国共产主义青年团怀化市鹤城区委员会</w:t>
            </w:r>
          </w:p>
        </w:tc>
        <w:tc>
          <w:tcPr>
            <w:tcW w:w="0" w:type="auto"/>
            <w:gridSpan w:val="2"/>
            <w:tcBorders>
              <w:top w:val="nil"/>
              <w:left w:val="nil"/>
              <w:bottom w:val="nil"/>
              <w:right w:val="nil"/>
              <w:tl2br w:val="nil"/>
              <w:tr2bl w:val="nil"/>
            </w:tcBorders>
            <w:shd w:val="clear" w:color="auto" w:fill="FFFFFF"/>
            <w:noWrap/>
            <w:vAlign w:val="bottom"/>
          </w:tcPr>
          <w:p w14:paraId="17698EE7">
            <w:pPr>
              <w:widowControl/>
              <w:spacing w:beforeLines="0" w:afterLines="0"/>
              <w:jc w:val="right"/>
              <w:textAlignment w:val="bottom"/>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金额单位：万元</w:t>
            </w:r>
          </w:p>
        </w:tc>
      </w:tr>
      <w:tr w14:paraId="3E936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3"/>
            <w:tcBorders>
              <w:top w:val="single" w:color="000000" w:sz="4" w:space="0"/>
              <w:left w:val="single" w:color="000000" w:sz="4" w:space="0"/>
              <w:bottom w:val="single" w:color="000000" w:sz="4" w:space="0"/>
              <w:right w:val="single" w:color="000000" w:sz="4" w:space="0"/>
              <w:tl2br w:val="nil"/>
              <w:tr2bl w:val="nil"/>
            </w:tcBorders>
            <w:shd w:val="clear" w:color="FFFFFF" w:fill="FFFFFF"/>
            <w:noWrap/>
            <w:vAlign w:val="center"/>
          </w:tcPr>
          <w:p w14:paraId="326178DE">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收     入</w:t>
            </w:r>
          </w:p>
        </w:tc>
        <w:tc>
          <w:tcPr>
            <w:tcW w:w="0" w:type="auto"/>
            <w:gridSpan w:val="6"/>
            <w:tcBorders>
              <w:top w:val="single" w:color="000000" w:sz="4" w:space="0"/>
              <w:left w:val="nil"/>
              <w:bottom w:val="single" w:color="000000" w:sz="4" w:space="0"/>
              <w:right w:val="single" w:color="000000" w:sz="4" w:space="0"/>
              <w:tl2br w:val="nil"/>
              <w:tr2bl w:val="nil"/>
            </w:tcBorders>
            <w:shd w:val="clear" w:color="FFFFFF" w:fill="FFFFFF"/>
            <w:noWrap/>
            <w:vAlign w:val="center"/>
          </w:tcPr>
          <w:p w14:paraId="2A83DC64">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支     出</w:t>
            </w:r>
          </w:p>
        </w:tc>
      </w:tr>
      <w:tr w14:paraId="30B693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2" w:hRule="atLeast"/>
        </w:trPr>
        <w:tc>
          <w:tcPr>
            <w:tcW w:w="3363" w:type="dxa"/>
            <w:vMerge w:val="restart"/>
            <w:tcBorders>
              <w:top w:val="nil"/>
              <w:left w:val="single" w:color="000000" w:sz="4" w:space="0"/>
              <w:bottom w:val="single" w:color="000000" w:sz="4" w:space="0"/>
              <w:right w:val="single" w:color="000000" w:sz="4" w:space="0"/>
              <w:tl2br w:val="nil"/>
              <w:tr2bl w:val="nil"/>
            </w:tcBorders>
            <w:shd w:val="clear" w:color="FFFFFF" w:fill="FFFFFF"/>
            <w:noWrap w:val="0"/>
            <w:vAlign w:val="center"/>
          </w:tcPr>
          <w:p w14:paraId="1E3E7284">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项目</w:t>
            </w:r>
          </w:p>
        </w:tc>
        <w:tc>
          <w:tcPr>
            <w:tcW w:w="586" w:type="dxa"/>
            <w:vMerge w:val="restart"/>
            <w:tcBorders>
              <w:top w:val="nil"/>
              <w:left w:val="nil"/>
              <w:bottom w:val="single" w:color="000000" w:sz="4" w:space="0"/>
              <w:right w:val="single" w:color="000000" w:sz="4" w:space="0"/>
              <w:tl2br w:val="nil"/>
              <w:tr2bl w:val="nil"/>
            </w:tcBorders>
            <w:shd w:val="clear" w:color="FFFFFF" w:fill="FFFFFF"/>
            <w:noWrap w:val="0"/>
            <w:vAlign w:val="center"/>
          </w:tcPr>
          <w:p w14:paraId="7A30EF50">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行次</w:t>
            </w:r>
          </w:p>
        </w:tc>
        <w:tc>
          <w:tcPr>
            <w:tcW w:w="1728" w:type="dxa"/>
            <w:vMerge w:val="restart"/>
            <w:tcBorders>
              <w:top w:val="nil"/>
              <w:left w:val="nil"/>
              <w:bottom w:val="single" w:color="000000" w:sz="4" w:space="0"/>
              <w:right w:val="single" w:color="000000" w:sz="4" w:space="0"/>
              <w:tl2br w:val="nil"/>
              <w:tr2bl w:val="nil"/>
            </w:tcBorders>
            <w:shd w:val="clear" w:color="FFFFFF" w:fill="FFFFFF"/>
            <w:noWrap w:val="0"/>
            <w:vAlign w:val="center"/>
          </w:tcPr>
          <w:p w14:paraId="715F1EFD">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金额</w:t>
            </w:r>
          </w:p>
        </w:tc>
        <w:tc>
          <w:tcPr>
            <w:tcW w:w="3764" w:type="dxa"/>
            <w:vMerge w:val="restart"/>
            <w:tcBorders>
              <w:top w:val="nil"/>
              <w:left w:val="nil"/>
              <w:bottom w:val="single" w:color="000000" w:sz="4" w:space="0"/>
              <w:right w:val="single" w:color="000000" w:sz="4" w:space="0"/>
              <w:tl2br w:val="nil"/>
              <w:tr2bl w:val="nil"/>
            </w:tcBorders>
            <w:shd w:val="clear" w:color="FFFFFF" w:fill="FFFFFF"/>
            <w:noWrap w:val="0"/>
            <w:vAlign w:val="center"/>
          </w:tcPr>
          <w:p w14:paraId="57AC6027">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项目</w:t>
            </w:r>
          </w:p>
        </w:tc>
        <w:tc>
          <w:tcPr>
            <w:tcW w:w="586" w:type="dxa"/>
            <w:vMerge w:val="restart"/>
            <w:tcBorders>
              <w:top w:val="nil"/>
              <w:left w:val="nil"/>
              <w:bottom w:val="single" w:color="000000" w:sz="4" w:space="0"/>
              <w:right w:val="single" w:color="000000" w:sz="4" w:space="0"/>
              <w:tl2br w:val="nil"/>
              <w:tr2bl w:val="nil"/>
            </w:tcBorders>
            <w:shd w:val="clear" w:color="FFFFFF" w:fill="FFFFFF"/>
            <w:noWrap w:val="0"/>
            <w:vAlign w:val="center"/>
          </w:tcPr>
          <w:p w14:paraId="1192C9D8">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行次</w:t>
            </w:r>
          </w:p>
        </w:tc>
        <w:tc>
          <w:tcPr>
            <w:tcW w:w="0" w:type="auto"/>
            <w:vMerge w:val="restart"/>
            <w:tcBorders>
              <w:top w:val="nil"/>
              <w:left w:val="nil"/>
              <w:bottom w:val="single" w:color="000000" w:sz="4" w:space="0"/>
              <w:right w:val="single" w:color="000000" w:sz="4" w:space="0"/>
              <w:tl2br w:val="nil"/>
              <w:tr2bl w:val="nil"/>
            </w:tcBorders>
            <w:shd w:val="clear" w:color="FFFFFF" w:fill="FFFFFF"/>
            <w:noWrap/>
            <w:vAlign w:val="center"/>
          </w:tcPr>
          <w:p w14:paraId="085D23B3">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合计</w:t>
            </w:r>
          </w:p>
        </w:tc>
        <w:tc>
          <w:tcPr>
            <w:tcW w:w="1728" w:type="dxa"/>
            <w:vMerge w:val="restart"/>
            <w:tcBorders>
              <w:top w:val="nil"/>
              <w:left w:val="nil"/>
              <w:bottom w:val="single" w:color="000000" w:sz="4" w:space="0"/>
              <w:right w:val="single" w:color="000000" w:sz="4" w:space="0"/>
              <w:tl2br w:val="nil"/>
              <w:tr2bl w:val="nil"/>
            </w:tcBorders>
            <w:shd w:val="clear" w:color="FFFFFF" w:fill="FFFFFF"/>
            <w:noWrap w:val="0"/>
            <w:vAlign w:val="center"/>
          </w:tcPr>
          <w:p w14:paraId="41351220">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一般公共预算财政拨款</w:t>
            </w:r>
          </w:p>
        </w:tc>
        <w:tc>
          <w:tcPr>
            <w:tcW w:w="1728" w:type="dxa"/>
            <w:vMerge w:val="restart"/>
            <w:tcBorders>
              <w:top w:val="nil"/>
              <w:left w:val="nil"/>
              <w:bottom w:val="single" w:color="000000" w:sz="4" w:space="0"/>
              <w:right w:val="single" w:color="000000" w:sz="4" w:space="0"/>
              <w:tl2br w:val="nil"/>
              <w:tr2bl w:val="nil"/>
            </w:tcBorders>
            <w:shd w:val="clear" w:color="FFFFFF" w:fill="FFFFFF"/>
            <w:noWrap w:val="0"/>
            <w:vAlign w:val="center"/>
          </w:tcPr>
          <w:p w14:paraId="569591C6">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政府性基金预算财政拨款</w:t>
            </w:r>
          </w:p>
        </w:tc>
        <w:tc>
          <w:tcPr>
            <w:tcW w:w="1851" w:type="dxa"/>
            <w:vMerge w:val="restart"/>
            <w:tcBorders>
              <w:top w:val="nil"/>
              <w:left w:val="nil"/>
              <w:bottom w:val="single" w:color="000000" w:sz="4" w:space="0"/>
              <w:right w:val="single" w:color="000000" w:sz="4" w:space="0"/>
              <w:tl2br w:val="nil"/>
              <w:tr2bl w:val="nil"/>
            </w:tcBorders>
            <w:shd w:val="clear" w:color="FFFFFF" w:fill="FFFFFF"/>
            <w:noWrap w:val="0"/>
            <w:vAlign w:val="center"/>
          </w:tcPr>
          <w:p w14:paraId="5BBE79E6">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国有资本经营预算财政拨款</w:t>
            </w:r>
          </w:p>
        </w:tc>
      </w:tr>
      <w:tr w14:paraId="443650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3363" w:type="dxa"/>
            <w:vMerge w:val="continue"/>
            <w:tcBorders>
              <w:top w:val="nil"/>
              <w:left w:val="single" w:color="000000" w:sz="4" w:space="0"/>
              <w:bottom w:val="single" w:color="000000" w:sz="4" w:space="0"/>
              <w:right w:val="single" w:color="000000" w:sz="4" w:space="0"/>
              <w:tl2br w:val="nil"/>
              <w:tr2bl w:val="nil"/>
            </w:tcBorders>
            <w:shd w:val="clear" w:color="FFFFFF" w:fill="C0C0C0"/>
            <w:noWrap w:val="0"/>
            <w:vAlign w:val="center"/>
          </w:tcPr>
          <w:p w14:paraId="6B0F1226">
            <w:pPr>
              <w:spacing w:beforeLines="0" w:afterLines="0"/>
              <w:jc w:val="center"/>
              <w:rPr>
                <w:rFonts w:hint="eastAsia" w:ascii="宋体" w:hAnsi="宋体" w:eastAsia="宋体" w:cs="宋体"/>
                <w:color w:val="000000"/>
                <w:sz w:val="22"/>
                <w:szCs w:val="22"/>
              </w:rPr>
            </w:pPr>
          </w:p>
        </w:tc>
        <w:tc>
          <w:tcPr>
            <w:tcW w:w="586" w:type="dxa"/>
            <w:vMerge w:val="continue"/>
            <w:tcBorders>
              <w:top w:val="nil"/>
              <w:left w:val="nil"/>
              <w:bottom w:val="single" w:color="000000" w:sz="4" w:space="0"/>
              <w:right w:val="single" w:color="000000" w:sz="4" w:space="0"/>
              <w:tl2br w:val="nil"/>
              <w:tr2bl w:val="nil"/>
            </w:tcBorders>
            <w:shd w:val="clear" w:color="FFFFFF" w:fill="C0C0C0"/>
            <w:noWrap w:val="0"/>
            <w:vAlign w:val="center"/>
          </w:tcPr>
          <w:p w14:paraId="1CCBE941">
            <w:pPr>
              <w:spacing w:beforeLines="0" w:afterLines="0"/>
              <w:jc w:val="center"/>
              <w:rPr>
                <w:rFonts w:hint="eastAsia" w:ascii="宋体" w:hAnsi="宋体" w:eastAsia="宋体" w:cs="宋体"/>
                <w:color w:val="000000"/>
                <w:sz w:val="22"/>
                <w:szCs w:val="22"/>
              </w:rPr>
            </w:pPr>
          </w:p>
        </w:tc>
        <w:tc>
          <w:tcPr>
            <w:tcW w:w="1728" w:type="dxa"/>
            <w:vMerge w:val="continue"/>
            <w:tcBorders>
              <w:top w:val="nil"/>
              <w:left w:val="nil"/>
              <w:bottom w:val="single" w:color="000000" w:sz="4" w:space="0"/>
              <w:right w:val="single" w:color="000000" w:sz="4" w:space="0"/>
              <w:tl2br w:val="nil"/>
              <w:tr2bl w:val="nil"/>
            </w:tcBorders>
            <w:shd w:val="clear" w:color="FFFFFF" w:fill="C0C0C0"/>
            <w:noWrap w:val="0"/>
            <w:vAlign w:val="center"/>
          </w:tcPr>
          <w:p w14:paraId="63F23D27">
            <w:pPr>
              <w:spacing w:beforeLines="0" w:afterLines="0"/>
              <w:jc w:val="center"/>
              <w:rPr>
                <w:rFonts w:hint="eastAsia" w:ascii="宋体" w:hAnsi="宋体" w:eastAsia="宋体" w:cs="宋体"/>
                <w:color w:val="000000"/>
                <w:sz w:val="22"/>
                <w:szCs w:val="22"/>
              </w:rPr>
            </w:pPr>
          </w:p>
        </w:tc>
        <w:tc>
          <w:tcPr>
            <w:tcW w:w="3764" w:type="dxa"/>
            <w:vMerge w:val="continue"/>
            <w:tcBorders>
              <w:top w:val="nil"/>
              <w:left w:val="nil"/>
              <w:bottom w:val="single" w:color="000000" w:sz="4" w:space="0"/>
              <w:right w:val="single" w:color="000000" w:sz="4" w:space="0"/>
              <w:tl2br w:val="nil"/>
              <w:tr2bl w:val="nil"/>
            </w:tcBorders>
            <w:shd w:val="clear" w:color="FFFFFF" w:fill="C0C0C0"/>
            <w:noWrap w:val="0"/>
            <w:vAlign w:val="center"/>
          </w:tcPr>
          <w:p w14:paraId="01381CB6">
            <w:pPr>
              <w:spacing w:beforeLines="0" w:afterLines="0"/>
              <w:jc w:val="center"/>
              <w:rPr>
                <w:rFonts w:hint="eastAsia" w:ascii="宋体" w:hAnsi="宋体" w:eastAsia="宋体" w:cs="宋体"/>
                <w:color w:val="000000"/>
                <w:sz w:val="22"/>
                <w:szCs w:val="22"/>
              </w:rPr>
            </w:pPr>
          </w:p>
        </w:tc>
        <w:tc>
          <w:tcPr>
            <w:tcW w:w="586" w:type="dxa"/>
            <w:vMerge w:val="continue"/>
            <w:tcBorders>
              <w:top w:val="nil"/>
              <w:left w:val="nil"/>
              <w:bottom w:val="single" w:color="000000" w:sz="4" w:space="0"/>
              <w:right w:val="single" w:color="000000" w:sz="4" w:space="0"/>
              <w:tl2br w:val="nil"/>
              <w:tr2bl w:val="nil"/>
            </w:tcBorders>
            <w:shd w:val="clear" w:color="FFFFFF" w:fill="C0C0C0"/>
            <w:noWrap w:val="0"/>
            <w:vAlign w:val="center"/>
          </w:tcPr>
          <w:p w14:paraId="16939445">
            <w:pPr>
              <w:spacing w:beforeLines="0" w:afterLines="0"/>
              <w:jc w:val="center"/>
              <w:rPr>
                <w:rFonts w:hint="eastAsia" w:ascii="宋体" w:hAnsi="宋体" w:eastAsia="宋体" w:cs="宋体"/>
                <w:color w:val="000000"/>
                <w:sz w:val="22"/>
                <w:szCs w:val="22"/>
              </w:rPr>
            </w:pPr>
          </w:p>
        </w:tc>
        <w:tc>
          <w:tcPr>
            <w:tcW w:w="0" w:type="auto"/>
            <w:vMerge w:val="continue"/>
            <w:tcBorders>
              <w:top w:val="nil"/>
              <w:left w:val="nil"/>
              <w:bottom w:val="single" w:color="000000" w:sz="4" w:space="0"/>
              <w:right w:val="single" w:color="000000" w:sz="4" w:space="0"/>
              <w:tl2br w:val="nil"/>
              <w:tr2bl w:val="nil"/>
            </w:tcBorders>
            <w:shd w:val="clear" w:color="FFFFFF" w:fill="C0C0C0"/>
            <w:noWrap/>
            <w:vAlign w:val="center"/>
          </w:tcPr>
          <w:p w14:paraId="1C9A0C86">
            <w:pPr>
              <w:spacing w:beforeLines="0" w:afterLines="0"/>
              <w:jc w:val="center"/>
              <w:rPr>
                <w:rFonts w:hint="eastAsia" w:ascii="宋体" w:hAnsi="宋体" w:eastAsia="宋体" w:cs="宋体"/>
                <w:color w:val="000000"/>
                <w:sz w:val="22"/>
                <w:szCs w:val="22"/>
              </w:rPr>
            </w:pPr>
          </w:p>
        </w:tc>
        <w:tc>
          <w:tcPr>
            <w:tcW w:w="1728" w:type="dxa"/>
            <w:vMerge w:val="continue"/>
            <w:tcBorders>
              <w:top w:val="nil"/>
              <w:left w:val="nil"/>
              <w:bottom w:val="single" w:color="000000" w:sz="4" w:space="0"/>
              <w:right w:val="single" w:color="000000" w:sz="4" w:space="0"/>
              <w:tl2br w:val="nil"/>
              <w:tr2bl w:val="nil"/>
            </w:tcBorders>
            <w:shd w:val="clear" w:color="FFFFFF" w:fill="C0C0C0"/>
            <w:noWrap w:val="0"/>
            <w:vAlign w:val="center"/>
          </w:tcPr>
          <w:p w14:paraId="3433A976">
            <w:pPr>
              <w:spacing w:beforeLines="0" w:afterLines="0"/>
              <w:jc w:val="center"/>
              <w:rPr>
                <w:rFonts w:hint="eastAsia" w:ascii="宋体" w:hAnsi="宋体" w:eastAsia="宋体" w:cs="宋体"/>
                <w:color w:val="000000"/>
                <w:sz w:val="22"/>
                <w:szCs w:val="22"/>
              </w:rPr>
            </w:pPr>
          </w:p>
        </w:tc>
        <w:tc>
          <w:tcPr>
            <w:tcW w:w="1728" w:type="dxa"/>
            <w:vMerge w:val="continue"/>
            <w:tcBorders>
              <w:top w:val="nil"/>
              <w:left w:val="nil"/>
              <w:bottom w:val="single" w:color="000000" w:sz="4" w:space="0"/>
              <w:right w:val="single" w:color="000000" w:sz="4" w:space="0"/>
              <w:tl2br w:val="nil"/>
              <w:tr2bl w:val="nil"/>
            </w:tcBorders>
            <w:shd w:val="clear" w:color="FFFFFF" w:fill="C0C0C0"/>
            <w:noWrap w:val="0"/>
            <w:vAlign w:val="center"/>
          </w:tcPr>
          <w:p w14:paraId="42CFE624">
            <w:pPr>
              <w:spacing w:beforeLines="0" w:afterLines="0"/>
              <w:jc w:val="center"/>
              <w:rPr>
                <w:rFonts w:hint="eastAsia" w:ascii="宋体" w:hAnsi="宋体" w:eastAsia="宋体" w:cs="宋体"/>
                <w:color w:val="000000"/>
                <w:sz w:val="22"/>
                <w:szCs w:val="22"/>
              </w:rPr>
            </w:pPr>
          </w:p>
        </w:tc>
        <w:tc>
          <w:tcPr>
            <w:tcW w:w="1851" w:type="dxa"/>
            <w:vMerge w:val="continue"/>
            <w:tcBorders>
              <w:top w:val="nil"/>
              <w:left w:val="nil"/>
              <w:bottom w:val="single" w:color="000000" w:sz="4" w:space="0"/>
              <w:right w:val="single" w:color="000000" w:sz="4" w:space="0"/>
              <w:tl2br w:val="nil"/>
              <w:tr2bl w:val="nil"/>
            </w:tcBorders>
            <w:shd w:val="clear" w:color="FFFFFF" w:fill="C0C0C0"/>
            <w:noWrap w:val="0"/>
            <w:vAlign w:val="center"/>
          </w:tcPr>
          <w:p w14:paraId="2BE246E1">
            <w:pPr>
              <w:spacing w:beforeLines="0" w:afterLines="0"/>
              <w:jc w:val="center"/>
              <w:rPr>
                <w:rFonts w:hint="eastAsia" w:ascii="宋体" w:hAnsi="宋体" w:eastAsia="宋体" w:cs="宋体"/>
                <w:color w:val="000000"/>
                <w:sz w:val="22"/>
                <w:szCs w:val="22"/>
              </w:rPr>
            </w:pPr>
          </w:p>
        </w:tc>
      </w:tr>
      <w:tr w14:paraId="2BC65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7B2A687F">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栏次</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2165EA59">
            <w:pPr>
              <w:spacing w:beforeLines="0" w:afterLines="0"/>
              <w:jc w:val="center"/>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58D0C9EA">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7535D916">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栏次</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310C08EF">
            <w:pPr>
              <w:spacing w:beforeLines="0" w:afterLines="0"/>
              <w:jc w:val="center"/>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55F06FBB">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5AB066E5">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2A43BFB8">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4</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64AF41F4">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5</w:t>
            </w:r>
          </w:p>
        </w:tc>
      </w:tr>
      <w:tr w14:paraId="7B45ED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33C1D008">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一、一般公共预算财政拨款</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291E8A1B">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15171290">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83.37</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1DF1800A">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一、一般公共服务支出</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4245E3DE">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33</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185116C0">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78.12</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13005344">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78.12</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67C40E08">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7B009BA0">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06E59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3EB804CD">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二、政府性基金预算财政拨款</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2C653053">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C64ED02">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18FD157A">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二、外交支出</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09169EA8">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34</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5122CC3">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41AC6A4E">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DB0534C">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48B29869">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483043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451F71BD">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三、国有资本经营预算财政拨款</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6C6FCE56">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7515D5B0">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199AE083">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三、国防支出</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45F7C157">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35</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075E1F02">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9762452">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71A96881">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A2D2642">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1C3CE6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5F252523">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3D134FE3">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4</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764F015F">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14D47CC0">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四、公共安全支出</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3D40D0B9">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36</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84D52EF">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4CE288E">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E069CED">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7FCF29A0">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67D1F5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070C524E">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6570FBE3">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5</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B9FE542">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0B5F8977">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五、教育支出</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0D086A2C">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37</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19DA1AE7">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79D101DF">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1919C6C2">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3A5EA90">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1C2913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24F9F07E">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7EC612C9">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6</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70075EBD">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583A85BB">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六、科学技术支出</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1B5FAE9E">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38</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579D86D">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0B758596">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4E20A67A">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08EBB1C5">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3E313D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59666D78">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0241B746">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7</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49B66AC8">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012EA153">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七、文化旅游体育与传媒支出</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39C10735">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39</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7EF6481C">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031D688A">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47B2977B">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A7155E0">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39B31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77717859">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7588D7CD">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8</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4021F809">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132856D8">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八、社会保障和就业支出</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3A418318">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40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22A0813">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3.52</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1EA03BA">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3.52</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65AA9D0C">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4D741F48">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34E54B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1E3B59F0">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3DEB9816">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9</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7C1F90B3">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1FBAE73E">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九、卫生健康支出</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763E64BA">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41</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34E7413">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1.73</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4073272">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1.73</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4107BABF">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0409037D">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7E883A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494BAAD6">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5F248624">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7E429422">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6B8B4801">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十、节能环保支出</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74F6419D">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42</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1B916E3">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81DE66B">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0FC9D82D">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8D77AF4">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3B1807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6AD0D5B4">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52718CA7">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11</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072810AF">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017E7873">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十一、城乡社区支出</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15599860">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43</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1271E582">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DCCF99C">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5DF53AE">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C3E23AE">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119F3B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1FA7BD76">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17E3E947">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12</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94EC6D5">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6C485946">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十二、农林水支出</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4DAE097B">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44</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75E92A2">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06DC7CF5">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17863596">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0D1D5DB9">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73CB5C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3CB6B804">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3DAC555B">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13</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0C8486CE">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7A25E042">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十三、交通运输支出</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0AB3D9D1">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45</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45470C55">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45CC351E">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54E4B2C">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40A64CBB">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4A5D93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50A3A314">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68FA6F6A">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14</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3320332">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0043DC46">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十四、资源勘探工业信息等支出</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01A28073">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46</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4D3B73A">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442A569">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130166E">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0F4B9EFC">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3F5C4E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5EA8D8FB">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6A0B8725">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15</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7F604297">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7E53B4F5">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十五、商业服务业等支出</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56981D83">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47</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8623AC7">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AEC428E">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799064DB">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6C59BE72">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187EC5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6CB6F846">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16839F83">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16</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42161716">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1BF60C88">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十六、金融支出</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1880E198">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48</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72837F5">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63BB48BF">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033168D">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72E61983">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7AC213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5312B4E6">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09A969F4">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17</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7743DDA3">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4EE71054">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十七、援助其他地区支出</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67063D34">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49</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F3090F4">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6D8E20E2">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D8B54AE">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4D2EFE36">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2D3FFF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68CCFAF5">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45265315">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18</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72293D59">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006BB914">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十八、自然资源海洋气象等支出</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54030784">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50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312DE28">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7376CAEE">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ED92F69">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A004C22">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12FA9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17CE446B">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2BF6FAE8">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19</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EC34DEF">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11E7565E">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十九、住房保障支出</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35DF2690">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51</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9116B40">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7ECA7616">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38DDF94">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6E3F2174">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79B811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0B78A64C">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00214732">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6FD754AB">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7C1C43AF">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二十、粮油物资储备支出</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678C6DDB">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52</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0015005">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4CBB65F">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A57D142">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47639F91">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2A2B7B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6D2C3A7B">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35899656">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21</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6EAB6982">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020AD435">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二十一、国有资本经营预算支出</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7676B9C7">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53</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7A423837">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70302AFC">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15757890">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70860C74">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5753D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0F177DC4">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055E71A8">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22</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0A3FD32F">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1DEE28A2">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二十二、灾害防治及应急管理支出</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46BC1D5B">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54</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46855DE5">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E44BAEF">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A5A9885">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A301C5A">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7BE4EE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67D0283D">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621758F4">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23</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A258EFD">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656ACD42">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二十三、其他支出</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70C83B8C">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55</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6E781112">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DA3BD1F">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74C6AA81">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002039F">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1E055A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4BD59160">
            <w:pPr>
              <w:spacing w:beforeLines="0" w:afterLines="0"/>
              <w:jc w:val="center"/>
              <w:rPr>
                <w:rFonts w:hint="eastAsia" w:ascii="宋体" w:hAnsi="宋体" w:eastAsia="宋体" w:cs="宋体"/>
                <w:b/>
                <w:color w:val="000000"/>
                <w:sz w:val="20"/>
                <w:szCs w:val="20"/>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467E36EB">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24</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720AE6DB">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5B58E5E5">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二十四、债务还本支出</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3836BCFA">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56</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8D1DAC8">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FD7EC5C">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4497B0C3">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6756D434">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373B7A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401D5524">
            <w:pPr>
              <w:spacing w:beforeLines="0" w:afterLines="0"/>
              <w:jc w:val="left"/>
              <w:rPr>
                <w:rFonts w:hint="eastAsia" w:ascii="宋体" w:hAnsi="宋体" w:eastAsia="宋体" w:cs="宋体"/>
                <w:color w:val="000000"/>
                <w:sz w:val="20"/>
                <w:szCs w:val="20"/>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58BC8C6C">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25</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45EC9731">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060215DE">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二十五、债务付息支出</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750B4B38">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57</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70072027">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EBB1F7F">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78EC209C">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0581ABFF">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4596F1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6BFFE9C7">
            <w:pPr>
              <w:spacing w:beforeLines="0" w:afterLines="0"/>
              <w:jc w:val="left"/>
              <w:rPr>
                <w:rFonts w:hint="eastAsia" w:ascii="宋体" w:hAnsi="宋体" w:eastAsia="宋体" w:cs="宋体"/>
                <w:color w:val="000000"/>
                <w:sz w:val="20"/>
                <w:szCs w:val="20"/>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564D9ACD">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26</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9623292">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3966C4C0">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二十六、抗疫特别国债安排的支出</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2531C944">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58</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49873418">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7F2D36A2">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18A5C20">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C487ECD">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6C3A1B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0D611C0F">
            <w:pPr>
              <w:widowControl/>
              <w:spacing w:beforeLines="0" w:afterLines="0"/>
              <w:jc w:val="center"/>
              <w:textAlignment w:val="center"/>
              <w:rPr>
                <w:rFonts w:hint="eastAsia" w:ascii="宋体" w:hAnsi="宋体" w:eastAsia="宋体" w:cs="宋体"/>
                <w:b/>
                <w:color w:val="000000"/>
                <w:sz w:val="22"/>
                <w:szCs w:val="22"/>
              </w:rPr>
            </w:pPr>
            <w:r>
              <w:rPr>
                <w:rFonts w:hint="eastAsia" w:ascii="宋体" w:hAnsi="宋体" w:eastAsia="宋体" w:cs="宋体"/>
                <w:b/>
                <w:color w:val="000000"/>
                <w:kern w:val="0"/>
                <w:sz w:val="22"/>
                <w:szCs w:val="22"/>
                <w:lang w:bidi="ar"/>
              </w:rPr>
              <w:t>本年收入合计</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4BF8FE9E">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27</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4D9193A">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83.37</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74FD8A2A">
            <w:pPr>
              <w:widowControl/>
              <w:spacing w:beforeLines="0" w:afterLines="0"/>
              <w:jc w:val="center"/>
              <w:textAlignment w:val="center"/>
              <w:rPr>
                <w:rFonts w:hint="eastAsia" w:ascii="宋体" w:hAnsi="宋体" w:eastAsia="宋体" w:cs="宋体"/>
                <w:b/>
                <w:color w:val="000000"/>
                <w:sz w:val="22"/>
                <w:szCs w:val="22"/>
              </w:rPr>
            </w:pPr>
            <w:r>
              <w:rPr>
                <w:rFonts w:hint="eastAsia" w:ascii="宋体" w:hAnsi="宋体" w:eastAsia="宋体" w:cs="宋体"/>
                <w:b/>
                <w:color w:val="000000"/>
                <w:kern w:val="0"/>
                <w:sz w:val="22"/>
                <w:szCs w:val="22"/>
                <w:lang w:bidi="ar"/>
              </w:rPr>
              <w:t>本年支出合计</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2BC689AE">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59</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0A492816">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83.37</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777114A5">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83.37</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4556D41F">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7ADAE08">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636322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71DE7EEF">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年初财政拨款结转和结余</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5CA9D0BA">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28</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0E7D6E06">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3EC43F6C">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年末财政拨款结转和结余</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0628FB04">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60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4A7B5D9">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54C9130">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63D7B781">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07254AFB">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567FCC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38FE83E2">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一般公共预算财政拨款</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4AFC8E73">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29</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CF1A73B">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7E5CF769">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65444C1A">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61</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67FDB3F0">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04A5BBC4">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4BF3F7E">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4B038D42">
            <w:pPr>
              <w:spacing w:beforeLines="0" w:afterLines="0"/>
              <w:jc w:val="right"/>
              <w:rPr>
                <w:rFonts w:hint="eastAsia" w:ascii="宋体" w:hAnsi="宋体" w:eastAsia="宋体" w:cs="宋体"/>
                <w:color w:val="000000"/>
                <w:sz w:val="22"/>
                <w:szCs w:val="22"/>
              </w:rPr>
            </w:pPr>
          </w:p>
        </w:tc>
      </w:tr>
      <w:tr w14:paraId="658E1C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0C2E307E">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政府性基金预算财政拨款</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2F86C6F1">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CF5FB8B">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5024E4CC">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7FCABE32">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62</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4E4D32E3">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1D2D0B9E">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03F5F7B8">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7AE2EBFD">
            <w:pPr>
              <w:spacing w:beforeLines="0" w:afterLines="0"/>
              <w:jc w:val="right"/>
              <w:rPr>
                <w:rFonts w:hint="eastAsia" w:ascii="宋体" w:hAnsi="宋体" w:eastAsia="宋体" w:cs="宋体"/>
                <w:color w:val="000000"/>
                <w:sz w:val="22"/>
                <w:szCs w:val="22"/>
              </w:rPr>
            </w:pPr>
          </w:p>
        </w:tc>
      </w:tr>
      <w:tr w14:paraId="703F3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734053ED">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国有资本经营预算财政拨款</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74797F86">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31</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008E5D89">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129AA2A7">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6399B89A">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63</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4DDADAD">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75B4F393">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12AF2A25">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6354292D">
            <w:pPr>
              <w:spacing w:beforeLines="0" w:afterLines="0"/>
              <w:jc w:val="right"/>
              <w:rPr>
                <w:rFonts w:hint="eastAsia" w:ascii="宋体" w:hAnsi="宋体" w:eastAsia="宋体" w:cs="宋体"/>
                <w:color w:val="000000"/>
                <w:sz w:val="22"/>
                <w:szCs w:val="22"/>
              </w:rPr>
            </w:pPr>
          </w:p>
        </w:tc>
      </w:tr>
      <w:tr w14:paraId="4D838C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57A0818E">
            <w:pPr>
              <w:widowControl/>
              <w:spacing w:beforeLines="0" w:afterLines="0"/>
              <w:jc w:val="center"/>
              <w:textAlignment w:val="center"/>
              <w:rPr>
                <w:rFonts w:hint="eastAsia" w:ascii="宋体" w:hAnsi="宋体" w:eastAsia="宋体" w:cs="宋体"/>
                <w:b/>
                <w:color w:val="000000"/>
                <w:sz w:val="22"/>
                <w:szCs w:val="22"/>
              </w:rPr>
            </w:pPr>
            <w:r>
              <w:rPr>
                <w:rFonts w:hint="eastAsia" w:ascii="宋体" w:hAnsi="宋体" w:eastAsia="宋体" w:cs="宋体"/>
                <w:b/>
                <w:color w:val="000000"/>
                <w:kern w:val="0"/>
                <w:sz w:val="22"/>
                <w:szCs w:val="22"/>
                <w:lang w:bidi="ar"/>
              </w:rPr>
              <w:t>总计</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39659531">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32</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688CA7DD">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83.37</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5A946001">
            <w:pPr>
              <w:widowControl/>
              <w:spacing w:beforeLines="0" w:afterLines="0"/>
              <w:jc w:val="center"/>
              <w:textAlignment w:val="center"/>
              <w:rPr>
                <w:rFonts w:hint="eastAsia" w:ascii="宋体" w:hAnsi="宋体" w:eastAsia="宋体" w:cs="宋体"/>
                <w:b/>
                <w:color w:val="000000"/>
                <w:sz w:val="22"/>
                <w:szCs w:val="22"/>
              </w:rPr>
            </w:pPr>
            <w:r>
              <w:rPr>
                <w:rFonts w:hint="eastAsia" w:ascii="宋体" w:hAnsi="宋体" w:eastAsia="宋体" w:cs="宋体"/>
                <w:b/>
                <w:color w:val="000000"/>
                <w:kern w:val="0"/>
                <w:sz w:val="22"/>
                <w:szCs w:val="22"/>
                <w:lang w:bidi="ar"/>
              </w:rPr>
              <w:t>总计</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384EAE58">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64</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1EA8F246">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83.37</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1100BE30">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83.37</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4B1C5639">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7EB301D5">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39811E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8"/>
            <w:tcBorders>
              <w:top w:val="nil"/>
              <w:left w:val="nil"/>
              <w:bottom w:val="nil"/>
              <w:right w:val="nil"/>
              <w:tl2br w:val="nil"/>
              <w:tr2bl w:val="nil"/>
            </w:tcBorders>
            <w:shd w:val="clear" w:color="auto" w:fill="FFFFFF"/>
            <w:noWrap/>
            <w:vAlign w:val="center"/>
          </w:tcPr>
          <w:p w14:paraId="4CD28B5D">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注：本表反映部门本年度一般公共预算财政拨款、政府性基金预算财政拨款和国有资本经营预算财政拨款的总收支和年末结转结余情况。</w:t>
            </w:r>
          </w:p>
        </w:tc>
        <w:tc>
          <w:tcPr>
            <w:tcW w:w="0" w:type="auto"/>
            <w:tcBorders>
              <w:top w:val="nil"/>
              <w:left w:val="nil"/>
              <w:bottom w:val="nil"/>
              <w:right w:val="nil"/>
              <w:tl2br w:val="nil"/>
              <w:tr2bl w:val="nil"/>
            </w:tcBorders>
            <w:shd w:val="clear" w:color="auto" w:fill="FFFFFF"/>
            <w:noWrap/>
            <w:vAlign w:val="center"/>
          </w:tcPr>
          <w:p w14:paraId="319D55E2">
            <w:pPr>
              <w:spacing w:beforeLines="0" w:afterLines="0"/>
              <w:jc w:val="left"/>
              <w:rPr>
                <w:rFonts w:hint="eastAsia" w:ascii="宋体" w:hAnsi="宋体" w:eastAsia="宋体" w:cs="宋体"/>
                <w:color w:val="000000"/>
                <w:sz w:val="20"/>
                <w:szCs w:val="20"/>
              </w:rPr>
            </w:pPr>
          </w:p>
        </w:tc>
      </w:tr>
    </w:tbl>
    <w:p w14:paraId="43E9634C">
      <w:pPr>
        <w:spacing w:beforeLines="0" w:afterLines="0"/>
        <w:rPr>
          <w:rFonts w:hint="eastAsia"/>
          <w:sz w:val="21"/>
          <w:szCs w:val="22"/>
        </w:rPr>
        <w:sectPr>
          <w:pgSz w:w="16840" w:h="11900" w:orient="landscape"/>
          <w:pgMar w:top="1083" w:right="403" w:bottom="1083" w:left="403" w:header="0" w:footer="0" w:gutter="0"/>
          <w:lnNumType w:countBy="0" w:distance="360"/>
          <w:cols w:space="720" w:num="1"/>
          <w:docGrid w:linePitch="312" w:charSpace="0"/>
        </w:sectPr>
      </w:pPr>
    </w:p>
    <w:p w14:paraId="55C7010B">
      <w:pPr>
        <w:spacing w:beforeLines="0" w:afterLines="0"/>
        <w:rPr>
          <w:rFonts w:hint="eastAsia"/>
          <w:sz w:val="21"/>
          <w:szCs w:val="22"/>
        </w:rPr>
      </w:pPr>
    </w:p>
    <w:tbl>
      <w:tblPr>
        <w:tblStyle w:val="3"/>
        <w:tblW w:w="4975" w:type="pct"/>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08"/>
        <w:gridCol w:w="509"/>
        <w:gridCol w:w="509"/>
        <w:gridCol w:w="7701"/>
        <w:gridCol w:w="2314"/>
        <w:gridCol w:w="2314"/>
        <w:gridCol w:w="2314"/>
      </w:tblGrid>
      <w:tr w14:paraId="4D6377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001" w:type="dxa"/>
            <w:gridSpan w:val="7"/>
            <w:tcBorders>
              <w:top w:val="nil"/>
              <w:left w:val="nil"/>
              <w:bottom w:val="nil"/>
              <w:right w:val="nil"/>
              <w:tl2br w:val="nil"/>
              <w:tr2bl w:val="nil"/>
            </w:tcBorders>
            <w:shd w:val="clear" w:color="auto" w:fill="FFFFFF"/>
            <w:noWrap/>
            <w:vAlign w:val="bottom"/>
          </w:tcPr>
          <w:p w14:paraId="744AB9EB">
            <w:pPr>
              <w:widowControl/>
              <w:spacing w:beforeLines="0" w:afterLines="0"/>
              <w:jc w:val="center"/>
              <w:textAlignment w:val="bottom"/>
              <w:rPr>
                <w:rFonts w:hint="eastAsia" w:ascii="宋体" w:hAnsi="宋体" w:eastAsia="宋体" w:cs="宋体"/>
                <w:color w:val="000000"/>
                <w:sz w:val="30"/>
                <w:szCs w:val="30"/>
              </w:rPr>
            </w:pPr>
            <w:r>
              <w:rPr>
                <w:rFonts w:hint="eastAsia" w:ascii="宋体" w:hAnsi="宋体" w:eastAsia="宋体" w:cs="宋体"/>
                <w:color w:val="000000"/>
                <w:kern w:val="0"/>
                <w:sz w:val="30"/>
                <w:szCs w:val="30"/>
                <w:lang w:bidi="ar"/>
              </w:rPr>
              <w:t>一般公共预算财政拨款支出决算表</w:t>
            </w:r>
          </w:p>
        </w:tc>
      </w:tr>
      <w:tr w14:paraId="399877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 w:hRule="atLeast"/>
        </w:trPr>
        <w:tc>
          <w:tcPr>
            <w:tcW w:w="0" w:type="auto"/>
            <w:tcBorders>
              <w:top w:val="nil"/>
              <w:left w:val="nil"/>
              <w:bottom w:val="nil"/>
              <w:right w:val="nil"/>
              <w:tl2br w:val="nil"/>
              <w:tr2bl w:val="nil"/>
            </w:tcBorders>
            <w:shd w:val="clear" w:color="auto" w:fill="FFFFFF"/>
            <w:noWrap/>
            <w:vAlign w:val="bottom"/>
          </w:tcPr>
          <w:p w14:paraId="4A6009DD">
            <w:pPr>
              <w:spacing w:beforeLines="0" w:afterLines="0"/>
              <w:rPr>
                <w:rFonts w:hint="eastAsia" w:ascii="Arial" w:hAnsi="Arial" w:cs="Arial"/>
                <w:color w:val="000000"/>
                <w:sz w:val="20"/>
                <w:szCs w:val="20"/>
              </w:rPr>
            </w:pPr>
          </w:p>
        </w:tc>
        <w:tc>
          <w:tcPr>
            <w:tcW w:w="0" w:type="auto"/>
            <w:tcBorders>
              <w:top w:val="nil"/>
              <w:left w:val="nil"/>
              <w:bottom w:val="nil"/>
              <w:right w:val="nil"/>
              <w:tl2br w:val="nil"/>
              <w:tr2bl w:val="nil"/>
            </w:tcBorders>
            <w:shd w:val="clear" w:color="auto" w:fill="FFFFFF"/>
            <w:noWrap/>
            <w:vAlign w:val="bottom"/>
          </w:tcPr>
          <w:p w14:paraId="70C393D1">
            <w:pPr>
              <w:spacing w:beforeLines="0" w:afterLines="0"/>
              <w:rPr>
                <w:rFonts w:hint="default" w:ascii="Arial" w:hAnsi="Arial" w:cs="Arial"/>
                <w:color w:val="000000"/>
                <w:sz w:val="20"/>
                <w:szCs w:val="20"/>
              </w:rPr>
            </w:pPr>
          </w:p>
        </w:tc>
        <w:tc>
          <w:tcPr>
            <w:tcW w:w="0" w:type="auto"/>
            <w:tcBorders>
              <w:top w:val="nil"/>
              <w:left w:val="nil"/>
              <w:bottom w:val="nil"/>
              <w:right w:val="nil"/>
              <w:tl2br w:val="nil"/>
              <w:tr2bl w:val="nil"/>
            </w:tcBorders>
            <w:shd w:val="clear" w:color="auto" w:fill="FFFFFF"/>
            <w:noWrap/>
            <w:vAlign w:val="bottom"/>
          </w:tcPr>
          <w:p w14:paraId="73792C89">
            <w:pPr>
              <w:spacing w:beforeLines="0" w:afterLines="0"/>
              <w:rPr>
                <w:rFonts w:hint="default" w:ascii="Arial" w:hAnsi="Arial" w:cs="Arial"/>
                <w:color w:val="000000"/>
                <w:sz w:val="20"/>
                <w:szCs w:val="20"/>
              </w:rPr>
            </w:pPr>
          </w:p>
        </w:tc>
        <w:tc>
          <w:tcPr>
            <w:tcW w:w="0" w:type="auto"/>
            <w:tcBorders>
              <w:top w:val="nil"/>
              <w:left w:val="nil"/>
              <w:bottom w:val="nil"/>
              <w:right w:val="nil"/>
              <w:tl2br w:val="nil"/>
              <w:tr2bl w:val="nil"/>
            </w:tcBorders>
            <w:shd w:val="clear" w:color="auto" w:fill="FFFFFF"/>
            <w:noWrap/>
            <w:vAlign w:val="bottom"/>
          </w:tcPr>
          <w:p w14:paraId="7A47029F">
            <w:pPr>
              <w:spacing w:beforeLines="0" w:afterLines="0"/>
              <w:rPr>
                <w:rFonts w:hint="default" w:ascii="Arial" w:hAnsi="Arial" w:cs="Arial"/>
                <w:color w:val="000000"/>
                <w:sz w:val="20"/>
                <w:szCs w:val="20"/>
              </w:rPr>
            </w:pPr>
          </w:p>
        </w:tc>
        <w:tc>
          <w:tcPr>
            <w:tcW w:w="0" w:type="auto"/>
            <w:tcBorders>
              <w:top w:val="nil"/>
              <w:left w:val="nil"/>
              <w:bottom w:val="nil"/>
              <w:right w:val="nil"/>
              <w:tl2br w:val="nil"/>
              <w:tr2bl w:val="nil"/>
            </w:tcBorders>
            <w:shd w:val="clear" w:color="auto" w:fill="FFFFFF"/>
            <w:noWrap/>
            <w:vAlign w:val="bottom"/>
          </w:tcPr>
          <w:p w14:paraId="5FE6F2F6">
            <w:pPr>
              <w:spacing w:beforeLines="0" w:afterLines="0"/>
              <w:rPr>
                <w:rFonts w:hint="default" w:ascii="Arial" w:hAnsi="Arial" w:cs="Arial"/>
                <w:color w:val="000000"/>
                <w:sz w:val="20"/>
                <w:szCs w:val="20"/>
              </w:rPr>
            </w:pPr>
          </w:p>
        </w:tc>
        <w:tc>
          <w:tcPr>
            <w:tcW w:w="0" w:type="auto"/>
            <w:gridSpan w:val="2"/>
            <w:tcBorders>
              <w:top w:val="nil"/>
              <w:left w:val="nil"/>
              <w:bottom w:val="nil"/>
              <w:right w:val="nil"/>
              <w:tl2br w:val="nil"/>
              <w:tr2bl w:val="nil"/>
            </w:tcBorders>
            <w:shd w:val="clear" w:color="auto" w:fill="FFFFFF"/>
            <w:noWrap/>
            <w:vAlign w:val="bottom"/>
          </w:tcPr>
          <w:p w14:paraId="6DD6368D">
            <w:pPr>
              <w:widowControl/>
              <w:spacing w:beforeLines="0" w:afterLines="0"/>
              <w:jc w:val="right"/>
              <w:textAlignment w:val="bottom"/>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公开05表</w:t>
            </w:r>
          </w:p>
        </w:tc>
      </w:tr>
      <w:tr w14:paraId="308CA2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 w:hRule="atLeast"/>
        </w:trPr>
        <w:tc>
          <w:tcPr>
            <w:tcW w:w="0" w:type="auto"/>
            <w:gridSpan w:val="5"/>
            <w:tcBorders>
              <w:top w:val="nil"/>
              <w:left w:val="nil"/>
              <w:bottom w:val="nil"/>
              <w:right w:val="nil"/>
              <w:tl2br w:val="nil"/>
              <w:tr2bl w:val="nil"/>
            </w:tcBorders>
            <w:shd w:val="clear" w:color="auto" w:fill="FFFFFF"/>
            <w:noWrap/>
            <w:vAlign w:val="bottom"/>
          </w:tcPr>
          <w:p w14:paraId="4E9EFA8A">
            <w:pPr>
              <w:widowControl/>
              <w:spacing w:beforeLines="0" w:afterLines="0"/>
              <w:jc w:val="left"/>
              <w:textAlignment w:val="bottom"/>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部门：中国共产主义青年团怀化市鹤城区委员会</w:t>
            </w:r>
          </w:p>
        </w:tc>
        <w:tc>
          <w:tcPr>
            <w:tcW w:w="0" w:type="auto"/>
            <w:gridSpan w:val="2"/>
            <w:tcBorders>
              <w:top w:val="nil"/>
              <w:left w:val="nil"/>
              <w:bottom w:val="nil"/>
              <w:right w:val="nil"/>
              <w:tl2br w:val="nil"/>
              <w:tr2bl w:val="nil"/>
            </w:tcBorders>
            <w:shd w:val="clear" w:color="auto" w:fill="FFFFFF"/>
            <w:noWrap/>
            <w:vAlign w:val="bottom"/>
          </w:tcPr>
          <w:p w14:paraId="31628AF3">
            <w:pPr>
              <w:widowControl/>
              <w:spacing w:beforeLines="0" w:afterLines="0"/>
              <w:jc w:val="right"/>
              <w:textAlignment w:val="bottom"/>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金额单位：万元</w:t>
            </w:r>
          </w:p>
        </w:tc>
      </w:tr>
      <w:tr w14:paraId="65893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4"/>
            <w:tcBorders>
              <w:top w:val="single" w:color="000000" w:sz="4" w:space="0"/>
              <w:left w:val="single" w:color="000000" w:sz="4" w:space="0"/>
              <w:bottom w:val="single" w:color="000000" w:sz="4" w:space="0"/>
              <w:right w:val="single" w:color="000000" w:sz="4" w:space="0"/>
              <w:tl2br w:val="nil"/>
              <w:tr2bl w:val="nil"/>
            </w:tcBorders>
            <w:shd w:val="clear" w:color="FFFFFF" w:fill="FFFFFF"/>
            <w:noWrap/>
            <w:vAlign w:val="center"/>
          </w:tcPr>
          <w:p w14:paraId="2BD2E14C">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项目</w:t>
            </w:r>
          </w:p>
        </w:tc>
        <w:tc>
          <w:tcPr>
            <w:tcW w:w="6942" w:type="dxa"/>
            <w:gridSpan w:val="3"/>
            <w:tcBorders>
              <w:top w:val="single" w:color="000000" w:sz="4" w:space="0"/>
              <w:left w:val="nil"/>
              <w:bottom w:val="single" w:color="000000" w:sz="4" w:space="0"/>
              <w:right w:val="single" w:color="000000" w:sz="4" w:space="0"/>
              <w:tl2br w:val="nil"/>
              <w:tr2bl w:val="nil"/>
            </w:tcBorders>
            <w:shd w:val="clear" w:color="FFFFFF" w:fill="FFFFFF"/>
            <w:noWrap w:val="0"/>
            <w:vAlign w:val="center"/>
          </w:tcPr>
          <w:p w14:paraId="453F3037">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本年支出</w:t>
            </w:r>
          </w:p>
        </w:tc>
      </w:tr>
      <w:tr w14:paraId="294DED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017" w:type="dxa"/>
            <w:gridSpan w:val="3"/>
            <w:vMerge w:val="restart"/>
            <w:tcBorders>
              <w:top w:val="nil"/>
              <w:left w:val="single" w:color="000000" w:sz="4" w:space="0"/>
              <w:bottom w:val="single" w:color="000000" w:sz="4" w:space="0"/>
              <w:right w:val="single" w:color="000000" w:sz="4" w:space="0"/>
              <w:tl2br w:val="nil"/>
              <w:tr2bl w:val="nil"/>
            </w:tcBorders>
            <w:shd w:val="clear" w:color="FFFFFF" w:fill="FFFFFF"/>
            <w:noWrap w:val="0"/>
            <w:vAlign w:val="center"/>
          </w:tcPr>
          <w:p w14:paraId="4116FC6E">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科目代码</w:t>
            </w:r>
          </w:p>
        </w:tc>
        <w:tc>
          <w:tcPr>
            <w:tcW w:w="0" w:type="auto"/>
            <w:vMerge w:val="restart"/>
            <w:tcBorders>
              <w:top w:val="nil"/>
              <w:left w:val="nil"/>
              <w:bottom w:val="single" w:color="000000" w:sz="4" w:space="0"/>
              <w:right w:val="single" w:color="000000" w:sz="4" w:space="0"/>
              <w:tl2br w:val="nil"/>
              <w:tr2bl w:val="nil"/>
            </w:tcBorders>
            <w:shd w:val="clear" w:color="FFFFFF" w:fill="FFFFFF"/>
            <w:noWrap/>
            <w:vAlign w:val="center"/>
          </w:tcPr>
          <w:p w14:paraId="0DA1EC2C">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科目名称</w:t>
            </w:r>
          </w:p>
        </w:tc>
        <w:tc>
          <w:tcPr>
            <w:tcW w:w="2314" w:type="dxa"/>
            <w:vMerge w:val="restart"/>
            <w:tcBorders>
              <w:top w:val="nil"/>
              <w:left w:val="nil"/>
              <w:bottom w:val="single" w:color="000000" w:sz="4" w:space="0"/>
              <w:right w:val="single" w:color="000000" w:sz="4" w:space="0"/>
              <w:tl2br w:val="nil"/>
              <w:tr2bl w:val="nil"/>
            </w:tcBorders>
            <w:shd w:val="clear" w:color="FFFFFF" w:fill="FFFFFF"/>
            <w:noWrap w:val="0"/>
            <w:vAlign w:val="center"/>
          </w:tcPr>
          <w:p w14:paraId="24DE9494">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小计</w:t>
            </w:r>
          </w:p>
        </w:tc>
        <w:tc>
          <w:tcPr>
            <w:tcW w:w="2314" w:type="dxa"/>
            <w:vMerge w:val="restart"/>
            <w:tcBorders>
              <w:top w:val="nil"/>
              <w:left w:val="nil"/>
              <w:bottom w:val="single" w:color="000000" w:sz="4" w:space="0"/>
              <w:right w:val="single" w:color="000000" w:sz="4" w:space="0"/>
              <w:tl2br w:val="nil"/>
              <w:tr2bl w:val="nil"/>
            </w:tcBorders>
            <w:shd w:val="clear" w:color="FFFFFF" w:fill="FFFFFF"/>
            <w:noWrap w:val="0"/>
            <w:vAlign w:val="center"/>
          </w:tcPr>
          <w:p w14:paraId="66C80C93">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基本支出</w:t>
            </w:r>
          </w:p>
        </w:tc>
        <w:tc>
          <w:tcPr>
            <w:tcW w:w="2314" w:type="dxa"/>
            <w:vMerge w:val="restart"/>
            <w:tcBorders>
              <w:top w:val="nil"/>
              <w:left w:val="nil"/>
              <w:bottom w:val="single" w:color="000000" w:sz="4" w:space="0"/>
              <w:right w:val="single" w:color="000000" w:sz="4" w:space="0"/>
              <w:tl2br w:val="nil"/>
              <w:tr2bl w:val="nil"/>
            </w:tcBorders>
            <w:shd w:val="clear" w:color="FFFFFF" w:fill="FFFFFF"/>
            <w:noWrap w:val="0"/>
            <w:vAlign w:val="center"/>
          </w:tcPr>
          <w:p w14:paraId="0910EBB7">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项目支出</w:t>
            </w:r>
          </w:p>
        </w:tc>
      </w:tr>
      <w:tr w14:paraId="122F0A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1017" w:type="dxa"/>
            <w:gridSpan w:val="3"/>
            <w:vMerge w:val="continue"/>
            <w:tcBorders>
              <w:top w:val="nil"/>
              <w:left w:val="single" w:color="000000" w:sz="4" w:space="0"/>
              <w:bottom w:val="single" w:color="000000" w:sz="4" w:space="0"/>
              <w:right w:val="single" w:color="000000" w:sz="4" w:space="0"/>
              <w:tl2br w:val="nil"/>
              <w:tr2bl w:val="nil"/>
            </w:tcBorders>
            <w:shd w:val="clear" w:color="FFFFFF" w:fill="C0C0C0"/>
            <w:noWrap w:val="0"/>
            <w:vAlign w:val="center"/>
          </w:tcPr>
          <w:p w14:paraId="46B3C1AB">
            <w:pPr>
              <w:spacing w:beforeLines="0" w:afterLines="0"/>
              <w:jc w:val="center"/>
              <w:rPr>
                <w:rFonts w:hint="eastAsia" w:ascii="宋体" w:hAnsi="宋体" w:eastAsia="宋体" w:cs="宋体"/>
                <w:color w:val="000000"/>
                <w:sz w:val="22"/>
                <w:szCs w:val="22"/>
              </w:rPr>
            </w:pPr>
          </w:p>
        </w:tc>
        <w:tc>
          <w:tcPr>
            <w:tcW w:w="0" w:type="auto"/>
            <w:vMerge w:val="continue"/>
            <w:tcBorders>
              <w:top w:val="nil"/>
              <w:left w:val="nil"/>
              <w:bottom w:val="single" w:color="000000" w:sz="4" w:space="0"/>
              <w:right w:val="single" w:color="000000" w:sz="4" w:space="0"/>
              <w:tl2br w:val="nil"/>
              <w:tr2bl w:val="nil"/>
            </w:tcBorders>
            <w:shd w:val="clear" w:color="FFFFFF" w:fill="C0C0C0"/>
            <w:noWrap/>
            <w:vAlign w:val="center"/>
          </w:tcPr>
          <w:p w14:paraId="07667531">
            <w:pPr>
              <w:spacing w:beforeLines="0" w:afterLines="0"/>
              <w:jc w:val="center"/>
              <w:rPr>
                <w:rFonts w:hint="eastAsia" w:ascii="宋体" w:hAnsi="宋体" w:eastAsia="宋体" w:cs="宋体"/>
                <w:color w:val="000000"/>
                <w:sz w:val="22"/>
                <w:szCs w:val="22"/>
              </w:rPr>
            </w:pPr>
          </w:p>
        </w:tc>
        <w:tc>
          <w:tcPr>
            <w:tcW w:w="2314" w:type="dxa"/>
            <w:vMerge w:val="continue"/>
            <w:tcBorders>
              <w:top w:val="nil"/>
              <w:left w:val="nil"/>
              <w:bottom w:val="single" w:color="000000" w:sz="4" w:space="0"/>
              <w:right w:val="single" w:color="000000" w:sz="4" w:space="0"/>
              <w:tl2br w:val="nil"/>
              <w:tr2bl w:val="nil"/>
            </w:tcBorders>
            <w:shd w:val="clear" w:color="FFFFFF" w:fill="C0C0C0"/>
            <w:noWrap w:val="0"/>
            <w:vAlign w:val="center"/>
          </w:tcPr>
          <w:p w14:paraId="2E5817D4">
            <w:pPr>
              <w:spacing w:beforeLines="0" w:afterLines="0"/>
              <w:jc w:val="center"/>
              <w:rPr>
                <w:rFonts w:hint="eastAsia" w:ascii="宋体" w:hAnsi="宋体" w:eastAsia="宋体" w:cs="宋体"/>
                <w:color w:val="000000"/>
                <w:sz w:val="22"/>
                <w:szCs w:val="22"/>
              </w:rPr>
            </w:pPr>
          </w:p>
        </w:tc>
        <w:tc>
          <w:tcPr>
            <w:tcW w:w="2314" w:type="dxa"/>
            <w:vMerge w:val="continue"/>
            <w:tcBorders>
              <w:top w:val="nil"/>
              <w:left w:val="nil"/>
              <w:bottom w:val="single" w:color="000000" w:sz="4" w:space="0"/>
              <w:right w:val="single" w:color="000000" w:sz="4" w:space="0"/>
              <w:tl2br w:val="nil"/>
              <w:tr2bl w:val="nil"/>
            </w:tcBorders>
            <w:shd w:val="clear" w:color="FFFFFF" w:fill="C0C0C0"/>
            <w:noWrap w:val="0"/>
            <w:vAlign w:val="center"/>
          </w:tcPr>
          <w:p w14:paraId="6414927E">
            <w:pPr>
              <w:spacing w:beforeLines="0" w:afterLines="0"/>
              <w:jc w:val="center"/>
              <w:rPr>
                <w:rFonts w:hint="eastAsia" w:ascii="宋体" w:hAnsi="宋体" w:eastAsia="宋体" w:cs="宋体"/>
                <w:color w:val="000000"/>
                <w:sz w:val="22"/>
                <w:szCs w:val="22"/>
              </w:rPr>
            </w:pPr>
          </w:p>
        </w:tc>
        <w:tc>
          <w:tcPr>
            <w:tcW w:w="2314" w:type="dxa"/>
            <w:vMerge w:val="continue"/>
            <w:tcBorders>
              <w:top w:val="nil"/>
              <w:left w:val="nil"/>
              <w:bottom w:val="single" w:color="000000" w:sz="4" w:space="0"/>
              <w:right w:val="single" w:color="000000" w:sz="4" w:space="0"/>
              <w:tl2br w:val="nil"/>
              <w:tr2bl w:val="nil"/>
            </w:tcBorders>
            <w:shd w:val="clear" w:color="FFFFFF" w:fill="C0C0C0"/>
            <w:noWrap w:val="0"/>
            <w:vAlign w:val="center"/>
          </w:tcPr>
          <w:p w14:paraId="6C50D41B">
            <w:pPr>
              <w:spacing w:beforeLines="0" w:afterLines="0"/>
              <w:jc w:val="center"/>
              <w:rPr>
                <w:rFonts w:hint="eastAsia" w:ascii="宋体" w:hAnsi="宋体" w:eastAsia="宋体" w:cs="宋体"/>
                <w:color w:val="000000"/>
                <w:sz w:val="22"/>
                <w:szCs w:val="22"/>
              </w:rPr>
            </w:pPr>
          </w:p>
        </w:tc>
      </w:tr>
      <w:tr w14:paraId="1980F2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017" w:type="dxa"/>
            <w:gridSpan w:val="3"/>
            <w:vMerge w:val="continue"/>
            <w:tcBorders>
              <w:top w:val="nil"/>
              <w:left w:val="single" w:color="000000" w:sz="4" w:space="0"/>
              <w:bottom w:val="single" w:color="000000" w:sz="4" w:space="0"/>
              <w:right w:val="single" w:color="000000" w:sz="4" w:space="0"/>
              <w:tl2br w:val="nil"/>
              <w:tr2bl w:val="nil"/>
            </w:tcBorders>
            <w:shd w:val="clear" w:color="FFFFFF" w:fill="C0C0C0"/>
            <w:noWrap w:val="0"/>
            <w:vAlign w:val="center"/>
          </w:tcPr>
          <w:p w14:paraId="11F2A8AA">
            <w:pPr>
              <w:spacing w:beforeLines="0" w:afterLines="0"/>
              <w:jc w:val="center"/>
              <w:rPr>
                <w:rFonts w:hint="eastAsia" w:ascii="宋体" w:hAnsi="宋体" w:eastAsia="宋体" w:cs="宋体"/>
                <w:color w:val="000000"/>
                <w:sz w:val="22"/>
                <w:szCs w:val="22"/>
              </w:rPr>
            </w:pPr>
          </w:p>
        </w:tc>
        <w:tc>
          <w:tcPr>
            <w:tcW w:w="0" w:type="auto"/>
            <w:vMerge w:val="continue"/>
            <w:tcBorders>
              <w:top w:val="nil"/>
              <w:left w:val="nil"/>
              <w:bottom w:val="single" w:color="000000" w:sz="4" w:space="0"/>
              <w:right w:val="single" w:color="000000" w:sz="4" w:space="0"/>
              <w:tl2br w:val="nil"/>
              <w:tr2bl w:val="nil"/>
            </w:tcBorders>
            <w:shd w:val="clear" w:color="FFFFFF" w:fill="C0C0C0"/>
            <w:noWrap/>
            <w:vAlign w:val="center"/>
          </w:tcPr>
          <w:p w14:paraId="0DF297CA">
            <w:pPr>
              <w:spacing w:beforeLines="0" w:afterLines="0"/>
              <w:jc w:val="center"/>
              <w:rPr>
                <w:rFonts w:hint="eastAsia" w:ascii="宋体" w:hAnsi="宋体" w:eastAsia="宋体" w:cs="宋体"/>
                <w:color w:val="000000"/>
                <w:sz w:val="22"/>
                <w:szCs w:val="22"/>
              </w:rPr>
            </w:pPr>
          </w:p>
        </w:tc>
        <w:tc>
          <w:tcPr>
            <w:tcW w:w="2314" w:type="dxa"/>
            <w:vMerge w:val="continue"/>
            <w:tcBorders>
              <w:top w:val="nil"/>
              <w:left w:val="nil"/>
              <w:bottom w:val="single" w:color="000000" w:sz="4" w:space="0"/>
              <w:right w:val="single" w:color="000000" w:sz="4" w:space="0"/>
              <w:tl2br w:val="nil"/>
              <w:tr2bl w:val="nil"/>
            </w:tcBorders>
            <w:shd w:val="clear" w:color="FFFFFF" w:fill="C0C0C0"/>
            <w:noWrap w:val="0"/>
            <w:vAlign w:val="center"/>
          </w:tcPr>
          <w:p w14:paraId="079B0769">
            <w:pPr>
              <w:spacing w:beforeLines="0" w:afterLines="0"/>
              <w:jc w:val="center"/>
              <w:rPr>
                <w:rFonts w:hint="eastAsia" w:ascii="宋体" w:hAnsi="宋体" w:eastAsia="宋体" w:cs="宋体"/>
                <w:color w:val="000000"/>
                <w:sz w:val="22"/>
                <w:szCs w:val="22"/>
              </w:rPr>
            </w:pPr>
          </w:p>
        </w:tc>
        <w:tc>
          <w:tcPr>
            <w:tcW w:w="2314" w:type="dxa"/>
            <w:vMerge w:val="continue"/>
            <w:tcBorders>
              <w:top w:val="nil"/>
              <w:left w:val="nil"/>
              <w:bottom w:val="single" w:color="000000" w:sz="4" w:space="0"/>
              <w:right w:val="single" w:color="000000" w:sz="4" w:space="0"/>
              <w:tl2br w:val="nil"/>
              <w:tr2bl w:val="nil"/>
            </w:tcBorders>
            <w:shd w:val="clear" w:color="FFFFFF" w:fill="C0C0C0"/>
            <w:noWrap w:val="0"/>
            <w:vAlign w:val="center"/>
          </w:tcPr>
          <w:p w14:paraId="0BB8C939">
            <w:pPr>
              <w:spacing w:beforeLines="0" w:afterLines="0"/>
              <w:jc w:val="center"/>
              <w:rPr>
                <w:rFonts w:hint="eastAsia" w:ascii="宋体" w:hAnsi="宋体" w:eastAsia="宋体" w:cs="宋体"/>
                <w:color w:val="000000"/>
                <w:sz w:val="22"/>
                <w:szCs w:val="22"/>
              </w:rPr>
            </w:pPr>
          </w:p>
        </w:tc>
        <w:tc>
          <w:tcPr>
            <w:tcW w:w="2314" w:type="dxa"/>
            <w:vMerge w:val="continue"/>
            <w:tcBorders>
              <w:top w:val="nil"/>
              <w:left w:val="nil"/>
              <w:bottom w:val="single" w:color="000000" w:sz="4" w:space="0"/>
              <w:right w:val="single" w:color="000000" w:sz="4" w:space="0"/>
              <w:tl2br w:val="nil"/>
              <w:tr2bl w:val="nil"/>
            </w:tcBorders>
            <w:shd w:val="clear" w:color="FFFFFF" w:fill="C0C0C0"/>
            <w:noWrap w:val="0"/>
            <w:vAlign w:val="center"/>
          </w:tcPr>
          <w:p w14:paraId="62E3AFC7">
            <w:pPr>
              <w:spacing w:beforeLines="0" w:afterLines="0"/>
              <w:jc w:val="center"/>
              <w:rPr>
                <w:rFonts w:hint="eastAsia" w:ascii="宋体" w:hAnsi="宋体" w:eastAsia="宋体" w:cs="宋体"/>
                <w:color w:val="000000"/>
                <w:sz w:val="22"/>
                <w:szCs w:val="22"/>
              </w:rPr>
            </w:pPr>
          </w:p>
        </w:tc>
      </w:tr>
      <w:tr w14:paraId="358C14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4"/>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1B80D306">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栏次</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02D04148">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33D6584B">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6895E1BF">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w:t>
            </w:r>
          </w:p>
        </w:tc>
      </w:tr>
      <w:tr w14:paraId="4EAF58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4"/>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3CEAAAEC">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合计</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A121620">
            <w:pPr>
              <w:widowControl/>
              <w:spacing w:beforeLines="0" w:afterLines="0"/>
              <w:jc w:val="right"/>
              <w:textAlignment w:val="center"/>
              <w:rPr>
                <w:rFonts w:hint="eastAsia" w:ascii="宋体" w:hAnsi="宋体" w:eastAsia="宋体" w:cs="宋体"/>
                <w:b/>
                <w:color w:val="000000"/>
                <w:sz w:val="22"/>
                <w:szCs w:val="22"/>
              </w:rPr>
            </w:pPr>
            <w:r>
              <w:rPr>
                <w:rFonts w:hint="eastAsia" w:ascii="宋体" w:hAnsi="宋体" w:eastAsia="宋体" w:cs="宋体"/>
                <w:b/>
                <w:color w:val="000000"/>
                <w:kern w:val="0"/>
                <w:sz w:val="22"/>
                <w:szCs w:val="22"/>
                <w:lang w:bidi="ar"/>
              </w:rPr>
              <w:t>83.37</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6AC81C9">
            <w:pPr>
              <w:widowControl/>
              <w:spacing w:beforeLines="0" w:afterLines="0"/>
              <w:jc w:val="right"/>
              <w:textAlignment w:val="center"/>
              <w:rPr>
                <w:rFonts w:hint="eastAsia" w:ascii="宋体" w:hAnsi="宋体" w:eastAsia="宋体" w:cs="宋体"/>
                <w:b/>
                <w:color w:val="000000"/>
                <w:sz w:val="22"/>
                <w:szCs w:val="22"/>
              </w:rPr>
            </w:pPr>
            <w:r>
              <w:rPr>
                <w:rFonts w:hint="eastAsia" w:ascii="宋体" w:hAnsi="宋体" w:eastAsia="宋体" w:cs="宋体"/>
                <w:b/>
                <w:color w:val="000000"/>
                <w:kern w:val="0"/>
                <w:sz w:val="22"/>
                <w:szCs w:val="22"/>
                <w:lang w:bidi="ar"/>
              </w:rPr>
              <w:t>50.75</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34B8AAF">
            <w:pPr>
              <w:widowControl/>
              <w:spacing w:beforeLines="0" w:afterLines="0"/>
              <w:jc w:val="right"/>
              <w:textAlignment w:val="center"/>
              <w:rPr>
                <w:rFonts w:hint="eastAsia" w:ascii="宋体" w:hAnsi="宋体" w:eastAsia="宋体" w:cs="宋体"/>
                <w:b/>
                <w:color w:val="000000"/>
                <w:sz w:val="22"/>
                <w:szCs w:val="22"/>
              </w:rPr>
            </w:pPr>
            <w:r>
              <w:rPr>
                <w:rFonts w:hint="eastAsia" w:ascii="宋体" w:hAnsi="宋体" w:eastAsia="宋体" w:cs="宋体"/>
                <w:b/>
                <w:color w:val="000000"/>
                <w:kern w:val="0"/>
                <w:sz w:val="22"/>
                <w:szCs w:val="22"/>
                <w:lang w:bidi="ar"/>
              </w:rPr>
              <w:t>32.62</w:t>
            </w:r>
          </w:p>
        </w:tc>
      </w:tr>
      <w:tr w14:paraId="184F75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l2br w:val="nil"/>
              <w:tr2bl w:val="nil"/>
            </w:tcBorders>
            <w:shd w:val="clear" w:color="auto" w:fill="FFFFFF"/>
            <w:noWrap/>
            <w:vAlign w:val="center"/>
          </w:tcPr>
          <w:p w14:paraId="29C5DE1D">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201</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430FE42">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一般公共服务支出</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6700B77B">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78.12</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0B941A06">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45.50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8FCB6E3">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32.62</w:t>
            </w:r>
          </w:p>
        </w:tc>
      </w:tr>
      <w:tr w14:paraId="19C204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l2br w:val="nil"/>
              <w:tr2bl w:val="nil"/>
            </w:tcBorders>
            <w:shd w:val="clear" w:color="auto" w:fill="FFFFFF"/>
            <w:noWrap/>
            <w:vAlign w:val="center"/>
          </w:tcPr>
          <w:p w14:paraId="48989CAA">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20129</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7A039E88">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群众团体事务</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7B110AAB">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78.12</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4DA74F71">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45.50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0B6A529D">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32.62</w:t>
            </w:r>
          </w:p>
        </w:tc>
      </w:tr>
      <w:tr w14:paraId="61C422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l2br w:val="nil"/>
              <w:tr2bl w:val="nil"/>
            </w:tcBorders>
            <w:shd w:val="clear" w:color="auto" w:fill="FFFFFF"/>
            <w:noWrap/>
            <w:vAlign w:val="center"/>
          </w:tcPr>
          <w:p w14:paraId="65F37C4F">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2012901</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172AB86A">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行政运行</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6D1CF87C">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45.50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0F94F115">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45.50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0748280D">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127AF8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l2br w:val="nil"/>
              <w:tr2bl w:val="nil"/>
            </w:tcBorders>
            <w:shd w:val="clear" w:color="auto" w:fill="FFFFFF"/>
            <w:noWrap/>
            <w:vAlign w:val="center"/>
          </w:tcPr>
          <w:p w14:paraId="70CEDBFA">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2012902</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036FF1AD">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一般行政管理事务</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0F9F89F">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32.62</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1D236240">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4501D9E">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32.62</w:t>
            </w:r>
          </w:p>
        </w:tc>
      </w:tr>
      <w:tr w14:paraId="0B61EE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l2br w:val="nil"/>
              <w:tr2bl w:val="nil"/>
            </w:tcBorders>
            <w:shd w:val="clear" w:color="auto" w:fill="FFFFFF"/>
            <w:noWrap/>
            <w:vAlign w:val="center"/>
          </w:tcPr>
          <w:p w14:paraId="7412B709">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208</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476079FF">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社会保障和就业支出</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195ADE4B">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3.52</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843F656">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3.52</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03DBD4C">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45CA81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l2br w:val="nil"/>
              <w:tr2bl w:val="nil"/>
            </w:tcBorders>
            <w:shd w:val="clear" w:color="auto" w:fill="FFFFFF"/>
            <w:noWrap/>
            <w:vAlign w:val="center"/>
          </w:tcPr>
          <w:p w14:paraId="33BAA1A6">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20805</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6C056A1F">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行政事业单位养老支出</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CF47C71">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3.52</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6D3E3A76">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3.52</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4452CCA4">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6F2937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l2br w:val="nil"/>
              <w:tr2bl w:val="nil"/>
            </w:tcBorders>
            <w:shd w:val="clear" w:color="auto" w:fill="FFFFFF"/>
            <w:noWrap/>
            <w:vAlign w:val="center"/>
          </w:tcPr>
          <w:p w14:paraId="65E7913F">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2080505</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6C017CED">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机关事业单位基本养老保险缴费支出</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C1FB877">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3.52</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62D2B8E8">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3.52</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6AA41F3A">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5E808C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l2br w:val="nil"/>
              <w:tr2bl w:val="nil"/>
            </w:tcBorders>
            <w:shd w:val="clear" w:color="auto" w:fill="FFFFFF"/>
            <w:noWrap/>
            <w:vAlign w:val="center"/>
          </w:tcPr>
          <w:p w14:paraId="58DFEB07">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210</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4CEBED7A">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卫生健康支出</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1FB9FCA">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1.73</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0E9A352D">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1.73</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63248A8F">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4EFC3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l2br w:val="nil"/>
              <w:tr2bl w:val="nil"/>
            </w:tcBorders>
            <w:shd w:val="clear" w:color="auto" w:fill="FFFFFF"/>
            <w:noWrap/>
            <w:vAlign w:val="center"/>
          </w:tcPr>
          <w:p w14:paraId="11B7792F">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21011</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03D1FC6">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行政事业单位医疗</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C185823">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1.73</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E99EF5A">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1.73</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64E3E8E1">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6CD7B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l2br w:val="nil"/>
              <w:tr2bl w:val="nil"/>
            </w:tcBorders>
            <w:shd w:val="clear" w:color="auto" w:fill="FFFFFF"/>
            <w:noWrap/>
            <w:vAlign w:val="center"/>
          </w:tcPr>
          <w:p w14:paraId="1320E183">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2101101</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713F2814">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行政单位医疗</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6630BA29">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1.73</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70D7461C">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1.73</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4517014">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4EDD9A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l2br w:val="nil"/>
              <w:tr2bl w:val="nil"/>
            </w:tcBorders>
            <w:shd w:val="clear" w:color="auto" w:fill="FFFFFF"/>
            <w:noWrap/>
            <w:vAlign w:val="center"/>
          </w:tcPr>
          <w:p w14:paraId="69F19BB3">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1B46375E">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D697CED">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63ED70E">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CD8199E">
            <w:pPr>
              <w:spacing w:beforeLines="0" w:afterLines="0"/>
              <w:jc w:val="right"/>
              <w:rPr>
                <w:rFonts w:hint="eastAsia" w:ascii="宋体" w:hAnsi="宋体" w:eastAsia="宋体" w:cs="宋体"/>
                <w:color w:val="000000"/>
                <w:sz w:val="22"/>
                <w:szCs w:val="22"/>
              </w:rPr>
            </w:pPr>
          </w:p>
        </w:tc>
      </w:tr>
      <w:tr w14:paraId="57B470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l2br w:val="nil"/>
              <w:tr2bl w:val="nil"/>
            </w:tcBorders>
            <w:shd w:val="clear" w:color="auto" w:fill="FFFFFF"/>
            <w:noWrap/>
            <w:vAlign w:val="center"/>
          </w:tcPr>
          <w:p w14:paraId="54196F40">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47CA44AC">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4FCFBF2F">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6034F817">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7F0DA082">
            <w:pPr>
              <w:spacing w:beforeLines="0" w:afterLines="0"/>
              <w:jc w:val="right"/>
              <w:rPr>
                <w:rFonts w:hint="eastAsia" w:ascii="宋体" w:hAnsi="宋体" w:eastAsia="宋体" w:cs="宋体"/>
                <w:color w:val="000000"/>
                <w:sz w:val="22"/>
                <w:szCs w:val="22"/>
              </w:rPr>
            </w:pPr>
          </w:p>
        </w:tc>
      </w:tr>
      <w:tr w14:paraId="22F542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7"/>
            <w:tcBorders>
              <w:top w:val="nil"/>
              <w:left w:val="nil"/>
              <w:bottom w:val="nil"/>
              <w:right w:val="nil"/>
              <w:tl2br w:val="nil"/>
              <w:tr2bl w:val="nil"/>
            </w:tcBorders>
            <w:shd w:val="clear" w:color="auto" w:fill="FFFFFF"/>
            <w:noWrap/>
            <w:vAlign w:val="center"/>
          </w:tcPr>
          <w:p w14:paraId="333AC955">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注：本表反映部门本年度一般公共预算财政拨款支出情况。</w:t>
            </w:r>
          </w:p>
        </w:tc>
      </w:tr>
    </w:tbl>
    <w:p w14:paraId="7C07DD52">
      <w:pPr>
        <w:spacing w:beforeLines="0" w:afterLines="0"/>
        <w:rPr>
          <w:rFonts w:hint="eastAsia"/>
          <w:sz w:val="21"/>
          <w:szCs w:val="22"/>
        </w:rPr>
        <w:sectPr>
          <w:pgSz w:w="16840" w:h="11900" w:orient="landscape"/>
          <w:pgMar w:top="1083" w:right="403" w:bottom="1083" w:left="403" w:header="0" w:footer="0" w:gutter="0"/>
          <w:lnNumType w:countBy="0" w:distance="360"/>
          <w:cols w:space="720" w:num="1"/>
          <w:docGrid w:linePitch="312" w:charSpace="0"/>
        </w:sectPr>
      </w:pPr>
    </w:p>
    <w:p w14:paraId="1A5D196B">
      <w:pPr>
        <w:spacing w:beforeLines="0" w:afterLines="0"/>
        <w:rPr>
          <w:rFonts w:hint="eastAsia"/>
          <w:sz w:val="21"/>
          <w:szCs w:val="22"/>
        </w:rPr>
      </w:pPr>
    </w:p>
    <w:tbl>
      <w:tblPr>
        <w:tblStyle w:val="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66"/>
        <w:gridCol w:w="3516"/>
        <w:gridCol w:w="1306"/>
        <w:gridCol w:w="766"/>
        <w:gridCol w:w="2416"/>
        <w:gridCol w:w="1030"/>
        <w:gridCol w:w="766"/>
        <w:gridCol w:w="4397"/>
        <w:gridCol w:w="1287"/>
      </w:tblGrid>
      <w:tr w14:paraId="5D7968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5000" w:type="pct"/>
            <w:gridSpan w:val="9"/>
            <w:tcBorders>
              <w:top w:val="nil"/>
              <w:left w:val="nil"/>
              <w:bottom w:val="nil"/>
              <w:right w:val="nil"/>
              <w:tl2br w:val="nil"/>
              <w:tr2bl w:val="nil"/>
            </w:tcBorders>
            <w:shd w:val="clear" w:color="auto" w:fill="FFFFFF"/>
            <w:noWrap/>
            <w:vAlign w:val="bottom"/>
          </w:tcPr>
          <w:p w14:paraId="7B7D5FA0">
            <w:pPr>
              <w:widowControl/>
              <w:spacing w:beforeLines="0" w:afterLines="0"/>
              <w:jc w:val="center"/>
              <w:textAlignment w:val="bottom"/>
              <w:rPr>
                <w:rFonts w:hint="eastAsia" w:ascii="宋体" w:hAnsi="宋体" w:eastAsia="宋体" w:cs="宋体"/>
                <w:color w:val="000000"/>
                <w:sz w:val="30"/>
                <w:szCs w:val="30"/>
              </w:rPr>
            </w:pPr>
            <w:r>
              <w:rPr>
                <w:rFonts w:hint="eastAsia" w:ascii="宋体" w:hAnsi="宋体" w:eastAsia="宋体" w:cs="宋体"/>
                <w:color w:val="000000"/>
                <w:kern w:val="0"/>
                <w:sz w:val="30"/>
                <w:szCs w:val="30"/>
                <w:lang w:bidi="ar"/>
              </w:rPr>
              <w:t>一般公共预算财政拨款基本支出决算明细表</w:t>
            </w:r>
          </w:p>
        </w:tc>
      </w:tr>
      <w:tr w14:paraId="3AE8FF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 w:hRule="atLeast"/>
        </w:trPr>
        <w:tc>
          <w:tcPr>
            <w:tcW w:w="208" w:type="pct"/>
            <w:tcBorders>
              <w:top w:val="nil"/>
              <w:left w:val="nil"/>
              <w:bottom w:val="nil"/>
              <w:right w:val="nil"/>
              <w:tl2br w:val="nil"/>
              <w:tr2bl w:val="nil"/>
            </w:tcBorders>
            <w:shd w:val="clear" w:color="auto" w:fill="FFFFFF"/>
            <w:noWrap/>
            <w:vAlign w:val="bottom"/>
          </w:tcPr>
          <w:p w14:paraId="29BA8076">
            <w:pPr>
              <w:spacing w:beforeLines="0" w:afterLines="0"/>
              <w:rPr>
                <w:rFonts w:hint="eastAsia" w:ascii="Arial" w:hAnsi="Arial" w:cs="Arial"/>
                <w:color w:val="000000"/>
                <w:sz w:val="20"/>
                <w:szCs w:val="20"/>
              </w:rPr>
            </w:pPr>
          </w:p>
        </w:tc>
        <w:tc>
          <w:tcPr>
            <w:tcW w:w="948" w:type="pct"/>
            <w:tcBorders>
              <w:top w:val="nil"/>
              <w:left w:val="nil"/>
              <w:bottom w:val="nil"/>
              <w:right w:val="nil"/>
              <w:tl2br w:val="nil"/>
              <w:tr2bl w:val="nil"/>
            </w:tcBorders>
            <w:shd w:val="clear" w:color="auto" w:fill="FFFFFF"/>
            <w:noWrap/>
            <w:vAlign w:val="bottom"/>
          </w:tcPr>
          <w:p w14:paraId="62AAB338">
            <w:pPr>
              <w:spacing w:beforeLines="0" w:afterLines="0"/>
              <w:rPr>
                <w:rFonts w:hint="default" w:ascii="Arial" w:hAnsi="Arial" w:cs="Arial"/>
                <w:color w:val="000000"/>
                <w:sz w:val="20"/>
                <w:szCs w:val="20"/>
              </w:rPr>
            </w:pPr>
          </w:p>
        </w:tc>
        <w:tc>
          <w:tcPr>
            <w:tcW w:w="489" w:type="pct"/>
            <w:tcBorders>
              <w:top w:val="nil"/>
              <w:left w:val="nil"/>
              <w:bottom w:val="nil"/>
              <w:right w:val="nil"/>
              <w:tl2br w:val="nil"/>
              <w:tr2bl w:val="nil"/>
            </w:tcBorders>
            <w:shd w:val="clear" w:color="auto" w:fill="FFFFFF"/>
            <w:noWrap/>
            <w:vAlign w:val="bottom"/>
          </w:tcPr>
          <w:p w14:paraId="07FCE2A2">
            <w:pPr>
              <w:spacing w:beforeLines="0" w:afterLines="0"/>
              <w:rPr>
                <w:rFonts w:hint="default" w:ascii="Arial" w:hAnsi="Arial" w:cs="Arial"/>
                <w:color w:val="000000"/>
                <w:sz w:val="20"/>
                <w:szCs w:val="20"/>
              </w:rPr>
            </w:pPr>
          </w:p>
        </w:tc>
        <w:tc>
          <w:tcPr>
            <w:tcW w:w="209" w:type="pct"/>
            <w:tcBorders>
              <w:top w:val="nil"/>
              <w:left w:val="nil"/>
              <w:bottom w:val="nil"/>
              <w:right w:val="nil"/>
              <w:tl2br w:val="nil"/>
              <w:tr2bl w:val="nil"/>
            </w:tcBorders>
            <w:shd w:val="clear" w:color="auto" w:fill="FFFFFF"/>
            <w:noWrap/>
            <w:vAlign w:val="bottom"/>
          </w:tcPr>
          <w:p w14:paraId="5943A640">
            <w:pPr>
              <w:spacing w:beforeLines="0" w:afterLines="0"/>
              <w:rPr>
                <w:rFonts w:hint="default" w:ascii="Arial" w:hAnsi="Arial" w:cs="Arial"/>
                <w:color w:val="000000"/>
                <w:sz w:val="20"/>
                <w:szCs w:val="20"/>
              </w:rPr>
            </w:pPr>
          </w:p>
        </w:tc>
        <w:tc>
          <w:tcPr>
            <w:tcW w:w="749" w:type="pct"/>
            <w:tcBorders>
              <w:top w:val="nil"/>
              <w:left w:val="nil"/>
              <w:bottom w:val="nil"/>
              <w:right w:val="nil"/>
              <w:tl2br w:val="nil"/>
              <w:tr2bl w:val="nil"/>
            </w:tcBorders>
            <w:shd w:val="clear" w:color="auto" w:fill="FFFFFF"/>
            <w:noWrap/>
            <w:vAlign w:val="bottom"/>
          </w:tcPr>
          <w:p w14:paraId="1C290E51">
            <w:pPr>
              <w:spacing w:beforeLines="0" w:afterLines="0"/>
              <w:rPr>
                <w:rFonts w:hint="default" w:ascii="Arial" w:hAnsi="Arial" w:cs="Arial"/>
                <w:color w:val="000000"/>
                <w:sz w:val="20"/>
                <w:szCs w:val="20"/>
              </w:rPr>
            </w:pPr>
          </w:p>
        </w:tc>
        <w:tc>
          <w:tcPr>
            <w:tcW w:w="488" w:type="pct"/>
            <w:tcBorders>
              <w:top w:val="nil"/>
              <w:left w:val="nil"/>
              <w:bottom w:val="nil"/>
              <w:right w:val="nil"/>
              <w:tl2br w:val="nil"/>
              <w:tr2bl w:val="nil"/>
            </w:tcBorders>
            <w:shd w:val="clear" w:color="auto" w:fill="FFFFFF"/>
            <w:noWrap/>
            <w:vAlign w:val="bottom"/>
          </w:tcPr>
          <w:p w14:paraId="21560549">
            <w:pPr>
              <w:spacing w:beforeLines="0" w:afterLines="0"/>
              <w:rPr>
                <w:rFonts w:hint="default" w:ascii="Arial" w:hAnsi="Arial" w:cs="Arial"/>
                <w:color w:val="000000"/>
                <w:sz w:val="20"/>
                <w:szCs w:val="20"/>
              </w:rPr>
            </w:pPr>
          </w:p>
        </w:tc>
        <w:tc>
          <w:tcPr>
            <w:tcW w:w="209" w:type="pct"/>
            <w:tcBorders>
              <w:top w:val="nil"/>
              <w:left w:val="nil"/>
              <w:bottom w:val="nil"/>
              <w:right w:val="nil"/>
              <w:tl2br w:val="nil"/>
              <w:tr2bl w:val="nil"/>
            </w:tcBorders>
            <w:shd w:val="clear" w:color="auto" w:fill="FFFFFF"/>
            <w:noWrap/>
            <w:vAlign w:val="bottom"/>
          </w:tcPr>
          <w:p w14:paraId="64AB3F89">
            <w:pPr>
              <w:spacing w:beforeLines="0" w:afterLines="0"/>
              <w:rPr>
                <w:rFonts w:hint="default" w:ascii="Arial" w:hAnsi="Arial" w:cs="Arial"/>
                <w:color w:val="000000"/>
                <w:sz w:val="20"/>
                <w:szCs w:val="20"/>
              </w:rPr>
            </w:pPr>
          </w:p>
        </w:tc>
        <w:tc>
          <w:tcPr>
            <w:tcW w:w="1695" w:type="pct"/>
            <w:gridSpan w:val="2"/>
            <w:tcBorders>
              <w:top w:val="nil"/>
              <w:left w:val="nil"/>
              <w:bottom w:val="nil"/>
              <w:right w:val="nil"/>
              <w:tl2br w:val="nil"/>
              <w:tr2bl w:val="nil"/>
            </w:tcBorders>
            <w:shd w:val="clear" w:color="auto" w:fill="FFFFFF"/>
            <w:noWrap/>
            <w:vAlign w:val="bottom"/>
          </w:tcPr>
          <w:p w14:paraId="44D9E301">
            <w:pPr>
              <w:widowControl/>
              <w:spacing w:beforeLines="0" w:afterLines="0"/>
              <w:jc w:val="righ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公开06表</w:t>
            </w:r>
          </w:p>
        </w:tc>
      </w:tr>
      <w:tr w14:paraId="7E8409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 w:hRule="atLeast"/>
        </w:trPr>
        <w:tc>
          <w:tcPr>
            <w:tcW w:w="3304" w:type="pct"/>
            <w:gridSpan w:val="7"/>
            <w:tcBorders>
              <w:top w:val="nil"/>
              <w:left w:val="nil"/>
              <w:bottom w:val="nil"/>
              <w:right w:val="nil"/>
              <w:tl2br w:val="nil"/>
              <w:tr2bl w:val="nil"/>
            </w:tcBorders>
            <w:shd w:val="clear" w:color="auto" w:fill="FFFFFF"/>
            <w:noWrap/>
            <w:vAlign w:val="bottom"/>
          </w:tcPr>
          <w:p w14:paraId="338A1EBC">
            <w:pPr>
              <w:widowControl/>
              <w:spacing w:beforeLines="0" w:afterLines="0"/>
              <w:jc w:val="left"/>
              <w:textAlignment w:val="bottom"/>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部门：中国共产主义青年团怀化市鹤城区委员会</w:t>
            </w:r>
          </w:p>
        </w:tc>
        <w:tc>
          <w:tcPr>
            <w:tcW w:w="1695" w:type="pct"/>
            <w:gridSpan w:val="2"/>
            <w:tcBorders>
              <w:top w:val="nil"/>
              <w:left w:val="nil"/>
              <w:bottom w:val="nil"/>
              <w:right w:val="nil"/>
              <w:tl2br w:val="nil"/>
              <w:tr2bl w:val="nil"/>
            </w:tcBorders>
            <w:shd w:val="clear" w:color="auto" w:fill="FFFFFF"/>
            <w:noWrap/>
            <w:vAlign w:val="bottom"/>
          </w:tcPr>
          <w:p w14:paraId="297E3305">
            <w:pPr>
              <w:widowControl/>
              <w:spacing w:beforeLines="0" w:afterLines="0"/>
              <w:jc w:val="righ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金额单位：万元</w:t>
            </w:r>
          </w:p>
        </w:tc>
      </w:tr>
      <w:tr w14:paraId="7BB9A4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47" w:type="pct"/>
            <w:gridSpan w:val="3"/>
            <w:tcBorders>
              <w:top w:val="single" w:color="000000" w:sz="4" w:space="0"/>
              <w:left w:val="single" w:color="000000" w:sz="4" w:space="0"/>
              <w:bottom w:val="single" w:color="000000" w:sz="4" w:space="0"/>
              <w:right w:val="single" w:color="000000" w:sz="4" w:space="0"/>
              <w:tl2br w:val="nil"/>
              <w:tr2bl w:val="nil"/>
            </w:tcBorders>
            <w:shd w:val="clear" w:color="FFFFFF" w:fill="FFFFFF"/>
            <w:noWrap/>
            <w:vAlign w:val="center"/>
          </w:tcPr>
          <w:p w14:paraId="3A7F1E5B">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人员经费</w:t>
            </w:r>
          </w:p>
        </w:tc>
        <w:tc>
          <w:tcPr>
            <w:tcW w:w="3352" w:type="pct"/>
            <w:gridSpan w:val="6"/>
            <w:tcBorders>
              <w:top w:val="single" w:color="000000" w:sz="4" w:space="0"/>
              <w:left w:val="nil"/>
              <w:bottom w:val="single" w:color="000000" w:sz="4" w:space="0"/>
              <w:right w:val="single" w:color="000000" w:sz="4" w:space="0"/>
              <w:tl2br w:val="nil"/>
              <w:tr2bl w:val="nil"/>
            </w:tcBorders>
            <w:shd w:val="clear" w:color="FFFFFF" w:fill="FFFFFF"/>
            <w:noWrap/>
            <w:vAlign w:val="center"/>
          </w:tcPr>
          <w:p w14:paraId="36D91850">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公用经费</w:t>
            </w:r>
          </w:p>
        </w:tc>
      </w:tr>
      <w:tr w14:paraId="308FD8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08" w:type="pct"/>
            <w:vMerge w:val="restart"/>
            <w:tcBorders>
              <w:top w:val="nil"/>
              <w:left w:val="single" w:color="000000" w:sz="4" w:space="0"/>
              <w:bottom w:val="single" w:color="000000" w:sz="4" w:space="0"/>
              <w:right w:val="single" w:color="000000" w:sz="4" w:space="0"/>
              <w:tl2br w:val="nil"/>
              <w:tr2bl w:val="nil"/>
            </w:tcBorders>
            <w:shd w:val="clear" w:color="FFFFFF" w:fill="FFFFFF"/>
            <w:noWrap w:val="0"/>
            <w:vAlign w:val="center"/>
          </w:tcPr>
          <w:p w14:paraId="67B1827E">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科目代码</w:t>
            </w:r>
          </w:p>
        </w:tc>
        <w:tc>
          <w:tcPr>
            <w:tcW w:w="948" w:type="pct"/>
            <w:vMerge w:val="restart"/>
            <w:tcBorders>
              <w:top w:val="nil"/>
              <w:left w:val="nil"/>
              <w:bottom w:val="single" w:color="000000" w:sz="4" w:space="0"/>
              <w:right w:val="single" w:color="000000" w:sz="4" w:space="0"/>
              <w:tl2br w:val="nil"/>
              <w:tr2bl w:val="nil"/>
            </w:tcBorders>
            <w:shd w:val="clear" w:color="FFFFFF" w:fill="FFFFFF"/>
            <w:noWrap w:val="0"/>
            <w:vAlign w:val="center"/>
          </w:tcPr>
          <w:p w14:paraId="68FA61E7">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科目名称</w:t>
            </w:r>
          </w:p>
        </w:tc>
        <w:tc>
          <w:tcPr>
            <w:tcW w:w="489" w:type="pct"/>
            <w:vMerge w:val="restart"/>
            <w:tcBorders>
              <w:top w:val="nil"/>
              <w:left w:val="nil"/>
              <w:bottom w:val="single" w:color="000000" w:sz="4" w:space="0"/>
              <w:right w:val="single" w:color="000000" w:sz="4" w:space="0"/>
              <w:tl2br w:val="nil"/>
              <w:tr2bl w:val="nil"/>
            </w:tcBorders>
            <w:shd w:val="clear" w:color="FFFFFF" w:fill="FFFFFF"/>
            <w:noWrap w:val="0"/>
            <w:vAlign w:val="center"/>
          </w:tcPr>
          <w:p w14:paraId="1FAC0A1A">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决算数</w:t>
            </w:r>
          </w:p>
        </w:tc>
        <w:tc>
          <w:tcPr>
            <w:tcW w:w="209" w:type="pct"/>
            <w:vMerge w:val="restart"/>
            <w:tcBorders>
              <w:top w:val="nil"/>
              <w:left w:val="nil"/>
              <w:bottom w:val="single" w:color="000000" w:sz="4" w:space="0"/>
              <w:right w:val="single" w:color="000000" w:sz="4" w:space="0"/>
              <w:tl2br w:val="nil"/>
              <w:tr2bl w:val="nil"/>
            </w:tcBorders>
            <w:shd w:val="clear" w:color="FFFFFF" w:fill="FFFFFF"/>
            <w:noWrap w:val="0"/>
            <w:vAlign w:val="center"/>
          </w:tcPr>
          <w:p w14:paraId="5C99B384">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科目代码</w:t>
            </w:r>
          </w:p>
        </w:tc>
        <w:tc>
          <w:tcPr>
            <w:tcW w:w="749" w:type="pct"/>
            <w:vMerge w:val="restart"/>
            <w:tcBorders>
              <w:top w:val="nil"/>
              <w:left w:val="nil"/>
              <w:bottom w:val="single" w:color="000000" w:sz="4" w:space="0"/>
              <w:right w:val="single" w:color="000000" w:sz="4" w:space="0"/>
              <w:tl2br w:val="nil"/>
              <w:tr2bl w:val="nil"/>
            </w:tcBorders>
            <w:shd w:val="clear" w:color="FFFFFF" w:fill="FFFFFF"/>
            <w:noWrap w:val="0"/>
            <w:vAlign w:val="center"/>
          </w:tcPr>
          <w:p w14:paraId="46E0492B">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科目名称</w:t>
            </w:r>
          </w:p>
        </w:tc>
        <w:tc>
          <w:tcPr>
            <w:tcW w:w="488" w:type="pct"/>
            <w:vMerge w:val="restart"/>
            <w:tcBorders>
              <w:top w:val="nil"/>
              <w:left w:val="nil"/>
              <w:bottom w:val="single" w:color="000000" w:sz="4" w:space="0"/>
              <w:right w:val="single" w:color="000000" w:sz="4" w:space="0"/>
              <w:tl2br w:val="nil"/>
              <w:tr2bl w:val="nil"/>
            </w:tcBorders>
            <w:shd w:val="clear" w:color="FFFFFF" w:fill="FFFFFF"/>
            <w:noWrap w:val="0"/>
            <w:vAlign w:val="center"/>
          </w:tcPr>
          <w:p w14:paraId="5169E367">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决算数</w:t>
            </w:r>
          </w:p>
        </w:tc>
        <w:tc>
          <w:tcPr>
            <w:tcW w:w="209" w:type="pct"/>
            <w:vMerge w:val="restart"/>
            <w:tcBorders>
              <w:top w:val="nil"/>
              <w:left w:val="nil"/>
              <w:bottom w:val="single" w:color="000000" w:sz="4" w:space="0"/>
              <w:right w:val="single" w:color="000000" w:sz="4" w:space="0"/>
              <w:tl2br w:val="nil"/>
              <w:tr2bl w:val="nil"/>
            </w:tcBorders>
            <w:shd w:val="clear" w:color="FFFFFF" w:fill="FFFFFF"/>
            <w:noWrap w:val="0"/>
            <w:vAlign w:val="center"/>
          </w:tcPr>
          <w:p w14:paraId="4BE5E5B5">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科目代码</w:t>
            </w:r>
          </w:p>
        </w:tc>
        <w:tc>
          <w:tcPr>
            <w:tcW w:w="1212" w:type="pct"/>
            <w:vMerge w:val="restart"/>
            <w:tcBorders>
              <w:top w:val="nil"/>
              <w:left w:val="nil"/>
              <w:bottom w:val="single" w:color="000000" w:sz="4" w:space="0"/>
              <w:right w:val="single" w:color="000000" w:sz="4" w:space="0"/>
              <w:tl2br w:val="nil"/>
              <w:tr2bl w:val="nil"/>
            </w:tcBorders>
            <w:shd w:val="clear" w:color="FFFFFF" w:fill="FFFFFF"/>
            <w:noWrap w:val="0"/>
            <w:vAlign w:val="center"/>
          </w:tcPr>
          <w:p w14:paraId="1575E681">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科目名称</w:t>
            </w:r>
          </w:p>
        </w:tc>
        <w:tc>
          <w:tcPr>
            <w:tcW w:w="483" w:type="pct"/>
            <w:vMerge w:val="restart"/>
            <w:tcBorders>
              <w:top w:val="nil"/>
              <w:left w:val="nil"/>
              <w:bottom w:val="single" w:color="000000" w:sz="4" w:space="0"/>
              <w:right w:val="single" w:color="000000" w:sz="4" w:space="0"/>
              <w:tl2br w:val="nil"/>
              <w:tr2bl w:val="nil"/>
            </w:tcBorders>
            <w:shd w:val="clear" w:color="FFFFFF" w:fill="FFFFFF"/>
            <w:noWrap w:val="0"/>
            <w:vAlign w:val="center"/>
          </w:tcPr>
          <w:p w14:paraId="023E25E9">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决算数</w:t>
            </w:r>
          </w:p>
        </w:tc>
      </w:tr>
      <w:tr w14:paraId="238E30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08" w:type="pct"/>
            <w:vMerge w:val="continue"/>
            <w:tcBorders>
              <w:top w:val="nil"/>
              <w:left w:val="single" w:color="000000" w:sz="4" w:space="0"/>
              <w:bottom w:val="single" w:color="000000" w:sz="4" w:space="0"/>
              <w:right w:val="single" w:color="000000" w:sz="4" w:space="0"/>
              <w:tl2br w:val="nil"/>
              <w:tr2bl w:val="nil"/>
            </w:tcBorders>
            <w:shd w:val="clear" w:color="FFFFFF" w:fill="C0C0C0"/>
            <w:noWrap w:val="0"/>
            <w:vAlign w:val="center"/>
          </w:tcPr>
          <w:p w14:paraId="051FC0D3">
            <w:pPr>
              <w:spacing w:beforeLines="0" w:afterLines="0"/>
              <w:jc w:val="center"/>
              <w:rPr>
                <w:rFonts w:hint="eastAsia" w:ascii="宋体" w:hAnsi="宋体" w:eastAsia="宋体" w:cs="宋体"/>
                <w:color w:val="000000"/>
                <w:sz w:val="22"/>
                <w:szCs w:val="22"/>
              </w:rPr>
            </w:pPr>
          </w:p>
        </w:tc>
        <w:tc>
          <w:tcPr>
            <w:tcW w:w="948" w:type="pct"/>
            <w:vMerge w:val="continue"/>
            <w:tcBorders>
              <w:top w:val="nil"/>
              <w:left w:val="nil"/>
              <w:bottom w:val="single" w:color="000000" w:sz="4" w:space="0"/>
              <w:right w:val="single" w:color="000000" w:sz="4" w:space="0"/>
              <w:tl2br w:val="nil"/>
              <w:tr2bl w:val="nil"/>
            </w:tcBorders>
            <w:shd w:val="clear" w:color="FFFFFF" w:fill="C0C0C0"/>
            <w:noWrap w:val="0"/>
            <w:vAlign w:val="center"/>
          </w:tcPr>
          <w:p w14:paraId="7E632209">
            <w:pPr>
              <w:spacing w:beforeLines="0" w:afterLines="0"/>
              <w:jc w:val="center"/>
              <w:rPr>
                <w:rFonts w:hint="eastAsia" w:ascii="宋体" w:hAnsi="宋体" w:eastAsia="宋体" w:cs="宋体"/>
                <w:color w:val="000000"/>
                <w:sz w:val="22"/>
                <w:szCs w:val="22"/>
              </w:rPr>
            </w:pPr>
          </w:p>
        </w:tc>
        <w:tc>
          <w:tcPr>
            <w:tcW w:w="489" w:type="pct"/>
            <w:vMerge w:val="continue"/>
            <w:tcBorders>
              <w:top w:val="nil"/>
              <w:left w:val="nil"/>
              <w:bottom w:val="single" w:color="000000" w:sz="4" w:space="0"/>
              <w:right w:val="single" w:color="000000" w:sz="4" w:space="0"/>
              <w:tl2br w:val="nil"/>
              <w:tr2bl w:val="nil"/>
            </w:tcBorders>
            <w:shd w:val="clear" w:color="FFFFFF" w:fill="C0C0C0"/>
            <w:noWrap w:val="0"/>
            <w:vAlign w:val="center"/>
          </w:tcPr>
          <w:p w14:paraId="6F552B78">
            <w:pPr>
              <w:spacing w:beforeLines="0" w:afterLines="0"/>
              <w:jc w:val="center"/>
              <w:rPr>
                <w:rFonts w:hint="eastAsia" w:ascii="宋体" w:hAnsi="宋体" w:eastAsia="宋体" w:cs="宋体"/>
                <w:color w:val="000000"/>
                <w:sz w:val="22"/>
                <w:szCs w:val="22"/>
              </w:rPr>
            </w:pPr>
          </w:p>
        </w:tc>
        <w:tc>
          <w:tcPr>
            <w:tcW w:w="209" w:type="pct"/>
            <w:vMerge w:val="continue"/>
            <w:tcBorders>
              <w:top w:val="nil"/>
              <w:left w:val="nil"/>
              <w:bottom w:val="single" w:color="000000" w:sz="4" w:space="0"/>
              <w:right w:val="single" w:color="000000" w:sz="4" w:space="0"/>
              <w:tl2br w:val="nil"/>
              <w:tr2bl w:val="nil"/>
            </w:tcBorders>
            <w:shd w:val="clear" w:color="FFFFFF" w:fill="C0C0C0"/>
            <w:noWrap w:val="0"/>
            <w:vAlign w:val="center"/>
          </w:tcPr>
          <w:p w14:paraId="45ACEA39">
            <w:pPr>
              <w:spacing w:beforeLines="0" w:afterLines="0"/>
              <w:jc w:val="center"/>
              <w:rPr>
                <w:rFonts w:hint="eastAsia" w:ascii="宋体" w:hAnsi="宋体" w:eastAsia="宋体" w:cs="宋体"/>
                <w:color w:val="000000"/>
                <w:sz w:val="22"/>
                <w:szCs w:val="22"/>
              </w:rPr>
            </w:pPr>
          </w:p>
        </w:tc>
        <w:tc>
          <w:tcPr>
            <w:tcW w:w="749" w:type="pct"/>
            <w:vMerge w:val="continue"/>
            <w:tcBorders>
              <w:top w:val="nil"/>
              <w:left w:val="nil"/>
              <w:bottom w:val="single" w:color="000000" w:sz="4" w:space="0"/>
              <w:right w:val="single" w:color="000000" w:sz="4" w:space="0"/>
              <w:tl2br w:val="nil"/>
              <w:tr2bl w:val="nil"/>
            </w:tcBorders>
            <w:shd w:val="clear" w:color="FFFFFF" w:fill="C0C0C0"/>
            <w:noWrap w:val="0"/>
            <w:vAlign w:val="center"/>
          </w:tcPr>
          <w:p w14:paraId="7C2B58F0">
            <w:pPr>
              <w:spacing w:beforeLines="0" w:afterLines="0"/>
              <w:jc w:val="center"/>
              <w:rPr>
                <w:rFonts w:hint="eastAsia" w:ascii="宋体" w:hAnsi="宋体" w:eastAsia="宋体" w:cs="宋体"/>
                <w:color w:val="000000"/>
                <w:sz w:val="22"/>
                <w:szCs w:val="22"/>
              </w:rPr>
            </w:pPr>
          </w:p>
        </w:tc>
        <w:tc>
          <w:tcPr>
            <w:tcW w:w="488" w:type="pct"/>
            <w:vMerge w:val="continue"/>
            <w:tcBorders>
              <w:top w:val="nil"/>
              <w:left w:val="nil"/>
              <w:bottom w:val="single" w:color="000000" w:sz="4" w:space="0"/>
              <w:right w:val="single" w:color="000000" w:sz="4" w:space="0"/>
              <w:tl2br w:val="nil"/>
              <w:tr2bl w:val="nil"/>
            </w:tcBorders>
            <w:shd w:val="clear" w:color="FFFFFF" w:fill="C0C0C0"/>
            <w:noWrap w:val="0"/>
            <w:vAlign w:val="center"/>
          </w:tcPr>
          <w:p w14:paraId="3FFF0307">
            <w:pPr>
              <w:spacing w:beforeLines="0" w:afterLines="0"/>
              <w:jc w:val="center"/>
              <w:rPr>
                <w:rFonts w:hint="eastAsia" w:ascii="宋体" w:hAnsi="宋体" w:eastAsia="宋体" w:cs="宋体"/>
                <w:color w:val="000000"/>
                <w:sz w:val="22"/>
                <w:szCs w:val="22"/>
              </w:rPr>
            </w:pPr>
          </w:p>
        </w:tc>
        <w:tc>
          <w:tcPr>
            <w:tcW w:w="209" w:type="pct"/>
            <w:vMerge w:val="continue"/>
            <w:tcBorders>
              <w:top w:val="nil"/>
              <w:left w:val="nil"/>
              <w:bottom w:val="single" w:color="000000" w:sz="4" w:space="0"/>
              <w:right w:val="single" w:color="000000" w:sz="4" w:space="0"/>
              <w:tl2br w:val="nil"/>
              <w:tr2bl w:val="nil"/>
            </w:tcBorders>
            <w:shd w:val="clear" w:color="FFFFFF" w:fill="C0C0C0"/>
            <w:noWrap w:val="0"/>
            <w:vAlign w:val="center"/>
          </w:tcPr>
          <w:p w14:paraId="20C7239D">
            <w:pPr>
              <w:spacing w:beforeLines="0" w:afterLines="0"/>
              <w:jc w:val="center"/>
              <w:rPr>
                <w:rFonts w:hint="eastAsia" w:ascii="宋体" w:hAnsi="宋体" w:eastAsia="宋体" w:cs="宋体"/>
                <w:color w:val="000000"/>
                <w:sz w:val="22"/>
                <w:szCs w:val="22"/>
              </w:rPr>
            </w:pPr>
          </w:p>
        </w:tc>
        <w:tc>
          <w:tcPr>
            <w:tcW w:w="1212" w:type="pct"/>
            <w:vMerge w:val="continue"/>
            <w:tcBorders>
              <w:top w:val="nil"/>
              <w:left w:val="nil"/>
              <w:bottom w:val="single" w:color="000000" w:sz="4" w:space="0"/>
              <w:right w:val="single" w:color="000000" w:sz="4" w:space="0"/>
              <w:tl2br w:val="nil"/>
              <w:tr2bl w:val="nil"/>
            </w:tcBorders>
            <w:shd w:val="clear" w:color="FFFFFF" w:fill="C0C0C0"/>
            <w:noWrap w:val="0"/>
            <w:vAlign w:val="center"/>
          </w:tcPr>
          <w:p w14:paraId="2768F89C">
            <w:pPr>
              <w:spacing w:beforeLines="0" w:afterLines="0"/>
              <w:jc w:val="center"/>
              <w:rPr>
                <w:rFonts w:hint="eastAsia" w:ascii="宋体" w:hAnsi="宋体" w:eastAsia="宋体" w:cs="宋体"/>
                <w:color w:val="000000"/>
                <w:sz w:val="22"/>
                <w:szCs w:val="22"/>
              </w:rPr>
            </w:pPr>
          </w:p>
        </w:tc>
        <w:tc>
          <w:tcPr>
            <w:tcW w:w="483" w:type="pct"/>
            <w:vMerge w:val="continue"/>
            <w:tcBorders>
              <w:top w:val="nil"/>
              <w:left w:val="nil"/>
              <w:bottom w:val="single" w:color="000000" w:sz="4" w:space="0"/>
              <w:right w:val="single" w:color="000000" w:sz="4" w:space="0"/>
              <w:tl2br w:val="nil"/>
              <w:tr2bl w:val="nil"/>
            </w:tcBorders>
            <w:shd w:val="clear" w:color="FFFFFF" w:fill="C0C0C0"/>
            <w:noWrap w:val="0"/>
            <w:vAlign w:val="center"/>
          </w:tcPr>
          <w:p w14:paraId="4C3A618A">
            <w:pPr>
              <w:spacing w:beforeLines="0" w:afterLines="0"/>
              <w:jc w:val="center"/>
              <w:rPr>
                <w:rFonts w:hint="eastAsia" w:ascii="宋体" w:hAnsi="宋体" w:eastAsia="宋体" w:cs="宋体"/>
                <w:color w:val="000000"/>
                <w:sz w:val="22"/>
                <w:szCs w:val="22"/>
              </w:rPr>
            </w:pPr>
          </w:p>
        </w:tc>
      </w:tr>
      <w:tr w14:paraId="0FFD4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08" w:type="pct"/>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6BBB94DF">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301</w:t>
            </w:r>
          </w:p>
        </w:tc>
        <w:tc>
          <w:tcPr>
            <w:tcW w:w="948" w:type="pct"/>
            <w:tcBorders>
              <w:top w:val="nil"/>
              <w:left w:val="nil"/>
              <w:bottom w:val="single" w:color="000000" w:sz="4" w:space="0"/>
              <w:right w:val="single" w:color="000000" w:sz="4" w:space="0"/>
              <w:tl2br w:val="nil"/>
              <w:tr2bl w:val="nil"/>
            </w:tcBorders>
            <w:shd w:val="clear" w:color="FFFFFF" w:fill="FFFFFF"/>
            <w:noWrap/>
            <w:vAlign w:val="center"/>
          </w:tcPr>
          <w:p w14:paraId="01C732B9">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工资福利支出</w:t>
            </w:r>
          </w:p>
        </w:tc>
        <w:tc>
          <w:tcPr>
            <w:tcW w:w="489" w:type="pct"/>
            <w:tcBorders>
              <w:top w:val="nil"/>
              <w:left w:val="nil"/>
              <w:bottom w:val="single" w:color="000000" w:sz="4" w:space="0"/>
              <w:right w:val="single" w:color="000000" w:sz="4" w:space="0"/>
              <w:tl2br w:val="nil"/>
              <w:tr2bl w:val="nil"/>
            </w:tcBorders>
            <w:shd w:val="clear" w:color="auto" w:fill="FFFFFF"/>
            <w:noWrap/>
            <w:vAlign w:val="center"/>
          </w:tcPr>
          <w:p w14:paraId="61E5E10B">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47.43</w:t>
            </w:r>
          </w:p>
        </w:tc>
        <w:tc>
          <w:tcPr>
            <w:tcW w:w="209" w:type="pct"/>
            <w:tcBorders>
              <w:top w:val="nil"/>
              <w:left w:val="nil"/>
              <w:bottom w:val="single" w:color="000000" w:sz="4" w:space="0"/>
              <w:right w:val="single" w:color="000000" w:sz="4" w:space="0"/>
              <w:tl2br w:val="nil"/>
              <w:tr2bl w:val="nil"/>
            </w:tcBorders>
            <w:shd w:val="clear" w:color="FFFFFF" w:fill="FFFFFF"/>
            <w:noWrap/>
            <w:vAlign w:val="center"/>
          </w:tcPr>
          <w:p w14:paraId="4A3835D3">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302</w:t>
            </w:r>
          </w:p>
        </w:tc>
        <w:tc>
          <w:tcPr>
            <w:tcW w:w="749" w:type="pct"/>
            <w:tcBorders>
              <w:top w:val="nil"/>
              <w:left w:val="nil"/>
              <w:bottom w:val="single" w:color="000000" w:sz="4" w:space="0"/>
              <w:right w:val="single" w:color="000000" w:sz="4" w:space="0"/>
              <w:tl2br w:val="nil"/>
              <w:tr2bl w:val="nil"/>
            </w:tcBorders>
            <w:shd w:val="clear" w:color="FFFFFF" w:fill="FFFFFF"/>
            <w:noWrap/>
            <w:vAlign w:val="center"/>
          </w:tcPr>
          <w:p w14:paraId="67CC7ADB">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商品和服务支出</w:t>
            </w:r>
          </w:p>
        </w:tc>
        <w:tc>
          <w:tcPr>
            <w:tcW w:w="488" w:type="pct"/>
            <w:tcBorders>
              <w:top w:val="nil"/>
              <w:left w:val="nil"/>
              <w:bottom w:val="single" w:color="000000" w:sz="4" w:space="0"/>
              <w:right w:val="single" w:color="000000" w:sz="4" w:space="0"/>
              <w:tl2br w:val="nil"/>
              <w:tr2bl w:val="nil"/>
            </w:tcBorders>
            <w:shd w:val="clear" w:color="auto" w:fill="FFFFFF"/>
            <w:noWrap/>
            <w:vAlign w:val="center"/>
          </w:tcPr>
          <w:p w14:paraId="34732051">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2.12</w:t>
            </w:r>
          </w:p>
        </w:tc>
        <w:tc>
          <w:tcPr>
            <w:tcW w:w="209" w:type="pct"/>
            <w:tcBorders>
              <w:top w:val="nil"/>
              <w:left w:val="nil"/>
              <w:bottom w:val="single" w:color="000000" w:sz="4" w:space="0"/>
              <w:right w:val="single" w:color="000000" w:sz="4" w:space="0"/>
              <w:tl2br w:val="nil"/>
              <w:tr2bl w:val="nil"/>
            </w:tcBorders>
            <w:shd w:val="clear" w:color="FFFFFF" w:fill="FFFFFF"/>
            <w:noWrap/>
            <w:vAlign w:val="center"/>
          </w:tcPr>
          <w:p w14:paraId="4F847923">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307</w:t>
            </w:r>
          </w:p>
        </w:tc>
        <w:tc>
          <w:tcPr>
            <w:tcW w:w="1212" w:type="pct"/>
            <w:tcBorders>
              <w:top w:val="nil"/>
              <w:left w:val="nil"/>
              <w:bottom w:val="single" w:color="000000" w:sz="4" w:space="0"/>
              <w:right w:val="single" w:color="000000" w:sz="4" w:space="0"/>
              <w:tl2br w:val="nil"/>
              <w:tr2bl w:val="nil"/>
            </w:tcBorders>
            <w:shd w:val="clear" w:color="FFFFFF" w:fill="FFFFFF"/>
            <w:noWrap/>
            <w:vAlign w:val="center"/>
          </w:tcPr>
          <w:p w14:paraId="717E2697">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债务利息及费用支出</w:t>
            </w:r>
          </w:p>
        </w:tc>
        <w:tc>
          <w:tcPr>
            <w:tcW w:w="483" w:type="pct"/>
            <w:tcBorders>
              <w:top w:val="nil"/>
              <w:left w:val="nil"/>
              <w:bottom w:val="single" w:color="000000" w:sz="4" w:space="0"/>
              <w:right w:val="single" w:color="000000" w:sz="4" w:space="0"/>
              <w:tl2br w:val="nil"/>
              <w:tr2bl w:val="nil"/>
            </w:tcBorders>
            <w:shd w:val="clear" w:color="auto" w:fill="FFFFFF"/>
            <w:noWrap/>
            <w:vAlign w:val="center"/>
          </w:tcPr>
          <w:p w14:paraId="0F1FC12F">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6FB9F1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08" w:type="pct"/>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186A36FD">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30101</w:t>
            </w:r>
          </w:p>
        </w:tc>
        <w:tc>
          <w:tcPr>
            <w:tcW w:w="948" w:type="pct"/>
            <w:tcBorders>
              <w:top w:val="nil"/>
              <w:left w:val="nil"/>
              <w:bottom w:val="single" w:color="000000" w:sz="4" w:space="0"/>
              <w:right w:val="single" w:color="000000" w:sz="4" w:space="0"/>
              <w:tl2br w:val="nil"/>
              <w:tr2bl w:val="nil"/>
            </w:tcBorders>
            <w:shd w:val="clear" w:color="FFFFFF" w:fill="FFFFFF"/>
            <w:noWrap/>
            <w:vAlign w:val="center"/>
          </w:tcPr>
          <w:p w14:paraId="55E1FEF2">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基本工资</w:t>
            </w:r>
          </w:p>
        </w:tc>
        <w:tc>
          <w:tcPr>
            <w:tcW w:w="489" w:type="pct"/>
            <w:tcBorders>
              <w:top w:val="nil"/>
              <w:left w:val="nil"/>
              <w:bottom w:val="single" w:color="000000" w:sz="4" w:space="0"/>
              <w:right w:val="single" w:color="000000" w:sz="4" w:space="0"/>
              <w:tl2br w:val="nil"/>
              <w:tr2bl w:val="nil"/>
            </w:tcBorders>
            <w:shd w:val="clear" w:color="auto" w:fill="FFFFFF"/>
            <w:noWrap/>
            <w:vAlign w:val="center"/>
          </w:tcPr>
          <w:p w14:paraId="66A7A99B">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29.46</w:t>
            </w:r>
          </w:p>
        </w:tc>
        <w:tc>
          <w:tcPr>
            <w:tcW w:w="209" w:type="pct"/>
            <w:tcBorders>
              <w:top w:val="nil"/>
              <w:left w:val="nil"/>
              <w:bottom w:val="single" w:color="000000" w:sz="4" w:space="0"/>
              <w:right w:val="single" w:color="000000" w:sz="4" w:space="0"/>
              <w:tl2br w:val="nil"/>
              <w:tr2bl w:val="nil"/>
            </w:tcBorders>
            <w:shd w:val="clear" w:color="FFFFFF" w:fill="FFFFFF"/>
            <w:noWrap/>
            <w:vAlign w:val="center"/>
          </w:tcPr>
          <w:p w14:paraId="66366309">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30201</w:t>
            </w:r>
          </w:p>
        </w:tc>
        <w:tc>
          <w:tcPr>
            <w:tcW w:w="749" w:type="pct"/>
            <w:tcBorders>
              <w:top w:val="nil"/>
              <w:left w:val="nil"/>
              <w:bottom w:val="single" w:color="000000" w:sz="4" w:space="0"/>
              <w:right w:val="single" w:color="000000" w:sz="4" w:space="0"/>
              <w:tl2br w:val="nil"/>
              <w:tr2bl w:val="nil"/>
            </w:tcBorders>
            <w:shd w:val="clear" w:color="FFFFFF" w:fill="FFFFFF"/>
            <w:noWrap/>
            <w:vAlign w:val="center"/>
          </w:tcPr>
          <w:p w14:paraId="5F98D566">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办公费</w:t>
            </w:r>
          </w:p>
        </w:tc>
        <w:tc>
          <w:tcPr>
            <w:tcW w:w="488" w:type="pct"/>
            <w:tcBorders>
              <w:top w:val="nil"/>
              <w:left w:val="nil"/>
              <w:bottom w:val="single" w:color="000000" w:sz="4" w:space="0"/>
              <w:right w:val="single" w:color="000000" w:sz="4" w:space="0"/>
              <w:tl2br w:val="nil"/>
              <w:tr2bl w:val="nil"/>
            </w:tcBorders>
            <w:shd w:val="clear" w:color="auto" w:fill="FFFFFF"/>
            <w:noWrap/>
            <w:vAlign w:val="center"/>
          </w:tcPr>
          <w:p w14:paraId="50D7F1A0">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0.24</w:t>
            </w:r>
          </w:p>
        </w:tc>
        <w:tc>
          <w:tcPr>
            <w:tcW w:w="209" w:type="pct"/>
            <w:tcBorders>
              <w:top w:val="nil"/>
              <w:left w:val="nil"/>
              <w:bottom w:val="single" w:color="000000" w:sz="4" w:space="0"/>
              <w:right w:val="single" w:color="000000" w:sz="4" w:space="0"/>
              <w:tl2br w:val="nil"/>
              <w:tr2bl w:val="nil"/>
            </w:tcBorders>
            <w:shd w:val="clear" w:color="FFFFFF" w:fill="FFFFFF"/>
            <w:noWrap/>
            <w:vAlign w:val="center"/>
          </w:tcPr>
          <w:p w14:paraId="61CB3CE9">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30701</w:t>
            </w:r>
          </w:p>
        </w:tc>
        <w:tc>
          <w:tcPr>
            <w:tcW w:w="1212" w:type="pct"/>
            <w:tcBorders>
              <w:top w:val="nil"/>
              <w:left w:val="nil"/>
              <w:bottom w:val="single" w:color="000000" w:sz="4" w:space="0"/>
              <w:right w:val="single" w:color="000000" w:sz="4" w:space="0"/>
              <w:tl2br w:val="nil"/>
              <w:tr2bl w:val="nil"/>
            </w:tcBorders>
            <w:shd w:val="clear" w:color="FFFFFF" w:fill="FFFFFF"/>
            <w:noWrap/>
            <w:vAlign w:val="center"/>
          </w:tcPr>
          <w:p w14:paraId="7ECE3F9E">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国内债务付息</w:t>
            </w:r>
          </w:p>
        </w:tc>
        <w:tc>
          <w:tcPr>
            <w:tcW w:w="483" w:type="pct"/>
            <w:tcBorders>
              <w:top w:val="nil"/>
              <w:left w:val="nil"/>
              <w:bottom w:val="single" w:color="000000" w:sz="4" w:space="0"/>
              <w:right w:val="single" w:color="000000" w:sz="4" w:space="0"/>
              <w:tl2br w:val="nil"/>
              <w:tr2bl w:val="nil"/>
            </w:tcBorders>
            <w:shd w:val="clear" w:color="auto" w:fill="FFFFFF"/>
            <w:noWrap/>
            <w:vAlign w:val="center"/>
          </w:tcPr>
          <w:p w14:paraId="427548DE">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1AA799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08" w:type="pct"/>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521CFABC">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30102</w:t>
            </w:r>
          </w:p>
        </w:tc>
        <w:tc>
          <w:tcPr>
            <w:tcW w:w="948" w:type="pct"/>
            <w:tcBorders>
              <w:top w:val="nil"/>
              <w:left w:val="nil"/>
              <w:bottom w:val="single" w:color="000000" w:sz="4" w:space="0"/>
              <w:right w:val="single" w:color="000000" w:sz="4" w:space="0"/>
              <w:tl2br w:val="nil"/>
              <w:tr2bl w:val="nil"/>
            </w:tcBorders>
            <w:shd w:val="clear" w:color="FFFFFF" w:fill="FFFFFF"/>
            <w:noWrap/>
            <w:vAlign w:val="center"/>
          </w:tcPr>
          <w:p w14:paraId="3209C914">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津贴补贴</w:t>
            </w:r>
          </w:p>
        </w:tc>
        <w:tc>
          <w:tcPr>
            <w:tcW w:w="489" w:type="pct"/>
            <w:tcBorders>
              <w:top w:val="nil"/>
              <w:left w:val="nil"/>
              <w:bottom w:val="single" w:color="000000" w:sz="4" w:space="0"/>
              <w:right w:val="single" w:color="000000" w:sz="4" w:space="0"/>
              <w:tl2br w:val="nil"/>
              <w:tr2bl w:val="nil"/>
            </w:tcBorders>
            <w:shd w:val="clear" w:color="auto" w:fill="FFFFFF"/>
            <w:noWrap/>
            <w:vAlign w:val="center"/>
          </w:tcPr>
          <w:p w14:paraId="40919A1F">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0.51</w:t>
            </w:r>
          </w:p>
        </w:tc>
        <w:tc>
          <w:tcPr>
            <w:tcW w:w="209" w:type="pct"/>
            <w:tcBorders>
              <w:top w:val="nil"/>
              <w:left w:val="nil"/>
              <w:bottom w:val="single" w:color="000000" w:sz="4" w:space="0"/>
              <w:right w:val="single" w:color="000000" w:sz="4" w:space="0"/>
              <w:tl2br w:val="nil"/>
              <w:tr2bl w:val="nil"/>
            </w:tcBorders>
            <w:shd w:val="clear" w:color="FFFFFF" w:fill="FFFFFF"/>
            <w:noWrap/>
            <w:vAlign w:val="center"/>
          </w:tcPr>
          <w:p w14:paraId="37AD4515">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30202</w:t>
            </w:r>
          </w:p>
        </w:tc>
        <w:tc>
          <w:tcPr>
            <w:tcW w:w="749" w:type="pct"/>
            <w:tcBorders>
              <w:top w:val="nil"/>
              <w:left w:val="nil"/>
              <w:bottom w:val="single" w:color="000000" w:sz="4" w:space="0"/>
              <w:right w:val="single" w:color="000000" w:sz="4" w:space="0"/>
              <w:tl2br w:val="nil"/>
              <w:tr2bl w:val="nil"/>
            </w:tcBorders>
            <w:shd w:val="clear" w:color="FFFFFF" w:fill="FFFFFF"/>
            <w:noWrap/>
            <w:vAlign w:val="center"/>
          </w:tcPr>
          <w:p w14:paraId="0D5108B9">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印刷费</w:t>
            </w:r>
          </w:p>
        </w:tc>
        <w:tc>
          <w:tcPr>
            <w:tcW w:w="488" w:type="pct"/>
            <w:tcBorders>
              <w:top w:val="nil"/>
              <w:left w:val="nil"/>
              <w:bottom w:val="single" w:color="000000" w:sz="4" w:space="0"/>
              <w:right w:val="single" w:color="000000" w:sz="4" w:space="0"/>
              <w:tl2br w:val="nil"/>
              <w:tr2bl w:val="nil"/>
            </w:tcBorders>
            <w:shd w:val="clear" w:color="auto" w:fill="FFFFFF"/>
            <w:noWrap/>
            <w:vAlign w:val="center"/>
          </w:tcPr>
          <w:p w14:paraId="695353D7">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209" w:type="pct"/>
            <w:tcBorders>
              <w:top w:val="nil"/>
              <w:left w:val="nil"/>
              <w:bottom w:val="single" w:color="000000" w:sz="4" w:space="0"/>
              <w:right w:val="single" w:color="000000" w:sz="4" w:space="0"/>
              <w:tl2br w:val="nil"/>
              <w:tr2bl w:val="nil"/>
            </w:tcBorders>
            <w:shd w:val="clear" w:color="FFFFFF" w:fill="FFFFFF"/>
            <w:noWrap/>
            <w:vAlign w:val="center"/>
          </w:tcPr>
          <w:p w14:paraId="4FEFBE7E">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30702</w:t>
            </w:r>
          </w:p>
        </w:tc>
        <w:tc>
          <w:tcPr>
            <w:tcW w:w="1212" w:type="pct"/>
            <w:tcBorders>
              <w:top w:val="nil"/>
              <w:left w:val="nil"/>
              <w:bottom w:val="single" w:color="000000" w:sz="4" w:space="0"/>
              <w:right w:val="single" w:color="000000" w:sz="4" w:space="0"/>
              <w:tl2br w:val="nil"/>
              <w:tr2bl w:val="nil"/>
            </w:tcBorders>
            <w:shd w:val="clear" w:color="FFFFFF" w:fill="FFFFFF"/>
            <w:noWrap/>
            <w:vAlign w:val="center"/>
          </w:tcPr>
          <w:p w14:paraId="2B2B1BC5">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国外债务付息</w:t>
            </w:r>
          </w:p>
        </w:tc>
        <w:tc>
          <w:tcPr>
            <w:tcW w:w="483" w:type="pct"/>
            <w:tcBorders>
              <w:top w:val="nil"/>
              <w:left w:val="nil"/>
              <w:bottom w:val="single" w:color="000000" w:sz="4" w:space="0"/>
              <w:right w:val="single" w:color="000000" w:sz="4" w:space="0"/>
              <w:tl2br w:val="nil"/>
              <w:tr2bl w:val="nil"/>
            </w:tcBorders>
            <w:shd w:val="clear" w:color="auto" w:fill="FFFFFF"/>
            <w:noWrap/>
            <w:vAlign w:val="center"/>
          </w:tcPr>
          <w:p w14:paraId="10F32F30">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25F84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08" w:type="pct"/>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2911FBBE">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30103</w:t>
            </w:r>
          </w:p>
        </w:tc>
        <w:tc>
          <w:tcPr>
            <w:tcW w:w="948" w:type="pct"/>
            <w:tcBorders>
              <w:top w:val="nil"/>
              <w:left w:val="nil"/>
              <w:bottom w:val="single" w:color="000000" w:sz="4" w:space="0"/>
              <w:right w:val="single" w:color="000000" w:sz="4" w:space="0"/>
              <w:tl2br w:val="nil"/>
              <w:tr2bl w:val="nil"/>
            </w:tcBorders>
            <w:shd w:val="clear" w:color="FFFFFF" w:fill="FFFFFF"/>
            <w:noWrap/>
            <w:vAlign w:val="center"/>
          </w:tcPr>
          <w:p w14:paraId="00C57F79">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奖金</w:t>
            </w:r>
          </w:p>
        </w:tc>
        <w:tc>
          <w:tcPr>
            <w:tcW w:w="489" w:type="pct"/>
            <w:tcBorders>
              <w:top w:val="nil"/>
              <w:left w:val="nil"/>
              <w:bottom w:val="single" w:color="000000" w:sz="4" w:space="0"/>
              <w:right w:val="single" w:color="000000" w:sz="4" w:space="0"/>
              <w:tl2br w:val="nil"/>
              <w:tr2bl w:val="nil"/>
            </w:tcBorders>
            <w:shd w:val="clear" w:color="auto" w:fill="FFFFFF"/>
            <w:noWrap/>
            <w:vAlign w:val="center"/>
          </w:tcPr>
          <w:p w14:paraId="7C9F26E1">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7.98</w:t>
            </w:r>
          </w:p>
        </w:tc>
        <w:tc>
          <w:tcPr>
            <w:tcW w:w="209" w:type="pct"/>
            <w:tcBorders>
              <w:top w:val="nil"/>
              <w:left w:val="nil"/>
              <w:bottom w:val="single" w:color="000000" w:sz="4" w:space="0"/>
              <w:right w:val="single" w:color="000000" w:sz="4" w:space="0"/>
              <w:tl2br w:val="nil"/>
              <w:tr2bl w:val="nil"/>
            </w:tcBorders>
            <w:shd w:val="clear" w:color="FFFFFF" w:fill="FFFFFF"/>
            <w:noWrap/>
            <w:vAlign w:val="center"/>
          </w:tcPr>
          <w:p w14:paraId="7C806B4C">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30203</w:t>
            </w:r>
          </w:p>
        </w:tc>
        <w:tc>
          <w:tcPr>
            <w:tcW w:w="749" w:type="pct"/>
            <w:tcBorders>
              <w:top w:val="nil"/>
              <w:left w:val="nil"/>
              <w:bottom w:val="single" w:color="000000" w:sz="4" w:space="0"/>
              <w:right w:val="single" w:color="000000" w:sz="4" w:space="0"/>
              <w:tl2br w:val="nil"/>
              <w:tr2bl w:val="nil"/>
            </w:tcBorders>
            <w:shd w:val="clear" w:color="FFFFFF" w:fill="FFFFFF"/>
            <w:noWrap/>
            <w:vAlign w:val="center"/>
          </w:tcPr>
          <w:p w14:paraId="393039DF">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咨询费</w:t>
            </w:r>
          </w:p>
        </w:tc>
        <w:tc>
          <w:tcPr>
            <w:tcW w:w="488" w:type="pct"/>
            <w:tcBorders>
              <w:top w:val="nil"/>
              <w:left w:val="nil"/>
              <w:bottom w:val="single" w:color="000000" w:sz="4" w:space="0"/>
              <w:right w:val="single" w:color="000000" w:sz="4" w:space="0"/>
              <w:tl2br w:val="nil"/>
              <w:tr2bl w:val="nil"/>
            </w:tcBorders>
            <w:shd w:val="clear" w:color="auto" w:fill="FFFFFF"/>
            <w:noWrap/>
            <w:vAlign w:val="center"/>
          </w:tcPr>
          <w:p w14:paraId="1A7CC420">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209" w:type="pct"/>
            <w:tcBorders>
              <w:top w:val="nil"/>
              <w:left w:val="nil"/>
              <w:bottom w:val="single" w:color="000000" w:sz="4" w:space="0"/>
              <w:right w:val="single" w:color="000000" w:sz="4" w:space="0"/>
              <w:tl2br w:val="nil"/>
              <w:tr2bl w:val="nil"/>
            </w:tcBorders>
            <w:shd w:val="clear" w:color="FFFFFF" w:fill="FFFFFF"/>
            <w:noWrap/>
            <w:vAlign w:val="center"/>
          </w:tcPr>
          <w:p w14:paraId="6CEB2262">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310</w:t>
            </w:r>
          </w:p>
        </w:tc>
        <w:tc>
          <w:tcPr>
            <w:tcW w:w="1212" w:type="pct"/>
            <w:tcBorders>
              <w:top w:val="nil"/>
              <w:left w:val="nil"/>
              <w:bottom w:val="single" w:color="000000" w:sz="4" w:space="0"/>
              <w:right w:val="single" w:color="000000" w:sz="4" w:space="0"/>
              <w:tl2br w:val="nil"/>
              <w:tr2bl w:val="nil"/>
            </w:tcBorders>
            <w:shd w:val="clear" w:color="FFFFFF" w:fill="FFFFFF"/>
            <w:noWrap/>
            <w:vAlign w:val="center"/>
          </w:tcPr>
          <w:p w14:paraId="18D12E52">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资本性支出</w:t>
            </w:r>
          </w:p>
        </w:tc>
        <w:tc>
          <w:tcPr>
            <w:tcW w:w="483" w:type="pct"/>
            <w:tcBorders>
              <w:top w:val="nil"/>
              <w:left w:val="nil"/>
              <w:bottom w:val="single" w:color="000000" w:sz="4" w:space="0"/>
              <w:right w:val="single" w:color="000000" w:sz="4" w:space="0"/>
              <w:tl2br w:val="nil"/>
              <w:tr2bl w:val="nil"/>
            </w:tcBorders>
            <w:shd w:val="clear" w:color="auto" w:fill="FFFFFF"/>
            <w:noWrap/>
            <w:vAlign w:val="center"/>
          </w:tcPr>
          <w:p w14:paraId="527D18E9">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42F9AC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08" w:type="pct"/>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5B02E2D1">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30106</w:t>
            </w:r>
          </w:p>
        </w:tc>
        <w:tc>
          <w:tcPr>
            <w:tcW w:w="948" w:type="pct"/>
            <w:tcBorders>
              <w:top w:val="nil"/>
              <w:left w:val="nil"/>
              <w:bottom w:val="single" w:color="000000" w:sz="4" w:space="0"/>
              <w:right w:val="single" w:color="000000" w:sz="4" w:space="0"/>
              <w:tl2br w:val="nil"/>
              <w:tr2bl w:val="nil"/>
            </w:tcBorders>
            <w:shd w:val="clear" w:color="FFFFFF" w:fill="FFFFFF"/>
            <w:noWrap/>
            <w:vAlign w:val="center"/>
          </w:tcPr>
          <w:p w14:paraId="718CE8FC">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伙食补助费</w:t>
            </w:r>
          </w:p>
        </w:tc>
        <w:tc>
          <w:tcPr>
            <w:tcW w:w="489" w:type="pct"/>
            <w:tcBorders>
              <w:top w:val="nil"/>
              <w:left w:val="nil"/>
              <w:bottom w:val="single" w:color="000000" w:sz="4" w:space="0"/>
              <w:right w:val="single" w:color="000000" w:sz="4" w:space="0"/>
              <w:tl2br w:val="nil"/>
              <w:tr2bl w:val="nil"/>
            </w:tcBorders>
            <w:shd w:val="clear" w:color="auto" w:fill="FFFFFF"/>
            <w:noWrap/>
            <w:vAlign w:val="center"/>
          </w:tcPr>
          <w:p w14:paraId="6C41F37C">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0.73</w:t>
            </w:r>
          </w:p>
        </w:tc>
        <w:tc>
          <w:tcPr>
            <w:tcW w:w="209" w:type="pct"/>
            <w:tcBorders>
              <w:top w:val="nil"/>
              <w:left w:val="nil"/>
              <w:bottom w:val="single" w:color="000000" w:sz="4" w:space="0"/>
              <w:right w:val="single" w:color="000000" w:sz="4" w:space="0"/>
              <w:tl2br w:val="nil"/>
              <w:tr2bl w:val="nil"/>
            </w:tcBorders>
            <w:shd w:val="clear" w:color="FFFFFF" w:fill="FFFFFF"/>
            <w:noWrap/>
            <w:vAlign w:val="center"/>
          </w:tcPr>
          <w:p w14:paraId="5AB93BC6">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30204</w:t>
            </w:r>
          </w:p>
        </w:tc>
        <w:tc>
          <w:tcPr>
            <w:tcW w:w="749" w:type="pct"/>
            <w:tcBorders>
              <w:top w:val="nil"/>
              <w:left w:val="nil"/>
              <w:bottom w:val="single" w:color="000000" w:sz="4" w:space="0"/>
              <w:right w:val="single" w:color="000000" w:sz="4" w:space="0"/>
              <w:tl2br w:val="nil"/>
              <w:tr2bl w:val="nil"/>
            </w:tcBorders>
            <w:shd w:val="clear" w:color="FFFFFF" w:fill="FFFFFF"/>
            <w:noWrap/>
            <w:vAlign w:val="center"/>
          </w:tcPr>
          <w:p w14:paraId="788B507F">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手续费</w:t>
            </w:r>
          </w:p>
        </w:tc>
        <w:tc>
          <w:tcPr>
            <w:tcW w:w="488" w:type="pct"/>
            <w:tcBorders>
              <w:top w:val="nil"/>
              <w:left w:val="nil"/>
              <w:bottom w:val="single" w:color="000000" w:sz="4" w:space="0"/>
              <w:right w:val="single" w:color="000000" w:sz="4" w:space="0"/>
              <w:tl2br w:val="nil"/>
              <w:tr2bl w:val="nil"/>
            </w:tcBorders>
            <w:shd w:val="clear" w:color="auto" w:fill="FFFFFF"/>
            <w:noWrap/>
            <w:vAlign w:val="center"/>
          </w:tcPr>
          <w:p w14:paraId="48AE920E">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209" w:type="pct"/>
            <w:tcBorders>
              <w:top w:val="nil"/>
              <w:left w:val="nil"/>
              <w:bottom w:val="single" w:color="000000" w:sz="4" w:space="0"/>
              <w:right w:val="single" w:color="000000" w:sz="4" w:space="0"/>
              <w:tl2br w:val="nil"/>
              <w:tr2bl w:val="nil"/>
            </w:tcBorders>
            <w:shd w:val="clear" w:color="FFFFFF" w:fill="FFFFFF"/>
            <w:noWrap/>
            <w:vAlign w:val="center"/>
          </w:tcPr>
          <w:p w14:paraId="0CD11898">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31001</w:t>
            </w:r>
          </w:p>
        </w:tc>
        <w:tc>
          <w:tcPr>
            <w:tcW w:w="1212" w:type="pct"/>
            <w:tcBorders>
              <w:top w:val="nil"/>
              <w:left w:val="nil"/>
              <w:bottom w:val="single" w:color="000000" w:sz="4" w:space="0"/>
              <w:right w:val="single" w:color="000000" w:sz="4" w:space="0"/>
              <w:tl2br w:val="nil"/>
              <w:tr2bl w:val="nil"/>
            </w:tcBorders>
            <w:shd w:val="clear" w:color="FFFFFF" w:fill="FFFFFF"/>
            <w:noWrap/>
            <w:vAlign w:val="center"/>
          </w:tcPr>
          <w:p w14:paraId="073A5E18">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房屋建筑物购建</w:t>
            </w:r>
          </w:p>
        </w:tc>
        <w:tc>
          <w:tcPr>
            <w:tcW w:w="483" w:type="pct"/>
            <w:tcBorders>
              <w:top w:val="nil"/>
              <w:left w:val="nil"/>
              <w:bottom w:val="single" w:color="000000" w:sz="4" w:space="0"/>
              <w:right w:val="single" w:color="000000" w:sz="4" w:space="0"/>
              <w:tl2br w:val="nil"/>
              <w:tr2bl w:val="nil"/>
            </w:tcBorders>
            <w:shd w:val="clear" w:color="auto" w:fill="FFFFFF"/>
            <w:noWrap/>
            <w:vAlign w:val="center"/>
          </w:tcPr>
          <w:p w14:paraId="750B5BBD">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514FA4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08" w:type="pct"/>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1A4A41CE">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30107</w:t>
            </w:r>
          </w:p>
        </w:tc>
        <w:tc>
          <w:tcPr>
            <w:tcW w:w="948" w:type="pct"/>
            <w:tcBorders>
              <w:top w:val="nil"/>
              <w:left w:val="nil"/>
              <w:bottom w:val="single" w:color="000000" w:sz="4" w:space="0"/>
              <w:right w:val="single" w:color="000000" w:sz="4" w:space="0"/>
              <w:tl2br w:val="nil"/>
              <w:tr2bl w:val="nil"/>
            </w:tcBorders>
            <w:shd w:val="clear" w:color="FFFFFF" w:fill="FFFFFF"/>
            <w:noWrap/>
            <w:vAlign w:val="center"/>
          </w:tcPr>
          <w:p w14:paraId="5803642A">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绩效工资</w:t>
            </w:r>
          </w:p>
        </w:tc>
        <w:tc>
          <w:tcPr>
            <w:tcW w:w="489" w:type="pct"/>
            <w:tcBorders>
              <w:top w:val="nil"/>
              <w:left w:val="nil"/>
              <w:bottom w:val="single" w:color="000000" w:sz="4" w:space="0"/>
              <w:right w:val="single" w:color="000000" w:sz="4" w:space="0"/>
              <w:tl2br w:val="nil"/>
              <w:tr2bl w:val="nil"/>
            </w:tcBorders>
            <w:shd w:val="clear" w:color="auto" w:fill="FFFFFF"/>
            <w:noWrap/>
            <w:vAlign w:val="center"/>
          </w:tcPr>
          <w:p w14:paraId="28E1F65C">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209" w:type="pct"/>
            <w:tcBorders>
              <w:top w:val="nil"/>
              <w:left w:val="nil"/>
              <w:bottom w:val="single" w:color="000000" w:sz="4" w:space="0"/>
              <w:right w:val="single" w:color="000000" w:sz="4" w:space="0"/>
              <w:tl2br w:val="nil"/>
              <w:tr2bl w:val="nil"/>
            </w:tcBorders>
            <w:shd w:val="clear" w:color="FFFFFF" w:fill="FFFFFF"/>
            <w:noWrap/>
            <w:vAlign w:val="center"/>
          </w:tcPr>
          <w:p w14:paraId="1F40A31E">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30205</w:t>
            </w:r>
          </w:p>
        </w:tc>
        <w:tc>
          <w:tcPr>
            <w:tcW w:w="749" w:type="pct"/>
            <w:tcBorders>
              <w:top w:val="nil"/>
              <w:left w:val="nil"/>
              <w:bottom w:val="single" w:color="000000" w:sz="4" w:space="0"/>
              <w:right w:val="single" w:color="000000" w:sz="4" w:space="0"/>
              <w:tl2br w:val="nil"/>
              <w:tr2bl w:val="nil"/>
            </w:tcBorders>
            <w:shd w:val="clear" w:color="FFFFFF" w:fill="FFFFFF"/>
            <w:noWrap/>
            <w:vAlign w:val="center"/>
          </w:tcPr>
          <w:p w14:paraId="0266706F">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水费</w:t>
            </w:r>
          </w:p>
        </w:tc>
        <w:tc>
          <w:tcPr>
            <w:tcW w:w="488" w:type="pct"/>
            <w:tcBorders>
              <w:top w:val="nil"/>
              <w:left w:val="nil"/>
              <w:bottom w:val="single" w:color="000000" w:sz="4" w:space="0"/>
              <w:right w:val="single" w:color="000000" w:sz="4" w:space="0"/>
              <w:tl2br w:val="nil"/>
              <w:tr2bl w:val="nil"/>
            </w:tcBorders>
            <w:shd w:val="clear" w:color="auto" w:fill="FFFFFF"/>
            <w:noWrap/>
            <w:vAlign w:val="center"/>
          </w:tcPr>
          <w:p w14:paraId="140F8EB3">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209" w:type="pct"/>
            <w:tcBorders>
              <w:top w:val="nil"/>
              <w:left w:val="nil"/>
              <w:bottom w:val="single" w:color="000000" w:sz="4" w:space="0"/>
              <w:right w:val="single" w:color="000000" w:sz="4" w:space="0"/>
              <w:tl2br w:val="nil"/>
              <w:tr2bl w:val="nil"/>
            </w:tcBorders>
            <w:shd w:val="clear" w:color="FFFFFF" w:fill="FFFFFF"/>
            <w:noWrap/>
            <w:vAlign w:val="center"/>
          </w:tcPr>
          <w:p w14:paraId="0DBADA91">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31002</w:t>
            </w:r>
          </w:p>
        </w:tc>
        <w:tc>
          <w:tcPr>
            <w:tcW w:w="1212" w:type="pct"/>
            <w:tcBorders>
              <w:top w:val="nil"/>
              <w:left w:val="nil"/>
              <w:bottom w:val="single" w:color="000000" w:sz="4" w:space="0"/>
              <w:right w:val="single" w:color="000000" w:sz="4" w:space="0"/>
              <w:tl2br w:val="nil"/>
              <w:tr2bl w:val="nil"/>
            </w:tcBorders>
            <w:shd w:val="clear" w:color="FFFFFF" w:fill="FFFFFF"/>
            <w:noWrap/>
            <w:vAlign w:val="center"/>
          </w:tcPr>
          <w:p w14:paraId="7FE0DDFD">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办公设备购置</w:t>
            </w:r>
          </w:p>
        </w:tc>
        <w:tc>
          <w:tcPr>
            <w:tcW w:w="483" w:type="pct"/>
            <w:tcBorders>
              <w:top w:val="nil"/>
              <w:left w:val="nil"/>
              <w:bottom w:val="single" w:color="000000" w:sz="4" w:space="0"/>
              <w:right w:val="single" w:color="000000" w:sz="4" w:space="0"/>
              <w:tl2br w:val="nil"/>
              <w:tr2bl w:val="nil"/>
            </w:tcBorders>
            <w:shd w:val="clear" w:color="auto" w:fill="FFFFFF"/>
            <w:noWrap/>
            <w:vAlign w:val="center"/>
          </w:tcPr>
          <w:p w14:paraId="18630F54">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3A7540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08" w:type="pct"/>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15D9CF76">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30108</w:t>
            </w:r>
          </w:p>
        </w:tc>
        <w:tc>
          <w:tcPr>
            <w:tcW w:w="948" w:type="pct"/>
            <w:tcBorders>
              <w:top w:val="nil"/>
              <w:left w:val="nil"/>
              <w:bottom w:val="single" w:color="000000" w:sz="4" w:space="0"/>
              <w:right w:val="single" w:color="000000" w:sz="4" w:space="0"/>
              <w:tl2br w:val="nil"/>
              <w:tr2bl w:val="nil"/>
            </w:tcBorders>
            <w:shd w:val="clear" w:color="FFFFFF" w:fill="FFFFFF"/>
            <w:noWrap/>
            <w:vAlign w:val="center"/>
          </w:tcPr>
          <w:p w14:paraId="53D1E7F4">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机关事业单位基本养老保险缴费</w:t>
            </w:r>
          </w:p>
        </w:tc>
        <w:tc>
          <w:tcPr>
            <w:tcW w:w="489" w:type="pct"/>
            <w:tcBorders>
              <w:top w:val="nil"/>
              <w:left w:val="nil"/>
              <w:bottom w:val="single" w:color="000000" w:sz="4" w:space="0"/>
              <w:right w:val="single" w:color="000000" w:sz="4" w:space="0"/>
              <w:tl2br w:val="nil"/>
              <w:tr2bl w:val="nil"/>
            </w:tcBorders>
            <w:shd w:val="clear" w:color="auto" w:fill="FFFFFF"/>
            <w:noWrap/>
            <w:vAlign w:val="center"/>
          </w:tcPr>
          <w:p w14:paraId="643A23C0">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6.14</w:t>
            </w:r>
          </w:p>
        </w:tc>
        <w:tc>
          <w:tcPr>
            <w:tcW w:w="209" w:type="pct"/>
            <w:tcBorders>
              <w:top w:val="nil"/>
              <w:left w:val="nil"/>
              <w:bottom w:val="single" w:color="000000" w:sz="4" w:space="0"/>
              <w:right w:val="single" w:color="000000" w:sz="4" w:space="0"/>
              <w:tl2br w:val="nil"/>
              <w:tr2bl w:val="nil"/>
            </w:tcBorders>
            <w:shd w:val="clear" w:color="FFFFFF" w:fill="FFFFFF"/>
            <w:noWrap/>
            <w:vAlign w:val="center"/>
          </w:tcPr>
          <w:p w14:paraId="7A05D8DE">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30206</w:t>
            </w:r>
          </w:p>
        </w:tc>
        <w:tc>
          <w:tcPr>
            <w:tcW w:w="749" w:type="pct"/>
            <w:tcBorders>
              <w:top w:val="nil"/>
              <w:left w:val="nil"/>
              <w:bottom w:val="single" w:color="000000" w:sz="4" w:space="0"/>
              <w:right w:val="single" w:color="000000" w:sz="4" w:space="0"/>
              <w:tl2br w:val="nil"/>
              <w:tr2bl w:val="nil"/>
            </w:tcBorders>
            <w:shd w:val="clear" w:color="FFFFFF" w:fill="FFFFFF"/>
            <w:noWrap/>
            <w:vAlign w:val="center"/>
          </w:tcPr>
          <w:p w14:paraId="6E721DC1">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电费</w:t>
            </w:r>
          </w:p>
        </w:tc>
        <w:tc>
          <w:tcPr>
            <w:tcW w:w="488" w:type="pct"/>
            <w:tcBorders>
              <w:top w:val="nil"/>
              <w:left w:val="nil"/>
              <w:bottom w:val="single" w:color="000000" w:sz="4" w:space="0"/>
              <w:right w:val="single" w:color="000000" w:sz="4" w:space="0"/>
              <w:tl2br w:val="nil"/>
              <w:tr2bl w:val="nil"/>
            </w:tcBorders>
            <w:shd w:val="clear" w:color="auto" w:fill="FFFFFF"/>
            <w:noWrap/>
            <w:vAlign w:val="center"/>
          </w:tcPr>
          <w:p w14:paraId="104D8F34">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209" w:type="pct"/>
            <w:tcBorders>
              <w:top w:val="nil"/>
              <w:left w:val="nil"/>
              <w:bottom w:val="single" w:color="000000" w:sz="4" w:space="0"/>
              <w:right w:val="single" w:color="000000" w:sz="4" w:space="0"/>
              <w:tl2br w:val="nil"/>
              <w:tr2bl w:val="nil"/>
            </w:tcBorders>
            <w:shd w:val="clear" w:color="FFFFFF" w:fill="FFFFFF"/>
            <w:noWrap/>
            <w:vAlign w:val="center"/>
          </w:tcPr>
          <w:p w14:paraId="2A8BA358">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31003</w:t>
            </w:r>
          </w:p>
        </w:tc>
        <w:tc>
          <w:tcPr>
            <w:tcW w:w="1212" w:type="pct"/>
            <w:tcBorders>
              <w:top w:val="nil"/>
              <w:left w:val="nil"/>
              <w:bottom w:val="single" w:color="000000" w:sz="4" w:space="0"/>
              <w:right w:val="single" w:color="000000" w:sz="4" w:space="0"/>
              <w:tl2br w:val="nil"/>
              <w:tr2bl w:val="nil"/>
            </w:tcBorders>
            <w:shd w:val="clear" w:color="FFFFFF" w:fill="FFFFFF"/>
            <w:noWrap/>
            <w:vAlign w:val="center"/>
          </w:tcPr>
          <w:p w14:paraId="25240915">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专用设备购置</w:t>
            </w:r>
          </w:p>
        </w:tc>
        <w:tc>
          <w:tcPr>
            <w:tcW w:w="483" w:type="pct"/>
            <w:tcBorders>
              <w:top w:val="nil"/>
              <w:left w:val="nil"/>
              <w:bottom w:val="single" w:color="000000" w:sz="4" w:space="0"/>
              <w:right w:val="single" w:color="000000" w:sz="4" w:space="0"/>
              <w:tl2br w:val="nil"/>
              <w:tr2bl w:val="nil"/>
            </w:tcBorders>
            <w:shd w:val="clear" w:color="auto" w:fill="FFFFFF"/>
            <w:noWrap/>
            <w:vAlign w:val="center"/>
          </w:tcPr>
          <w:p w14:paraId="2CB6B54F">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4CD78C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08" w:type="pct"/>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550FAB9C">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30109</w:t>
            </w:r>
          </w:p>
        </w:tc>
        <w:tc>
          <w:tcPr>
            <w:tcW w:w="948" w:type="pct"/>
            <w:tcBorders>
              <w:top w:val="nil"/>
              <w:left w:val="nil"/>
              <w:bottom w:val="single" w:color="000000" w:sz="4" w:space="0"/>
              <w:right w:val="single" w:color="000000" w:sz="4" w:space="0"/>
              <w:tl2br w:val="nil"/>
              <w:tr2bl w:val="nil"/>
            </w:tcBorders>
            <w:shd w:val="clear" w:color="FFFFFF" w:fill="FFFFFF"/>
            <w:noWrap/>
            <w:vAlign w:val="center"/>
          </w:tcPr>
          <w:p w14:paraId="3C3A6D56">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职业年金缴费</w:t>
            </w:r>
          </w:p>
        </w:tc>
        <w:tc>
          <w:tcPr>
            <w:tcW w:w="489" w:type="pct"/>
            <w:tcBorders>
              <w:top w:val="nil"/>
              <w:left w:val="nil"/>
              <w:bottom w:val="single" w:color="000000" w:sz="4" w:space="0"/>
              <w:right w:val="single" w:color="000000" w:sz="4" w:space="0"/>
              <w:tl2br w:val="nil"/>
              <w:tr2bl w:val="nil"/>
            </w:tcBorders>
            <w:shd w:val="clear" w:color="auto" w:fill="FFFFFF"/>
            <w:noWrap/>
            <w:vAlign w:val="center"/>
          </w:tcPr>
          <w:p w14:paraId="101538D0">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0.38</w:t>
            </w:r>
          </w:p>
        </w:tc>
        <w:tc>
          <w:tcPr>
            <w:tcW w:w="209" w:type="pct"/>
            <w:tcBorders>
              <w:top w:val="nil"/>
              <w:left w:val="nil"/>
              <w:bottom w:val="single" w:color="000000" w:sz="4" w:space="0"/>
              <w:right w:val="single" w:color="000000" w:sz="4" w:space="0"/>
              <w:tl2br w:val="nil"/>
              <w:tr2bl w:val="nil"/>
            </w:tcBorders>
            <w:shd w:val="clear" w:color="FFFFFF" w:fill="FFFFFF"/>
            <w:noWrap/>
            <w:vAlign w:val="center"/>
          </w:tcPr>
          <w:p w14:paraId="672698B1">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30207</w:t>
            </w:r>
          </w:p>
        </w:tc>
        <w:tc>
          <w:tcPr>
            <w:tcW w:w="749" w:type="pct"/>
            <w:tcBorders>
              <w:top w:val="nil"/>
              <w:left w:val="nil"/>
              <w:bottom w:val="single" w:color="000000" w:sz="4" w:space="0"/>
              <w:right w:val="single" w:color="000000" w:sz="4" w:space="0"/>
              <w:tl2br w:val="nil"/>
              <w:tr2bl w:val="nil"/>
            </w:tcBorders>
            <w:shd w:val="clear" w:color="FFFFFF" w:fill="FFFFFF"/>
            <w:noWrap/>
            <w:vAlign w:val="center"/>
          </w:tcPr>
          <w:p w14:paraId="08BF4CB6">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邮电费</w:t>
            </w:r>
          </w:p>
        </w:tc>
        <w:tc>
          <w:tcPr>
            <w:tcW w:w="488" w:type="pct"/>
            <w:tcBorders>
              <w:top w:val="nil"/>
              <w:left w:val="nil"/>
              <w:bottom w:val="single" w:color="000000" w:sz="4" w:space="0"/>
              <w:right w:val="single" w:color="000000" w:sz="4" w:space="0"/>
              <w:tl2br w:val="nil"/>
              <w:tr2bl w:val="nil"/>
            </w:tcBorders>
            <w:shd w:val="clear" w:color="auto" w:fill="FFFFFF"/>
            <w:noWrap/>
            <w:vAlign w:val="center"/>
          </w:tcPr>
          <w:p w14:paraId="051A4F17">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209" w:type="pct"/>
            <w:tcBorders>
              <w:top w:val="nil"/>
              <w:left w:val="nil"/>
              <w:bottom w:val="single" w:color="000000" w:sz="4" w:space="0"/>
              <w:right w:val="single" w:color="000000" w:sz="4" w:space="0"/>
              <w:tl2br w:val="nil"/>
              <w:tr2bl w:val="nil"/>
            </w:tcBorders>
            <w:shd w:val="clear" w:color="FFFFFF" w:fill="FFFFFF"/>
            <w:noWrap/>
            <w:vAlign w:val="center"/>
          </w:tcPr>
          <w:p w14:paraId="2AD7B770">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31005</w:t>
            </w:r>
          </w:p>
        </w:tc>
        <w:tc>
          <w:tcPr>
            <w:tcW w:w="1212" w:type="pct"/>
            <w:tcBorders>
              <w:top w:val="nil"/>
              <w:left w:val="nil"/>
              <w:bottom w:val="single" w:color="000000" w:sz="4" w:space="0"/>
              <w:right w:val="single" w:color="000000" w:sz="4" w:space="0"/>
              <w:tl2br w:val="nil"/>
              <w:tr2bl w:val="nil"/>
            </w:tcBorders>
            <w:shd w:val="clear" w:color="FFFFFF" w:fill="FFFFFF"/>
            <w:noWrap/>
            <w:vAlign w:val="center"/>
          </w:tcPr>
          <w:p w14:paraId="2091F244">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基础设施建设</w:t>
            </w:r>
          </w:p>
        </w:tc>
        <w:tc>
          <w:tcPr>
            <w:tcW w:w="483" w:type="pct"/>
            <w:tcBorders>
              <w:top w:val="nil"/>
              <w:left w:val="nil"/>
              <w:bottom w:val="single" w:color="000000" w:sz="4" w:space="0"/>
              <w:right w:val="single" w:color="000000" w:sz="4" w:space="0"/>
              <w:tl2br w:val="nil"/>
              <w:tr2bl w:val="nil"/>
            </w:tcBorders>
            <w:shd w:val="clear" w:color="auto" w:fill="FFFFFF"/>
            <w:noWrap/>
            <w:vAlign w:val="center"/>
          </w:tcPr>
          <w:p w14:paraId="12A302D2">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48A28F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08" w:type="pct"/>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006DC207">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30110</w:t>
            </w:r>
          </w:p>
        </w:tc>
        <w:tc>
          <w:tcPr>
            <w:tcW w:w="948" w:type="pct"/>
            <w:tcBorders>
              <w:top w:val="nil"/>
              <w:left w:val="nil"/>
              <w:bottom w:val="single" w:color="000000" w:sz="4" w:space="0"/>
              <w:right w:val="single" w:color="000000" w:sz="4" w:space="0"/>
              <w:tl2br w:val="nil"/>
              <w:tr2bl w:val="nil"/>
            </w:tcBorders>
            <w:shd w:val="clear" w:color="FFFFFF" w:fill="FFFFFF"/>
            <w:noWrap/>
            <w:vAlign w:val="center"/>
          </w:tcPr>
          <w:p w14:paraId="6D11B54A">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职工基本医疗保险缴费</w:t>
            </w:r>
          </w:p>
        </w:tc>
        <w:tc>
          <w:tcPr>
            <w:tcW w:w="489" w:type="pct"/>
            <w:tcBorders>
              <w:top w:val="nil"/>
              <w:left w:val="nil"/>
              <w:bottom w:val="single" w:color="000000" w:sz="4" w:space="0"/>
              <w:right w:val="single" w:color="000000" w:sz="4" w:space="0"/>
              <w:tl2br w:val="nil"/>
              <w:tr2bl w:val="nil"/>
            </w:tcBorders>
            <w:shd w:val="clear" w:color="auto" w:fill="FFFFFF"/>
            <w:noWrap/>
            <w:vAlign w:val="center"/>
          </w:tcPr>
          <w:p w14:paraId="772BC473">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2.00</w:t>
            </w:r>
          </w:p>
        </w:tc>
        <w:tc>
          <w:tcPr>
            <w:tcW w:w="209" w:type="pct"/>
            <w:tcBorders>
              <w:top w:val="nil"/>
              <w:left w:val="nil"/>
              <w:bottom w:val="single" w:color="000000" w:sz="4" w:space="0"/>
              <w:right w:val="single" w:color="000000" w:sz="4" w:space="0"/>
              <w:tl2br w:val="nil"/>
              <w:tr2bl w:val="nil"/>
            </w:tcBorders>
            <w:shd w:val="clear" w:color="FFFFFF" w:fill="FFFFFF"/>
            <w:noWrap/>
            <w:vAlign w:val="center"/>
          </w:tcPr>
          <w:p w14:paraId="3BCA01B6">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30208</w:t>
            </w:r>
          </w:p>
        </w:tc>
        <w:tc>
          <w:tcPr>
            <w:tcW w:w="749" w:type="pct"/>
            <w:tcBorders>
              <w:top w:val="nil"/>
              <w:left w:val="nil"/>
              <w:bottom w:val="single" w:color="000000" w:sz="4" w:space="0"/>
              <w:right w:val="single" w:color="000000" w:sz="4" w:space="0"/>
              <w:tl2br w:val="nil"/>
              <w:tr2bl w:val="nil"/>
            </w:tcBorders>
            <w:shd w:val="clear" w:color="FFFFFF" w:fill="FFFFFF"/>
            <w:noWrap/>
            <w:vAlign w:val="center"/>
          </w:tcPr>
          <w:p w14:paraId="47C986A4">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取暖费</w:t>
            </w:r>
          </w:p>
        </w:tc>
        <w:tc>
          <w:tcPr>
            <w:tcW w:w="488" w:type="pct"/>
            <w:tcBorders>
              <w:top w:val="nil"/>
              <w:left w:val="nil"/>
              <w:bottom w:val="single" w:color="000000" w:sz="4" w:space="0"/>
              <w:right w:val="single" w:color="000000" w:sz="4" w:space="0"/>
              <w:tl2br w:val="nil"/>
              <w:tr2bl w:val="nil"/>
            </w:tcBorders>
            <w:shd w:val="clear" w:color="auto" w:fill="FFFFFF"/>
            <w:noWrap/>
            <w:vAlign w:val="center"/>
          </w:tcPr>
          <w:p w14:paraId="329B7CB9">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209" w:type="pct"/>
            <w:tcBorders>
              <w:top w:val="nil"/>
              <w:left w:val="nil"/>
              <w:bottom w:val="single" w:color="000000" w:sz="4" w:space="0"/>
              <w:right w:val="single" w:color="000000" w:sz="4" w:space="0"/>
              <w:tl2br w:val="nil"/>
              <w:tr2bl w:val="nil"/>
            </w:tcBorders>
            <w:shd w:val="clear" w:color="FFFFFF" w:fill="FFFFFF"/>
            <w:noWrap/>
            <w:vAlign w:val="center"/>
          </w:tcPr>
          <w:p w14:paraId="1C816004">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31006</w:t>
            </w:r>
          </w:p>
        </w:tc>
        <w:tc>
          <w:tcPr>
            <w:tcW w:w="1212" w:type="pct"/>
            <w:tcBorders>
              <w:top w:val="nil"/>
              <w:left w:val="nil"/>
              <w:bottom w:val="single" w:color="000000" w:sz="4" w:space="0"/>
              <w:right w:val="single" w:color="000000" w:sz="4" w:space="0"/>
              <w:tl2br w:val="nil"/>
              <w:tr2bl w:val="nil"/>
            </w:tcBorders>
            <w:shd w:val="clear" w:color="FFFFFF" w:fill="FFFFFF"/>
            <w:noWrap/>
            <w:vAlign w:val="center"/>
          </w:tcPr>
          <w:p w14:paraId="5A14D3FC">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大型修缮</w:t>
            </w:r>
          </w:p>
        </w:tc>
        <w:tc>
          <w:tcPr>
            <w:tcW w:w="483" w:type="pct"/>
            <w:tcBorders>
              <w:top w:val="nil"/>
              <w:left w:val="nil"/>
              <w:bottom w:val="single" w:color="000000" w:sz="4" w:space="0"/>
              <w:right w:val="single" w:color="000000" w:sz="4" w:space="0"/>
              <w:tl2br w:val="nil"/>
              <w:tr2bl w:val="nil"/>
            </w:tcBorders>
            <w:shd w:val="clear" w:color="auto" w:fill="FFFFFF"/>
            <w:noWrap/>
            <w:vAlign w:val="center"/>
          </w:tcPr>
          <w:p w14:paraId="77289BA9">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2AEB2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08" w:type="pct"/>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3062926D">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30111</w:t>
            </w:r>
          </w:p>
        </w:tc>
        <w:tc>
          <w:tcPr>
            <w:tcW w:w="948" w:type="pct"/>
            <w:tcBorders>
              <w:top w:val="nil"/>
              <w:left w:val="nil"/>
              <w:bottom w:val="single" w:color="000000" w:sz="4" w:space="0"/>
              <w:right w:val="single" w:color="000000" w:sz="4" w:space="0"/>
              <w:tl2br w:val="nil"/>
              <w:tr2bl w:val="nil"/>
            </w:tcBorders>
            <w:shd w:val="clear" w:color="FFFFFF" w:fill="FFFFFF"/>
            <w:noWrap/>
            <w:vAlign w:val="center"/>
          </w:tcPr>
          <w:p w14:paraId="18161ED5">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公务员医疗补助缴费</w:t>
            </w:r>
          </w:p>
        </w:tc>
        <w:tc>
          <w:tcPr>
            <w:tcW w:w="489" w:type="pct"/>
            <w:tcBorders>
              <w:top w:val="nil"/>
              <w:left w:val="nil"/>
              <w:bottom w:val="single" w:color="000000" w:sz="4" w:space="0"/>
              <w:right w:val="single" w:color="000000" w:sz="4" w:space="0"/>
              <w:tl2br w:val="nil"/>
              <w:tr2bl w:val="nil"/>
            </w:tcBorders>
            <w:shd w:val="clear" w:color="auto" w:fill="FFFFFF"/>
            <w:noWrap/>
            <w:vAlign w:val="center"/>
          </w:tcPr>
          <w:p w14:paraId="3E781D31">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209" w:type="pct"/>
            <w:tcBorders>
              <w:top w:val="nil"/>
              <w:left w:val="nil"/>
              <w:bottom w:val="single" w:color="000000" w:sz="4" w:space="0"/>
              <w:right w:val="single" w:color="000000" w:sz="4" w:space="0"/>
              <w:tl2br w:val="nil"/>
              <w:tr2bl w:val="nil"/>
            </w:tcBorders>
            <w:shd w:val="clear" w:color="FFFFFF" w:fill="FFFFFF"/>
            <w:noWrap/>
            <w:vAlign w:val="center"/>
          </w:tcPr>
          <w:p w14:paraId="61A4ED9F">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30209</w:t>
            </w:r>
          </w:p>
        </w:tc>
        <w:tc>
          <w:tcPr>
            <w:tcW w:w="749" w:type="pct"/>
            <w:tcBorders>
              <w:top w:val="nil"/>
              <w:left w:val="nil"/>
              <w:bottom w:val="single" w:color="000000" w:sz="4" w:space="0"/>
              <w:right w:val="single" w:color="000000" w:sz="4" w:space="0"/>
              <w:tl2br w:val="nil"/>
              <w:tr2bl w:val="nil"/>
            </w:tcBorders>
            <w:shd w:val="clear" w:color="FFFFFF" w:fill="FFFFFF"/>
            <w:noWrap/>
            <w:vAlign w:val="center"/>
          </w:tcPr>
          <w:p w14:paraId="13C1A2A0">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物业管理费</w:t>
            </w:r>
          </w:p>
        </w:tc>
        <w:tc>
          <w:tcPr>
            <w:tcW w:w="488" w:type="pct"/>
            <w:tcBorders>
              <w:top w:val="nil"/>
              <w:left w:val="nil"/>
              <w:bottom w:val="single" w:color="000000" w:sz="4" w:space="0"/>
              <w:right w:val="single" w:color="000000" w:sz="4" w:space="0"/>
              <w:tl2br w:val="nil"/>
              <w:tr2bl w:val="nil"/>
            </w:tcBorders>
            <w:shd w:val="clear" w:color="auto" w:fill="FFFFFF"/>
            <w:noWrap/>
            <w:vAlign w:val="center"/>
          </w:tcPr>
          <w:p w14:paraId="0741A987">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209" w:type="pct"/>
            <w:tcBorders>
              <w:top w:val="nil"/>
              <w:left w:val="nil"/>
              <w:bottom w:val="single" w:color="000000" w:sz="4" w:space="0"/>
              <w:right w:val="single" w:color="000000" w:sz="4" w:space="0"/>
              <w:tl2br w:val="nil"/>
              <w:tr2bl w:val="nil"/>
            </w:tcBorders>
            <w:shd w:val="clear" w:color="FFFFFF" w:fill="FFFFFF"/>
            <w:noWrap/>
            <w:vAlign w:val="center"/>
          </w:tcPr>
          <w:p w14:paraId="1F2EB0CD">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31007</w:t>
            </w:r>
          </w:p>
        </w:tc>
        <w:tc>
          <w:tcPr>
            <w:tcW w:w="1212" w:type="pct"/>
            <w:tcBorders>
              <w:top w:val="nil"/>
              <w:left w:val="nil"/>
              <w:bottom w:val="single" w:color="000000" w:sz="4" w:space="0"/>
              <w:right w:val="single" w:color="000000" w:sz="4" w:space="0"/>
              <w:tl2br w:val="nil"/>
              <w:tr2bl w:val="nil"/>
            </w:tcBorders>
            <w:shd w:val="clear" w:color="FFFFFF" w:fill="FFFFFF"/>
            <w:noWrap/>
            <w:vAlign w:val="center"/>
          </w:tcPr>
          <w:p w14:paraId="5452947A">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信息网络及软件购置更新</w:t>
            </w:r>
          </w:p>
        </w:tc>
        <w:tc>
          <w:tcPr>
            <w:tcW w:w="483" w:type="pct"/>
            <w:tcBorders>
              <w:top w:val="nil"/>
              <w:left w:val="nil"/>
              <w:bottom w:val="single" w:color="000000" w:sz="4" w:space="0"/>
              <w:right w:val="single" w:color="000000" w:sz="4" w:space="0"/>
              <w:tl2br w:val="nil"/>
              <w:tr2bl w:val="nil"/>
            </w:tcBorders>
            <w:shd w:val="clear" w:color="auto" w:fill="FFFFFF"/>
            <w:noWrap/>
            <w:vAlign w:val="center"/>
          </w:tcPr>
          <w:p w14:paraId="42ABC765">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3438CB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08" w:type="pct"/>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5ED8AA0F">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30112</w:t>
            </w:r>
          </w:p>
        </w:tc>
        <w:tc>
          <w:tcPr>
            <w:tcW w:w="948" w:type="pct"/>
            <w:tcBorders>
              <w:top w:val="nil"/>
              <w:left w:val="nil"/>
              <w:bottom w:val="single" w:color="000000" w:sz="4" w:space="0"/>
              <w:right w:val="single" w:color="000000" w:sz="4" w:space="0"/>
              <w:tl2br w:val="nil"/>
              <w:tr2bl w:val="nil"/>
            </w:tcBorders>
            <w:shd w:val="clear" w:color="FFFFFF" w:fill="FFFFFF"/>
            <w:noWrap/>
            <w:vAlign w:val="center"/>
          </w:tcPr>
          <w:p w14:paraId="36DA3819">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其他社会保障缴费</w:t>
            </w:r>
          </w:p>
        </w:tc>
        <w:tc>
          <w:tcPr>
            <w:tcW w:w="489" w:type="pct"/>
            <w:tcBorders>
              <w:top w:val="nil"/>
              <w:left w:val="nil"/>
              <w:bottom w:val="single" w:color="000000" w:sz="4" w:space="0"/>
              <w:right w:val="single" w:color="000000" w:sz="4" w:space="0"/>
              <w:tl2br w:val="nil"/>
              <w:tr2bl w:val="nil"/>
            </w:tcBorders>
            <w:shd w:val="clear" w:color="auto" w:fill="FFFFFF"/>
            <w:noWrap/>
            <w:vAlign w:val="center"/>
          </w:tcPr>
          <w:p w14:paraId="7CCA91C6">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0.23</w:t>
            </w:r>
          </w:p>
        </w:tc>
        <w:tc>
          <w:tcPr>
            <w:tcW w:w="209" w:type="pct"/>
            <w:tcBorders>
              <w:top w:val="nil"/>
              <w:left w:val="nil"/>
              <w:bottom w:val="single" w:color="000000" w:sz="4" w:space="0"/>
              <w:right w:val="single" w:color="000000" w:sz="4" w:space="0"/>
              <w:tl2br w:val="nil"/>
              <w:tr2bl w:val="nil"/>
            </w:tcBorders>
            <w:shd w:val="clear" w:color="FFFFFF" w:fill="FFFFFF"/>
            <w:noWrap/>
            <w:vAlign w:val="center"/>
          </w:tcPr>
          <w:p w14:paraId="3AE0EC1F">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30211</w:t>
            </w:r>
          </w:p>
        </w:tc>
        <w:tc>
          <w:tcPr>
            <w:tcW w:w="749" w:type="pct"/>
            <w:tcBorders>
              <w:top w:val="nil"/>
              <w:left w:val="nil"/>
              <w:bottom w:val="single" w:color="000000" w:sz="4" w:space="0"/>
              <w:right w:val="single" w:color="000000" w:sz="4" w:space="0"/>
              <w:tl2br w:val="nil"/>
              <w:tr2bl w:val="nil"/>
            </w:tcBorders>
            <w:shd w:val="clear" w:color="FFFFFF" w:fill="FFFFFF"/>
            <w:noWrap/>
            <w:vAlign w:val="center"/>
          </w:tcPr>
          <w:p w14:paraId="4E4C547C">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差旅费</w:t>
            </w:r>
          </w:p>
        </w:tc>
        <w:tc>
          <w:tcPr>
            <w:tcW w:w="488" w:type="pct"/>
            <w:tcBorders>
              <w:top w:val="nil"/>
              <w:left w:val="nil"/>
              <w:bottom w:val="single" w:color="000000" w:sz="4" w:space="0"/>
              <w:right w:val="single" w:color="000000" w:sz="4" w:space="0"/>
              <w:tl2br w:val="nil"/>
              <w:tr2bl w:val="nil"/>
            </w:tcBorders>
            <w:shd w:val="clear" w:color="auto" w:fill="FFFFFF"/>
            <w:noWrap/>
            <w:vAlign w:val="center"/>
          </w:tcPr>
          <w:p w14:paraId="6C4F440D">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209" w:type="pct"/>
            <w:tcBorders>
              <w:top w:val="nil"/>
              <w:left w:val="nil"/>
              <w:bottom w:val="single" w:color="000000" w:sz="4" w:space="0"/>
              <w:right w:val="single" w:color="000000" w:sz="4" w:space="0"/>
              <w:tl2br w:val="nil"/>
              <w:tr2bl w:val="nil"/>
            </w:tcBorders>
            <w:shd w:val="clear" w:color="FFFFFF" w:fill="FFFFFF"/>
            <w:noWrap/>
            <w:vAlign w:val="center"/>
          </w:tcPr>
          <w:p w14:paraId="113B5CB5">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31008</w:t>
            </w:r>
          </w:p>
        </w:tc>
        <w:tc>
          <w:tcPr>
            <w:tcW w:w="1212" w:type="pct"/>
            <w:tcBorders>
              <w:top w:val="nil"/>
              <w:left w:val="nil"/>
              <w:bottom w:val="single" w:color="000000" w:sz="4" w:space="0"/>
              <w:right w:val="single" w:color="000000" w:sz="4" w:space="0"/>
              <w:tl2br w:val="nil"/>
              <w:tr2bl w:val="nil"/>
            </w:tcBorders>
            <w:shd w:val="clear" w:color="FFFFFF" w:fill="FFFFFF"/>
            <w:noWrap/>
            <w:vAlign w:val="center"/>
          </w:tcPr>
          <w:p w14:paraId="30489F32">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物资储备</w:t>
            </w:r>
          </w:p>
        </w:tc>
        <w:tc>
          <w:tcPr>
            <w:tcW w:w="483" w:type="pct"/>
            <w:tcBorders>
              <w:top w:val="nil"/>
              <w:left w:val="nil"/>
              <w:bottom w:val="single" w:color="000000" w:sz="4" w:space="0"/>
              <w:right w:val="single" w:color="000000" w:sz="4" w:space="0"/>
              <w:tl2br w:val="nil"/>
              <w:tr2bl w:val="nil"/>
            </w:tcBorders>
            <w:shd w:val="clear" w:color="auto" w:fill="FFFFFF"/>
            <w:noWrap/>
            <w:vAlign w:val="center"/>
          </w:tcPr>
          <w:p w14:paraId="53C7D9F7">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4AC3D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08" w:type="pct"/>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67FB3361">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30113</w:t>
            </w:r>
          </w:p>
        </w:tc>
        <w:tc>
          <w:tcPr>
            <w:tcW w:w="948" w:type="pct"/>
            <w:tcBorders>
              <w:top w:val="nil"/>
              <w:left w:val="nil"/>
              <w:bottom w:val="single" w:color="000000" w:sz="4" w:space="0"/>
              <w:right w:val="single" w:color="000000" w:sz="4" w:space="0"/>
              <w:tl2br w:val="nil"/>
              <w:tr2bl w:val="nil"/>
            </w:tcBorders>
            <w:shd w:val="clear" w:color="FFFFFF" w:fill="FFFFFF"/>
            <w:noWrap/>
            <w:vAlign w:val="center"/>
          </w:tcPr>
          <w:p w14:paraId="74B98EDC">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住房公积金</w:t>
            </w:r>
          </w:p>
        </w:tc>
        <w:tc>
          <w:tcPr>
            <w:tcW w:w="489" w:type="pct"/>
            <w:tcBorders>
              <w:top w:val="nil"/>
              <w:left w:val="nil"/>
              <w:bottom w:val="single" w:color="000000" w:sz="4" w:space="0"/>
              <w:right w:val="single" w:color="000000" w:sz="4" w:space="0"/>
              <w:tl2br w:val="nil"/>
              <w:tr2bl w:val="nil"/>
            </w:tcBorders>
            <w:shd w:val="clear" w:color="auto" w:fill="FFFFFF"/>
            <w:noWrap/>
            <w:vAlign w:val="center"/>
          </w:tcPr>
          <w:p w14:paraId="16E9A6E9">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209" w:type="pct"/>
            <w:tcBorders>
              <w:top w:val="nil"/>
              <w:left w:val="nil"/>
              <w:bottom w:val="single" w:color="000000" w:sz="4" w:space="0"/>
              <w:right w:val="single" w:color="000000" w:sz="4" w:space="0"/>
              <w:tl2br w:val="nil"/>
              <w:tr2bl w:val="nil"/>
            </w:tcBorders>
            <w:shd w:val="clear" w:color="FFFFFF" w:fill="FFFFFF"/>
            <w:noWrap/>
            <w:vAlign w:val="center"/>
          </w:tcPr>
          <w:p w14:paraId="470F0AAA">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30212</w:t>
            </w:r>
          </w:p>
        </w:tc>
        <w:tc>
          <w:tcPr>
            <w:tcW w:w="749" w:type="pct"/>
            <w:tcBorders>
              <w:top w:val="nil"/>
              <w:left w:val="nil"/>
              <w:bottom w:val="single" w:color="000000" w:sz="4" w:space="0"/>
              <w:right w:val="single" w:color="000000" w:sz="4" w:space="0"/>
              <w:tl2br w:val="nil"/>
              <w:tr2bl w:val="nil"/>
            </w:tcBorders>
            <w:shd w:val="clear" w:color="FFFFFF" w:fill="FFFFFF"/>
            <w:noWrap/>
            <w:vAlign w:val="center"/>
          </w:tcPr>
          <w:p w14:paraId="1C215C7E">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因公出国（境）费用</w:t>
            </w:r>
          </w:p>
        </w:tc>
        <w:tc>
          <w:tcPr>
            <w:tcW w:w="488" w:type="pct"/>
            <w:tcBorders>
              <w:top w:val="nil"/>
              <w:left w:val="nil"/>
              <w:bottom w:val="single" w:color="000000" w:sz="4" w:space="0"/>
              <w:right w:val="single" w:color="000000" w:sz="4" w:space="0"/>
              <w:tl2br w:val="nil"/>
              <w:tr2bl w:val="nil"/>
            </w:tcBorders>
            <w:shd w:val="clear" w:color="auto" w:fill="FFFFFF"/>
            <w:noWrap/>
            <w:vAlign w:val="center"/>
          </w:tcPr>
          <w:p w14:paraId="6ACB1B24">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209" w:type="pct"/>
            <w:tcBorders>
              <w:top w:val="nil"/>
              <w:left w:val="nil"/>
              <w:bottom w:val="single" w:color="000000" w:sz="4" w:space="0"/>
              <w:right w:val="single" w:color="000000" w:sz="4" w:space="0"/>
              <w:tl2br w:val="nil"/>
              <w:tr2bl w:val="nil"/>
            </w:tcBorders>
            <w:shd w:val="clear" w:color="FFFFFF" w:fill="FFFFFF"/>
            <w:noWrap/>
            <w:vAlign w:val="center"/>
          </w:tcPr>
          <w:p w14:paraId="6EF2BBE4">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31009</w:t>
            </w:r>
          </w:p>
        </w:tc>
        <w:tc>
          <w:tcPr>
            <w:tcW w:w="1212" w:type="pct"/>
            <w:tcBorders>
              <w:top w:val="nil"/>
              <w:left w:val="nil"/>
              <w:bottom w:val="single" w:color="000000" w:sz="4" w:space="0"/>
              <w:right w:val="single" w:color="000000" w:sz="4" w:space="0"/>
              <w:tl2br w:val="nil"/>
              <w:tr2bl w:val="nil"/>
            </w:tcBorders>
            <w:shd w:val="clear" w:color="FFFFFF" w:fill="FFFFFF"/>
            <w:noWrap/>
            <w:vAlign w:val="center"/>
          </w:tcPr>
          <w:p w14:paraId="24ED5BC4">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土地补偿</w:t>
            </w:r>
          </w:p>
        </w:tc>
        <w:tc>
          <w:tcPr>
            <w:tcW w:w="483" w:type="pct"/>
            <w:tcBorders>
              <w:top w:val="nil"/>
              <w:left w:val="nil"/>
              <w:bottom w:val="single" w:color="000000" w:sz="4" w:space="0"/>
              <w:right w:val="single" w:color="000000" w:sz="4" w:space="0"/>
              <w:tl2br w:val="nil"/>
              <w:tr2bl w:val="nil"/>
            </w:tcBorders>
            <w:shd w:val="clear" w:color="auto" w:fill="FFFFFF"/>
            <w:noWrap/>
            <w:vAlign w:val="center"/>
          </w:tcPr>
          <w:p w14:paraId="5A6BB22B">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00584B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08" w:type="pct"/>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6D85071B">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30114</w:t>
            </w:r>
          </w:p>
        </w:tc>
        <w:tc>
          <w:tcPr>
            <w:tcW w:w="948" w:type="pct"/>
            <w:tcBorders>
              <w:top w:val="nil"/>
              <w:left w:val="nil"/>
              <w:bottom w:val="single" w:color="000000" w:sz="4" w:space="0"/>
              <w:right w:val="single" w:color="000000" w:sz="4" w:space="0"/>
              <w:tl2br w:val="nil"/>
              <w:tr2bl w:val="nil"/>
            </w:tcBorders>
            <w:shd w:val="clear" w:color="FFFFFF" w:fill="FFFFFF"/>
            <w:noWrap/>
            <w:vAlign w:val="center"/>
          </w:tcPr>
          <w:p w14:paraId="71ACFDA4">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医疗费</w:t>
            </w:r>
          </w:p>
        </w:tc>
        <w:tc>
          <w:tcPr>
            <w:tcW w:w="489" w:type="pct"/>
            <w:tcBorders>
              <w:top w:val="nil"/>
              <w:left w:val="nil"/>
              <w:bottom w:val="single" w:color="000000" w:sz="4" w:space="0"/>
              <w:right w:val="single" w:color="000000" w:sz="4" w:space="0"/>
              <w:tl2br w:val="nil"/>
              <w:tr2bl w:val="nil"/>
            </w:tcBorders>
            <w:shd w:val="clear" w:color="auto" w:fill="FFFFFF"/>
            <w:noWrap/>
            <w:vAlign w:val="center"/>
          </w:tcPr>
          <w:p w14:paraId="3D752A49">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209" w:type="pct"/>
            <w:tcBorders>
              <w:top w:val="nil"/>
              <w:left w:val="nil"/>
              <w:bottom w:val="single" w:color="000000" w:sz="4" w:space="0"/>
              <w:right w:val="single" w:color="000000" w:sz="4" w:space="0"/>
              <w:tl2br w:val="nil"/>
              <w:tr2bl w:val="nil"/>
            </w:tcBorders>
            <w:shd w:val="clear" w:color="FFFFFF" w:fill="FFFFFF"/>
            <w:noWrap/>
            <w:vAlign w:val="center"/>
          </w:tcPr>
          <w:p w14:paraId="632575BB">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30213</w:t>
            </w:r>
          </w:p>
        </w:tc>
        <w:tc>
          <w:tcPr>
            <w:tcW w:w="749" w:type="pct"/>
            <w:tcBorders>
              <w:top w:val="nil"/>
              <w:left w:val="nil"/>
              <w:bottom w:val="single" w:color="000000" w:sz="4" w:space="0"/>
              <w:right w:val="single" w:color="000000" w:sz="4" w:space="0"/>
              <w:tl2br w:val="nil"/>
              <w:tr2bl w:val="nil"/>
            </w:tcBorders>
            <w:shd w:val="clear" w:color="FFFFFF" w:fill="FFFFFF"/>
            <w:noWrap/>
            <w:vAlign w:val="center"/>
          </w:tcPr>
          <w:p w14:paraId="02278F8F">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维修（护）费</w:t>
            </w:r>
          </w:p>
        </w:tc>
        <w:tc>
          <w:tcPr>
            <w:tcW w:w="488" w:type="pct"/>
            <w:tcBorders>
              <w:top w:val="nil"/>
              <w:left w:val="nil"/>
              <w:bottom w:val="single" w:color="000000" w:sz="4" w:space="0"/>
              <w:right w:val="single" w:color="000000" w:sz="4" w:space="0"/>
              <w:tl2br w:val="nil"/>
              <w:tr2bl w:val="nil"/>
            </w:tcBorders>
            <w:shd w:val="clear" w:color="auto" w:fill="FFFFFF"/>
            <w:noWrap/>
            <w:vAlign w:val="center"/>
          </w:tcPr>
          <w:p w14:paraId="2B9D218D">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209" w:type="pct"/>
            <w:tcBorders>
              <w:top w:val="nil"/>
              <w:left w:val="nil"/>
              <w:bottom w:val="single" w:color="000000" w:sz="4" w:space="0"/>
              <w:right w:val="single" w:color="000000" w:sz="4" w:space="0"/>
              <w:tl2br w:val="nil"/>
              <w:tr2bl w:val="nil"/>
            </w:tcBorders>
            <w:shd w:val="clear" w:color="FFFFFF" w:fill="FFFFFF"/>
            <w:noWrap/>
            <w:vAlign w:val="center"/>
          </w:tcPr>
          <w:p w14:paraId="7F6D4E87">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31010</w:t>
            </w:r>
          </w:p>
        </w:tc>
        <w:tc>
          <w:tcPr>
            <w:tcW w:w="1212" w:type="pct"/>
            <w:tcBorders>
              <w:top w:val="nil"/>
              <w:left w:val="nil"/>
              <w:bottom w:val="single" w:color="000000" w:sz="4" w:space="0"/>
              <w:right w:val="single" w:color="000000" w:sz="4" w:space="0"/>
              <w:tl2br w:val="nil"/>
              <w:tr2bl w:val="nil"/>
            </w:tcBorders>
            <w:shd w:val="clear" w:color="FFFFFF" w:fill="FFFFFF"/>
            <w:noWrap/>
            <w:vAlign w:val="center"/>
          </w:tcPr>
          <w:p w14:paraId="37DF8EF9">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安置补助</w:t>
            </w:r>
          </w:p>
        </w:tc>
        <w:tc>
          <w:tcPr>
            <w:tcW w:w="483" w:type="pct"/>
            <w:tcBorders>
              <w:top w:val="nil"/>
              <w:left w:val="nil"/>
              <w:bottom w:val="single" w:color="000000" w:sz="4" w:space="0"/>
              <w:right w:val="single" w:color="000000" w:sz="4" w:space="0"/>
              <w:tl2br w:val="nil"/>
              <w:tr2bl w:val="nil"/>
            </w:tcBorders>
            <w:shd w:val="clear" w:color="auto" w:fill="FFFFFF"/>
            <w:noWrap/>
            <w:vAlign w:val="center"/>
          </w:tcPr>
          <w:p w14:paraId="20FD2369">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11DFB8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08" w:type="pct"/>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4AAEF52F">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30199</w:t>
            </w:r>
          </w:p>
        </w:tc>
        <w:tc>
          <w:tcPr>
            <w:tcW w:w="948" w:type="pct"/>
            <w:tcBorders>
              <w:top w:val="nil"/>
              <w:left w:val="nil"/>
              <w:bottom w:val="single" w:color="000000" w:sz="4" w:space="0"/>
              <w:right w:val="single" w:color="000000" w:sz="4" w:space="0"/>
              <w:tl2br w:val="nil"/>
              <w:tr2bl w:val="nil"/>
            </w:tcBorders>
            <w:shd w:val="clear" w:color="FFFFFF" w:fill="FFFFFF"/>
            <w:noWrap/>
            <w:vAlign w:val="center"/>
          </w:tcPr>
          <w:p w14:paraId="50AB6864">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其他工资福利支出</w:t>
            </w:r>
          </w:p>
        </w:tc>
        <w:tc>
          <w:tcPr>
            <w:tcW w:w="489" w:type="pct"/>
            <w:tcBorders>
              <w:top w:val="nil"/>
              <w:left w:val="nil"/>
              <w:bottom w:val="single" w:color="000000" w:sz="4" w:space="0"/>
              <w:right w:val="single" w:color="000000" w:sz="4" w:space="0"/>
              <w:tl2br w:val="nil"/>
              <w:tr2bl w:val="nil"/>
            </w:tcBorders>
            <w:shd w:val="clear" w:color="auto" w:fill="FFFFFF"/>
            <w:noWrap/>
            <w:vAlign w:val="center"/>
          </w:tcPr>
          <w:p w14:paraId="10F629C7">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209" w:type="pct"/>
            <w:tcBorders>
              <w:top w:val="nil"/>
              <w:left w:val="nil"/>
              <w:bottom w:val="single" w:color="000000" w:sz="4" w:space="0"/>
              <w:right w:val="single" w:color="000000" w:sz="4" w:space="0"/>
              <w:tl2br w:val="nil"/>
              <w:tr2bl w:val="nil"/>
            </w:tcBorders>
            <w:shd w:val="clear" w:color="FFFFFF" w:fill="FFFFFF"/>
            <w:noWrap/>
            <w:vAlign w:val="center"/>
          </w:tcPr>
          <w:p w14:paraId="5F499139">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30214</w:t>
            </w:r>
          </w:p>
        </w:tc>
        <w:tc>
          <w:tcPr>
            <w:tcW w:w="749" w:type="pct"/>
            <w:tcBorders>
              <w:top w:val="nil"/>
              <w:left w:val="nil"/>
              <w:bottom w:val="single" w:color="000000" w:sz="4" w:space="0"/>
              <w:right w:val="single" w:color="000000" w:sz="4" w:space="0"/>
              <w:tl2br w:val="nil"/>
              <w:tr2bl w:val="nil"/>
            </w:tcBorders>
            <w:shd w:val="clear" w:color="FFFFFF" w:fill="FFFFFF"/>
            <w:noWrap/>
            <w:vAlign w:val="center"/>
          </w:tcPr>
          <w:p w14:paraId="5047A60A">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租赁费</w:t>
            </w:r>
          </w:p>
        </w:tc>
        <w:tc>
          <w:tcPr>
            <w:tcW w:w="488" w:type="pct"/>
            <w:tcBorders>
              <w:top w:val="nil"/>
              <w:left w:val="nil"/>
              <w:bottom w:val="single" w:color="000000" w:sz="4" w:space="0"/>
              <w:right w:val="single" w:color="000000" w:sz="4" w:space="0"/>
              <w:tl2br w:val="nil"/>
              <w:tr2bl w:val="nil"/>
            </w:tcBorders>
            <w:shd w:val="clear" w:color="auto" w:fill="FFFFFF"/>
            <w:noWrap/>
            <w:vAlign w:val="center"/>
          </w:tcPr>
          <w:p w14:paraId="32E45D7B">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209" w:type="pct"/>
            <w:tcBorders>
              <w:top w:val="nil"/>
              <w:left w:val="nil"/>
              <w:bottom w:val="single" w:color="000000" w:sz="4" w:space="0"/>
              <w:right w:val="single" w:color="000000" w:sz="4" w:space="0"/>
              <w:tl2br w:val="nil"/>
              <w:tr2bl w:val="nil"/>
            </w:tcBorders>
            <w:shd w:val="clear" w:color="FFFFFF" w:fill="FFFFFF"/>
            <w:noWrap/>
            <w:vAlign w:val="center"/>
          </w:tcPr>
          <w:p w14:paraId="210118D0">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31011</w:t>
            </w:r>
          </w:p>
        </w:tc>
        <w:tc>
          <w:tcPr>
            <w:tcW w:w="1212" w:type="pct"/>
            <w:tcBorders>
              <w:top w:val="nil"/>
              <w:left w:val="nil"/>
              <w:bottom w:val="single" w:color="000000" w:sz="4" w:space="0"/>
              <w:right w:val="single" w:color="000000" w:sz="4" w:space="0"/>
              <w:tl2br w:val="nil"/>
              <w:tr2bl w:val="nil"/>
            </w:tcBorders>
            <w:shd w:val="clear" w:color="FFFFFF" w:fill="FFFFFF"/>
            <w:noWrap/>
            <w:vAlign w:val="center"/>
          </w:tcPr>
          <w:p w14:paraId="4CD50A29">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地上附着物和青苗补偿</w:t>
            </w:r>
          </w:p>
        </w:tc>
        <w:tc>
          <w:tcPr>
            <w:tcW w:w="483" w:type="pct"/>
            <w:tcBorders>
              <w:top w:val="nil"/>
              <w:left w:val="nil"/>
              <w:bottom w:val="single" w:color="000000" w:sz="4" w:space="0"/>
              <w:right w:val="single" w:color="000000" w:sz="4" w:space="0"/>
              <w:tl2br w:val="nil"/>
              <w:tr2bl w:val="nil"/>
            </w:tcBorders>
            <w:shd w:val="clear" w:color="auto" w:fill="FFFFFF"/>
            <w:noWrap/>
            <w:vAlign w:val="center"/>
          </w:tcPr>
          <w:p w14:paraId="7ECDE97F">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272D8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08" w:type="pct"/>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49527C21">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303</w:t>
            </w:r>
          </w:p>
        </w:tc>
        <w:tc>
          <w:tcPr>
            <w:tcW w:w="948" w:type="pct"/>
            <w:tcBorders>
              <w:top w:val="nil"/>
              <w:left w:val="nil"/>
              <w:bottom w:val="single" w:color="000000" w:sz="4" w:space="0"/>
              <w:right w:val="single" w:color="000000" w:sz="4" w:space="0"/>
              <w:tl2br w:val="nil"/>
              <w:tr2bl w:val="nil"/>
            </w:tcBorders>
            <w:shd w:val="clear" w:color="FFFFFF" w:fill="FFFFFF"/>
            <w:noWrap/>
            <w:vAlign w:val="center"/>
          </w:tcPr>
          <w:p w14:paraId="608BDD1B">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对个人和家庭的补助</w:t>
            </w:r>
          </w:p>
        </w:tc>
        <w:tc>
          <w:tcPr>
            <w:tcW w:w="489" w:type="pct"/>
            <w:tcBorders>
              <w:top w:val="nil"/>
              <w:left w:val="nil"/>
              <w:bottom w:val="single" w:color="000000" w:sz="4" w:space="0"/>
              <w:right w:val="single" w:color="000000" w:sz="4" w:space="0"/>
              <w:tl2br w:val="nil"/>
              <w:tr2bl w:val="nil"/>
            </w:tcBorders>
            <w:shd w:val="clear" w:color="auto" w:fill="FFFFFF"/>
            <w:noWrap/>
            <w:vAlign w:val="center"/>
          </w:tcPr>
          <w:p w14:paraId="079F3578">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1.20</w:t>
            </w:r>
          </w:p>
        </w:tc>
        <w:tc>
          <w:tcPr>
            <w:tcW w:w="209" w:type="pct"/>
            <w:tcBorders>
              <w:top w:val="nil"/>
              <w:left w:val="nil"/>
              <w:bottom w:val="single" w:color="000000" w:sz="4" w:space="0"/>
              <w:right w:val="single" w:color="000000" w:sz="4" w:space="0"/>
              <w:tl2br w:val="nil"/>
              <w:tr2bl w:val="nil"/>
            </w:tcBorders>
            <w:shd w:val="clear" w:color="FFFFFF" w:fill="FFFFFF"/>
            <w:noWrap/>
            <w:vAlign w:val="center"/>
          </w:tcPr>
          <w:p w14:paraId="2F6C8E92">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30215</w:t>
            </w:r>
          </w:p>
        </w:tc>
        <w:tc>
          <w:tcPr>
            <w:tcW w:w="749" w:type="pct"/>
            <w:tcBorders>
              <w:top w:val="nil"/>
              <w:left w:val="nil"/>
              <w:bottom w:val="single" w:color="000000" w:sz="4" w:space="0"/>
              <w:right w:val="single" w:color="000000" w:sz="4" w:space="0"/>
              <w:tl2br w:val="nil"/>
              <w:tr2bl w:val="nil"/>
            </w:tcBorders>
            <w:shd w:val="clear" w:color="FFFFFF" w:fill="FFFFFF"/>
            <w:noWrap/>
            <w:vAlign w:val="center"/>
          </w:tcPr>
          <w:p w14:paraId="0F86261C">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会议费</w:t>
            </w:r>
          </w:p>
        </w:tc>
        <w:tc>
          <w:tcPr>
            <w:tcW w:w="488" w:type="pct"/>
            <w:tcBorders>
              <w:top w:val="nil"/>
              <w:left w:val="nil"/>
              <w:bottom w:val="single" w:color="000000" w:sz="4" w:space="0"/>
              <w:right w:val="single" w:color="000000" w:sz="4" w:space="0"/>
              <w:tl2br w:val="nil"/>
              <w:tr2bl w:val="nil"/>
            </w:tcBorders>
            <w:shd w:val="clear" w:color="auto" w:fill="FFFFFF"/>
            <w:noWrap/>
            <w:vAlign w:val="center"/>
          </w:tcPr>
          <w:p w14:paraId="1AE48DC4">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209" w:type="pct"/>
            <w:tcBorders>
              <w:top w:val="nil"/>
              <w:left w:val="nil"/>
              <w:bottom w:val="single" w:color="000000" w:sz="4" w:space="0"/>
              <w:right w:val="single" w:color="000000" w:sz="4" w:space="0"/>
              <w:tl2br w:val="nil"/>
              <w:tr2bl w:val="nil"/>
            </w:tcBorders>
            <w:shd w:val="clear" w:color="FFFFFF" w:fill="FFFFFF"/>
            <w:noWrap/>
            <w:vAlign w:val="center"/>
          </w:tcPr>
          <w:p w14:paraId="58CE43BB">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31012</w:t>
            </w:r>
          </w:p>
        </w:tc>
        <w:tc>
          <w:tcPr>
            <w:tcW w:w="1212" w:type="pct"/>
            <w:tcBorders>
              <w:top w:val="nil"/>
              <w:left w:val="nil"/>
              <w:bottom w:val="single" w:color="000000" w:sz="4" w:space="0"/>
              <w:right w:val="single" w:color="000000" w:sz="4" w:space="0"/>
              <w:tl2br w:val="nil"/>
              <w:tr2bl w:val="nil"/>
            </w:tcBorders>
            <w:shd w:val="clear" w:color="FFFFFF" w:fill="FFFFFF"/>
            <w:noWrap/>
            <w:vAlign w:val="center"/>
          </w:tcPr>
          <w:p w14:paraId="7667E9A9">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拆迁补偿</w:t>
            </w:r>
          </w:p>
        </w:tc>
        <w:tc>
          <w:tcPr>
            <w:tcW w:w="483" w:type="pct"/>
            <w:tcBorders>
              <w:top w:val="nil"/>
              <w:left w:val="nil"/>
              <w:bottom w:val="single" w:color="000000" w:sz="4" w:space="0"/>
              <w:right w:val="single" w:color="000000" w:sz="4" w:space="0"/>
              <w:tl2br w:val="nil"/>
              <w:tr2bl w:val="nil"/>
            </w:tcBorders>
            <w:shd w:val="clear" w:color="auto" w:fill="FFFFFF"/>
            <w:noWrap/>
            <w:vAlign w:val="center"/>
          </w:tcPr>
          <w:p w14:paraId="3314B164">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670487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08" w:type="pct"/>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71FD287D">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30301</w:t>
            </w:r>
          </w:p>
        </w:tc>
        <w:tc>
          <w:tcPr>
            <w:tcW w:w="948" w:type="pct"/>
            <w:tcBorders>
              <w:top w:val="nil"/>
              <w:left w:val="nil"/>
              <w:bottom w:val="single" w:color="000000" w:sz="4" w:space="0"/>
              <w:right w:val="single" w:color="000000" w:sz="4" w:space="0"/>
              <w:tl2br w:val="nil"/>
              <w:tr2bl w:val="nil"/>
            </w:tcBorders>
            <w:shd w:val="clear" w:color="FFFFFF" w:fill="FFFFFF"/>
            <w:noWrap/>
            <w:vAlign w:val="center"/>
          </w:tcPr>
          <w:p w14:paraId="15018265">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离休费</w:t>
            </w:r>
          </w:p>
        </w:tc>
        <w:tc>
          <w:tcPr>
            <w:tcW w:w="489" w:type="pct"/>
            <w:tcBorders>
              <w:top w:val="nil"/>
              <w:left w:val="nil"/>
              <w:bottom w:val="single" w:color="000000" w:sz="4" w:space="0"/>
              <w:right w:val="single" w:color="000000" w:sz="4" w:space="0"/>
              <w:tl2br w:val="nil"/>
              <w:tr2bl w:val="nil"/>
            </w:tcBorders>
            <w:shd w:val="clear" w:color="auto" w:fill="FFFFFF"/>
            <w:noWrap/>
            <w:vAlign w:val="center"/>
          </w:tcPr>
          <w:p w14:paraId="55594634">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209" w:type="pct"/>
            <w:tcBorders>
              <w:top w:val="nil"/>
              <w:left w:val="nil"/>
              <w:bottom w:val="single" w:color="000000" w:sz="4" w:space="0"/>
              <w:right w:val="single" w:color="000000" w:sz="4" w:space="0"/>
              <w:tl2br w:val="nil"/>
              <w:tr2bl w:val="nil"/>
            </w:tcBorders>
            <w:shd w:val="clear" w:color="FFFFFF" w:fill="FFFFFF"/>
            <w:noWrap/>
            <w:vAlign w:val="center"/>
          </w:tcPr>
          <w:p w14:paraId="5E5AED82">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30216</w:t>
            </w:r>
          </w:p>
        </w:tc>
        <w:tc>
          <w:tcPr>
            <w:tcW w:w="749" w:type="pct"/>
            <w:tcBorders>
              <w:top w:val="nil"/>
              <w:left w:val="nil"/>
              <w:bottom w:val="single" w:color="000000" w:sz="4" w:space="0"/>
              <w:right w:val="single" w:color="000000" w:sz="4" w:space="0"/>
              <w:tl2br w:val="nil"/>
              <w:tr2bl w:val="nil"/>
            </w:tcBorders>
            <w:shd w:val="clear" w:color="FFFFFF" w:fill="FFFFFF"/>
            <w:noWrap/>
            <w:vAlign w:val="center"/>
          </w:tcPr>
          <w:p w14:paraId="325B7153">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培训费</w:t>
            </w:r>
          </w:p>
        </w:tc>
        <w:tc>
          <w:tcPr>
            <w:tcW w:w="488" w:type="pct"/>
            <w:tcBorders>
              <w:top w:val="nil"/>
              <w:left w:val="nil"/>
              <w:bottom w:val="single" w:color="000000" w:sz="4" w:space="0"/>
              <w:right w:val="single" w:color="000000" w:sz="4" w:space="0"/>
              <w:tl2br w:val="nil"/>
              <w:tr2bl w:val="nil"/>
            </w:tcBorders>
            <w:shd w:val="clear" w:color="auto" w:fill="FFFFFF"/>
            <w:noWrap/>
            <w:vAlign w:val="center"/>
          </w:tcPr>
          <w:p w14:paraId="2211F147">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209" w:type="pct"/>
            <w:tcBorders>
              <w:top w:val="nil"/>
              <w:left w:val="nil"/>
              <w:bottom w:val="single" w:color="000000" w:sz="4" w:space="0"/>
              <w:right w:val="single" w:color="000000" w:sz="4" w:space="0"/>
              <w:tl2br w:val="nil"/>
              <w:tr2bl w:val="nil"/>
            </w:tcBorders>
            <w:shd w:val="clear" w:color="FFFFFF" w:fill="FFFFFF"/>
            <w:noWrap/>
            <w:vAlign w:val="center"/>
          </w:tcPr>
          <w:p w14:paraId="355ADBBB">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31013</w:t>
            </w:r>
          </w:p>
        </w:tc>
        <w:tc>
          <w:tcPr>
            <w:tcW w:w="1212" w:type="pct"/>
            <w:tcBorders>
              <w:top w:val="nil"/>
              <w:left w:val="nil"/>
              <w:bottom w:val="single" w:color="000000" w:sz="4" w:space="0"/>
              <w:right w:val="single" w:color="000000" w:sz="4" w:space="0"/>
              <w:tl2br w:val="nil"/>
              <w:tr2bl w:val="nil"/>
            </w:tcBorders>
            <w:shd w:val="clear" w:color="FFFFFF" w:fill="FFFFFF"/>
            <w:noWrap/>
            <w:vAlign w:val="center"/>
          </w:tcPr>
          <w:p w14:paraId="79D5D9B0">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公务用车购置</w:t>
            </w:r>
          </w:p>
        </w:tc>
        <w:tc>
          <w:tcPr>
            <w:tcW w:w="483" w:type="pct"/>
            <w:tcBorders>
              <w:top w:val="nil"/>
              <w:left w:val="nil"/>
              <w:bottom w:val="single" w:color="000000" w:sz="4" w:space="0"/>
              <w:right w:val="single" w:color="000000" w:sz="4" w:space="0"/>
              <w:tl2br w:val="nil"/>
              <w:tr2bl w:val="nil"/>
            </w:tcBorders>
            <w:shd w:val="clear" w:color="auto" w:fill="FFFFFF"/>
            <w:noWrap/>
            <w:vAlign w:val="center"/>
          </w:tcPr>
          <w:p w14:paraId="1F9FD6F2">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05E7E9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08" w:type="pct"/>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427CD06D">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30302</w:t>
            </w:r>
          </w:p>
        </w:tc>
        <w:tc>
          <w:tcPr>
            <w:tcW w:w="948" w:type="pct"/>
            <w:tcBorders>
              <w:top w:val="nil"/>
              <w:left w:val="nil"/>
              <w:bottom w:val="single" w:color="000000" w:sz="4" w:space="0"/>
              <w:right w:val="single" w:color="000000" w:sz="4" w:space="0"/>
              <w:tl2br w:val="nil"/>
              <w:tr2bl w:val="nil"/>
            </w:tcBorders>
            <w:shd w:val="clear" w:color="FFFFFF" w:fill="FFFFFF"/>
            <w:noWrap/>
            <w:vAlign w:val="center"/>
          </w:tcPr>
          <w:p w14:paraId="14533709">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退休费</w:t>
            </w:r>
          </w:p>
        </w:tc>
        <w:tc>
          <w:tcPr>
            <w:tcW w:w="489" w:type="pct"/>
            <w:tcBorders>
              <w:top w:val="nil"/>
              <w:left w:val="nil"/>
              <w:bottom w:val="single" w:color="000000" w:sz="4" w:space="0"/>
              <w:right w:val="single" w:color="000000" w:sz="4" w:space="0"/>
              <w:tl2br w:val="nil"/>
              <w:tr2bl w:val="nil"/>
            </w:tcBorders>
            <w:shd w:val="clear" w:color="auto" w:fill="FFFFFF"/>
            <w:noWrap/>
            <w:vAlign w:val="center"/>
          </w:tcPr>
          <w:p w14:paraId="764AF728">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209" w:type="pct"/>
            <w:tcBorders>
              <w:top w:val="nil"/>
              <w:left w:val="nil"/>
              <w:bottom w:val="single" w:color="000000" w:sz="4" w:space="0"/>
              <w:right w:val="single" w:color="000000" w:sz="4" w:space="0"/>
              <w:tl2br w:val="nil"/>
              <w:tr2bl w:val="nil"/>
            </w:tcBorders>
            <w:shd w:val="clear" w:color="FFFFFF" w:fill="FFFFFF"/>
            <w:noWrap/>
            <w:vAlign w:val="center"/>
          </w:tcPr>
          <w:p w14:paraId="46027B83">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30217</w:t>
            </w:r>
          </w:p>
        </w:tc>
        <w:tc>
          <w:tcPr>
            <w:tcW w:w="749" w:type="pct"/>
            <w:tcBorders>
              <w:top w:val="nil"/>
              <w:left w:val="nil"/>
              <w:bottom w:val="single" w:color="000000" w:sz="4" w:space="0"/>
              <w:right w:val="single" w:color="000000" w:sz="4" w:space="0"/>
              <w:tl2br w:val="nil"/>
              <w:tr2bl w:val="nil"/>
            </w:tcBorders>
            <w:shd w:val="clear" w:color="FFFFFF" w:fill="FFFFFF"/>
            <w:noWrap/>
            <w:vAlign w:val="center"/>
          </w:tcPr>
          <w:p w14:paraId="6EB1AF2E">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公务接待费</w:t>
            </w:r>
          </w:p>
        </w:tc>
        <w:tc>
          <w:tcPr>
            <w:tcW w:w="488" w:type="pct"/>
            <w:tcBorders>
              <w:top w:val="nil"/>
              <w:left w:val="nil"/>
              <w:bottom w:val="single" w:color="000000" w:sz="4" w:space="0"/>
              <w:right w:val="single" w:color="000000" w:sz="4" w:space="0"/>
              <w:tl2br w:val="nil"/>
              <w:tr2bl w:val="nil"/>
            </w:tcBorders>
            <w:shd w:val="clear" w:color="auto" w:fill="FFFFFF"/>
            <w:noWrap/>
            <w:vAlign w:val="center"/>
          </w:tcPr>
          <w:p w14:paraId="47176433">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209" w:type="pct"/>
            <w:tcBorders>
              <w:top w:val="nil"/>
              <w:left w:val="nil"/>
              <w:bottom w:val="single" w:color="000000" w:sz="4" w:space="0"/>
              <w:right w:val="single" w:color="000000" w:sz="4" w:space="0"/>
              <w:tl2br w:val="nil"/>
              <w:tr2bl w:val="nil"/>
            </w:tcBorders>
            <w:shd w:val="clear" w:color="FFFFFF" w:fill="FFFFFF"/>
            <w:noWrap/>
            <w:vAlign w:val="center"/>
          </w:tcPr>
          <w:p w14:paraId="5E71D024">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31019</w:t>
            </w:r>
          </w:p>
        </w:tc>
        <w:tc>
          <w:tcPr>
            <w:tcW w:w="1212" w:type="pct"/>
            <w:tcBorders>
              <w:top w:val="nil"/>
              <w:left w:val="nil"/>
              <w:bottom w:val="single" w:color="000000" w:sz="4" w:space="0"/>
              <w:right w:val="single" w:color="000000" w:sz="4" w:space="0"/>
              <w:tl2br w:val="nil"/>
              <w:tr2bl w:val="nil"/>
            </w:tcBorders>
            <w:shd w:val="clear" w:color="FFFFFF" w:fill="FFFFFF"/>
            <w:noWrap/>
            <w:vAlign w:val="center"/>
          </w:tcPr>
          <w:p w14:paraId="6DB25E03">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其他交通工具购置</w:t>
            </w:r>
          </w:p>
        </w:tc>
        <w:tc>
          <w:tcPr>
            <w:tcW w:w="483" w:type="pct"/>
            <w:tcBorders>
              <w:top w:val="nil"/>
              <w:left w:val="nil"/>
              <w:bottom w:val="single" w:color="000000" w:sz="4" w:space="0"/>
              <w:right w:val="single" w:color="000000" w:sz="4" w:space="0"/>
              <w:tl2br w:val="nil"/>
              <w:tr2bl w:val="nil"/>
            </w:tcBorders>
            <w:shd w:val="clear" w:color="auto" w:fill="FFFFFF"/>
            <w:noWrap/>
            <w:vAlign w:val="center"/>
          </w:tcPr>
          <w:p w14:paraId="55F2C14C">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5BD9D4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08" w:type="pct"/>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0FE4C334">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30303</w:t>
            </w:r>
          </w:p>
        </w:tc>
        <w:tc>
          <w:tcPr>
            <w:tcW w:w="948" w:type="pct"/>
            <w:tcBorders>
              <w:top w:val="nil"/>
              <w:left w:val="nil"/>
              <w:bottom w:val="single" w:color="000000" w:sz="4" w:space="0"/>
              <w:right w:val="single" w:color="000000" w:sz="4" w:space="0"/>
              <w:tl2br w:val="nil"/>
              <w:tr2bl w:val="nil"/>
            </w:tcBorders>
            <w:shd w:val="clear" w:color="FFFFFF" w:fill="FFFFFF"/>
            <w:noWrap/>
            <w:vAlign w:val="center"/>
          </w:tcPr>
          <w:p w14:paraId="7C5C85B6">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退职（役）费</w:t>
            </w:r>
          </w:p>
        </w:tc>
        <w:tc>
          <w:tcPr>
            <w:tcW w:w="489" w:type="pct"/>
            <w:tcBorders>
              <w:top w:val="nil"/>
              <w:left w:val="nil"/>
              <w:bottom w:val="single" w:color="000000" w:sz="4" w:space="0"/>
              <w:right w:val="single" w:color="000000" w:sz="4" w:space="0"/>
              <w:tl2br w:val="nil"/>
              <w:tr2bl w:val="nil"/>
            </w:tcBorders>
            <w:shd w:val="clear" w:color="auto" w:fill="FFFFFF"/>
            <w:noWrap/>
            <w:vAlign w:val="center"/>
          </w:tcPr>
          <w:p w14:paraId="380D8483">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209" w:type="pct"/>
            <w:tcBorders>
              <w:top w:val="nil"/>
              <w:left w:val="nil"/>
              <w:bottom w:val="single" w:color="000000" w:sz="4" w:space="0"/>
              <w:right w:val="single" w:color="000000" w:sz="4" w:space="0"/>
              <w:tl2br w:val="nil"/>
              <w:tr2bl w:val="nil"/>
            </w:tcBorders>
            <w:shd w:val="clear" w:color="FFFFFF" w:fill="FFFFFF"/>
            <w:noWrap/>
            <w:vAlign w:val="center"/>
          </w:tcPr>
          <w:p w14:paraId="3261AD5B">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30218</w:t>
            </w:r>
          </w:p>
        </w:tc>
        <w:tc>
          <w:tcPr>
            <w:tcW w:w="749" w:type="pct"/>
            <w:tcBorders>
              <w:top w:val="nil"/>
              <w:left w:val="nil"/>
              <w:bottom w:val="single" w:color="000000" w:sz="4" w:space="0"/>
              <w:right w:val="single" w:color="000000" w:sz="4" w:space="0"/>
              <w:tl2br w:val="nil"/>
              <w:tr2bl w:val="nil"/>
            </w:tcBorders>
            <w:shd w:val="clear" w:color="FFFFFF" w:fill="FFFFFF"/>
            <w:noWrap/>
            <w:vAlign w:val="center"/>
          </w:tcPr>
          <w:p w14:paraId="4D8959DD">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专用材料费</w:t>
            </w:r>
          </w:p>
        </w:tc>
        <w:tc>
          <w:tcPr>
            <w:tcW w:w="488" w:type="pct"/>
            <w:tcBorders>
              <w:top w:val="nil"/>
              <w:left w:val="nil"/>
              <w:bottom w:val="single" w:color="000000" w:sz="4" w:space="0"/>
              <w:right w:val="single" w:color="000000" w:sz="4" w:space="0"/>
              <w:tl2br w:val="nil"/>
              <w:tr2bl w:val="nil"/>
            </w:tcBorders>
            <w:shd w:val="clear" w:color="auto" w:fill="FFFFFF"/>
            <w:noWrap/>
            <w:vAlign w:val="center"/>
          </w:tcPr>
          <w:p w14:paraId="14901C03">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209" w:type="pct"/>
            <w:tcBorders>
              <w:top w:val="nil"/>
              <w:left w:val="nil"/>
              <w:bottom w:val="single" w:color="000000" w:sz="4" w:space="0"/>
              <w:right w:val="single" w:color="000000" w:sz="4" w:space="0"/>
              <w:tl2br w:val="nil"/>
              <w:tr2bl w:val="nil"/>
            </w:tcBorders>
            <w:shd w:val="clear" w:color="FFFFFF" w:fill="FFFFFF"/>
            <w:noWrap/>
            <w:vAlign w:val="center"/>
          </w:tcPr>
          <w:p w14:paraId="4E7DBA9C">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31021</w:t>
            </w:r>
          </w:p>
        </w:tc>
        <w:tc>
          <w:tcPr>
            <w:tcW w:w="1212" w:type="pct"/>
            <w:tcBorders>
              <w:top w:val="nil"/>
              <w:left w:val="nil"/>
              <w:bottom w:val="single" w:color="000000" w:sz="4" w:space="0"/>
              <w:right w:val="single" w:color="000000" w:sz="4" w:space="0"/>
              <w:tl2br w:val="nil"/>
              <w:tr2bl w:val="nil"/>
            </w:tcBorders>
            <w:shd w:val="clear" w:color="FFFFFF" w:fill="FFFFFF"/>
            <w:noWrap/>
            <w:vAlign w:val="center"/>
          </w:tcPr>
          <w:p w14:paraId="73DB1D08">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文物和陈列品购置</w:t>
            </w:r>
          </w:p>
        </w:tc>
        <w:tc>
          <w:tcPr>
            <w:tcW w:w="483" w:type="pct"/>
            <w:tcBorders>
              <w:top w:val="nil"/>
              <w:left w:val="nil"/>
              <w:bottom w:val="single" w:color="000000" w:sz="4" w:space="0"/>
              <w:right w:val="single" w:color="000000" w:sz="4" w:space="0"/>
              <w:tl2br w:val="nil"/>
              <w:tr2bl w:val="nil"/>
            </w:tcBorders>
            <w:shd w:val="clear" w:color="auto" w:fill="FFFFFF"/>
            <w:noWrap/>
            <w:vAlign w:val="center"/>
          </w:tcPr>
          <w:p w14:paraId="656BCF11">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0983FB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08" w:type="pct"/>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0585A202">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30304</w:t>
            </w:r>
          </w:p>
        </w:tc>
        <w:tc>
          <w:tcPr>
            <w:tcW w:w="948" w:type="pct"/>
            <w:tcBorders>
              <w:top w:val="nil"/>
              <w:left w:val="nil"/>
              <w:bottom w:val="single" w:color="000000" w:sz="4" w:space="0"/>
              <w:right w:val="single" w:color="000000" w:sz="4" w:space="0"/>
              <w:tl2br w:val="nil"/>
              <w:tr2bl w:val="nil"/>
            </w:tcBorders>
            <w:shd w:val="clear" w:color="FFFFFF" w:fill="FFFFFF"/>
            <w:noWrap/>
            <w:vAlign w:val="center"/>
          </w:tcPr>
          <w:p w14:paraId="137382C5">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抚恤金</w:t>
            </w:r>
          </w:p>
        </w:tc>
        <w:tc>
          <w:tcPr>
            <w:tcW w:w="489" w:type="pct"/>
            <w:tcBorders>
              <w:top w:val="nil"/>
              <w:left w:val="nil"/>
              <w:bottom w:val="single" w:color="000000" w:sz="4" w:space="0"/>
              <w:right w:val="single" w:color="000000" w:sz="4" w:space="0"/>
              <w:tl2br w:val="nil"/>
              <w:tr2bl w:val="nil"/>
            </w:tcBorders>
            <w:shd w:val="clear" w:color="auto" w:fill="FFFFFF"/>
            <w:noWrap/>
            <w:vAlign w:val="center"/>
          </w:tcPr>
          <w:p w14:paraId="52FBD06F">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209" w:type="pct"/>
            <w:tcBorders>
              <w:top w:val="nil"/>
              <w:left w:val="nil"/>
              <w:bottom w:val="single" w:color="000000" w:sz="4" w:space="0"/>
              <w:right w:val="single" w:color="000000" w:sz="4" w:space="0"/>
              <w:tl2br w:val="nil"/>
              <w:tr2bl w:val="nil"/>
            </w:tcBorders>
            <w:shd w:val="clear" w:color="FFFFFF" w:fill="FFFFFF"/>
            <w:noWrap/>
            <w:vAlign w:val="center"/>
          </w:tcPr>
          <w:p w14:paraId="6FBEF8EC">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30224</w:t>
            </w:r>
          </w:p>
        </w:tc>
        <w:tc>
          <w:tcPr>
            <w:tcW w:w="749" w:type="pct"/>
            <w:tcBorders>
              <w:top w:val="nil"/>
              <w:left w:val="nil"/>
              <w:bottom w:val="single" w:color="000000" w:sz="4" w:space="0"/>
              <w:right w:val="single" w:color="000000" w:sz="4" w:space="0"/>
              <w:tl2br w:val="nil"/>
              <w:tr2bl w:val="nil"/>
            </w:tcBorders>
            <w:shd w:val="clear" w:color="FFFFFF" w:fill="FFFFFF"/>
            <w:noWrap/>
            <w:vAlign w:val="center"/>
          </w:tcPr>
          <w:p w14:paraId="6AF40995">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被装购置费</w:t>
            </w:r>
          </w:p>
        </w:tc>
        <w:tc>
          <w:tcPr>
            <w:tcW w:w="488" w:type="pct"/>
            <w:tcBorders>
              <w:top w:val="nil"/>
              <w:left w:val="nil"/>
              <w:bottom w:val="single" w:color="000000" w:sz="4" w:space="0"/>
              <w:right w:val="single" w:color="000000" w:sz="4" w:space="0"/>
              <w:tl2br w:val="nil"/>
              <w:tr2bl w:val="nil"/>
            </w:tcBorders>
            <w:shd w:val="clear" w:color="auto" w:fill="FFFFFF"/>
            <w:noWrap/>
            <w:vAlign w:val="center"/>
          </w:tcPr>
          <w:p w14:paraId="5B00C5C6">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209" w:type="pct"/>
            <w:tcBorders>
              <w:top w:val="nil"/>
              <w:left w:val="nil"/>
              <w:bottom w:val="single" w:color="000000" w:sz="4" w:space="0"/>
              <w:right w:val="single" w:color="000000" w:sz="4" w:space="0"/>
              <w:tl2br w:val="nil"/>
              <w:tr2bl w:val="nil"/>
            </w:tcBorders>
            <w:shd w:val="clear" w:color="FFFFFF" w:fill="FFFFFF"/>
            <w:noWrap/>
            <w:vAlign w:val="center"/>
          </w:tcPr>
          <w:p w14:paraId="2FFC11AB">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31022</w:t>
            </w:r>
          </w:p>
        </w:tc>
        <w:tc>
          <w:tcPr>
            <w:tcW w:w="1212" w:type="pct"/>
            <w:tcBorders>
              <w:top w:val="nil"/>
              <w:left w:val="nil"/>
              <w:bottom w:val="single" w:color="000000" w:sz="4" w:space="0"/>
              <w:right w:val="single" w:color="000000" w:sz="4" w:space="0"/>
              <w:tl2br w:val="nil"/>
              <w:tr2bl w:val="nil"/>
            </w:tcBorders>
            <w:shd w:val="clear" w:color="FFFFFF" w:fill="FFFFFF"/>
            <w:noWrap/>
            <w:vAlign w:val="center"/>
          </w:tcPr>
          <w:p w14:paraId="35D458CD">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无形资产购置</w:t>
            </w:r>
          </w:p>
        </w:tc>
        <w:tc>
          <w:tcPr>
            <w:tcW w:w="483" w:type="pct"/>
            <w:tcBorders>
              <w:top w:val="nil"/>
              <w:left w:val="nil"/>
              <w:bottom w:val="single" w:color="000000" w:sz="4" w:space="0"/>
              <w:right w:val="single" w:color="000000" w:sz="4" w:space="0"/>
              <w:tl2br w:val="nil"/>
              <w:tr2bl w:val="nil"/>
            </w:tcBorders>
            <w:shd w:val="clear" w:color="auto" w:fill="FFFFFF"/>
            <w:noWrap/>
            <w:vAlign w:val="center"/>
          </w:tcPr>
          <w:p w14:paraId="504F7EEB">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02454E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08" w:type="pct"/>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756B628F">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30305</w:t>
            </w:r>
          </w:p>
        </w:tc>
        <w:tc>
          <w:tcPr>
            <w:tcW w:w="948" w:type="pct"/>
            <w:tcBorders>
              <w:top w:val="nil"/>
              <w:left w:val="nil"/>
              <w:bottom w:val="single" w:color="000000" w:sz="4" w:space="0"/>
              <w:right w:val="single" w:color="000000" w:sz="4" w:space="0"/>
              <w:tl2br w:val="nil"/>
              <w:tr2bl w:val="nil"/>
            </w:tcBorders>
            <w:shd w:val="clear" w:color="FFFFFF" w:fill="FFFFFF"/>
            <w:noWrap/>
            <w:vAlign w:val="center"/>
          </w:tcPr>
          <w:p w14:paraId="39321D57">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生活补助</w:t>
            </w:r>
          </w:p>
        </w:tc>
        <w:tc>
          <w:tcPr>
            <w:tcW w:w="489" w:type="pct"/>
            <w:tcBorders>
              <w:top w:val="nil"/>
              <w:left w:val="nil"/>
              <w:bottom w:val="single" w:color="000000" w:sz="4" w:space="0"/>
              <w:right w:val="single" w:color="000000" w:sz="4" w:space="0"/>
              <w:tl2br w:val="nil"/>
              <w:tr2bl w:val="nil"/>
            </w:tcBorders>
            <w:shd w:val="clear" w:color="auto" w:fill="FFFFFF"/>
            <w:noWrap/>
            <w:vAlign w:val="center"/>
          </w:tcPr>
          <w:p w14:paraId="668FC913">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1.10</w:t>
            </w:r>
          </w:p>
        </w:tc>
        <w:tc>
          <w:tcPr>
            <w:tcW w:w="209" w:type="pct"/>
            <w:tcBorders>
              <w:top w:val="nil"/>
              <w:left w:val="nil"/>
              <w:bottom w:val="single" w:color="000000" w:sz="4" w:space="0"/>
              <w:right w:val="single" w:color="000000" w:sz="4" w:space="0"/>
              <w:tl2br w:val="nil"/>
              <w:tr2bl w:val="nil"/>
            </w:tcBorders>
            <w:shd w:val="clear" w:color="FFFFFF" w:fill="FFFFFF"/>
            <w:noWrap/>
            <w:vAlign w:val="center"/>
          </w:tcPr>
          <w:p w14:paraId="61700BF3">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30225</w:t>
            </w:r>
          </w:p>
        </w:tc>
        <w:tc>
          <w:tcPr>
            <w:tcW w:w="749" w:type="pct"/>
            <w:tcBorders>
              <w:top w:val="nil"/>
              <w:left w:val="nil"/>
              <w:bottom w:val="single" w:color="000000" w:sz="4" w:space="0"/>
              <w:right w:val="single" w:color="000000" w:sz="4" w:space="0"/>
              <w:tl2br w:val="nil"/>
              <w:tr2bl w:val="nil"/>
            </w:tcBorders>
            <w:shd w:val="clear" w:color="FFFFFF" w:fill="FFFFFF"/>
            <w:noWrap/>
            <w:vAlign w:val="center"/>
          </w:tcPr>
          <w:p w14:paraId="278DA31A">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专用燃料费</w:t>
            </w:r>
          </w:p>
        </w:tc>
        <w:tc>
          <w:tcPr>
            <w:tcW w:w="488" w:type="pct"/>
            <w:tcBorders>
              <w:top w:val="nil"/>
              <w:left w:val="nil"/>
              <w:bottom w:val="single" w:color="000000" w:sz="4" w:space="0"/>
              <w:right w:val="single" w:color="000000" w:sz="4" w:space="0"/>
              <w:tl2br w:val="nil"/>
              <w:tr2bl w:val="nil"/>
            </w:tcBorders>
            <w:shd w:val="clear" w:color="auto" w:fill="FFFFFF"/>
            <w:noWrap/>
            <w:vAlign w:val="center"/>
          </w:tcPr>
          <w:p w14:paraId="51C8D4EE">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209" w:type="pct"/>
            <w:tcBorders>
              <w:top w:val="nil"/>
              <w:left w:val="nil"/>
              <w:bottom w:val="single" w:color="000000" w:sz="4" w:space="0"/>
              <w:right w:val="single" w:color="000000" w:sz="4" w:space="0"/>
              <w:tl2br w:val="nil"/>
              <w:tr2bl w:val="nil"/>
            </w:tcBorders>
            <w:shd w:val="clear" w:color="FFFFFF" w:fill="FFFFFF"/>
            <w:noWrap/>
            <w:vAlign w:val="center"/>
          </w:tcPr>
          <w:p w14:paraId="7073F48F">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31099</w:t>
            </w:r>
          </w:p>
        </w:tc>
        <w:tc>
          <w:tcPr>
            <w:tcW w:w="1212" w:type="pct"/>
            <w:tcBorders>
              <w:top w:val="nil"/>
              <w:left w:val="nil"/>
              <w:bottom w:val="single" w:color="000000" w:sz="4" w:space="0"/>
              <w:right w:val="single" w:color="000000" w:sz="4" w:space="0"/>
              <w:tl2br w:val="nil"/>
              <w:tr2bl w:val="nil"/>
            </w:tcBorders>
            <w:shd w:val="clear" w:color="FFFFFF" w:fill="FFFFFF"/>
            <w:noWrap/>
            <w:vAlign w:val="center"/>
          </w:tcPr>
          <w:p w14:paraId="63F4E477">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其他资本性支出</w:t>
            </w:r>
          </w:p>
        </w:tc>
        <w:tc>
          <w:tcPr>
            <w:tcW w:w="483" w:type="pct"/>
            <w:tcBorders>
              <w:top w:val="nil"/>
              <w:left w:val="nil"/>
              <w:bottom w:val="single" w:color="000000" w:sz="4" w:space="0"/>
              <w:right w:val="single" w:color="000000" w:sz="4" w:space="0"/>
              <w:tl2br w:val="nil"/>
              <w:tr2bl w:val="nil"/>
            </w:tcBorders>
            <w:shd w:val="clear" w:color="auto" w:fill="FFFFFF"/>
            <w:noWrap/>
            <w:vAlign w:val="center"/>
          </w:tcPr>
          <w:p w14:paraId="77CC64B2">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018709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08" w:type="pct"/>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08097817">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30306</w:t>
            </w:r>
          </w:p>
        </w:tc>
        <w:tc>
          <w:tcPr>
            <w:tcW w:w="948" w:type="pct"/>
            <w:tcBorders>
              <w:top w:val="nil"/>
              <w:left w:val="nil"/>
              <w:bottom w:val="single" w:color="000000" w:sz="4" w:space="0"/>
              <w:right w:val="single" w:color="000000" w:sz="4" w:space="0"/>
              <w:tl2br w:val="nil"/>
              <w:tr2bl w:val="nil"/>
            </w:tcBorders>
            <w:shd w:val="clear" w:color="FFFFFF" w:fill="FFFFFF"/>
            <w:noWrap/>
            <w:vAlign w:val="center"/>
          </w:tcPr>
          <w:p w14:paraId="725CC3B3">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救济费</w:t>
            </w:r>
          </w:p>
        </w:tc>
        <w:tc>
          <w:tcPr>
            <w:tcW w:w="489" w:type="pct"/>
            <w:tcBorders>
              <w:top w:val="nil"/>
              <w:left w:val="nil"/>
              <w:bottom w:val="single" w:color="000000" w:sz="4" w:space="0"/>
              <w:right w:val="single" w:color="000000" w:sz="4" w:space="0"/>
              <w:tl2br w:val="nil"/>
              <w:tr2bl w:val="nil"/>
            </w:tcBorders>
            <w:shd w:val="clear" w:color="auto" w:fill="FFFFFF"/>
            <w:noWrap/>
            <w:vAlign w:val="center"/>
          </w:tcPr>
          <w:p w14:paraId="07C8437B">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209" w:type="pct"/>
            <w:tcBorders>
              <w:top w:val="nil"/>
              <w:left w:val="nil"/>
              <w:bottom w:val="single" w:color="000000" w:sz="4" w:space="0"/>
              <w:right w:val="single" w:color="000000" w:sz="4" w:space="0"/>
              <w:tl2br w:val="nil"/>
              <w:tr2bl w:val="nil"/>
            </w:tcBorders>
            <w:shd w:val="clear" w:color="FFFFFF" w:fill="FFFFFF"/>
            <w:noWrap/>
            <w:vAlign w:val="center"/>
          </w:tcPr>
          <w:p w14:paraId="73901D28">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30226</w:t>
            </w:r>
          </w:p>
        </w:tc>
        <w:tc>
          <w:tcPr>
            <w:tcW w:w="749" w:type="pct"/>
            <w:tcBorders>
              <w:top w:val="nil"/>
              <w:left w:val="nil"/>
              <w:bottom w:val="single" w:color="000000" w:sz="4" w:space="0"/>
              <w:right w:val="single" w:color="000000" w:sz="4" w:space="0"/>
              <w:tl2br w:val="nil"/>
              <w:tr2bl w:val="nil"/>
            </w:tcBorders>
            <w:shd w:val="clear" w:color="FFFFFF" w:fill="FFFFFF"/>
            <w:noWrap/>
            <w:vAlign w:val="center"/>
          </w:tcPr>
          <w:p w14:paraId="259B52C9">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劳务费</w:t>
            </w:r>
          </w:p>
        </w:tc>
        <w:tc>
          <w:tcPr>
            <w:tcW w:w="488" w:type="pct"/>
            <w:tcBorders>
              <w:top w:val="nil"/>
              <w:left w:val="nil"/>
              <w:bottom w:val="single" w:color="000000" w:sz="4" w:space="0"/>
              <w:right w:val="single" w:color="000000" w:sz="4" w:space="0"/>
              <w:tl2br w:val="nil"/>
              <w:tr2bl w:val="nil"/>
            </w:tcBorders>
            <w:shd w:val="clear" w:color="auto" w:fill="FFFFFF"/>
            <w:noWrap/>
            <w:vAlign w:val="center"/>
          </w:tcPr>
          <w:p w14:paraId="249F79CC">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209" w:type="pct"/>
            <w:tcBorders>
              <w:top w:val="nil"/>
              <w:left w:val="nil"/>
              <w:bottom w:val="single" w:color="000000" w:sz="4" w:space="0"/>
              <w:right w:val="single" w:color="000000" w:sz="4" w:space="0"/>
              <w:tl2br w:val="nil"/>
              <w:tr2bl w:val="nil"/>
            </w:tcBorders>
            <w:shd w:val="clear" w:color="FFFFFF" w:fill="FFFFFF"/>
            <w:noWrap/>
            <w:vAlign w:val="center"/>
          </w:tcPr>
          <w:p w14:paraId="08631255">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399</w:t>
            </w:r>
          </w:p>
        </w:tc>
        <w:tc>
          <w:tcPr>
            <w:tcW w:w="1212" w:type="pct"/>
            <w:tcBorders>
              <w:top w:val="nil"/>
              <w:left w:val="nil"/>
              <w:bottom w:val="single" w:color="000000" w:sz="4" w:space="0"/>
              <w:right w:val="single" w:color="000000" w:sz="4" w:space="0"/>
              <w:tl2br w:val="nil"/>
              <w:tr2bl w:val="nil"/>
            </w:tcBorders>
            <w:shd w:val="clear" w:color="FFFFFF" w:fill="FFFFFF"/>
            <w:noWrap/>
            <w:vAlign w:val="center"/>
          </w:tcPr>
          <w:p w14:paraId="130E54A0">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其他支出</w:t>
            </w:r>
          </w:p>
        </w:tc>
        <w:tc>
          <w:tcPr>
            <w:tcW w:w="483" w:type="pct"/>
            <w:tcBorders>
              <w:top w:val="nil"/>
              <w:left w:val="nil"/>
              <w:bottom w:val="single" w:color="000000" w:sz="4" w:space="0"/>
              <w:right w:val="single" w:color="000000" w:sz="4" w:space="0"/>
              <w:tl2br w:val="nil"/>
              <w:tr2bl w:val="nil"/>
            </w:tcBorders>
            <w:shd w:val="clear" w:color="auto" w:fill="FFFFFF"/>
            <w:noWrap/>
            <w:vAlign w:val="center"/>
          </w:tcPr>
          <w:p w14:paraId="6847E63F">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7B0E94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08" w:type="pct"/>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483154DA">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30307</w:t>
            </w:r>
          </w:p>
        </w:tc>
        <w:tc>
          <w:tcPr>
            <w:tcW w:w="948" w:type="pct"/>
            <w:tcBorders>
              <w:top w:val="nil"/>
              <w:left w:val="nil"/>
              <w:bottom w:val="single" w:color="000000" w:sz="4" w:space="0"/>
              <w:right w:val="single" w:color="000000" w:sz="4" w:space="0"/>
              <w:tl2br w:val="nil"/>
              <w:tr2bl w:val="nil"/>
            </w:tcBorders>
            <w:shd w:val="clear" w:color="FFFFFF" w:fill="FFFFFF"/>
            <w:noWrap/>
            <w:vAlign w:val="center"/>
          </w:tcPr>
          <w:p w14:paraId="512FA134">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医疗费补助</w:t>
            </w:r>
          </w:p>
        </w:tc>
        <w:tc>
          <w:tcPr>
            <w:tcW w:w="489" w:type="pct"/>
            <w:tcBorders>
              <w:top w:val="nil"/>
              <w:left w:val="nil"/>
              <w:bottom w:val="single" w:color="000000" w:sz="4" w:space="0"/>
              <w:right w:val="single" w:color="000000" w:sz="4" w:space="0"/>
              <w:tl2br w:val="nil"/>
              <w:tr2bl w:val="nil"/>
            </w:tcBorders>
            <w:shd w:val="clear" w:color="auto" w:fill="FFFFFF"/>
            <w:noWrap/>
            <w:vAlign w:val="center"/>
          </w:tcPr>
          <w:p w14:paraId="6A50C083">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209" w:type="pct"/>
            <w:tcBorders>
              <w:top w:val="nil"/>
              <w:left w:val="nil"/>
              <w:bottom w:val="single" w:color="000000" w:sz="4" w:space="0"/>
              <w:right w:val="single" w:color="000000" w:sz="4" w:space="0"/>
              <w:tl2br w:val="nil"/>
              <w:tr2bl w:val="nil"/>
            </w:tcBorders>
            <w:shd w:val="clear" w:color="FFFFFF" w:fill="FFFFFF"/>
            <w:noWrap/>
            <w:vAlign w:val="center"/>
          </w:tcPr>
          <w:p w14:paraId="2D0B5B17">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30227</w:t>
            </w:r>
          </w:p>
        </w:tc>
        <w:tc>
          <w:tcPr>
            <w:tcW w:w="749" w:type="pct"/>
            <w:tcBorders>
              <w:top w:val="nil"/>
              <w:left w:val="nil"/>
              <w:bottom w:val="single" w:color="000000" w:sz="4" w:space="0"/>
              <w:right w:val="single" w:color="000000" w:sz="4" w:space="0"/>
              <w:tl2br w:val="nil"/>
              <w:tr2bl w:val="nil"/>
            </w:tcBorders>
            <w:shd w:val="clear" w:color="FFFFFF" w:fill="FFFFFF"/>
            <w:noWrap/>
            <w:vAlign w:val="center"/>
          </w:tcPr>
          <w:p w14:paraId="79981A79">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委托业务费</w:t>
            </w:r>
          </w:p>
        </w:tc>
        <w:tc>
          <w:tcPr>
            <w:tcW w:w="488" w:type="pct"/>
            <w:tcBorders>
              <w:top w:val="nil"/>
              <w:left w:val="nil"/>
              <w:bottom w:val="single" w:color="000000" w:sz="4" w:space="0"/>
              <w:right w:val="single" w:color="000000" w:sz="4" w:space="0"/>
              <w:tl2br w:val="nil"/>
              <w:tr2bl w:val="nil"/>
            </w:tcBorders>
            <w:shd w:val="clear" w:color="auto" w:fill="FFFFFF"/>
            <w:noWrap/>
            <w:vAlign w:val="center"/>
          </w:tcPr>
          <w:p w14:paraId="2C262C7E">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209" w:type="pct"/>
            <w:tcBorders>
              <w:top w:val="nil"/>
              <w:left w:val="nil"/>
              <w:bottom w:val="single" w:color="000000" w:sz="4" w:space="0"/>
              <w:right w:val="single" w:color="000000" w:sz="4" w:space="0"/>
              <w:tl2br w:val="nil"/>
              <w:tr2bl w:val="nil"/>
            </w:tcBorders>
            <w:shd w:val="clear" w:color="FFFFFF" w:fill="FFFFFF"/>
            <w:noWrap/>
            <w:vAlign w:val="center"/>
          </w:tcPr>
          <w:p w14:paraId="5EECCE8B">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39907</w:t>
            </w:r>
          </w:p>
        </w:tc>
        <w:tc>
          <w:tcPr>
            <w:tcW w:w="1212" w:type="pct"/>
            <w:tcBorders>
              <w:top w:val="nil"/>
              <w:left w:val="nil"/>
              <w:bottom w:val="single" w:color="000000" w:sz="4" w:space="0"/>
              <w:right w:val="single" w:color="000000" w:sz="4" w:space="0"/>
              <w:tl2br w:val="nil"/>
              <w:tr2bl w:val="nil"/>
            </w:tcBorders>
            <w:shd w:val="clear" w:color="FFFFFF" w:fill="FFFFFF"/>
            <w:noWrap/>
            <w:vAlign w:val="center"/>
          </w:tcPr>
          <w:p w14:paraId="43B46B50">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国家赔偿费用支出</w:t>
            </w:r>
          </w:p>
        </w:tc>
        <w:tc>
          <w:tcPr>
            <w:tcW w:w="483" w:type="pct"/>
            <w:tcBorders>
              <w:top w:val="nil"/>
              <w:left w:val="nil"/>
              <w:bottom w:val="single" w:color="000000" w:sz="4" w:space="0"/>
              <w:right w:val="single" w:color="000000" w:sz="4" w:space="0"/>
              <w:tl2br w:val="nil"/>
              <w:tr2bl w:val="nil"/>
            </w:tcBorders>
            <w:shd w:val="clear" w:color="auto" w:fill="FFFFFF"/>
            <w:noWrap/>
            <w:vAlign w:val="center"/>
          </w:tcPr>
          <w:p w14:paraId="72653E31">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4093C4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08" w:type="pct"/>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58E0AD8F">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30308</w:t>
            </w:r>
          </w:p>
        </w:tc>
        <w:tc>
          <w:tcPr>
            <w:tcW w:w="948" w:type="pct"/>
            <w:tcBorders>
              <w:top w:val="nil"/>
              <w:left w:val="nil"/>
              <w:bottom w:val="single" w:color="000000" w:sz="4" w:space="0"/>
              <w:right w:val="single" w:color="000000" w:sz="4" w:space="0"/>
              <w:tl2br w:val="nil"/>
              <w:tr2bl w:val="nil"/>
            </w:tcBorders>
            <w:shd w:val="clear" w:color="FFFFFF" w:fill="FFFFFF"/>
            <w:noWrap/>
            <w:vAlign w:val="center"/>
          </w:tcPr>
          <w:p w14:paraId="72AD6069">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助学金</w:t>
            </w:r>
          </w:p>
        </w:tc>
        <w:tc>
          <w:tcPr>
            <w:tcW w:w="489" w:type="pct"/>
            <w:tcBorders>
              <w:top w:val="nil"/>
              <w:left w:val="nil"/>
              <w:bottom w:val="single" w:color="000000" w:sz="4" w:space="0"/>
              <w:right w:val="single" w:color="000000" w:sz="4" w:space="0"/>
              <w:tl2br w:val="nil"/>
              <w:tr2bl w:val="nil"/>
            </w:tcBorders>
            <w:shd w:val="clear" w:color="auto" w:fill="FFFFFF"/>
            <w:noWrap/>
            <w:vAlign w:val="center"/>
          </w:tcPr>
          <w:p w14:paraId="1DB68756">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209" w:type="pct"/>
            <w:tcBorders>
              <w:top w:val="nil"/>
              <w:left w:val="nil"/>
              <w:bottom w:val="single" w:color="000000" w:sz="4" w:space="0"/>
              <w:right w:val="single" w:color="000000" w:sz="4" w:space="0"/>
              <w:tl2br w:val="nil"/>
              <w:tr2bl w:val="nil"/>
            </w:tcBorders>
            <w:shd w:val="clear" w:color="FFFFFF" w:fill="FFFFFF"/>
            <w:noWrap/>
            <w:vAlign w:val="center"/>
          </w:tcPr>
          <w:p w14:paraId="50B2294B">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30228</w:t>
            </w:r>
          </w:p>
        </w:tc>
        <w:tc>
          <w:tcPr>
            <w:tcW w:w="749" w:type="pct"/>
            <w:tcBorders>
              <w:top w:val="nil"/>
              <w:left w:val="nil"/>
              <w:bottom w:val="single" w:color="000000" w:sz="4" w:space="0"/>
              <w:right w:val="single" w:color="000000" w:sz="4" w:space="0"/>
              <w:tl2br w:val="nil"/>
              <w:tr2bl w:val="nil"/>
            </w:tcBorders>
            <w:shd w:val="clear" w:color="FFFFFF" w:fill="FFFFFF"/>
            <w:noWrap/>
            <w:vAlign w:val="center"/>
          </w:tcPr>
          <w:p w14:paraId="62100A95">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工会经费</w:t>
            </w:r>
          </w:p>
        </w:tc>
        <w:tc>
          <w:tcPr>
            <w:tcW w:w="488" w:type="pct"/>
            <w:tcBorders>
              <w:top w:val="nil"/>
              <w:left w:val="nil"/>
              <w:bottom w:val="single" w:color="000000" w:sz="4" w:space="0"/>
              <w:right w:val="single" w:color="000000" w:sz="4" w:space="0"/>
              <w:tl2br w:val="nil"/>
              <w:tr2bl w:val="nil"/>
            </w:tcBorders>
            <w:shd w:val="clear" w:color="auto" w:fill="FFFFFF"/>
            <w:noWrap/>
            <w:vAlign w:val="center"/>
          </w:tcPr>
          <w:p w14:paraId="002D32E1">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1.88</w:t>
            </w:r>
          </w:p>
        </w:tc>
        <w:tc>
          <w:tcPr>
            <w:tcW w:w="209" w:type="pct"/>
            <w:tcBorders>
              <w:top w:val="nil"/>
              <w:left w:val="nil"/>
              <w:bottom w:val="single" w:color="000000" w:sz="4" w:space="0"/>
              <w:right w:val="single" w:color="000000" w:sz="4" w:space="0"/>
              <w:tl2br w:val="nil"/>
              <w:tr2bl w:val="nil"/>
            </w:tcBorders>
            <w:shd w:val="clear" w:color="FFFFFF" w:fill="FFFFFF"/>
            <w:noWrap/>
            <w:vAlign w:val="center"/>
          </w:tcPr>
          <w:p w14:paraId="4180376D">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39908</w:t>
            </w:r>
          </w:p>
        </w:tc>
        <w:tc>
          <w:tcPr>
            <w:tcW w:w="1212" w:type="pct"/>
            <w:tcBorders>
              <w:top w:val="nil"/>
              <w:left w:val="nil"/>
              <w:bottom w:val="single" w:color="000000" w:sz="4" w:space="0"/>
              <w:right w:val="single" w:color="000000" w:sz="4" w:space="0"/>
              <w:tl2br w:val="nil"/>
              <w:tr2bl w:val="nil"/>
            </w:tcBorders>
            <w:shd w:val="clear" w:color="FFFFFF" w:fill="FFFFFF"/>
            <w:noWrap/>
            <w:vAlign w:val="center"/>
          </w:tcPr>
          <w:p w14:paraId="75B16781">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对民间非营利组织和群众性自治组织补贴</w:t>
            </w:r>
          </w:p>
        </w:tc>
        <w:tc>
          <w:tcPr>
            <w:tcW w:w="483" w:type="pct"/>
            <w:tcBorders>
              <w:top w:val="nil"/>
              <w:left w:val="nil"/>
              <w:bottom w:val="single" w:color="000000" w:sz="4" w:space="0"/>
              <w:right w:val="single" w:color="000000" w:sz="4" w:space="0"/>
              <w:tl2br w:val="nil"/>
              <w:tr2bl w:val="nil"/>
            </w:tcBorders>
            <w:shd w:val="clear" w:color="auto" w:fill="FFFFFF"/>
            <w:noWrap/>
            <w:vAlign w:val="center"/>
          </w:tcPr>
          <w:p w14:paraId="71BF60C5">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3DE22F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08" w:type="pct"/>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464B73AA">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30309</w:t>
            </w:r>
          </w:p>
        </w:tc>
        <w:tc>
          <w:tcPr>
            <w:tcW w:w="948" w:type="pct"/>
            <w:tcBorders>
              <w:top w:val="nil"/>
              <w:left w:val="nil"/>
              <w:bottom w:val="single" w:color="000000" w:sz="4" w:space="0"/>
              <w:right w:val="single" w:color="000000" w:sz="4" w:space="0"/>
              <w:tl2br w:val="nil"/>
              <w:tr2bl w:val="nil"/>
            </w:tcBorders>
            <w:shd w:val="clear" w:color="FFFFFF" w:fill="FFFFFF"/>
            <w:noWrap/>
            <w:vAlign w:val="center"/>
          </w:tcPr>
          <w:p w14:paraId="703E636B">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奖励金</w:t>
            </w:r>
          </w:p>
        </w:tc>
        <w:tc>
          <w:tcPr>
            <w:tcW w:w="489" w:type="pct"/>
            <w:tcBorders>
              <w:top w:val="nil"/>
              <w:left w:val="nil"/>
              <w:bottom w:val="single" w:color="000000" w:sz="4" w:space="0"/>
              <w:right w:val="single" w:color="000000" w:sz="4" w:space="0"/>
              <w:tl2br w:val="nil"/>
              <w:tr2bl w:val="nil"/>
            </w:tcBorders>
            <w:shd w:val="clear" w:color="auto" w:fill="FFFFFF"/>
            <w:noWrap/>
            <w:vAlign w:val="center"/>
          </w:tcPr>
          <w:p w14:paraId="0635F52B">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209" w:type="pct"/>
            <w:tcBorders>
              <w:top w:val="nil"/>
              <w:left w:val="nil"/>
              <w:bottom w:val="single" w:color="000000" w:sz="4" w:space="0"/>
              <w:right w:val="single" w:color="000000" w:sz="4" w:space="0"/>
              <w:tl2br w:val="nil"/>
              <w:tr2bl w:val="nil"/>
            </w:tcBorders>
            <w:shd w:val="clear" w:color="FFFFFF" w:fill="FFFFFF"/>
            <w:noWrap/>
            <w:vAlign w:val="center"/>
          </w:tcPr>
          <w:p w14:paraId="6D073F89">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30229</w:t>
            </w:r>
          </w:p>
        </w:tc>
        <w:tc>
          <w:tcPr>
            <w:tcW w:w="749" w:type="pct"/>
            <w:tcBorders>
              <w:top w:val="nil"/>
              <w:left w:val="nil"/>
              <w:bottom w:val="single" w:color="000000" w:sz="4" w:space="0"/>
              <w:right w:val="single" w:color="000000" w:sz="4" w:space="0"/>
              <w:tl2br w:val="nil"/>
              <w:tr2bl w:val="nil"/>
            </w:tcBorders>
            <w:shd w:val="clear" w:color="FFFFFF" w:fill="FFFFFF"/>
            <w:noWrap/>
            <w:vAlign w:val="center"/>
          </w:tcPr>
          <w:p w14:paraId="0625D178">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福利费</w:t>
            </w:r>
          </w:p>
        </w:tc>
        <w:tc>
          <w:tcPr>
            <w:tcW w:w="488" w:type="pct"/>
            <w:tcBorders>
              <w:top w:val="nil"/>
              <w:left w:val="nil"/>
              <w:bottom w:val="single" w:color="000000" w:sz="4" w:space="0"/>
              <w:right w:val="single" w:color="000000" w:sz="4" w:space="0"/>
              <w:tl2br w:val="nil"/>
              <w:tr2bl w:val="nil"/>
            </w:tcBorders>
            <w:shd w:val="clear" w:color="auto" w:fill="FFFFFF"/>
            <w:noWrap/>
            <w:vAlign w:val="center"/>
          </w:tcPr>
          <w:p w14:paraId="641F3A41">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209" w:type="pct"/>
            <w:tcBorders>
              <w:top w:val="nil"/>
              <w:left w:val="nil"/>
              <w:bottom w:val="single" w:color="000000" w:sz="4" w:space="0"/>
              <w:right w:val="single" w:color="000000" w:sz="4" w:space="0"/>
              <w:tl2br w:val="nil"/>
              <w:tr2bl w:val="nil"/>
            </w:tcBorders>
            <w:shd w:val="clear" w:color="FFFFFF" w:fill="FFFFFF"/>
            <w:noWrap/>
            <w:vAlign w:val="center"/>
          </w:tcPr>
          <w:p w14:paraId="3389A4EF">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39909</w:t>
            </w:r>
          </w:p>
        </w:tc>
        <w:tc>
          <w:tcPr>
            <w:tcW w:w="1212" w:type="pct"/>
            <w:tcBorders>
              <w:top w:val="nil"/>
              <w:left w:val="nil"/>
              <w:bottom w:val="single" w:color="000000" w:sz="4" w:space="0"/>
              <w:right w:val="single" w:color="000000" w:sz="4" w:space="0"/>
              <w:tl2br w:val="nil"/>
              <w:tr2bl w:val="nil"/>
            </w:tcBorders>
            <w:shd w:val="clear" w:color="FFFFFF" w:fill="FFFFFF"/>
            <w:noWrap/>
            <w:vAlign w:val="center"/>
          </w:tcPr>
          <w:p w14:paraId="41396EB7">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经常性赠与</w:t>
            </w:r>
          </w:p>
        </w:tc>
        <w:tc>
          <w:tcPr>
            <w:tcW w:w="483" w:type="pct"/>
            <w:tcBorders>
              <w:top w:val="nil"/>
              <w:left w:val="nil"/>
              <w:bottom w:val="single" w:color="000000" w:sz="4" w:space="0"/>
              <w:right w:val="single" w:color="000000" w:sz="4" w:space="0"/>
              <w:tl2br w:val="nil"/>
              <w:tr2bl w:val="nil"/>
            </w:tcBorders>
            <w:shd w:val="clear" w:color="auto" w:fill="FFFFFF"/>
            <w:noWrap/>
            <w:vAlign w:val="center"/>
          </w:tcPr>
          <w:p w14:paraId="3D86CD4D">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537B95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08" w:type="pct"/>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24D72549">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30310</w:t>
            </w:r>
          </w:p>
        </w:tc>
        <w:tc>
          <w:tcPr>
            <w:tcW w:w="948" w:type="pct"/>
            <w:tcBorders>
              <w:top w:val="nil"/>
              <w:left w:val="nil"/>
              <w:bottom w:val="single" w:color="000000" w:sz="4" w:space="0"/>
              <w:right w:val="single" w:color="000000" w:sz="4" w:space="0"/>
              <w:tl2br w:val="nil"/>
              <w:tr2bl w:val="nil"/>
            </w:tcBorders>
            <w:shd w:val="clear" w:color="FFFFFF" w:fill="FFFFFF"/>
            <w:noWrap/>
            <w:vAlign w:val="center"/>
          </w:tcPr>
          <w:p w14:paraId="66807AA1">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个人农业生产补贴</w:t>
            </w:r>
          </w:p>
        </w:tc>
        <w:tc>
          <w:tcPr>
            <w:tcW w:w="489" w:type="pct"/>
            <w:tcBorders>
              <w:top w:val="nil"/>
              <w:left w:val="nil"/>
              <w:bottom w:val="single" w:color="000000" w:sz="4" w:space="0"/>
              <w:right w:val="single" w:color="000000" w:sz="4" w:space="0"/>
              <w:tl2br w:val="nil"/>
              <w:tr2bl w:val="nil"/>
            </w:tcBorders>
            <w:shd w:val="clear" w:color="auto" w:fill="FFFFFF"/>
            <w:noWrap/>
            <w:vAlign w:val="center"/>
          </w:tcPr>
          <w:p w14:paraId="69DCA5F9">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209" w:type="pct"/>
            <w:tcBorders>
              <w:top w:val="nil"/>
              <w:left w:val="nil"/>
              <w:bottom w:val="single" w:color="000000" w:sz="4" w:space="0"/>
              <w:right w:val="single" w:color="000000" w:sz="4" w:space="0"/>
              <w:tl2br w:val="nil"/>
              <w:tr2bl w:val="nil"/>
            </w:tcBorders>
            <w:shd w:val="clear" w:color="FFFFFF" w:fill="FFFFFF"/>
            <w:noWrap/>
            <w:vAlign w:val="center"/>
          </w:tcPr>
          <w:p w14:paraId="559397B9">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30231</w:t>
            </w:r>
          </w:p>
        </w:tc>
        <w:tc>
          <w:tcPr>
            <w:tcW w:w="749" w:type="pct"/>
            <w:tcBorders>
              <w:top w:val="nil"/>
              <w:left w:val="nil"/>
              <w:bottom w:val="single" w:color="000000" w:sz="4" w:space="0"/>
              <w:right w:val="single" w:color="000000" w:sz="4" w:space="0"/>
              <w:tl2br w:val="nil"/>
              <w:tr2bl w:val="nil"/>
            </w:tcBorders>
            <w:shd w:val="clear" w:color="FFFFFF" w:fill="FFFFFF"/>
            <w:noWrap/>
            <w:vAlign w:val="center"/>
          </w:tcPr>
          <w:p w14:paraId="68F6FC2B">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公务用车运行维护费</w:t>
            </w:r>
          </w:p>
        </w:tc>
        <w:tc>
          <w:tcPr>
            <w:tcW w:w="488" w:type="pct"/>
            <w:tcBorders>
              <w:top w:val="nil"/>
              <w:left w:val="nil"/>
              <w:bottom w:val="single" w:color="000000" w:sz="4" w:space="0"/>
              <w:right w:val="single" w:color="000000" w:sz="4" w:space="0"/>
              <w:tl2br w:val="nil"/>
              <w:tr2bl w:val="nil"/>
            </w:tcBorders>
            <w:shd w:val="clear" w:color="auto" w:fill="FFFFFF"/>
            <w:noWrap/>
            <w:vAlign w:val="center"/>
          </w:tcPr>
          <w:p w14:paraId="3C050366">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209" w:type="pct"/>
            <w:tcBorders>
              <w:top w:val="nil"/>
              <w:left w:val="nil"/>
              <w:bottom w:val="single" w:color="000000" w:sz="4" w:space="0"/>
              <w:right w:val="single" w:color="000000" w:sz="4" w:space="0"/>
              <w:tl2br w:val="nil"/>
              <w:tr2bl w:val="nil"/>
            </w:tcBorders>
            <w:shd w:val="clear" w:color="FFFFFF" w:fill="FFFFFF"/>
            <w:noWrap/>
            <w:vAlign w:val="center"/>
          </w:tcPr>
          <w:p w14:paraId="26D8D87D">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39910</w:t>
            </w:r>
          </w:p>
        </w:tc>
        <w:tc>
          <w:tcPr>
            <w:tcW w:w="1212" w:type="pct"/>
            <w:tcBorders>
              <w:top w:val="nil"/>
              <w:left w:val="nil"/>
              <w:bottom w:val="single" w:color="000000" w:sz="4" w:space="0"/>
              <w:right w:val="single" w:color="000000" w:sz="4" w:space="0"/>
              <w:tl2br w:val="nil"/>
              <w:tr2bl w:val="nil"/>
            </w:tcBorders>
            <w:shd w:val="clear" w:color="FFFFFF" w:fill="FFFFFF"/>
            <w:noWrap/>
            <w:vAlign w:val="center"/>
          </w:tcPr>
          <w:p w14:paraId="6673B10B">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资本性赠与</w:t>
            </w:r>
          </w:p>
        </w:tc>
        <w:tc>
          <w:tcPr>
            <w:tcW w:w="483" w:type="pct"/>
            <w:tcBorders>
              <w:top w:val="nil"/>
              <w:left w:val="nil"/>
              <w:bottom w:val="single" w:color="000000" w:sz="4" w:space="0"/>
              <w:right w:val="single" w:color="000000" w:sz="4" w:space="0"/>
              <w:tl2br w:val="nil"/>
              <w:tr2bl w:val="nil"/>
            </w:tcBorders>
            <w:shd w:val="clear" w:color="auto" w:fill="FFFFFF"/>
            <w:noWrap/>
            <w:vAlign w:val="center"/>
          </w:tcPr>
          <w:p w14:paraId="54E54594">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12479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08" w:type="pct"/>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74DBBC03">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30311</w:t>
            </w:r>
          </w:p>
        </w:tc>
        <w:tc>
          <w:tcPr>
            <w:tcW w:w="948" w:type="pct"/>
            <w:tcBorders>
              <w:top w:val="nil"/>
              <w:left w:val="nil"/>
              <w:bottom w:val="single" w:color="000000" w:sz="4" w:space="0"/>
              <w:right w:val="single" w:color="000000" w:sz="4" w:space="0"/>
              <w:tl2br w:val="nil"/>
              <w:tr2bl w:val="nil"/>
            </w:tcBorders>
            <w:shd w:val="clear" w:color="FFFFFF" w:fill="FFFFFF"/>
            <w:noWrap/>
            <w:vAlign w:val="center"/>
          </w:tcPr>
          <w:p w14:paraId="1EF39916">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代缴社会保险费</w:t>
            </w:r>
          </w:p>
        </w:tc>
        <w:tc>
          <w:tcPr>
            <w:tcW w:w="489" w:type="pct"/>
            <w:tcBorders>
              <w:top w:val="nil"/>
              <w:left w:val="nil"/>
              <w:bottom w:val="single" w:color="000000" w:sz="4" w:space="0"/>
              <w:right w:val="single" w:color="000000" w:sz="4" w:space="0"/>
              <w:tl2br w:val="nil"/>
              <w:tr2bl w:val="nil"/>
            </w:tcBorders>
            <w:shd w:val="clear" w:color="auto" w:fill="FFFFFF"/>
            <w:noWrap/>
            <w:vAlign w:val="center"/>
          </w:tcPr>
          <w:p w14:paraId="153F0ADB">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209" w:type="pct"/>
            <w:tcBorders>
              <w:top w:val="nil"/>
              <w:left w:val="nil"/>
              <w:bottom w:val="single" w:color="000000" w:sz="4" w:space="0"/>
              <w:right w:val="single" w:color="000000" w:sz="4" w:space="0"/>
              <w:tl2br w:val="nil"/>
              <w:tr2bl w:val="nil"/>
            </w:tcBorders>
            <w:shd w:val="clear" w:color="FFFFFF" w:fill="FFFFFF"/>
            <w:noWrap/>
            <w:vAlign w:val="center"/>
          </w:tcPr>
          <w:p w14:paraId="5A6F27C3">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30239</w:t>
            </w:r>
          </w:p>
        </w:tc>
        <w:tc>
          <w:tcPr>
            <w:tcW w:w="749" w:type="pct"/>
            <w:tcBorders>
              <w:top w:val="nil"/>
              <w:left w:val="nil"/>
              <w:bottom w:val="single" w:color="000000" w:sz="4" w:space="0"/>
              <w:right w:val="single" w:color="000000" w:sz="4" w:space="0"/>
              <w:tl2br w:val="nil"/>
              <w:tr2bl w:val="nil"/>
            </w:tcBorders>
            <w:shd w:val="clear" w:color="FFFFFF" w:fill="FFFFFF"/>
            <w:noWrap/>
            <w:vAlign w:val="center"/>
          </w:tcPr>
          <w:p w14:paraId="48EA2E94">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其他交通费用</w:t>
            </w:r>
          </w:p>
        </w:tc>
        <w:tc>
          <w:tcPr>
            <w:tcW w:w="488" w:type="pct"/>
            <w:tcBorders>
              <w:top w:val="nil"/>
              <w:left w:val="nil"/>
              <w:bottom w:val="single" w:color="000000" w:sz="4" w:space="0"/>
              <w:right w:val="single" w:color="000000" w:sz="4" w:space="0"/>
              <w:tl2br w:val="nil"/>
              <w:tr2bl w:val="nil"/>
            </w:tcBorders>
            <w:shd w:val="clear" w:color="auto" w:fill="FFFFFF"/>
            <w:noWrap/>
            <w:vAlign w:val="center"/>
          </w:tcPr>
          <w:p w14:paraId="770354F5">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209" w:type="pct"/>
            <w:tcBorders>
              <w:top w:val="nil"/>
              <w:left w:val="nil"/>
              <w:bottom w:val="single" w:color="000000" w:sz="4" w:space="0"/>
              <w:right w:val="single" w:color="000000" w:sz="4" w:space="0"/>
              <w:tl2br w:val="nil"/>
              <w:tr2bl w:val="nil"/>
            </w:tcBorders>
            <w:shd w:val="clear" w:color="FFFFFF" w:fill="FFFFFF"/>
            <w:noWrap/>
            <w:vAlign w:val="center"/>
          </w:tcPr>
          <w:p w14:paraId="1AE3C948">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39999</w:t>
            </w:r>
          </w:p>
        </w:tc>
        <w:tc>
          <w:tcPr>
            <w:tcW w:w="1212" w:type="pct"/>
            <w:tcBorders>
              <w:top w:val="nil"/>
              <w:left w:val="nil"/>
              <w:bottom w:val="single" w:color="000000" w:sz="4" w:space="0"/>
              <w:right w:val="single" w:color="000000" w:sz="4" w:space="0"/>
              <w:tl2br w:val="nil"/>
              <w:tr2bl w:val="nil"/>
            </w:tcBorders>
            <w:shd w:val="clear" w:color="FFFFFF" w:fill="FFFFFF"/>
            <w:noWrap/>
            <w:vAlign w:val="center"/>
          </w:tcPr>
          <w:p w14:paraId="26DC56E3">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其他支出</w:t>
            </w:r>
          </w:p>
        </w:tc>
        <w:tc>
          <w:tcPr>
            <w:tcW w:w="483" w:type="pct"/>
            <w:tcBorders>
              <w:top w:val="nil"/>
              <w:left w:val="nil"/>
              <w:bottom w:val="single" w:color="000000" w:sz="4" w:space="0"/>
              <w:right w:val="single" w:color="000000" w:sz="4" w:space="0"/>
              <w:tl2br w:val="nil"/>
              <w:tr2bl w:val="nil"/>
            </w:tcBorders>
            <w:shd w:val="clear" w:color="auto" w:fill="FFFFFF"/>
            <w:noWrap/>
            <w:vAlign w:val="center"/>
          </w:tcPr>
          <w:p w14:paraId="3ADD7005">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14:paraId="590B9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08" w:type="pct"/>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7BD7F4FD">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30399</w:t>
            </w:r>
          </w:p>
        </w:tc>
        <w:tc>
          <w:tcPr>
            <w:tcW w:w="948" w:type="pct"/>
            <w:tcBorders>
              <w:top w:val="nil"/>
              <w:left w:val="nil"/>
              <w:bottom w:val="single" w:color="000000" w:sz="4" w:space="0"/>
              <w:right w:val="single" w:color="000000" w:sz="4" w:space="0"/>
              <w:tl2br w:val="nil"/>
              <w:tr2bl w:val="nil"/>
            </w:tcBorders>
            <w:shd w:val="clear" w:color="FFFFFF" w:fill="FFFFFF"/>
            <w:noWrap/>
            <w:vAlign w:val="center"/>
          </w:tcPr>
          <w:p w14:paraId="59D1CD54">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其他对个人和家庭的补助</w:t>
            </w:r>
          </w:p>
        </w:tc>
        <w:tc>
          <w:tcPr>
            <w:tcW w:w="489" w:type="pct"/>
            <w:tcBorders>
              <w:top w:val="nil"/>
              <w:left w:val="nil"/>
              <w:bottom w:val="single" w:color="000000" w:sz="4" w:space="0"/>
              <w:right w:val="single" w:color="000000" w:sz="4" w:space="0"/>
              <w:tl2br w:val="nil"/>
              <w:tr2bl w:val="nil"/>
            </w:tcBorders>
            <w:shd w:val="clear" w:color="auto" w:fill="FFFFFF"/>
            <w:noWrap/>
            <w:vAlign w:val="center"/>
          </w:tcPr>
          <w:p w14:paraId="34CDE448">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0.10</w:t>
            </w:r>
          </w:p>
        </w:tc>
        <w:tc>
          <w:tcPr>
            <w:tcW w:w="209" w:type="pct"/>
            <w:tcBorders>
              <w:top w:val="nil"/>
              <w:left w:val="nil"/>
              <w:bottom w:val="single" w:color="000000" w:sz="4" w:space="0"/>
              <w:right w:val="single" w:color="000000" w:sz="4" w:space="0"/>
              <w:tl2br w:val="nil"/>
              <w:tr2bl w:val="nil"/>
            </w:tcBorders>
            <w:shd w:val="clear" w:color="FFFFFF" w:fill="FFFFFF"/>
            <w:noWrap/>
            <w:vAlign w:val="center"/>
          </w:tcPr>
          <w:p w14:paraId="35D7F38F">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30240</w:t>
            </w:r>
          </w:p>
        </w:tc>
        <w:tc>
          <w:tcPr>
            <w:tcW w:w="749" w:type="pct"/>
            <w:tcBorders>
              <w:top w:val="nil"/>
              <w:left w:val="nil"/>
              <w:bottom w:val="single" w:color="000000" w:sz="4" w:space="0"/>
              <w:right w:val="single" w:color="000000" w:sz="4" w:space="0"/>
              <w:tl2br w:val="nil"/>
              <w:tr2bl w:val="nil"/>
            </w:tcBorders>
            <w:shd w:val="clear" w:color="FFFFFF" w:fill="FFFFFF"/>
            <w:noWrap/>
            <w:vAlign w:val="center"/>
          </w:tcPr>
          <w:p w14:paraId="4B3CB287">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税金及附加费用</w:t>
            </w:r>
          </w:p>
        </w:tc>
        <w:tc>
          <w:tcPr>
            <w:tcW w:w="488" w:type="pct"/>
            <w:tcBorders>
              <w:top w:val="nil"/>
              <w:left w:val="nil"/>
              <w:bottom w:val="single" w:color="000000" w:sz="4" w:space="0"/>
              <w:right w:val="single" w:color="000000" w:sz="4" w:space="0"/>
              <w:tl2br w:val="nil"/>
              <w:tr2bl w:val="nil"/>
            </w:tcBorders>
            <w:shd w:val="clear" w:color="auto" w:fill="FFFFFF"/>
            <w:noWrap/>
            <w:vAlign w:val="center"/>
          </w:tcPr>
          <w:p w14:paraId="6A04C840">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209" w:type="pct"/>
            <w:tcBorders>
              <w:top w:val="nil"/>
              <w:left w:val="nil"/>
              <w:bottom w:val="single" w:color="000000" w:sz="4" w:space="0"/>
              <w:right w:val="single" w:color="000000" w:sz="4" w:space="0"/>
              <w:tl2br w:val="nil"/>
              <w:tr2bl w:val="nil"/>
            </w:tcBorders>
            <w:shd w:val="clear" w:color="FFFFFF" w:fill="FFFFFF"/>
            <w:noWrap/>
            <w:vAlign w:val="center"/>
          </w:tcPr>
          <w:p w14:paraId="3E84A202">
            <w:pPr>
              <w:spacing w:beforeLines="0" w:afterLines="0"/>
              <w:jc w:val="left"/>
              <w:rPr>
                <w:rFonts w:hint="eastAsia" w:ascii="宋体" w:hAnsi="宋体" w:eastAsia="宋体" w:cs="宋体"/>
                <w:color w:val="000000"/>
                <w:sz w:val="22"/>
                <w:szCs w:val="22"/>
              </w:rPr>
            </w:pPr>
          </w:p>
        </w:tc>
        <w:tc>
          <w:tcPr>
            <w:tcW w:w="1212" w:type="pct"/>
            <w:tcBorders>
              <w:top w:val="nil"/>
              <w:left w:val="nil"/>
              <w:bottom w:val="single" w:color="000000" w:sz="4" w:space="0"/>
              <w:right w:val="single" w:color="000000" w:sz="4" w:space="0"/>
              <w:tl2br w:val="nil"/>
              <w:tr2bl w:val="nil"/>
            </w:tcBorders>
            <w:shd w:val="clear" w:color="FFFFFF" w:fill="FFFFFF"/>
            <w:noWrap/>
            <w:vAlign w:val="center"/>
          </w:tcPr>
          <w:p w14:paraId="14C22D18">
            <w:pPr>
              <w:spacing w:beforeLines="0" w:afterLines="0"/>
              <w:jc w:val="left"/>
              <w:rPr>
                <w:rFonts w:hint="eastAsia" w:ascii="宋体" w:hAnsi="宋体" w:eastAsia="宋体" w:cs="宋体"/>
                <w:color w:val="000000"/>
                <w:sz w:val="22"/>
                <w:szCs w:val="22"/>
              </w:rPr>
            </w:pPr>
          </w:p>
        </w:tc>
        <w:tc>
          <w:tcPr>
            <w:tcW w:w="483" w:type="pct"/>
            <w:tcBorders>
              <w:top w:val="nil"/>
              <w:left w:val="nil"/>
              <w:bottom w:val="single" w:color="000000" w:sz="4" w:space="0"/>
              <w:right w:val="single" w:color="000000" w:sz="4" w:space="0"/>
              <w:tl2br w:val="nil"/>
              <w:tr2bl w:val="nil"/>
            </w:tcBorders>
            <w:shd w:val="clear" w:color="auto" w:fill="FFFFFF"/>
            <w:noWrap/>
            <w:vAlign w:val="center"/>
          </w:tcPr>
          <w:p w14:paraId="51B2D7CF">
            <w:pPr>
              <w:spacing w:beforeLines="0" w:afterLines="0"/>
              <w:jc w:val="right"/>
              <w:rPr>
                <w:rFonts w:hint="eastAsia" w:ascii="宋体" w:hAnsi="宋体" w:eastAsia="宋体" w:cs="宋体"/>
                <w:color w:val="000000"/>
                <w:sz w:val="22"/>
                <w:szCs w:val="22"/>
              </w:rPr>
            </w:pPr>
          </w:p>
        </w:tc>
      </w:tr>
      <w:tr w14:paraId="204ED7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08" w:type="pct"/>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40D460B1">
            <w:pPr>
              <w:spacing w:beforeLines="0" w:afterLines="0"/>
              <w:jc w:val="left"/>
              <w:rPr>
                <w:rFonts w:hint="eastAsia" w:ascii="宋体" w:hAnsi="宋体" w:eastAsia="宋体" w:cs="宋体"/>
                <w:color w:val="000000"/>
                <w:sz w:val="22"/>
                <w:szCs w:val="22"/>
              </w:rPr>
            </w:pPr>
          </w:p>
        </w:tc>
        <w:tc>
          <w:tcPr>
            <w:tcW w:w="948" w:type="pct"/>
            <w:tcBorders>
              <w:top w:val="nil"/>
              <w:left w:val="nil"/>
              <w:bottom w:val="single" w:color="000000" w:sz="4" w:space="0"/>
              <w:right w:val="single" w:color="000000" w:sz="4" w:space="0"/>
              <w:tl2br w:val="nil"/>
              <w:tr2bl w:val="nil"/>
            </w:tcBorders>
            <w:shd w:val="clear" w:color="FFFFFF" w:fill="FFFFFF"/>
            <w:noWrap/>
            <w:vAlign w:val="center"/>
          </w:tcPr>
          <w:p w14:paraId="7D7776E0">
            <w:pPr>
              <w:spacing w:beforeLines="0" w:afterLines="0"/>
              <w:jc w:val="left"/>
              <w:rPr>
                <w:rFonts w:hint="eastAsia" w:ascii="宋体" w:hAnsi="宋体" w:eastAsia="宋体" w:cs="宋体"/>
                <w:color w:val="000000"/>
                <w:sz w:val="22"/>
                <w:szCs w:val="22"/>
              </w:rPr>
            </w:pPr>
          </w:p>
        </w:tc>
        <w:tc>
          <w:tcPr>
            <w:tcW w:w="489" w:type="pct"/>
            <w:tcBorders>
              <w:top w:val="nil"/>
              <w:left w:val="nil"/>
              <w:bottom w:val="single" w:color="000000" w:sz="4" w:space="0"/>
              <w:right w:val="single" w:color="000000" w:sz="4" w:space="0"/>
              <w:tl2br w:val="nil"/>
              <w:tr2bl w:val="nil"/>
            </w:tcBorders>
            <w:shd w:val="clear" w:color="auto" w:fill="FFFFFF"/>
            <w:noWrap/>
            <w:vAlign w:val="center"/>
          </w:tcPr>
          <w:p w14:paraId="53D7182C">
            <w:pPr>
              <w:spacing w:beforeLines="0" w:afterLines="0"/>
              <w:jc w:val="right"/>
              <w:rPr>
                <w:rFonts w:hint="eastAsia" w:ascii="宋体" w:hAnsi="宋体" w:eastAsia="宋体" w:cs="宋体"/>
                <w:color w:val="000000"/>
                <w:sz w:val="22"/>
                <w:szCs w:val="22"/>
              </w:rPr>
            </w:pPr>
          </w:p>
        </w:tc>
        <w:tc>
          <w:tcPr>
            <w:tcW w:w="209" w:type="pct"/>
            <w:tcBorders>
              <w:top w:val="nil"/>
              <w:left w:val="nil"/>
              <w:bottom w:val="single" w:color="000000" w:sz="4" w:space="0"/>
              <w:right w:val="single" w:color="000000" w:sz="4" w:space="0"/>
              <w:tl2br w:val="nil"/>
              <w:tr2bl w:val="nil"/>
            </w:tcBorders>
            <w:shd w:val="clear" w:color="FFFFFF" w:fill="FFFFFF"/>
            <w:noWrap/>
            <w:vAlign w:val="center"/>
          </w:tcPr>
          <w:p w14:paraId="22BFD640">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30299</w:t>
            </w:r>
          </w:p>
        </w:tc>
        <w:tc>
          <w:tcPr>
            <w:tcW w:w="749" w:type="pct"/>
            <w:tcBorders>
              <w:top w:val="nil"/>
              <w:left w:val="nil"/>
              <w:bottom w:val="single" w:color="000000" w:sz="4" w:space="0"/>
              <w:right w:val="single" w:color="000000" w:sz="4" w:space="0"/>
              <w:tl2br w:val="nil"/>
              <w:tr2bl w:val="nil"/>
            </w:tcBorders>
            <w:shd w:val="clear" w:color="FFFFFF" w:fill="FFFFFF"/>
            <w:noWrap/>
            <w:vAlign w:val="center"/>
          </w:tcPr>
          <w:p w14:paraId="5B237FFB">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其他商品和服务支出</w:t>
            </w:r>
          </w:p>
        </w:tc>
        <w:tc>
          <w:tcPr>
            <w:tcW w:w="488" w:type="pct"/>
            <w:tcBorders>
              <w:top w:val="nil"/>
              <w:left w:val="nil"/>
              <w:bottom w:val="single" w:color="000000" w:sz="4" w:space="0"/>
              <w:right w:val="single" w:color="000000" w:sz="4" w:space="0"/>
              <w:tl2br w:val="nil"/>
              <w:tr2bl w:val="nil"/>
            </w:tcBorders>
            <w:shd w:val="clear" w:color="auto" w:fill="FFFFFF"/>
            <w:noWrap/>
            <w:vAlign w:val="center"/>
          </w:tcPr>
          <w:p w14:paraId="634C89A0">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209" w:type="pct"/>
            <w:tcBorders>
              <w:top w:val="nil"/>
              <w:left w:val="nil"/>
              <w:bottom w:val="single" w:color="000000" w:sz="4" w:space="0"/>
              <w:right w:val="single" w:color="000000" w:sz="4" w:space="0"/>
              <w:tl2br w:val="nil"/>
              <w:tr2bl w:val="nil"/>
            </w:tcBorders>
            <w:shd w:val="clear" w:color="FFFFFF" w:fill="FFFFFF"/>
            <w:noWrap/>
            <w:vAlign w:val="center"/>
          </w:tcPr>
          <w:p w14:paraId="554395D1">
            <w:pPr>
              <w:spacing w:beforeLines="0" w:afterLines="0"/>
              <w:jc w:val="left"/>
              <w:rPr>
                <w:rFonts w:hint="eastAsia" w:ascii="宋体" w:hAnsi="宋体" w:eastAsia="宋体" w:cs="宋体"/>
                <w:color w:val="000000"/>
                <w:sz w:val="22"/>
                <w:szCs w:val="22"/>
              </w:rPr>
            </w:pPr>
          </w:p>
        </w:tc>
        <w:tc>
          <w:tcPr>
            <w:tcW w:w="1212" w:type="pct"/>
            <w:tcBorders>
              <w:top w:val="nil"/>
              <w:left w:val="nil"/>
              <w:bottom w:val="single" w:color="000000" w:sz="4" w:space="0"/>
              <w:right w:val="single" w:color="000000" w:sz="4" w:space="0"/>
              <w:tl2br w:val="nil"/>
              <w:tr2bl w:val="nil"/>
            </w:tcBorders>
            <w:shd w:val="clear" w:color="FFFFFF" w:fill="FFFFFF"/>
            <w:noWrap/>
            <w:vAlign w:val="center"/>
          </w:tcPr>
          <w:p w14:paraId="2102D343">
            <w:pPr>
              <w:spacing w:beforeLines="0" w:afterLines="0"/>
              <w:jc w:val="left"/>
              <w:rPr>
                <w:rFonts w:hint="eastAsia" w:ascii="宋体" w:hAnsi="宋体" w:eastAsia="宋体" w:cs="宋体"/>
                <w:color w:val="000000"/>
                <w:sz w:val="22"/>
                <w:szCs w:val="22"/>
              </w:rPr>
            </w:pPr>
          </w:p>
        </w:tc>
        <w:tc>
          <w:tcPr>
            <w:tcW w:w="483" w:type="pct"/>
            <w:tcBorders>
              <w:top w:val="nil"/>
              <w:left w:val="nil"/>
              <w:bottom w:val="single" w:color="000000" w:sz="4" w:space="0"/>
              <w:right w:val="single" w:color="000000" w:sz="4" w:space="0"/>
              <w:tl2br w:val="nil"/>
              <w:tr2bl w:val="nil"/>
            </w:tcBorders>
            <w:shd w:val="clear" w:color="auto" w:fill="FFFFFF"/>
            <w:noWrap/>
            <w:vAlign w:val="center"/>
          </w:tcPr>
          <w:p w14:paraId="315C866D">
            <w:pPr>
              <w:spacing w:beforeLines="0" w:afterLines="0"/>
              <w:jc w:val="right"/>
              <w:rPr>
                <w:rFonts w:hint="eastAsia" w:ascii="宋体" w:hAnsi="宋体" w:eastAsia="宋体" w:cs="宋体"/>
                <w:color w:val="000000"/>
                <w:sz w:val="22"/>
                <w:szCs w:val="22"/>
              </w:rPr>
            </w:pPr>
          </w:p>
        </w:tc>
      </w:tr>
      <w:tr w14:paraId="608272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157" w:type="pct"/>
            <w:gridSpan w:val="2"/>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5E816CF3">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人员经费合计</w:t>
            </w:r>
          </w:p>
        </w:tc>
        <w:tc>
          <w:tcPr>
            <w:tcW w:w="489" w:type="pct"/>
            <w:tcBorders>
              <w:top w:val="nil"/>
              <w:left w:val="nil"/>
              <w:bottom w:val="single" w:color="000000" w:sz="4" w:space="0"/>
              <w:right w:val="single" w:color="000000" w:sz="4" w:space="0"/>
              <w:tl2br w:val="nil"/>
              <w:tr2bl w:val="nil"/>
            </w:tcBorders>
            <w:shd w:val="clear" w:color="auto" w:fill="FFFFFF"/>
            <w:noWrap/>
            <w:vAlign w:val="center"/>
          </w:tcPr>
          <w:p w14:paraId="1966D17F">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48.63</w:t>
            </w:r>
          </w:p>
        </w:tc>
        <w:tc>
          <w:tcPr>
            <w:tcW w:w="2868" w:type="pct"/>
            <w:gridSpan w:val="5"/>
            <w:tcBorders>
              <w:top w:val="nil"/>
              <w:left w:val="nil"/>
              <w:bottom w:val="single" w:color="000000" w:sz="4" w:space="0"/>
              <w:right w:val="single" w:color="000000" w:sz="4" w:space="0"/>
              <w:tl2br w:val="nil"/>
              <w:tr2bl w:val="nil"/>
            </w:tcBorders>
            <w:shd w:val="clear" w:color="FFFFFF" w:fill="FFFFFF"/>
            <w:noWrap/>
            <w:vAlign w:val="center"/>
          </w:tcPr>
          <w:p w14:paraId="48EFB13A">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公用经费合计</w:t>
            </w:r>
          </w:p>
        </w:tc>
        <w:tc>
          <w:tcPr>
            <w:tcW w:w="483" w:type="pct"/>
            <w:tcBorders>
              <w:top w:val="nil"/>
              <w:left w:val="nil"/>
              <w:bottom w:val="single" w:color="000000" w:sz="4" w:space="0"/>
              <w:right w:val="single" w:color="000000" w:sz="4" w:space="0"/>
              <w:tl2br w:val="nil"/>
              <w:tr2bl w:val="nil"/>
            </w:tcBorders>
            <w:shd w:val="clear" w:color="auto" w:fill="FFFFFF"/>
            <w:noWrap/>
            <w:vAlign w:val="center"/>
          </w:tcPr>
          <w:p w14:paraId="07E95A82">
            <w:pPr>
              <w:widowControl/>
              <w:spacing w:beforeLines="0" w:afterLines="0"/>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2.12</w:t>
            </w:r>
          </w:p>
        </w:tc>
      </w:tr>
      <w:tr w14:paraId="730311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000" w:type="pct"/>
            <w:gridSpan w:val="9"/>
            <w:tcBorders>
              <w:top w:val="nil"/>
              <w:left w:val="nil"/>
              <w:bottom w:val="nil"/>
              <w:right w:val="nil"/>
              <w:tl2br w:val="nil"/>
              <w:tr2bl w:val="nil"/>
            </w:tcBorders>
            <w:shd w:val="clear" w:color="auto" w:fill="FFFFFF"/>
            <w:noWrap/>
            <w:vAlign w:val="center"/>
          </w:tcPr>
          <w:p w14:paraId="53C1D772">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注：本表反映部门本年度一般公共预算财政拨款基本支出明细情况。</w:t>
            </w:r>
          </w:p>
        </w:tc>
      </w:tr>
    </w:tbl>
    <w:p w14:paraId="6C339D54">
      <w:pPr>
        <w:spacing w:beforeLines="0" w:afterLines="0"/>
        <w:rPr>
          <w:rFonts w:hint="eastAsia"/>
          <w:sz w:val="21"/>
          <w:szCs w:val="22"/>
        </w:rPr>
        <w:sectPr>
          <w:pgSz w:w="16840" w:h="11900" w:orient="landscape"/>
          <w:pgMar w:top="1083" w:right="403" w:bottom="1083" w:left="403" w:header="0" w:footer="0" w:gutter="0"/>
          <w:lnNumType w:countBy="0" w:distance="360"/>
          <w:cols w:space="720" w:num="1"/>
          <w:docGrid w:linePitch="312" w:charSpace="0"/>
        </w:sectPr>
      </w:pPr>
    </w:p>
    <w:p w14:paraId="18DA3BD2">
      <w:pPr>
        <w:spacing w:beforeLines="0" w:afterLines="0"/>
        <w:rPr>
          <w:rFonts w:hint="eastAsia"/>
          <w:sz w:val="21"/>
          <w:szCs w:val="22"/>
        </w:rPr>
      </w:pPr>
    </w:p>
    <w:tbl>
      <w:tblPr>
        <w:tblStyle w:val="3"/>
        <w:tblW w:w="4975" w:type="pct"/>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5"/>
        <w:gridCol w:w="415"/>
        <w:gridCol w:w="415"/>
        <w:gridCol w:w="2048"/>
        <w:gridCol w:w="2145"/>
        <w:gridCol w:w="2145"/>
        <w:gridCol w:w="2146"/>
        <w:gridCol w:w="2146"/>
        <w:gridCol w:w="2146"/>
        <w:gridCol w:w="2148"/>
      </w:tblGrid>
      <w:tr w14:paraId="5A89E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5427" w:type="dxa"/>
            <w:gridSpan w:val="10"/>
            <w:tcBorders>
              <w:top w:val="nil"/>
              <w:left w:val="nil"/>
              <w:bottom w:val="nil"/>
              <w:right w:val="nil"/>
              <w:tl2br w:val="nil"/>
              <w:tr2bl w:val="nil"/>
            </w:tcBorders>
            <w:shd w:val="clear" w:color="auto" w:fill="FFFFFF"/>
            <w:noWrap/>
            <w:vAlign w:val="bottom"/>
          </w:tcPr>
          <w:p w14:paraId="607E2C72">
            <w:pPr>
              <w:widowControl/>
              <w:spacing w:beforeLines="0" w:afterLines="0"/>
              <w:jc w:val="center"/>
              <w:textAlignment w:val="bottom"/>
              <w:rPr>
                <w:rFonts w:hint="eastAsia" w:ascii="宋体" w:hAnsi="宋体" w:eastAsia="宋体" w:cs="宋体"/>
                <w:color w:val="000000"/>
                <w:sz w:val="30"/>
                <w:szCs w:val="30"/>
              </w:rPr>
            </w:pPr>
            <w:r>
              <w:rPr>
                <w:rFonts w:hint="eastAsia" w:ascii="宋体" w:hAnsi="宋体" w:eastAsia="宋体" w:cs="宋体"/>
                <w:color w:val="000000"/>
                <w:kern w:val="0"/>
                <w:sz w:val="30"/>
                <w:szCs w:val="30"/>
                <w:lang w:bidi="ar"/>
              </w:rPr>
              <w:t>政府性基金预算财政拨款收入支出决算表</w:t>
            </w:r>
          </w:p>
        </w:tc>
      </w:tr>
      <w:tr w14:paraId="47C39A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 w:hRule="atLeast"/>
        </w:trPr>
        <w:tc>
          <w:tcPr>
            <w:tcW w:w="0" w:type="auto"/>
            <w:tcBorders>
              <w:top w:val="nil"/>
              <w:left w:val="nil"/>
              <w:bottom w:val="nil"/>
              <w:right w:val="nil"/>
              <w:tl2br w:val="nil"/>
              <w:tr2bl w:val="nil"/>
            </w:tcBorders>
            <w:shd w:val="clear" w:color="auto" w:fill="FFFFFF"/>
            <w:noWrap/>
            <w:vAlign w:val="bottom"/>
          </w:tcPr>
          <w:p w14:paraId="3DC90791">
            <w:pPr>
              <w:spacing w:beforeLines="0" w:afterLines="0"/>
              <w:rPr>
                <w:rFonts w:hint="eastAsia" w:ascii="Arial" w:hAnsi="Arial" w:cs="Arial"/>
                <w:color w:val="000000"/>
                <w:sz w:val="20"/>
                <w:szCs w:val="20"/>
              </w:rPr>
            </w:pPr>
          </w:p>
        </w:tc>
        <w:tc>
          <w:tcPr>
            <w:tcW w:w="0" w:type="auto"/>
            <w:tcBorders>
              <w:top w:val="nil"/>
              <w:left w:val="nil"/>
              <w:bottom w:val="nil"/>
              <w:right w:val="nil"/>
              <w:tl2br w:val="nil"/>
              <w:tr2bl w:val="nil"/>
            </w:tcBorders>
            <w:shd w:val="clear" w:color="auto" w:fill="FFFFFF"/>
            <w:noWrap/>
            <w:vAlign w:val="bottom"/>
          </w:tcPr>
          <w:p w14:paraId="3A4DEAF7">
            <w:pPr>
              <w:spacing w:beforeLines="0" w:afterLines="0"/>
              <w:rPr>
                <w:rFonts w:hint="default" w:ascii="Arial" w:hAnsi="Arial" w:cs="Arial"/>
                <w:color w:val="000000"/>
                <w:sz w:val="20"/>
                <w:szCs w:val="20"/>
              </w:rPr>
            </w:pPr>
          </w:p>
        </w:tc>
        <w:tc>
          <w:tcPr>
            <w:tcW w:w="0" w:type="auto"/>
            <w:tcBorders>
              <w:top w:val="nil"/>
              <w:left w:val="nil"/>
              <w:bottom w:val="nil"/>
              <w:right w:val="nil"/>
              <w:tl2br w:val="nil"/>
              <w:tr2bl w:val="nil"/>
            </w:tcBorders>
            <w:shd w:val="clear" w:color="auto" w:fill="FFFFFF"/>
            <w:noWrap/>
            <w:vAlign w:val="bottom"/>
          </w:tcPr>
          <w:p w14:paraId="5517C698">
            <w:pPr>
              <w:spacing w:beforeLines="0" w:afterLines="0"/>
              <w:rPr>
                <w:rFonts w:hint="default" w:ascii="Arial" w:hAnsi="Arial" w:cs="Arial"/>
                <w:color w:val="000000"/>
                <w:sz w:val="20"/>
                <w:szCs w:val="20"/>
              </w:rPr>
            </w:pPr>
          </w:p>
        </w:tc>
        <w:tc>
          <w:tcPr>
            <w:tcW w:w="0" w:type="auto"/>
            <w:tcBorders>
              <w:top w:val="nil"/>
              <w:left w:val="nil"/>
              <w:bottom w:val="nil"/>
              <w:right w:val="nil"/>
              <w:tl2br w:val="nil"/>
              <w:tr2bl w:val="nil"/>
            </w:tcBorders>
            <w:shd w:val="clear" w:color="auto" w:fill="FFFFFF"/>
            <w:noWrap/>
            <w:vAlign w:val="bottom"/>
          </w:tcPr>
          <w:p w14:paraId="6627F37D">
            <w:pPr>
              <w:spacing w:beforeLines="0" w:afterLines="0"/>
              <w:rPr>
                <w:rFonts w:hint="default" w:ascii="Arial" w:hAnsi="Arial" w:cs="Arial"/>
                <w:color w:val="000000"/>
                <w:sz w:val="20"/>
                <w:szCs w:val="20"/>
              </w:rPr>
            </w:pPr>
          </w:p>
        </w:tc>
        <w:tc>
          <w:tcPr>
            <w:tcW w:w="0" w:type="auto"/>
            <w:tcBorders>
              <w:top w:val="nil"/>
              <w:left w:val="nil"/>
              <w:bottom w:val="nil"/>
              <w:right w:val="nil"/>
              <w:tl2br w:val="nil"/>
              <w:tr2bl w:val="nil"/>
            </w:tcBorders>
            <w:shd w:val="clear" w:color="auto" w:fill="FFFFFF"/>
            <w:noWrap/>
            <w:vAlign w:val="bottom"/>
          </w:tcPr>
          <w:p w14:paraId="5C9D071D">
            <w:pPr>
              <w:spacing w:beforeLines="0" w:afterLines="0"/>
              <w:rPr>
                <w:rFonts w:hint="default" w:ascii="Arial" w:hAnsi="Arial" w:cs="Arial"/>
                <w:color w:val="000000"/>
                <w:sz w:val="20"/>
                <w:szCs w:val="20"/>
              </w:rPr>
            </w:pPr>
          </w:p>
        </w:tc>
        <w:tc>
          <w:tcPr>
            <w:tcW w:w="0" w:type="auto"/>
            <w:tcBorders>
              <w:top w:val="nil"/>
              <w:left w:val="nil"/>
              <w:bottom w:val="nil"/>
              <w:right w:val="nil"/>
              <w:tl2br w:val="nil"/>
              <w:tr2bl w:val="nil"/>
            </w:tcBorders>
            <w:shd w:val="clear" w:color="auto" w:fill="FFFFFF"/>
            <w:noWrap/>
            <w:vAlign w:val="bottom"/>
          </w:tcPr>
          <w:p w14:paraId="623D4257">
            <w:pPr>
              <w:spacing w:beforeLines="0" w:afterLines="0"/>
              <w:rPr>
                <w:rFonts w:hint="default" w:ascii="Arial" w:hAnsi="Arial" w:cs="Arial"/>
                <w:color w:val="000000"/>
                <w:sz w:val="20"/>
                <w:szCs w:val="20"/>
              </w:rPr>
            </w:pPr>
          </w:p>
        </w:tc>
        <w:tc>
          <w:tcPr>
            <w:tcW w:w="0" w:type="auto"/>
            <w:tcBorders>
              <w:top w:val="nil"/>
              <w:left w:val="nil"/>
              <w:bottom w:val="nil"/>
              <w:right w:val="nil"/>
              <w:tl2br w:val="nil"/>
              <w:tr2bl w:val="nil"/>
            </w:tcBorders>
            <w:shd w:val="clear" w:color="auto" w:fill="FFFFFF"/>
            <w:noWrap/>
            <w:vAlign w:val="bottom"/>
          </w:tcPr>
          <w:p w14:paraId="62135571">
            <w:pPr>
              <w:spacing w:beforeLines="0" w:afterLines="0"/>
              <w:rPr>
                <w:rFonts w:hint="default" w:ascii="Arial" w:hAnsi="Arial" w:cs="Arial"/>
                <w:color w:val="000000"/>
                <w:sz w:val="20"/>
                <w:szCs w:val="20"/>
              </w:rPr>
            </w:pPr>
          </w:p>
        </w:tc>
        <w:tc>
          <w:tcPr>
            <w:tcW w:w="0" w:type="auto"/>
            <w:tcBorders>
              <w:top w:val="nil"/>
              <w:left w:val="nil"/>
              <w:bottom w:val="nil"/>
              <w:right w:val="nil"/>
              <w:tl2br w:val="nil"/>
              <w:tr2bl w:val="nil"/>
            </w:tcBorders>
            <w:shd w:val="clear" w:color="auto" w:fill="FFFFFF"/>
            <w:noWrap/>
            <w:vAlign w:val="bottom"/>
          </w:tcPr>
          <w:p w14:paraId="01C298F7">
            <w:pPr>
              <w:spacing w:beforeLines="0" w:afterLines="0"/>
              <w:rPr>
                <w:rFonts w:hint="default" w:ascii="Arial" w:hAnsi="Arial" w:cs="Arial"/>
                <w:color w:val="000000"/>
                <w:sz w:val="20"/>
                <w:szCs w:val="20"/>
              </w:rPr>
            </w:pPr>
          </w:p>
        </w:tc>
        <w:tc>
          <w:tcPr>
            <w:tcW w:w="0" w:type="auto"/>
            <w:gridSpan w:val="2"/>
            <w:tcBorders>
              <w:top w:val="nil"/>
              <w:left w:val="nil"/>
              <w:bottom w:val="nil"/>
              <w:right w:val="nil"/>
              <w:tl2br w:val="nil"/>
              <w:tr2bl w:val="nil"/>
            </w:tcBorders>
            <w:shd w:val="clear" w:color="auto" w:fill="FFFFFF"/>
            <w:noWrap/>
            <w:vAlign w:val="bottom"/>
          </w:tcPr>
          <w:p w14:paraId="4CDC999D">
            <w:pPr>
              <w:widowControl/>
              <w:spacing w:beforeLines="0" w:afterLines="0"/>
              <w:jc w:val="right"/>
              <w:textAlignment w:val="bottom"/>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公开07表</w:t>
            </w:r>
          </w:p>
        </w:tc>
      </w:tr>
      <w:tr w14:paraId="4FF684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 w:hRule="atLeast"/>
        </w:trPr>
        <w:tc>
          <w:tcPr>
            <w:tcW w:w="0" w:type="auto"/>
            <w:gridSpan w:val="8"/>
            <w:tcBorders>
              <w:top w:val="nil"/>
              <w:left w:val="nil"/>
              <w:bottom w:val="nil"/>
              <w:right w:val="nil"/>
              <w:tl2br w:val="nil"/>
              <w:tr2bl w:val="nil"/>
            </w:tcBorders>
            <w:shd w:val="clear" w:color="auto" w:fill="FFFFFF"/>
            <w:noWrap/>
            <w:vAlign w:val="bottom"/>
          </w:tcPr>
          <w:p w14:paraId="5F6BC4A5">
            <w:pPr>
              <w:widowControl/>
              <w:spacing w:beforeLines="0" w:afterLines="0"/>
              <w:jc w:val="left"/>
              <w:textAlignment w:val="bottom"/>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部门：中国共产主义青年团怀化市鹤城区委员会</w:t>
            </w:r>
          </w:p>
        </w:tc>
        <w:tc>
          <w:tcPr>
            <w:tcW w:w="0" w:type="auto"/>
            <w:gridSpan w:val="2"/>
            <w:tcBorders>
              <w:top w:val="nil"/>
              <w:left w:val="nil"/>
              <w:bottom w:val="nil"/>
              <w:right w:val="nil"/>
              <w:tl2br w:val="nil"/>
              <w:tr2bl w:val="nil"/>
            </w:tcBorders>
            <w:shd w:val="clear" w:color="auto" w:fill="FFFFFF"/>
            <w:noWrap/>
            <w:vAlign w:val="bottom"/>
          </w:tcPr>
          <w:p w14:paraId="5B7B23A7">
            <w:pPr>
              <w:widowControl/>
              <w:spacing w:beforeLines="0" w:afterLines="0"/>
              <w:jc w:val="right"/>
              <w:textAlignment w:val="bottom"/>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金额单位：万元</w:t>
            </w:r>
          </w:p>
        </w:tc>
      </w:tr>
      <w:tr w14:paraId="213819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4"/>
            <w:tcBorders>
              <w:top w:val="single" w:color="000000" w:sz="4" w:space="0"/>
              <w:left w:val="single" w:color="000000" w:sz="4" w:space="0"/>
              <w:bottom w:val="single" w:color="000000" w:sz="4" w:space="0"/>
              <w:right w:val="single" w:color="000000" w:sz="4" w:space="0"/>
              <w:tl2br w:val="nil"/>
              <w:tr2bl w:val="nil"/>
            </w:tcBorders>
            <w:shd w:val="clear" w:color="FFFFFF" w:fill="FFFFFF"/>
            <w:noWrap/>
            <w:vAlign w:val="center"/>
          </w:tcPr>
          <w:p w14:paraId="51F82C4E">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项目</w:t>
            </w:r>
          </w:p>
        </w:tc>
        <w:tc>
          <w:tcPr>
            <w:tcW w:w="1728" w:type="dxa"/>
            <w:vMerge w:val="restart"/>
            <w:tcBorders>
              <w:top w:val="single" w:color="000000" w:sz="4" w:space="0"/>
              <w:left w:val="nil"/>
              <w:bottom w:val="single" w:color="000000" w:sz="4" w:space="0"/>
              <w:right w:val="single" w:color="000000" w:sz="4" w:space="0"/>
              <w:tl2br w:val="nil"/>
              <w:tr2bl w:val="nil"/>
            </w:tcBorders>
            <w:shd w:val="clear" w:color="FFFFFF" w:fill="FFFFFF"/>
            <w:noWrap w:val="0"/>
            <w:vAlign w:val="center"/>
          </w:tcPr>
          <w:p w14:paraId="02B808F4">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年初结转和结余</w:t>
            </w:r>
          </w:p>
        </w:tc>
        <w:tc>
          <w:tcPr>
            <w:tcW w:w="1728" w:type="dxa"/>
            <w:vMerge w:val="restart"/>
            <w:tcBorders>
              <w:top w:val="single" w:color="000000" w:sz="4" w:space="0"/>
              <w:left w:val="nil"/>
              <w:bottom w:val="single" w:color="000000" w:sz="4" w:space="0"/>
              <w:right w:val="single" w:color="000000" w:sz="4" w:space="0"/>
              <w:tl2br w:val="nil"/>
              <w:tr2bl w:val="nil"/>
            </w:tcBorders>
            <w:shd w:val="clear" w:color="FFFFFF" w:fill="FFFFFF"/>
            <w:noWrap w:val="0"/>
            <w:vAlign w:val="center"/>
          </w:tcPr>
          <w:p w14:paraId="5CEC8FE6">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本年收入</w:t>
            </w:r>
          </w:p>
        </w:tc>
        <w:tc>
          <w:tcPr>
            <w:tcW w:w="5184" w:type="dxa"/>
            <w:gridSpan w:val="3"/>
            <w:tcBorders>
              <w:top w:val="single" w:color="000000" w:sz="4" w:space="0"/>
              <w:left w:val="nil"/>
              <w:bottom w:val="single" w:color="000000" w:sz="4" w:space="0"/>
              <w:right w:val="single" w:color="000000" w:sz="4" w:space="0"/>
              <w:tl2br w:val="nil"/>
              <w:tr2bl w:val="nil"/>
            </w:tcBorders>
            <w:shd w:val="clear" w:color="FFFFFF" w:fill="FFFFFF"/>
            <w:noWrap w:val="0"/>
            <w:vAlign w:val="center"/>
          </w:tcPr>
          <w:p w14:paraId="0487CF6B">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本年支出</w:t>
            </w:r>
          </w:p>
        </w:tc>
        <w:tc>
          <w:tcPr>
            <w:tcW w:w="1728" w:type="dxa"/>
            <w:vMerge w:val="restart"/>
            <w:tcBorders>
              <w:top w:val="single" w:color="000000" w:sz="4" w:space="0"/>
              <w:left w:val="nil"/>
              <w:bottom w:val="single" w:color="000000" w:sz="4" w:space="0"/>
              <w:right w:val="single" w:color="000000" w:sz="4" w:space="0"/>
              <w:tl2br w:val="nil"/>
              <w:tr2bl w:val="nil"/>
            </w:tcBorders>
            <w:shd w:val="clear" w:color="FFFFFF" w:fill="FFFFFF"/>
            <w:noWrap w:val="0"/>
            <w:vAlign w:val="center"/>
          </w:tcPr>
          <w:p w14:paraId="3157F995">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年末结转和结余</w:t>
            </w:r>
          </w:p>
        </w:tc>
      </w:tr>
      <w:tr w14:paraId="4CEA66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017" w:type="dxa"/>
            <w:gridSpan w:val="3"/>
            <w:vMerge w:val="restart"/>
            <w:tcBorders>
              <w:top w:val="nil"/>
              <w:left w:val="single" w:color="000000" w:sz="4" w:space="0"/>
              <w:bottom w:val="single" w:color="000000" w:sz="4" w:space="0"/>
              <w:right w:val="single" w:color="000000" w:sz="4" w:space="0"/>
              <w:tl2br w:val="nil"/>
              <w:tr2bl w:val="nil"/>
            </w:tcBorders>
            <w:shd w:val="clear" w:color="FFFFFF" w:fill="FFFFFF"/>
            <w:noWrap w:val="0"/>
            <w:vAlign w:val="center"/>
          </w:tcPr>
          <w:p w14:paraId="76A67E76">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科目代码</w:t>
            </w:r>
          </w:p>
        </w:tc>
        <w:tc>
          <w:tcPr>
            <w:tcW w:w="0" w:type="auto"/>
            <w:vMerge w:val="restart"/>
            <w:tcBorders>
              <w:top w:val="nil"/>
              <w:left w:val="nil"/>
              <w:bottom w:val="single" w:color="000000" w:sz="4" w:space="0"/>
              <w:right w:val="single" w:color="000000" w:sz="4" w:space="0"/>
              <w:tl2br w:val="nil"/>
              <w:tr2bl w:val="nil"/>
            </w:tcBorders>
            <w:shd w:val="clear" w:color="FFFFFF" w:fill="FFFFFF"/>
            <w:noWrap/>
            <w:vAlign w:val="center"/>
          </w:tcPr>
          <w:p w14:paraId="6B321AA8">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科目名称</w:t>
            </w:r>
          </w:p>
        </w:tc>
        <w:tc>
          <w:tcPr>
            <w:tcW w:w="1728" w:type="dxa"/>
            <w:vMerge w:val="continue"/>
            <w:tcBorders>
              <w:top w:val="single" w:color="000000" w:sz="4" w:space="0"/>
              <w:left w:val="nil"/>
              <w:bottom w:val="single" w:color="000000" w:sz="4" w:space="0"/>
              <w:right w:val="single" w:color="000000" w:sz="4" w:space="0"/>
              <w:tl2br w:val="nil"/>
              <w:tr2bl w:val="nil"/>
            </w:tcBorders>
            <w:shd w:val="clear" w:color="FFFFFF" w:fill="C0C0C0"/>
            <w:noWrap w:val="0"/>
            <w:vAlign w:val="center"/>
          </w:tcPr>
          <w:p w14:paraId="6E07272B">
            <w:pPr>
              <w:spacing w:beforeLines="0" w:afterLines="0"/>
              <w:jc w:val="center"/>
              <w:rPr>
                <w:rFonts w:hint="eastAsia" w:ascii="宋体" w:hAnsi="宋体" w:eastAsia="宋体" w:cs="宋体"/>
                <w:color w:val="000000"/>
                <w:sz w:val="22"/>
                <w:szCs w:val="22"/>
              </w:rPr>
            </w:pPr>
          </w:p>
        </w:tc>
        <w:tc>
          <w:tcPr>
            <w:tcW w:w="1728" w:type="dxa"/>
            <w:vMerge w:val="continue"/>
            <w:tcBorders>
              <w:top w:val="single" w:color="000000" w:sz="4" w:space="0"/>
              <w:left w:val="nil"/>
              <w:bottom w:val="single" w:color="000000" w:sz="4" w:space="0"/>
              <w:right w:val="single" w:color="000000" w:sz="4" w:space="0"/>
              <w:tl2br w:val="nil"/>
              <w:tr2bl w:val="nil"/>
            </w:tcBorders>
            <w:shd w:val="clear" w:color="FFFFFF" w:fill="C0C0C0"/>
            <w:noWrap w:val="0"/>
            <w:vAlign w:val="center"/>
          </w:tcPr>
          <w:p w14:paraId="65CC207D">
            <w:pPr>
              <w:spacing w:beforeLines="0" w:afterLines="0"/>
              <w:jc w:val="center"/>
              <w:rPr>
                <w:rFonts w:hint="eastAsia" w:ascii="宋体" w:hAnsi="宋体" w:eastAsia="宋体" w:cs="宋体"/>
                <w:color w:val="000000"/>
                <w:sz w:val="22"/>
                <w:szCs w:val="22"/>
              </w:rPr>
            </w:pPr>
          </w:p>
        </w:tc>
        <w:tc>
          <w:tcPr>
            <w:tcW w:w="1728" w:type="dxa"/>
            <w:vMerge w:val="restart"/>
            <w:tcBorders>
              <w:top w:val="nil"/>
              <w:left w:val="nil"/>
              <w:bottom w:val="single" w:color="000000" w:sz="4" w:space="0"/>
              <w:right w:val="single" w:color="000000" w:sz="4" w:space="0"/>
              <w:tl2br w:val="nil"/>
              <w:tr2bl w:val="nil"/>
            </w:tcBorders>
            <w:shd w:val="clear" w:color="FFFFFF" w:fill="FFFFFF"/>
            <w:noWrap w:val="0"/>
            <w:vAlign w:val="center"/>
          </w:tcPr>
          <w:p w14:paraId="180ABD9A">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小计</w:t>
            </w:r>
          </w:p>
        </w:tc>
        <w:tc>
          <w:tcPr>
            <w:tcW w:w="1728" w:type="dxa"/>
            <w:vMerge w:val="restart"/>
            <w:tcBorders>
              <w:top w:val="nil"/>
              <w:left w:val="nil"/>
              <w:bottom w:val="single" w:color="000000" w:sz="4" w:space="0"/>
              <w:right w:val="single" w:color="000000" w:sz="4" w:space="0"/>
              <w:tl2br w:val="nil"/>
              <w:tr2bl w:val="nil"/>
            </w:tcBorders>
            <w:shd w:val="clear" w:color="FFFFFF" w:fill="FFFFFF"/>
            <w:noWrap w:val="0"/>
            <w:vAlign w:val="center"/>
          </w:tcPr>
          <w:p w14:paraId="79D13226">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基本支出</w:t>
            </w:r>
          </w:p>
        </w:tc>
        <w:tc>
          <w:tcPr>
            <w:tcW w:w="1728" w:type="dxa"/>
            <w:vMerge w:val="restart"/>
            <w:tcBorders>
              <w:top w:val="nil"/>
              <w:left w:val="nil"/>
              <w:bottom w:val="single" w:color="000000" w:sz="4" w:space="0"/>
              <w:right w:val="single" w:color="000000" w:sz="4" w:space="0"/>
              <w:tl2br w:val="nil"/>
              <w:tr2bl w:val="nil"/>
            </w:tcBorders>
            <w:shd w:val="clear" w:color="FFFFFF" w:fill="FFFFFF"/>
            <w:noWrap w:val="0"/>
            <w:vAlign w:val="center"/>
          </w:tcPr>
          <w:p w14:paraId="49A262BE">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项目支出</w:t>
            </w:r>
          </w:p>
        </w:tc>
        <w:tc>
          <w:tcPr>
            <w:tcW w:w="1728" w:type="dxa"/>
            <w:vMerge w:val="continue"/>
            <w:tcBorders>
              <w:top w:val="single" w:color="000000" w:sz="4" w:space="0"/>
              <w:left w:val="nil"/>
              <w:bottom w:val="single" w:color="000000" w:sz="4" w:space="0"/>
              <w:right w:val="single" w:color="000000" w:sz="4" w:space="0"/>
              <w:tl2br w:val="nil"/>
              <w:tr2bl w:val="nil"/>
            </w:tcBorders>
            <w:shd w:val="clear" w:color="FFFFFF" w:fill="C0C0C0"/>
            <w:noWrap w:val="0"/>
            <w:vAlign w:val="center"/>
          </w:tcPr>
          <w:p w14:paraId="7E951EE5">
            <w:pPr>
              <w:spacing w:beforeLines="0" w:afterLines="0"/>
              <w:jc w:val="center"/>
              <w:rPr>
                <w:rFonts w:hint="eastAsia" w:ascii="宋体" w:hAnsi="宋体" w:eastAsia="宋体" w:cs="宋体"/>
                <w:color w:val="000000"/>
                <w:sz w:val="22"/>
                <w:szCs w:val="22"/>
              </w:rPr>
            </w:pPr>
          </w:p>
        </w:tc>
      </w:tr>
      <w:tr w14:paraId="5B693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017" w:type="dxa"/>
            <w:gridSpan w:val="3"/>
            <w:vMerge w:val="continue"/>
            <w:tcBorders>
              <w:top w:val="nil"/>
              <w:left w:val="single" w:color="000000" w:sz="4" w:space="0"/>
              <w:bottom w:val="single" w:color="000000" w:sz="4" w:space="0"/>
              <w:right w:val="single" w:color="000000" w:sz="4" w:space="0"/>
              <w:tl2br w:val="nil"/>
              <w:tr2bl w:val="nil"/>
            </w:tcBorders>
            <w:shd w:val="clear" w:color="FFFFFF" w:fill="C0C0C0"/>
            <w:noWrap w:val="0"/>
            <w:vAlign w:val="center"/>
          </w:tcPr>
          <w:p w14:paraId="14D59B2D">
            <w:pPr>
              <w:spacing w:beforeLines="0" w:afterLines="0"/>
              <w:jc w:val="center"/>
              <w:rPr>
                <w:rFonts w:hint="eastAsia" w:ascii="宋体" w:hAnsi="宋体" w:eastAsia="宋体" w:cs="宋体"/>
                <w:color w:val="000000"/>
                <w:sz w:val="22"/>
                <w:szCs w:val="22"/>
              </w:rPr>
            </w:pPr>
          </w:p>
        </w:tc>
        <w:tc>
          <w:tcPr>
            <w:tcW w:w="0" w:type="auto"/>
            <w:vMerge w:val="continue"/>
            <w:tcBorders>
              <w:top w:val="nil"/>
              <w:left w:val="nil"/>
              <w:bottom w:val="single" w:color="000000" w:sz="4" w:space="0"/>
              <w:right w:val="single" w:color="000000" w:sz="4" w:space="0"/>
              <w:tl2br w:val="nil"/>
              <w:tr2bl w:val="nil"/>
            </w:tcBorders>
            <w:shd w:val="clear" w:color="FFFFFF" w:fill="C0C0C0"/>
            <w:noWrap/>
            <w:vAlign w:val="center"/>
          </w:tcPr>
          <w:p w14:paraId="7DCED04E">
            <w:pPr>
              <w:spacing w:beforeLines="0" w:afterLines="0"/>
              <w:jc w:val="center"/>
              <w:rPr>
                <w:rFonts w:hint="eastAsia" w:ascii="宋体" w:hAnsi="宋体" w:eastAsia="宋体" w:cs="宋体"/>
                <w:color w:val="000000"/>
                <w:sz w:val="22"/>
                <w:szCs w:val="22"/>
              </w:rPr>
            </w:pPr>
          </w:p>
        </w:tc>
        <w:tc>
          <w:tcPr>
            <w:tcW w:w="1728" w:type="dxa"/>
            <w:vMerge w:val="continue"/>
            <w:tcBorders>
              <w:top w:val="single" w:color="000000" w:sz="4" w:space="0"/>
              <w:left w:val="nil"/>
              <w:bottom w:val="single" w:color="000000" w:sz="4" w:space="0"/>
              <w:right w:val="single" w:color="000000" w:sz="4" w:space="0"/>
              <w:tl2br w:val="nil"/>
              <w:tr2bl w:val="nil"/>
            </w:tcBorders>
            <w:shd w:val="clear" w:color="FFFFFF" w:fill="C0C0C0"/>
            <w:noWrap w:val="0"/>
            <w:vAlign w:val="center"/>
          </w:tcPr>
          <w:p w14:paraId="289FDF2C">
            <w:pPr>
              <w:spacing w:beforeLines="0" w:afterLines="0"/>
              <w:jc w:val="center"/>
              <w:rPr>
                <w:rFonts w:hint="eastAsia" w:ascii="宋体" w:hAnsi="宋体" w:eastAsia="宋体" w:cs="宋体"/>
                <w:color w:val="000000"/>
                <w:sz w:val="22"/>
                <w:szCs w:val="22"/>
              </w:rPr>
            </w:pPr>
          </w:p>
        </w:tc>
        <w:tc>
          <w:tcPr>
            <w:tcW w:w="1728" w:type="dxa"/>
            <w:vMerge w:val="continue"/>
            <w:tcBorders>
              <w:top w:val="single" w:color="000000" w:sz="4" w:space="0"/>
              <w:left w:val="nil"/>
              <w:bottom w:val="single" w:color="000000" w:sz="4" w:space="0"/>
              <w:right w:val="single" w:color="000000" w:sz="4" w:space="0"/>
              <w:tl2br w:val="nil"/>
              <w:tr2bl w:val="nil"/>
            </w:tcBorders>
            <w:shd w:val="clear" w:color="FFFFFF" w:fill="C0C0C0"/>
            <w:noWrap w:val="0"/>
            <w:vAlign w:val="center"/>
          </w:tcPr>
          <w:p w14:paraId="1B453796">
            <w:pPr>
              <w:spacing w:beforeLines="0" w:afterLines="0"/>
              <w:jc w:val="center"/>
              <w:rPr>
                <w:rFonts w:hint="eastAsia" w:ascii="宋体" w:hAnsi="宋体" w:eastAsia="宋体" w:cs="宋体"/>
                <w:color w:val="000000"/>
                <w:sz w:val="22"/>
                <w:szCs w:val="22"/>
              </w:rPr>
            </w:pPr>
          </w:p>
        </w:tc>
        <w:tc>
          <w:tcPr>
            <w:tcW w:w="1728" w:type="dxa"/>
            <w:vMerge w:val="continue"/>
            <w:tcBorders>
              <w:top w:val="nil"/>
              <w:left w:val="nil"/>
              <w:bottom w:val="single" w:color="000000" w:sz="4" w:space="0"/>
              <w:right w:val="single" w:color="000000" w:sz="4" w:space="0"/>
              <w:tl2br w:val="nil"/>
              <w:tr2bl w:val="nil"/>
            </w:tcBorders>
            <w:shd w:val="clear" w:color="FFFFFF" w:fill="C0C0C0"/>
            <w:noWrap w:val="0"/>
            <w:vAlign w:val="center"/>
          </w:tcPr>
          <w:p w14:paraId="49BCADB3">
            <w:pPr>
              <w:spacing w:beforeLines="0" w:afterLines="0"/>
              <w:jc w:val="center"/>
              <w:rPr>
                <w:rFonts w:hint="eastAsia" w:ascii="宋体" w:hAnsi="宋体" w:eastAsia="宋体" w:cs="宋体"/>
                <w:color w:val="000000"/>
                <w:sz w:val="22"/>
                <w:szCs w:val="22"/>
              </w:rPr>
            </w:pPr>
          </w:p>
        </w:tc>
        <w:tc>
          <w:tcPr>
            <w:tcW w:w="1728" w:type="dxa"/>
            <w:vMerge w:val="continue"/>
            <w:tcBorders>
              <w:top w:val="nil"/>
              <w:left w:val="nil"/>
              <w:bottom w:val="single" w:color="000000" w:sz="4" w:space="0"/>
              <w:right w:val="single" w:color="000000" w:sz="4" w:space="0"/>
              <w:tl2br w:val="nil"/>
              <w:tr2bl w:val="nil"/>
            </w:tcBorders>
            <w:shd w:val="clear" w:color="FFFFFF" w:fill="C0C0C0"/>
            <w:noWrap w:val="0"/>
            <w:vAlign w:val="center"/>
          </w:tcPr>
          <w:p w14:paraId="5F96267F">
            <w:pPr>
              <w:spacing w:beforeLines="0" w:afterLines="0"/>
              <w:jc w:val="center"/>
              <w:rPr>
                <w:rFonts w:hint="eastAsia" w:ascii="宋体" w:hAnsi="宋体" w:eastAsia="宋体" w:cs="宋体"/>
                <w:color w:val="000000"/>
                <w:sz w:val="22"/>
                <w:szCs w:val="22"/>
              </w:rPr>
            </w:pPr>
          </w:p>
        </w:tc>
        <w:tc>
          <w:tcPr>
            <w:tcW w:w="1728" w:type="dxa"/>
            <w:vMerge w:val="continue"/>
            <w:tcBorders>
              <w:top w:val="nil"/>
              <w:left w:val="nil"/>
              <w:bottom w:val="single" w:color="000000" w:sz="4" w:space="0"/>
              <w:right w:val="single" w:color="000000" w:sz="4" w:space="0"/>
              <w:tl2br w:val="nil"/>
              <w:tr2bl w:val="nil"/>
            </w:tcBorders>
            <w:shd w:val="clear" w:color="FFFFFF" w:fill="C0C0C0"/>
            <w:noWrap w:val="0"/>
            <w:vAlign w:val="center"/>
          </w:tcPr>
          <w:p w14:paraId="5FC3DE88">
            <w:pPr>
              <w:spacing w:beforeLines="0" w:afterLines="0"/>
              <w:jc w:val="center"/>
              <w:rPr>
                <w:rFonts w:hint="eastAsia" w:ascii="宋体" w:hAnsi="宋体" w:eastAsia="宋体" w:cs="宋体"/>
                <w:color w:val="000000"/>
                <w:sz w:val="22"/>
                <w:szCs w:val="22"/>
              </w:rPr>
            </w:pPr>
          </w:p>
        </w:tc>
        <w:tc>
          <w:tcPr>
            <w:tcW w:w="1728" w:type="dxa"/>
            <w:vMerge w:val="continue"/>
            <w:tcBorders>
              <w:top w:val="single" w:color="000000" w:sz="4" w:space="0"/>
              <w:left w:val="nil"/>
              <w:bottom w:val="single" w:color="000000" w:sz="4" w:space="0"/>
              <w:right w:val="single" w:color="000000" w:sz="4" w:space="0"/>
              <w:tl2br w:val="nil"/>
              <w:tr2bl w:val="nil"/>
            </w:tcBorders>
            <w:shd w:val="clear" w:color="FFFFFF" w:fill="C0C0C0"/>
            <w:noWrap w:val="0"/>
            <w:vAlign w:val="center"/>
          </w:tcPr>
          <w:p w14:paraId="473ED64D">
            <w:pPr>
              <w:spacing w:beforeLines="0" w:afterLines="0"/>
              <w:jc w:val="center"/>
              <w:rPr>
                <w:rFonts w:hint="eastAsia" w:ascii="宋体" w:hAnsi="宋体" w:eastAsia="宋体" w:cs="宋体"/>
                <w:color w:val="000000"/>
                <w:sz w:val="22"/>
                <w:szCs w:val="22"/>
              </w:rPr>
            </w:pPr>
          </w:p>
        </w:tc>
      </w:tr>
      <w:tr w14:paraId="14F4C5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017" w:type="dxa"/>
            <w:gridSpan w:val="3"/>
            <w:vMerge w:val="continue"/>
            <w:tcBorders>
              <w:top w:val="nil"/>
              <w:left w:val="single" w:color="000000" w:sz="4" w:space="0"/>
              <w:bottom w:val="single" w:color="000000" w:sz="4" w:space="0"/>
              <w:right w:val="single" w:color="000000" w:sz="4" w:space="0"/>
              <w:tl2br w:val="nil"/>
              <w:tr2bl w:val="nil"/>
            </w:tcBorders>
            <w:shd w:val="clear" w:color="FFFFFF" w:fill="C0C0C0"/>
            <w:noWrap w:val="0"/>
            <w:vAlign w:val="center"/>
          </w:tcPr>
          <w:p w14:paraId="63C8384A">
            <w:pPr>
              <w:spacing w:beforeLines="0" w:afterLines="0"/>
              <w:jc w:val="center"/>
              <w:rPr>
                <w:rFonts w:hint="eastAsia" w:ascii="宋体" w:hAnsi="宋体" w:eastAsia="宋体" w:cs="宋体"/>
                <w:color w:val="000000"/>
                <w:sz w:val="22"/>
                <w:szCs w:val="22"/>
              </w:rPr>
            </w:pPr>
          </w:p>
        </w:tc>
        <w:tc>
          <w:tcPr>
            <w:tcW w:w="0" w:type="auto"/>
            <w:vMerge w:val="continue"/>
            <w:tcBorders>
              <w:top w:val="nil"/>
              <w:left w:val="nil"/>
              <w:bottom w:val="single" w:color="000000" w:sz="4" w:space="0"/>
              <w:right w:val="single" w:color="000000" w:sz="4" w:space="0"/>
              <w:tl2br w:val="nil"/>
              <w:tr2bl w:val="nil"/>
            </w:tcBorders>
            <w:shd w:val="clear" w:color="FFFFFF" w:fill="C0C0C0"/>
            <w:noWrap/>
            <w:vAlign w:val="center"/>
          </w:tcPr>
          <w:p w14:paraId="7A41C1CF">
            <w:pPr>
              <w:spacing w:beforeLines="0" w:afterLines="0"/>
              <w:jc w:val="center"/>
              <w:rPr>
                <w:rFonts w:hint="eastAsia" w:ascii="宋体" w:hAnsi="宋体" w:eastAsia="宋体" w:cs="宋体"/>
                <w:color w:val="000000"/>
                <w:sz w:val="22"/>
                <w:szCs w:val="22"/>
              </w:rPr>
            </w:pPr>
          </w:p>
        </w:tc>
        <w:tc>
          <w:tcPr>
            <w:tcW w:w="1728" w:type="dxa"/>
            <w:vMerge w:val="continue"/>
            <w:tcBorders>
              <w:top w:val="single" w:color="000000" w:sz="4" w:space="0"/>
              <w:left w:val="nil"/>
              <w:bottom w:val="single" w:color="000000" w:sz="4" w:space="0"/>
              <w:right w:val="single" w:color="000000" w:sz="4" w:space="0"/>
              <w:tl2br w:val="nil"/>
              <w:tr2bl w:val="nil"/>
            </w:tcBorders>
            <w:shd w:val="clear" w:color="FFFFFF" w:fill="C0C0C0"/>
            <w:noWrap w:val="0"/>
            <w:vAlign w:val="center"/>
          </w:tcPr>
          <w:p w14:paraId="1B50DE1C">
            <w:pPr>
              <w:spacing w:beforeLines="0" w:afterLines="0"/>
              <w:jc w:val="center"/>
              <w:rPr>
                <w:rFonts w:hint="eastAsia" w:ascii="宋体" w:hAnsi="宋体" w:eastAsia="宋体" w:cs="宋体"/>
                <w:color w:val="000000"/>
                <w:sz w:val="22"/>
                <w:szCs w:val="22"/>
              </w:rPr>
            </w:pPr>
          </w:p>
        </w:tc>
        <w:tc>
          <w:tcPr>
            <w:tcW w:w="1728" w:type="dxa"/>
            <w:vMerge w:val="continue"/>
            <w:tcBorders>
              <w:top w:val="single" w:color="000000" w:sz="4" w:space="0"/>
              <w:left w:val="nil"/>
              <w:bottom w:val="single" w:color="000000" w:sz="4" w:space="0"/>
              <w:right w:val="single" w:color="000000" w:sz="4" w:space="0"/>
              <w:tl2br w:val="nil"/>
              <w:tr2bl w:val="nil"/>
            </w:tcBorders>
            <w:shd w:val="clear" w:color="FFFFFF" w:fill="C0C0C0"/>
            <w:noWrap w:val="0"/>
            <w:vAlign w:val="center"/>
          </w:tcPr>
          <w:p w14:paraId="2CAB4D85">
            <w:pPr>
              <w:spacing w:beforeLines="0" w:afterLines="0"/>
              <w:jc w:val="center"/>
              <w:rPr>
                <w:rFonts w:hint="eastAsia" w:ascii="宋体" w:hAnsi="宋体" w:eastAsia="宋体" w:cs="宋体"/>
                <w:color w:val="000000"/>
                <w:sz w:val="22"/>
                <w:szCs w:val="22"/>
              </w:rPr>
            </w:pPr>
          </w:p>
        </w:tc>
        <w:tc>
          <w:tcPr>
            <w:tcW w:w="1728" w:type="dxa"/>
            <w:vMerge w:val="continue"/>
            <w:tcBorders>
              <w:top w:val="nil"/>
              <w:left w:val="nil"/>
              <w:bottom w:val="single" w:color="000000" w:sz="4" w:space="0"/>
              <w:right w:val="single" w:color="000000" w:sz="4" w:space="0"/>
              <w:tl2br w:val="nil"/>
              <w:tr2bl w:val="nil"/>
            </w:tcBorders>
            <w:shd w:val="clear" w:color="FFFFFF" w:fill="C0C0C0"/>
            <w:noWrap w:val="0"/>
            <w:vAlign w:val="center"/>
          </w:tcPr>
          <w:p w14:paraId="2636FBEE">
            <w:pPr>
              <w:spacing w:beforeLines="0" w:afterLines="0"/>
              <w:jc w:val="center"/>
              <w:rPr>
                <w:rFonts w:hint="eastAsia" w:ascii="宋体" w:hAnsi="宋体" w:eastAsia="宋体" w:cs="宋体"/>
                <w:color w:val="000000"/>
                <w:sz w:val="22"/>
                <w:szCs w:val="22"/>
              </w:rPr>
            </w:pPr>
          </w:p>
        </w:tc>
        <w:tc>
          <w:tcPr>
            <w:tcW w:w="1728" w:type="dxa"/>
            <w:vMerge w:val="continue"/>
            <w:tcBorders>
              <w:top w:val="nil"/>
              <w:left w:val="nil"/>
              <w:bottom w:val="single" w:color="000000" w:sz="4" w:space="0"/>
              <w:right w:val="single" w:color="000000" w:sz="4" w:space="0"/>
              <w:tl2br w:val="nil"/>
              <w:tr2bl w:val="nil"/>
            </w:tcBorders>
            <w:shd w:val="clear" w:color="FFFFFF" w:fill="C0C0C0"/>
            <w:noWrap w:val="0"/>
            <w:vAlign w:val="center"/>
          </w:tcPr>
          <w:p w14:paraId="58A1D13A">
            <w:pPr>
              <w:spacing w:beforeLines="0" w:afterLines="0"/>
              <w:jc w:val="center"/>
              <w:rPr>
                <w:rFonts w:hint="eastAsia" w:ascii="宋体" w:hAnsi="宋体" w:eastAsia="宋体" w:cs="宋体"/>
                <w:color w:val="000000"/>
                <w:sz w:val="22"/>
                <w:szCs w:val="22"/>
              </w:rPr>
            </w:pPr>
          </w:p>
        </w:tc>
        <w:tc>
          <w:tcPr>
            <w:tcW w:w="1728" w:type="dxa"/>
            <w:vMerge w:val="continue"/>
            <w:tcBorders>
              <w:top w:val="nil"/>
              <w:left w:val="nil"/>
              <w:bottom w:val="single" w:color="000000" w:sz="4" w:space="0"/>
              <w:right w:val="single" w:color="000000" w:sz="4" w:space="0"/>
              <w:tl2br w:val="nil"/>
              <w:tr2bl w:val="nil"/>
            </w:tcBorders>
            <w:shd w:val="clear" w:color="FFFFFF" w:fill="C0C0C0"/>
            <w:noWrap w:val="0"/>
            <w:vAlign w:val="center"/>
          </w:tcPr>
          <w:p w14:paraId="38419E2C">
            <w:pPr>
              <w:spacing w:beforeLines="0" w:afterLines="0"/>
              <w:jc w:val="center"/>
              <w:rPr>
                <w:rFonts w:hint="eastAsia" w:ascii="宋体" w:hAnsi="宋体" w:eastAsia="宋体" w:cs="宋体"/>
                <w:color w:val="000000"/>
                <w:sz w:val="22"/>
                <w:szCs w:val="22"/>
              </w:rPr>
            </w:pPr>
          </w:p>
        </w:tc>
        <w:tc>
          <w:tcPr>
            <w:tcW w:w="1728" w:type="dxa"/>
            <w:vMerge w:val="continue"/>
            <w:tcBorders>
              <w:top w:val="single" w:color="000000" w:sz="4" w:space="0"/>
              <w:left w:val="nil"/>
              <w:bottom w:val="single" w:color="000000" w:sz="4" w:space="0"/>
              <w:right w:val="single" w:color="000000" w:sz="4" w:space="0"/>
              <w:tl2br w:val="nil"/>
              <w:tr2bl w:val="nil"/>
            </w:tcBorders>
            <w:shd w:val="clear" w:color="FFFFFF" w:fill="C0C0C0"/>
            <w:noWrap w:val="0"/>
            <w:vAlign w:val="center"/>
          </w:tcPr>
          <w:p w14:paraId="51BFE811">
            <w:pPr>
              <w:spacing w:beforeLines="0" w:afterLines="0"/>
              <w:jc w:val="center"/>
              <w:rPr>
                <w:rFonts w:hint="eastAsia" w:ascii="宋体" w:hAnsi="宋体" w:eastAsia="宋体" w:cs="宋体"/>
                <w:color w:val="000000"/>
                <w:sz w:val="22"/>
                <w:szCs w:val="22"/>
              </w:rPr>
            </w:pPr>
          </w:p>
        </w:tc>
      </w:tr>
      <w:tr w14:paraId="4100C6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4"/>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3C2D3368">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栏次</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1EA1B235">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5A468785">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55DC2D74">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28333AEB">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4</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503E9F3C">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5</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4BBF9521">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6</w:t>
            </w:r>
          </w:p>
        </w:tc>
      </w:tr>
      <w:tr w14:paraId="5E75E5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4"/>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4C27D380">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合计</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44344F91">
            <w:pPr>
              <w:spacing w:beforeLines="0" w:afterLines="0"/>
              <w:jc w:val="right"/>
              <w:rPr>
                <w:rFonts w:hint="eastAsia" w:ascii="宋体" w:hAnsi="宋体" w:eastAsia="宋体" w:cs="宋体"/>
                <w:b/>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0770FEE">
            <w:pPr>
              <w:spacing w:beforeLines="0" w:afterLines="0"/>
              <w:jc w:val="right"/>
              <w:rPr>
                <w:rFonts w:hint="eastAsia" w:ascii="宋体" w:hAnsi="宋体" w:eastAsia="宋体" w:cs="宋体"/>
                <w:b/>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4DE9AF8">
            <w:pPr>
              <w:spacing w:beforeLines="0" w:afterLines="0"/>
              <w:jc w:val="right"/>
              <w:rPr>
                <w:rFonts w:hint="eastAsia" w:ascii="宋体" w:hAnsi="宋体" w:eastAsia="宋体" w:cs="宋体"/>
                <w:b/>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09030A88">
            <w:pPr>
              <w:spacing w:beforeLines="0" w:afterLines="0"/>
              <w:jc w:val="right"/>
              <w:rPr>
                <w:rFonts w:hint="eastAsia" w:ascii="宋体" w:hAnsi="宋体" w:eastAsia="宋体" w:cs="宋体"/>
                <w:b/>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BD59249">
            <w:pPr>
              <w:spacing w:beforeLines="0" w:afterLines="0"/>
              <w:jc w:val="right"/>
              <w:rPr>
                <w:rFonts w:hint="eastAsia" w:ascii="宋体" w:hAnsi="宋体" w:eastAsia="宋体" w:cs="宋体"/>
                <w:b/>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B80D6B8">
            <w:pPr>
              <w:spacing w:beforeLines="0" w:afterLines="0"/>
              <w:jc w:val="right"/>
              <w:rPr>
                <w:rFonts w:hint="eastAsia" w:ascii="宋体" w:hAnsi="宋体" w:eastAsia="宋体" w:cs="宋体"/>
                <w:b/>
                <w:color w:val="000000"/>
                <w:sz w:val="22"/>
                <w:szCs w:val="22"/>
              </w:rPr>
            </w:pPr>
          </w:p>
        </w:tc>
      </w:tr>
      <w:tr w14:paraId="39462A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l2br w:val="nil"/>
              <w:tr2bl w:val="nil"/>
            </w:tcBorders>
            <w:shd w:val="clear" w:color="auto" w:fill="FFFFFF"/>
            <w:noWrap/>
            <w:vAlign w:val="center"/>
          </w:tcPr>
          <w:p w14:paraId="0E9E79DA">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4384EE6">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77C3EB9D">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41C5C2E">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B39FAD3">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4C52BF40">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637909C3">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773BA18">
            <w:pPr>
              <w:spacing w:beforeLines="0" w:afterLines="0"/>
              <w:jc w:val="right"/>
              <w:rPr>
                <w:rFonts w:hint="eastAsia" w:ascii="宋体" w:hAnsi="宋体" w:eastAsia="宋体" w:cs="宋体"/>
                <w:color w:val="000000"/>
                <w:sz w:val="22"/>
                <w:szCs w:val="22"/>
              </w:rPr>
            </w:pPr>
          </w:p>
        </w:tc>
      </w:tr>
      <w:tr w14:paraId="28E33B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l2br w:val="nil"/>
              <w:tr2bl w:val="nil"/>
            </w:tcBorders>
            <w:shd w:val="clear" w:color="auto" w:fill="FFFFFF"/>
            <w:noWrap/>
            <w:vAlign w:val="center"/>
          </w:tcPr>
          <w:p w14:paraId="5529B4C5">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499696DC">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8FD1424">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43B5A4F4">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93A99A6">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158CA1E">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DC9AE17">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04DE1B2D">
            <w:pPr>
              <w:spacing w:beforeLines="0" w:afterLines="0"/>
              <w:jc w:val="right"/>
              <w:rPr>
                <w:rFonts w:hint="eastAsia" w:ascii="宋体" w:hAnsi="宋体" w:eastAsia="宋体" w:cs="宋体"/>
                <w:color w:val="000000"/>
                <w:sz w:val="22"/>
                <w:szCs w:val="22"/>
              </w:rPr>
            </w:pPr>
          </w:p>
        </w:tc>
      </w:tr>
      <w:tr w14:paraId="18A65B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l2br w:val="nil"/>
              <w:tr2bl w:val="nil"/>
            </w:tcBorders>
            <w:shd w:val="clear" w:color="auto" w:fill="FFFFFF"/>
            <w:noWrap/>
            <w:vAlign w:val="center"/>
          </w:tcPr>
          <w:p w14:paraId="590CA83D">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6EFB3004">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1E09DCAB">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1FCB389E">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851C8EB">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7701F20">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A44B6FA">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C80E655">
            <w:pPr>
              <w:spacing w:beforeLines="0" w:afterLines="0"/>
              <w:jc w:val="right"/>
              <w:rPr>
                <w:rFonts w:hint="eastAsia" w:ascii="宋体" w:hAnsi="宋体" w:eastAsia="宋体" w:cs="宋体"/>
                <w:color w:val="000000"/>
                <w:sz w:val="22"/>
                <w:szCs w:val="22"/>
              </w:rPr>
            </w:pPr>
          </w:p>
        </w:tc>
      </w:tr>
      <w:tr w14:paraId="60A22E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l2br w:val="nil"/>
              <w:tr2bl w:val="nil"/>
            </w:tcBorders>
            <w:shd w:val="clear" w:color="auto" w:fill="FFFFFF"/>
            <w:noWrap/>
            <w:vAlign w:val="center"/>
          </w:tcPr>
          <w:p w14:paraId="5797A2AE">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7CE1F85E">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152EE121">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162277D3">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7ADA8E75">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13B4FD7">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047C3D92">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72FE4442">
            <w:pPr>
              <w:spacing w:beforeLines="0" w:afterLines="0"/>
              <w:jc w:val="right"/>
              <w:rPr>
                <w:rFonts w:hint="eastAsia" w:ascii="宋体" w:hAnsi="宋体" w:eastAsia="宋体" w:cs="宋体"/>
                <w:color w:val="000000"/>
                <w:sz w:val="22"/>
                <w:szCs w:val="22"/>
              </w:rPr>
            </w:pPr>
          </w:p>
        </w:tc>
      </w:tr>
      <w:tr w14:paraId="5CDD04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l2br w:val="nil"/>
              <w:tr2bl w:val="nil"/>
            </w:tcBorders>
            <w:shd w:val="clear" w:color="auto" w:fill="FFFFFF"/>
            <w:noWrap/>
            <w:vAlign w:val="center"/>
          </w:tcPr>
          <w:p w14:paraId="6F67333F">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1E352CFE">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5EC8EF8">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9F118BC">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4D50B99A">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448AB23F">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457EDAD9">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466936C">
            <w:pPr>
              <w:spacing w:beforeLines="0" w:afterLines="0"/>
              <w:jc w:val="right"/>
              <w:rPr>
                <w:rFonts w:hint="eastAsia" w:ascii="宋体" w:hAnsi="宋体" w:eastAsia="宋体" w:cs="宋体"/>
                <w:color w:val="000000"/>
                <w:sz w:val="22"/>
                <w:szCs w:val="22"/>
              </w:rPr>
            </w:pPr>
          </w:p>
        </w:tc>
      </w:tr>
      <w:tr w14:paraId="65D2D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l2br w:val="nil"/>
              <w:tr2bl w:val="nil"/>
            </w:tcBorders>
            <w:shd w:val="clear" w:color="auto" w:fill="FFFFFF"/>
            <w:noWrap/>
            <w:vAlign w:val="center"/>
          </w:tcPr>
          <w:p w14:paraId="091D3A3A">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BAF2BBC">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070852B4">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4F544E5">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CC6DD7F">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5E01268">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4D61F54">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723971D4">
            <w:pPr>
              <w:spacing w:beforeLines="0" w:afterLines="0"/>
              <w:jc w:val="right"/>
              <w:rPr>
                <w:rFonts w:hint="eastAsia" w:ascii="宋体" w:hAnsi="宋体" w:eastAsia="宋体" w:cs="宋体"/>
                <w:color w:val="000000"/>
                <w:sz w:val="22"/>
                <w:szCs w:val="22"/>
              </w:rPr>
            </w:pPr>
          </w:p>
        </w:tc>
      </w:tr>
      <w:tr w14:paraId="019621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10"/>
            <w:tcBorders>
              <w:top w:val="nil"/>
              <w:left w:val="nil"/>
              <w:bottom w:val="nil"/>
              <w:right w:val="nil"/>
              <w:tl2br w:val="nil"/>
              <w:tr2bl w:val="nil"/>
            </w:tcBorders>
            <w:shd w:val="clear" w:color="auto" w:fill="FFFFFF"/>
            <w:noWrap/>
            <w:vAlign w:val="center"/>
          </w:tcPr>
          <w:p w14:paraId="27FE50FA">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注：本表反映部门本年度政府性基金预算财政拨款收入、支出及结转和结余情况。</w:t>
            </w:r>
          </w:p>
        </w:tc>
      </w:tr>
      <w:tr w14:paraId="3F7F05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4732" w:type="dxa"/>
            <w:gridSpan w:val="10"/>
            <w:tcBorders>
              <w:top w:val="nil"/>
              <w:left w:val="nil"/>
              <w:bottom w:val="nil"/>
              <w:right w:val="nil"/>
              <w:tl2br w:val="nil"/>
              <w:tr2bl w:val="nil"/>
            </w:tcBorders>
            <w:shd w:val="clear" w:color="auto" w:fill="FFFFFF"/>
            <w:noWrap w:val="0"/>
            <w:vAlign w:val="top"/>
          </w:tcPr>
          <w:p w14:paraId="3D4EAEFD">
            <w:pPr>
              <w:spacing w:beforeLines="0" w:afterLines="0"/>
              <w:rPr>
                <w:rFonts w:hint="eastAsia"/>
                <w:sz w:val="21"/>
                <w:szCs w:val="22"/>
              </w:rPr>
            </w:pPr>
            <w:r>
              <w:rPr>
                <w:rFonts w:hint="eastAsia" w:ascii="宋体" w:hAnsi="宋体" w:eastAsia="宋体"/>
                <w:sz w:val="22"/>
                <w:szCs w:val="22"/>
              </w:rPr>
              <w:t>注:此表为空表，本单位无该项数据发生。</w:t>
            </w:r>
          </w:p>
        </w:tc>
      </w:tr>
    </w:tbl>
    <w:p w14:paraId="6098E19F">
      <w:pPr>
        <w:spacing w:beforeLines="0" w:afterLines="0"/>
        <w:rPr>
          <w:rFonts w:hint="eastAsia"/>
          <w:sz w:val="21"/>
          <w:szCs w:val="22"/>
        </w:rPr>
        <w:sectPr>
          <w:pgSz w:w="16840" w:h="11900" w:orient="landscape"/>
          <w:pgMar w:top="1083" w:right="403" w:bottom="1083" w:left="403" w:header="0" w:footer="0" w:gutter="0"/>
          <w:lnNumType w:countBy="0" w:distance="360"/>
          <w:cols w:space="720" w:num="1"/>
          <w:docGrid w:linePitch="312" w:charSpace="0"/>
        </w:sectPr>
      </w:pPr>
    </w:p>
    <w:p w14:paraId="18918565">
      <w:pPr>
        <w:spacing w:beforeLines="0" w:afterLines="0"/>
        <w:rPr>
          <w:rFonts w:hint="eastAsia"/>
          <w:sz w:val="21"/>
          <w:szCs w:val="22"/>
        </w:rPr>
      </w:pPr>
    </w:p>
    <w:tbl>
      <w:tblPr>
        <w:tblStyle w:val="3"/>
        <w:tblW w:w="4975" w:type="pct"/>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3"/>
        <w:gridCol w:w="853"/>
        <w:gridCol w:w="854"/>
        <w:gridCol w:w="4213"/>
        <w:gridCol w:w="3132"/>
        <w:gridCol w:w="3132"/>
        <w:gridCol w:w="3132"/>
      </w:tblGrid>
      <w:tr w14:paraId="0D2270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0243" w:type="dxa"/>
            <w:gridSpan w:val="7"/>
            <w:tcBorders>
              <w:top w:val="nil"/>
              <w:left w:val="nil"/>
              <w:bottom w:val="nil"/>
              <w:right w:val="nil"/>
              <w:tl2br w:val="nil"/>
              <w:tr2bl w:val="nil"/>
            </w:tcBorders>
            <w:shd w:val="clear" w:color="auto" w:fill="FFFFFF"/>
            <w:noWrap/>
            <w:vAlign w:val="bottom"/>
          </w:tcPr>
          <w:p w14:paraId="60F4ECE9">
            <w:pPr>
              <w:widowControl/>
              <w:spacing w:beforeLines="0" w:afterLines="0"/>
              <w:jc w:val="center"/>
              <w:textAlignment w:val="bottom"/>
              <w:rPr>
                <w:rFonts w:hint="eastAsia" w:ascii="宋体" w:hAnsi="宋体" w:eastAsia="宋体" w:cs="宋体"/>
                <w:color w:val="000000"/>
                <w:sz w:val="30"/>
                <w:szCs w:val="30"/>
              </w:rPr>
            </w:pPr>
            <w:r>
              <w:rPr>
                <w:rFonts w:hint="eastAsia" w:ascii="宋体" w:hAnsi="宋体" w:eastAsia="宋体" w:cs="宋体"/>
                <w:color w:val="000000"/>
                <w:kern w:val="0"/>
                <w:sz w:val="30"/>
                <w:szCs w:val="30"/>
                <w:lang w:bidi="ar"/>
              </w:rPr>
              <w:t>国有资本经营预算财政拨款支出决算表</w:t>
            </w:r>
          </w:p>
        </w:tc>
      </w:tr>
      <w:tr w14:paraId="201B19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 w:hRule="atLeast"/>
        </w:trPr>
        <w:tc>
          <w:tcPr>
            <w:tcW w:w="0" w:type="auto"/>
            <w:tcBorders>
              <w:top w:val="nil"/>
              <w:left w:val="nil"/>
              <w:bottom w:val="nil"/>
              <w:right w:val="nil"/>
              <w:tl2br w:val="nil"/>
              <w:tr2bl w:val="nil"/>
            </w:tcBorders>
            <w:shd w:val="clear" w:color="auto" w:fill="FFFFFF"/>
            <w:noWrap/>
            <w:vAlign w:val="bottom"/>
          </w:tcPr>
          <w:p w14:paraId="22AFB1B9">
            <w:pPr>
              <w:spacing w:beforeLines="0" w:afterLines="0"/>
              <w:rPr>
                <w:rFonts w:hint="eastAsia" w:ascii="Arial" w:hAnsi="Arial" w:cs="Arial"/>
                <w:color w:val="000000"/>
                <w:sz w:val="20"/>
                <w:szCs w:val="20"/>
              </w:rPr>
            </w:pPr>
          </w:p>
        </w:tc>
        <w:tc>
          <w:tcPr>
            <w:tcW w:w="0" w:type="auto"/>
            <w:tcBorders>
              <w:top w:val="nil"/>
              <w:left w:val="nil"/>
              <w:bottom w:val="nil"/>
              <w:right w:val="nil"/>
              <w:tl2br w:val="nil"/>
              <w:tr2bl w:val="nil"/>
            </w:tcBorders>
            <w:shd w:val="clear" w:color="auto" w:fill="FFFFFF"/>
            <w:noWrap/>
            <w:vAlign w:val="bottom"/>
          </w:tcPr>
          <w:p w14:paraId="3F128C9F">
            <w:pPr>
              <w:spacing w:beforeLines="0" w:afterLines="0"/>
              <w:rPr>
                <w:rFonts w:hint="default" w:ascii="Arial" w:hAnsi="Arial" w:cs="Arial"/>
                <w:color w:val="000000"/>
                <w:sz w:val="20"/>
                <w:szCs w:val="20"/>
              </w:rPr>
            </w:pPr>
          </w:p>
        </w:tc>
        <w:tc>
          <w:tcPr>
            <w:tcW w:w="0" w:type="auto"/>
            <w:tcBorders>
              <w:top w:val="nil"/>
              <w:left w:val="nil"/>
              <w:bottom w:val="nil"/>
              <w:right w:val="nil"/>
              <w:tl2br w:val="nil"/>
              <w:tr2bl w:val="nil"/>
            </w:tcBorders>
            <w:shd w:val="clear" w:color="auto" w:fill="FFFFFF"/>
            <w:noWrap/>
            <w:vAlign w:val="bottom"/>
          </w:tcPr>
          <w:p w14:paraId="0F9CEE91">
            <w:pPr>
              <w:spacing w:beforeLines="0" w:afterLines="0"/>
              <w:rPr>
                <w:rFonts w:hint="default" w:ascii="Arial" w:hAnsi="Arial" w:cs="Arial"/>
                <w:color w:val="000000"/>
                <w:sz w:val="20"/>
                <w:szCs w:val="20"/>
              </w:rPr>
            </w:pPr>
          </w:p>
        </w:tc>
        <w:tc>
          <w:tcPr>
            <w:tcW w:w="0" w:type="auto"/>
            <w:tcBorders>
              <w:top w:val="nil"/>
              <w:left w:val="nil"/>
              <w:bottom w:val="nil"/>
              <w:right w:val="nil"/>
              <w:tl2br w:val="nil"/>
              <w:tr2bl w:val="nil"/>
            </w:tcBorders>
            <w:shd w:val="clear" w:color="auto" w:fill="FFFFFF"/>
            <w:noWrap/>
            <w:vAlign w:val="bottom"/>
          </w:tcPr>
          <w:p w14:paraId="5F355B06">
            <w:pPr>
              <w:spacing w:beforeLines="0" w:afterLines="0"/>
              <w:rPr>
                <w:rFonts w:hint="default" w:ascii="Arial" w:hAnsi="Arial" w:cs="Arial"/>
                <w:color w:val="000000"/>
                <w:sz w:val="20"/>
                <w:szCs w:val="20"/>
              </w:rPr>
            </w:pPr>
          </w:p>
        </w:tc>
        <w:tc>
          <w:tcPr>
            <w:tcW w:w="0" w:type="auto"/>
            <w:tcBorders>
              <w:top w:val="nil"/>
              <w:left w:val="nil"/>
              <w:bottom w:val="nil"/>
              <w:right w:val="nil"/>
              <w:tl2br w:val="nil"/>
              <w:tr2bl w:val="nil"/>
            </w:tcBorders>
            <w:shd w:val="clear" w:color="auto" w:fill="FFFFFF"/>
            <w:noWrap/>
            <w:vAlign w:val="bottom"/>
          </w:tcPr>
          <w:p w14:paraId="2E5ED36D">
            <w:pPr>
              <w:spacing w:beforeLines="0" w:afterLines="0"/>
              <w:rPr>
                <w:rFonts w:hint="default" w:ascii="Arial" w:hAnsi="Arial" w:cs="Arial"/>
                <w:color w:val="000000"/>
                <w:sz w:val="20"/>
                <w:szCs w:val="20"/>
              </w:rPr>
            </w:pPr>
          </w:p>
        </w:tc>
        <w:tc>
          <w:tcPr>
            <w:tcW w:w="0" w:type="auto"/>
            <w:gridSpan w:val="2"/>
            <w:tcBorders>
              <w:top w:val="nil"/>
              <w:left w:val="nil"/>
              <w:bottom w:val="nil"/>
              <w:right w:val="nil"/>
              <w:tl2br w:val="nil"/>
              <w:tr2bl w:val="nil"/>
            </w:tcBorders>
            <w:shd w:val="clear" w:color="auto" w:fill="FFFFFF"/>
            <w:noWrap/>
            <w:vAlign w:val="bottom"/>
          </w:tcPr>
          <w:p w14:paraId="0AD9C121">
            <w:pPr>
              <w:widowControl/>
              <w:spacing w:beforeLines="0" w:afterLines="0"/>
              <w:jc w:val="right"/>
              <w:textAlignment w:val="bottom"/>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公开08表</w:t>
            </w:r>
          </w:p>
        </w:tc>
      </w:tr>
      <w:tr w14:paraId="241E40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 w:hRule="atLeast"/>
        </w:trPr>
        <w:tc>
          <w:tcPr>
            <w:tcW w:w="0" w:type="auto"/>
            <w:gridSpan w:val="5"/>
            <w:tcBorders>
              <w:top w:val="nil"/>
              <w:left w:val="nil"/>
              <w:bottom w:val="nil"/>
              <w:right w:val="nil"/>
              <w:tl2br w:val="nil"/>
              <w:tr2bl w:val="nil"/>
            </w:tcBorders>
            <w:shd w:val="clear" w:color="auto" w:fill="FFFFFF"/>
            <w:noWrap/>
            <w:vAlign w:val="bottom"/>
          </w:tcPr>
          <w:p w14:paraId="73F5BD06">
            <w:pPr>
              <w:widowControl/>
              <w:spacing w:beforeLines="0" w:afterLines="0"/>
              <w:jc w:val="left"/>
              <w:textAlignment w:val="bottom"/>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部门：中国共产主义青年团怀化市鹤城区委员会</w:t>
            </w:r>
          </w:p>
        </w:tc>
        <w:tc>
          <w:tcPr>
            <w:tcW w:w="0" w:type="auto"/>
            <w:gridSpan w:val="2"/>
            <w:tcBorders>
              <w:top w:val="nil"/>
              <w:left w:val="nil"/>
              <w:bottom w:val="nil"/>
              <w:right w:val="nil"/>
              <w:tl2br w:val="nil"/>
              <w:tr2bl w:val="nil"/>
            </w:tcBorders>
            <w:shd w:val="clear" w:color="auto" w:fill="FFFFFF"/>
            <w:noWrap/>
            <w:vAlign w:val="bottom"/>
          </w:tcPr>
          <w:p w14:paraId="392A729C">
            <w:pPr>
              <w:widowControl/>
              <w:spacing w:beforeLines="0" w:afterLines="0"/>
              <w:jc w:val="right"/>
              <w:textAlignment w:val="bottom"/>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金额单位：万元</w:t>
            </w:r>
          </w:p>
        </w:tc>
      </w:tr>
      <w:tr w14:paraId="31A2D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4"/>
            <w:tcBorders>
              <w:top w:val="single" w:color="000000" w:sz="4" w:space="0"/>
              <w:left w:val="single" w:color="000000" w:sz="4" w:space="0"/>
              <w:bottom w:val="single" w:color="000000" w:sz="4" w:space="0"/>
              <w:right w:val="single" w:color="000000" w:sz="4" w:space="0"/>
              <w:tl2br w:val="nil"/>
              <w:tr2bl w:val="nil"/>
            </w:tcBorders>
            <w:shd w:val="clear" w:color="FFFFFF" w:fill="FFFFFF"/>
            <w:noWrap/>
            <w:vAlign w:val="center"/>
          </w:tcPr>
          <w:p w14:paraId="2D09877C">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项目</w:t>
            </w:r>
          </w:p>
        </w:tc>
        <w:tc>
          <w:tcPr>
            <w:tcW w:w="5184" w:type="dxa"/>
            <w:gridSpan w:val="3"/>
            <w:tcBorders>
              <w:top w:val="single" w:color="000000" w:sz="4" w:space="0"/>
              <w:left w:val="nil"/>
              <w:bottom w:val="single" w:color="000000" w:sz="4" w:space="0"/>
              <w:right w:val="single" w:color="000000" w:sz="4" w:space="0"/>
              <w:tl2br w:val="nil"/>
              <w:tr2bl w:val="nil"/>
            </w:tcBorders>
            <w:shd w:val="clear" w:color="FFFFFF" w:fill="FFFFFF"/>
            <w:noWrap w:val="0"/>
            <w:vAlign w:val="center"/>
          </w:tcPr>
          <w:p w14:paraId="16D6C59F">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本年支出</w:t>
            </w:r>
          </w:p>
        </w:tc>
      </w:tr>
      <w:tr w14:paraId="63062A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017" w:type="dxa"/>
            <w:gridSpan w:val="3"/>
            <w:vMerge w:val="restart"/>
            <w:tcBorders>
              <w:top w:val="nil"/>
              <w:left w:val="single" w:color="000000" w:sz="4" w:space="0"/>
              <w:bottom w:val="single" w:color="000000" w:sz="4" w:space="0"/>
              <w:right w:val="single" w:color="000000" w:sz="4" w:space="0"/>
              <w:tl2br w:val="nil"/>
              <w:tr2bl w:val="nil"/>
            </w:tcBorders>
            <w:shd w:val="clear" w:color="FFFFFF" w:fill="FFFFFF"/>
            <w:noWrap w:val="0"/>
            <w:vAlign w:val="center"/>
          </w:tcPr>
          <w:p w14:paraId="461005B5">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科目代码</w:t>
            </w:r>
          </w:p>
        </w:tc>
        <w:tc>
          <w:tcPr>
            <w:tcW w:w="0" w:type="auto"/>
            <w:vMerge w:val="restart"/>
            <w:tcBorders>
              <w:top w:val="nil"/>
              <w:left w:val="nil"/>
              <w:bottom w:val="single" w:color="000000" w:sz="4" w:space="0"/>
              <w:right w:val="single" w:color="000000" w:sz="4" w:space="0"/>
              <w:tl2br w:val="nil"/>
              <w:tr2bl w:val="nil"/>
            </w:tcBorders>
            <w:shd w:val="clear" w:color="FFFFFF" w:fill="FFFFFF"/>
            <w:noWrap/>
            <w:vAlign w:val="center"/>
          </w:tcPr>
          <w:p w14:paraId="58CBAB41">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科目名称</w:t>
            </w:r>
          </w:p>
        </w:tc>
        <w:tc>
          <w:tcPr>
            <w:tcW w:w="1728" w:type="dxa"/>
            <w:vMerge w:val="restart"/>
            <w:tcBorders>
              <w:top w:val="nil"/>
              <w:left w:val="nil"/>
              <w:bottom w:val="single" w:color="000000" w:sz="4" w:space="0"/>
              <w:right w:val="single" w:color="000000" w:sz="4" w:space="0"/>
              <w:tl2br w:val="nil"/>
              <w:tr2bl w:val="nil"/>
            </w:tcBorders>
            <w:shd w:val="clear" w:color="FFFFFF" w:fill="FFFFFF"/>
            <w:noWrap w:val="0"/>
            <w:vAlign w:val="center"/>
          </w:tcPr>
          <w:p w14:paraId="0BAF8163">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合计</w:t>
            </w:r>
          </w:p>
        </w:tc>
        <w:tc>
          <w:tcPr>
            <w:tcW w:w="1728" w:type="dxa"/>
            <w:vMerge w:val="restart"/>
            <w:tcBorders>
              <w:top w:val="nil"/>
              <w:left w:val="nil"/>
              <w:bottom w:val="single" w:color="000000" w:sz="4" w:space="0"/>
              <w:right w:val="single" w:color="000000" w:sz="4" w:space="0"/>
              <w:tl2br w:val="nil"/>
              <w:tr2bl w:val="nil"/>
            </w:tcBorders>
            <w:shd w:val="clear" w:color="FFFFFF" w:fill="FFFFFF"/>
            <w:noWrap w:val="0"/>
            <w:vAlign w:val="center"/>
          </w:tcPr>
          <w:p w14:paraId="574D7166">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基本支出</w:t>
            </w:r>
          </w:p>
        </w:tc>
        <w:tc>
          <w:tcPr>
            <w:tcW w:w="1728" w:type="dxa"/>
            <w:vMerge w:val="restart"/>
            <w:tcBorders>
              <w:top w:val="nil"/>
              <w:left w:val="nil"/>
              <w:bottom w:val="single" w:color="000000" w:sz="4" w:space="0"/>
              <w:right w:val="single" w:color="000000" w:sz="4" w:space="0"/>
              <w:tl2br w:val="nil"/>
              <w:tr2bl w:val="nil"/>
            </w:tcBorders>
            <w:shd w:val="clear" w:color="FFFFFF" w:fill="FFFFFF"/>
            <w:noWrap w:val="0"/>
            <w:vAlign w:val="center"/>
          </w:tcPr>
          <w:p w14:paraId="19C9FC54">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项目支出</w:t>
            </w:r>
          </w:p>
        </w:tc>
      </w:tr>
      <w:tr w14:paraId="7F2BFA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017" w:type="dxa"/>
            <w:gridSpan w:val="3"/>
            <w:vMerge w:val="continue"/>
            <w:tcBorders>
              <w:top w:val="nil"/>
              <w:left w:val="single" w:color="000000" w:sz="4" w:space="0"/>
              <w:bottom w:val="single" w:color="000000" w:sz="4" w:space="0"/>
              <w:right w:val="single" w:color="000000" w:sz="4" w:space="0"/>
              <w:tl2br w:val="nil"/>
              <w:tr2bl w:val="nil"/>
            </w:tcBorders>
            <w:shd w:val="clear" w:color="FFFFFF" w:fill="C0C0C0"/>
            <w:noWrap w:val="0"/>
            <w:vAlign w:val="center"/>
          </w:tcPr>
          <w:p w14:paraId="23CC6021">
            <w:pPr>
              <w:spacing w:beforeLines="0" w:afterLines="0"/>
              <w:jc w:val="center"/>
              <w:rPr>
                <w:rFonts w:hint="eastAsia" w:ascii="宋体" w:hAnsi="宋体" w:eastAsia="宋体" w:cs="宋体"/>
                <w:color w:val="000000"/>
                <w:sz w:val="22"/>
                <w:szCs w:val="22"/>
              </w:rPr>
            </w:pPr>
          </w:p>
        </w:tc>
        <w:tc>
          <w:tcPr>
            <w:tcW w:w="0" w:type="auto"/>
            <w:vMerge w:val="continue"/>
            <w:tcBorders>
              <w:top w:val="nil"/>
              <w:left w:val="nil"/>
              <w:bottom w:val="single" w:color="000000" w:sz="4" w:space="0"/>
              <w:right w:val="single" w:color="000000" w:sz="4" w:space="0"/>
              <w:tl2br w:val="nil"/>
              <w:tr2bl w:val="nil"/>
            </w:tcBorders>
            <w:shd w:val="clear" w:color="FFFFFF" w:fill="C0C0C0"/>
            <w:noWrap/>
            <w:vAlign w:val="center"/>
          </w:tcPr>
          <w:p w14:paraId="6E630131">
            <w:pPr>
              <w:spacing w:beforeLines="0" w:afterLines="0"/>
              <w:jc w:val="center"/>
              <w:rPr>
                <w:rFonts w:hint="eastAsia" w:ascii="宋体" w:hAnsi="宋体" w:eastAsia="宋体" w:cs="宋体"/>
                <w:color w:val="000000"/>
                <w:sz w:val="22"/>
                <w:szCs w:val="22"/>
              </w:rPr>
            </w:pPr>
          </w:p>
        </w:tc>
        <w:tc>
          <w:tcPr>
            <w:tcW w:w="1728" w:type="dxa"/>
            <w:vMerge w:val="continue"/>
            <w:tcBorders>
              <w:top w:val="nil"/>
              <w:left w:val="nil"/>
              <w:bottom w:val="single" w:color="000000" w:sz="4" w:space="0"/>
              <w:right w:val="single" w:color="000000" w:sz="4" w:space="0"/>
              <w:tl2br w:val="nil"/>
              <w:tr2bl w:val="nil"/>
            </w:tcBorders>
            <w:shd w:val="clear" w:color="FFFFFF" w:fill="C0C0C0"/>
            <w:noWrap w:val="0"/>
            <w:vAlign w:val="center"/>
          </w:tcPr>
          <w:p w14:paraId="09201F1F">
            <w:pPr>
              <w:spacing w:beforeLines="0" w:afterLines="0"/>
              <w:jc w:val="center"/>
              <w:rPr>
                <w:rFonts w:hint="eastAsia" w:ascii="宋体" w:hAnsi="宋体" w:eastAsia="宋体" w:cs="宋体"/>
                <w:color w:val="000000"/>
                <w:sz w:val="22"/>
                <w:szCs w:val="22"/>
              </w:rPr>
            </w:pPr>
          </w:p>
        </w:tc>
        <w:tc>
          <w:tcPr>
            <w:tcW w:w="1728" w:type="dxa"/>
            <w:vMerge w:val="continue"/>
            <w:tcBorders>
              <w:top w:val="nil"/>
              <w:left w:val="nil"/>
              <w:bottom w:val="single" w:color="000000" w:sz="4" w:space="0"/>
              <w:right w:val="single" w:color="000000" w:sz="4" w:space="0"/>
              <w:tl2br w:val="nil"/>
              <w:tr2bl w:val="nil"/>
            </w:tcBorders>
            <w:shd w:val="clear" w:color="FFFFFF" w:fill="C0C0C0"/>
            <w:noWrap w:val="0"/>
            <w:vAlign w:val="center"/>
          </w:tcPr>
          <w:p w14:paraId="6913A7C7">
            <w:pPr>
              <w:spacing w:beforeLines="0" w:afterLines="0"/>
              <w:jc w:val="center"/>
              <w:rPr>
                <w:rFonts w:hint="eastAsia" w:ascii="宋体" w:hAnsi="宋体" w:eastAsia="宋体" w:cs="宋体"/>
                <w:color w:val="000000"/>
                <w:sz w:val="22"/>
                <w:szCs w:val="22"/>
              </w:rPr>
            </w:pPr>
          </w:p>
        </w:tc>
        <w:tc>
          <w:tcPr>
            <w:tcW w:w="1728" w:type="dxa"/>
            <w:vMerge w:val="continue"/>
            <w:tcBorders>
              <w:top w:val="nil"/>
              <w:left w:val="nil"/>
              <w:bottom w:val="single" w:color="000000" w:sz="4" w:space="0"/>
              <w:right w:val="single" w:color="000000" w:sz="4" w:space="0"/>
              <w:tl2br w:val="nil"/>
              <w:tr2bl w:val="nil"/>
            </w:tcBorders>
            <w:shd w:val="clear" w:color="FFFFFF" w:fill="C0C0C0"/>
            <w:noWrap w:val="0"/>
            <w:vAlign w:val="center"/>
          </w:tcPr>
          <w:p w14:paraId="0FCF6A9E">
            <w:pPr>
              <w:spacing w:beforeLines="0" w:afterLines="0"/>
              <w:jc w:val="center"/>
              <w:rPr>
                <w:rFonts w:hint="eastAsia" w:ascii="宋体" w:hAnsi="宋体" w:eastAsia="宋体" w:cs="宋体"/>
                <w:color w:val="000000"/>
                <w:sz w:val="22"/>
                <w:szCs w:val="22"/>
              </w:rPr>
            </w:pPr>
          </w:p>
        </w:tc>
      </w:tr>
      <w:tr w14:paraId="0EDF9C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017" w:type="dxa"/>
            <w:gridSpan w:val="3"/>
            <w:vMerge w:val="continue"/>
            <w:tcBorders>
              <w:top w:val="nil"/>
              <w:left w:val="single" w:color="000000" w:sz="4" w:space="0"/>
              <w:bottom w:val="single" w:color="000000" w:sz="4" w:space="0"/>
              <w:right w:val="single" w:color="000000" w:sz="4" w:space="0"/>
              <w:tl2br w:val="nil"/>
              <w:tr2bl w:val="nil"/>
            </w:tcBorders>
            <w:shd w:val="clear" w:color="FFFFFF" w:fill="C0C0C0"/>
            <w:noWrap w:val="0"/>
            <w:vAlign w:val="center"/>
          </w:tcPr>
          <w:p w14:paraId="56DBC607">
            <w:pPr>
              <w:spacing w:beforeLines="0" w:afterLines="0"/>
              <w:jc w:val="center"/>
              <w:rPr>
                <w:rFonts w:hint="eastAsia" w:ascii="宋体" w:hAnsi="宋体" w:eastAsia="宋体" w:cs="宋体"/>
                <w:color w:val="000000"/>
                <w:sz w:val="22"/>
                <w:szCs w:val="22"/>
              </w:rPr>
            </w:pPr>
          </w:p>
        </w:tc>
        <w:tc>
          <w:tcPr>
            <w:tcW w:w="0" w:type="auto"/>
            <w:vMerge w:val="continue"/>
            <w:tcBorders>
              <w:top w:val="nil"/>
              <w:left w:val="nil"/>
              <w:bottom w:val="single" w:color="000000" w:sz="4" w:space="0"/>
              <w:right w:val="single" w:color="000000" w:sz="4" w:space="0"/>
              <w:tl2br w:val="nil"/>
              <w:tr2bl w:val="nil"/>
            </w:tcBorders>
            <w:shd w:val="clear" w:color="FFFFFF" w:fill="C0C0C0"/>
            <w:noWrap/>
            <w:vAlign w:val="center"/>
          </w:tcPr>
          <w:p w14:paraId="741918CA">
            <w:pPr>
              <w:spacing w:beforeLines="0" w:afterLines="0"/>
              <w:jc w:val="center"/>
              <w:rPr>
                <w:rFonts w:hint="eastAsia" w:ascii="宋体" w:hAnsi="宋体" w:eastAsia="宋体" w:cs="宋体"/>
                <w:color w:val="000000"/>
                <w:sz w:val="22"/>
                <w:szCs w:val="22"/>
              </w:rPr>
            </w:pPr>
          </w:p>
        </w:tc>
        <w:tc>
          <w:tcPr>
            <w:tcW w:w="1728" w:type="dxa"/>
            <w:vMerge w:val="continue"/>
            <w:tcBorders>
              <w:top w:val="nil"/>
              <w:left w:val="nil"/>
              <w:bottom w:val="single" w:color="000000" w:sz="4" w:space="0"/>
              <w:right w:val="single" w:color="000000" w:sz="4" w:space="0"/>
              <w:tl2br w:val="nil"/>
              <w:tr2bl w:val="nil"/>
            </w:tcBorders>
            <w:shd w:val="clear" w:color="FFFFFF" w:fill="C0C0C0"/>
            <w:noWrap w:val="0"/>
            <w:vAlign w:val="center"/>
          </w:tcPr>
          <w:p w14:paraId="1CCC8627">
            <w:pPr>
              <w:spacing w:beforeLines="0" w:afterLines="0"/>
              <w:jc w:val="center"/>
              <w:rPr>
                <w:rFonts w:hint="eastAsia" w:ascii="宋体" w:hAnsi="宋体" w:eastAsia="宋体" w:cs="宋体"/>
                <w:color w:val="000000"/>
                <w:sz w:val="22"/>
                <w:szCs w:val="22"/>
              </w:rPr>
            </w:pPr>
          </w:p>
        </w:tc>
        <w:tc>
          <w:tcPr>
            <w:tcW w:w="1728" w:type="dxa"/>
            <w:vMerge w:val="continue"/>
            <w:tcBorders>
              <w:top w:val="nil"/>
              <w:left w:val="nil"/>
              <w:bottom w:val="single" w:color="000000" w:sz="4" w:space="0"/>
              <w:right w:val="single" w:color="000000" w:sz="4" w:space="0"/>
              <w:tl2br w:val="nil"/>
              <w:tr2bl w:val="nil"/>
            </w:tcBorders>
            <w:shd w:val="clear" w:color="FFFFFF" w:fill="C0C0C0"/>
            <w:noWrap w:val="0"/>
            <w:vAlign w:val="center"/>
          </w:tcPr>
          <w:p w14:paraId="1843598B">
            <w:pPr>
              <w:spacing w:beforeLines="0" w:afterLines="0"/>
              <w:jc w:val="center"/>
              <w:rPr>
                <w:rFonts w:hint="eastAsia" w:ascii="宋体" w:hAnsi="宋体" w:eastAsia="宋体" w:cs="宋体"/>
                <w:color w:val="000000"/>
                <w:sz w:val="22"/>
                <w:szCs w:val="22"/>
              </w:rPr>
            </w:pPr>
          </w:p>
        </w:tc>
        <w:tc>
          <w:tcPr>
            <w:tcW w:w="1728" w:type="dxa"/>
            <w:vMerge w:val="continue"/>
            <w:tcBorders>
              <w:top w:val="nil"/>
              <w:left w:val="nil"/>
              <w:bottom w:val="single" w:color="000000" w:sz="4" w:space="0"/>
              <w:right w:val="single" w:color="000000" w:sz="4" w:space="0"/>
              <w:tl2br w:val="nil"/>
              <w:tr2bl w:val="nil"/>
            </w:tcBorders>
            <w:shd w:val="clear" w:color="FFFFFF" w:fill="C0C0C0"/>
            <w:noWrap w:val="0"/>
            <w:vAlign w:val="center"/>
          </w:tcPr>
          <w:p w14:paraId="350C871F">
            <w:pPr>
              <w:spacing w:beforeLines="0" w:afterLines="0"/>
              <w:jc w:val="center"/>
              <w:rPr>
                <w:rFonts w:hint="eastAsia" w:ascii="宋体" w:hAnsi="宋体" w:eastAsia="宋体" w:cs="宋体"/>
                <w:color w:val="000000"/>
                <w:sz w:val="22"/>
                <w:szCs w:val="22"/>
              </w:rPr>
            </w:pPr>
          </w:p>
        </w:tc>
      </w:tr>
      <w:tr w14:paraId="08E88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4"/>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5DE0313A">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栏次</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37843D99">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478EF67C">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w:t>
            </w:r>
          </w:p>
        </w:tc>
        <w:tc>
          <w:tcPr>
            <w:tcW w:w="0" w:type="auto"/>
            <w:tcBorders>
              <w:top w:val="nil"/>
              <w:left w:val="nil"/>
              <w:bottom w:val="single" w:color="000000" w:sz="4" w:space="0"/>
              <w:right w:val="single" w:color="000000" w:sz="4" w:space="0"/>
              <w:tl2br w:val="nil"/>
              <w:tr2bl w:val="nil"/>
            </w:tcBorders>
            <w:shd w:val="clear" w:color="FFFFFF" w:fill="FFFFFF"/>
            <w:noWrap/>
            <w:vAlign w:val="center"/>
          </w:tcPr>
          <w:p w14:paraId="2933EE74">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w:t>
            </w:r>
          </w:p>
        </w:tc>
      </w:tr>
      <w:tr w14:paraId="64DB08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4"/>
            <w:tcBorders>
              <w:top w:val="nil"/>
              <w:left w:val="single" w:color="000000" w:sz="4" w:space="0"/>
              <w:bottom w:val="single" w:color="000000" w:sz="4" w:space="0"/>
              <w:right w:val="single" w:color="000000" w:sz="4" w:space="0"/>
              <w:tl2br w:val="nil"/>
              <w:tr2bl w:val="nil"/>
            </w:tcBorders>
            <w:shd w:val="clear" w:color="FFFFFF" w:fill="FFFFFF"/>
            <w:noWrap/>
            <w:vAlign w:val="center"/>
          </w:tcPr>
          <w:p w14:paraId="35EA78BC">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合计</w:t>
            </w: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4203EE64">
            <w:pPr>
              <w:spacing w:beforeLines="0" w:afterLines="0"/>
              <w:jc w:val="right"/>
              <w:rPr>
                <w:rFonts w:hint="eastAsia" w:ascii="宋体" w:hAnsi="宋体" w:eastAsia="宋体" w:cs="宋体"/>
                <w:b/>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1E84BBEB">
            <w:pPr>
              <w:spacing w:beforeLines="0" w:afterLines="0"/>
              <w:jc w:val="right"/>
              <w:rPr>
                <w:rFonts w:hint="eastAsia" w:ascii="宋体" w:hAnsi="宋体" w:eastAsia="宋体" w:cs="宋体"/>
                <w:b/>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63191874">
            <w:pPr>
              <w:spacing w:beforeLines="0" w:afterLines="0"/>
              <w:jc w:val="right"/>
              <w:rPr>
                <w:rFonts w:hint="eastAsia" w:ascii="宋体" w:hAnsi="宋体" w:eastAsia="宋体" w:cs="宋体"/>
                <w:b/>
                <w:color w:val="000000"/>
                <w:sz w:val="22"/>
                <w:szCs w:val="22"/>
              </w:rPr>
            </w:pPr>
          </w:p>
        </w:tc>
      </w:tr>
      <w:tr w14:paraId="63334D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l2br w:val="nil"/>
              <w:tr2bl w:val="nil"/>
            </w:tcBorders>
            <w:shd w:val="clear" w:color="auto" w:fill="FFFFFF"/>
            <w:noWrap/>
            <w:vAlign w:val="center"/>
          </w:tcPr>
          <w:p w14:paraId="76D02017">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D65D440">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15805786">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4FC1640">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1AF8526A">
            <w:pPr>
              <w:spacing w:beforeLines="0" w:afterLines="0"/>
              <w:jc w:val="right"/>
              <w:rPr>
                <w:rFonts w:hint="eastAsia" w:ascii="宋体" w:hAnsi="宋体" w:eastAsia="宋体" w:cs="宋体"/>
                <w:color w:val="000000"/>
                <w:sz w:val="22"/>
                <w:szCs w:val="22"/>
              </w:rPr>
            </w:pPr>
          </w:p>
        </w:tc>
      </w:tr>
      <w:tr w14:paraId="47AF61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l2br w:val="nil"/>
              <w:tr2bl w:val="nil"/>
            </w:tcBorders>
            <w:shd w:val="clear" w:color="auto" w:fill="FFFFFF"/>
            <w:noWrap/>
            <w:vAlign w:val="center"/>
          </w:tcPr>
          <w:p w14:paraId="3698DC62">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7AA0714">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468603A">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75C8E705">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EC5E4A9">
            <w:pPr>
              <w:spacing w:beforeLines="0" w:afterLines="0"/>
              <w:jc w:val="right"/>
              <w:rPr>
                <w:rFonts w:hint="eastAsia" w:ascii="宋体" w:hAnsi="宋体" w:eastAsia="宋体" w:cs="宋体"/>
                <w:color w:val="000000"/>
                <w:sz w:val="22"/>
                <w:szCs w:val="22"/>
              </w:rPr>
            </w:pPr>
          </w:p>
        </w:tc>
      </w:tr>
      <w:tr w14:paraId="3A2302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l2br w:val="nil"/>
              <w:tr2bl w:val="nil"/>
            </w:tcBorders>
            <w:shd w:val="clear" w:color="auto" w:fill="FFFFFF"/>
            <w:noWrap/>
            <w:vAlign w:val="center"/>
          </w:tcPr>
          <w:p w14:paraId="49C66EB9">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40131028">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7573696F">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C30E823">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21BDC85">
            <w:pPr>
              <w:spacing w:beforeLines="0" w:afterLines="0"/>
              <w:jc w:val="right"/>
              <w:rPr>
                <w:rFonts w:hint="eastAsia" w:ascii="宋体" w:hAnsi="宋体" w:eastAsia="宋体" w:cs="宋体"/>
                <w:color w:val="000000"/>
                <w:sz w:val="22"/>
                <w:szCs w:val="22"/>
              </w:rPr>
            </w:pPr>
          </w:p>
        </w:tc>
      </w:tr>
      <w:tr w14:paraId="076892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l2br w:val="nil"/>
              <w:tr2bl w:val="nil"/>
            </w:tcBorders>
            <w:shd w:val="clear" w:color="auto" w:fill="FFFFFF"/>
            <w:noWrap/>
            <w:vAlign w:val="center"/>
          </w:tcPr>
          <w:p w14:paraId="54A94CE4">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14FCF98A">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66DCBA82">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67B09982">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C30D1EE">
            <w:pPr>
              <w:spacing w:beforeLines="0" w:afterLines="0"/>
              <w:jc w:val="right"/>
              <w:rPr>
                <w:rFonts w:hint="eastAsia" w:ascii="宋体" w:hAnsi="宋体" w:eastAsia="宋体" w:cs="宋体"/>
                <w:color w:val="000000"/>
                <w:sz w:val="22"/>
                <w:szCs w:val="22"/>
              </w:rPr>
            </w:pPr>
          </w:p>
        </w:tc>
      </w:tr>
      <w:tr w14:paraId="355800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l2br w:val="nil"/>
              <w:tr2bl w:val="nil"/>
            </w:tcBorders>
            <w:shd w:val="clear" w:color="auto" w:fill="FFFFFF"/>
            <w:noWrap/>
            <w:vAlign w:val="center"/>
          </w:tcPr>
          <w:p w14:paraId="039C42D3">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45AAC75D">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6D19F81A">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0A849160">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4A1B1530">
            <w:pPr>
              <w:spacing w:beforeLines="0" w:afterLines="0"/>
              <w:jc w:val="right"/>
              <w:rPr>
                <w:rFonts w:hint="eastAsia" w:ascii="宋体" w:hAnsi="宋体" w:eastAsia="宋体" w:cs="宋体"/>
                <w:color w:val="000000"/>
                <w:sz w:val="22"/>
                <w:szCs w:val="22"/>
              </w:rPr>
            </w:pPr>
          </w:p>
        </w:tc>
      </w:tr>
      <w:tr w14:paraId="1EF82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3"/>
            <w:tcBorders>
              <w:top w:val="nil"/>
              <w:left w:val="single" w:color="000000" w:sz="4" w:space="0"/>
              <w:bottom w:val="single" w:color="000000" w:sz="4" w:space="0"/>
              <w:right w:val="single" w:color="000000" w:sz="4" w:space="0"/>
              <w:tl2br w:val="nil"/>
              <w:tr2bl w:val="nil"/>
            </w:tcBorders>
            <w:shd w:val="clear" w:color="auto" w:fill="FFFFFF"/>
            <w:noWrap/>
            <w:vAlign w:val="center"/>
          </w:tcPr>
          <w:p w14:paraId="2EE7D3CF">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6D9CCC86">
            <w:pPr>
              <w:spacing w:beforeLines="0" w:afterLines="0"/>
              <w:jc w:val="lef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38E315A">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0FA257B4">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C754F8B">
            <w:pPr>
              <w:spacing w:beforeLines="0" w:afterLines="0"/>
              <w:jc w:val="right"/>
              <w:rPr>
                <w:rFonts w:hint="eastAsia" w:ascii="宋体" w:hAnsi="宋体" w:eastAsia="宋体" w:cs="宋体"/>
                <w:color w:val="000000"/>
                <w:sz w:val="22"/>
                <w:szCs w:val="22"/>
              </w:rPr>
            </w:pPr>
          </w:p>
        </w:tc>
      </w:tr>
      <w:tr w14:paraId="0AE524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7"/>
            <w:tcBorders>
              <w:top w:val="nil"/>
              <w:left w:val="nil"/>
              <w:bottom w:val="nil"/>
              <w:right w:val="nil"/>
              <w:tl2br w:val="nil"/>
              <w:tr2bl w:val="nil"/>
            </w:tcBorders>
            <w:shd w:val="clear" w:color="auto" w:fill="FFFFFF"/>
            <w:noWrap/>
            <w:vAlign w:val="center"/>
          </w:tcPr>
          <w:p w14:paraId="21F1883B">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注：本表反映部门本年度国有资本经营预算财政拨款支出情况。</w:t>
            </w:r>
          </w:p>
        </w:tc>
      </w:tr>
      <w:tr w14:paraId="0BE1B4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4496" w:type="dxa"/>
            <w:gridSpan w:val="7"/>
            <w:tcBorders>
              <w:top w:val="nil"/>
              <w:left w:val="nil"/>
              <w:bottom w:val="nil"/>
              <w:right w:val="nil"/>
              <w:tl2br w:val="nil"/>
              <w:tr2bl w:val="nil"/>
            </w:tcBorders>
            <w:shd w:val="clear" w:color="auto" w:fill="FFFFFF"/>
            <w:noWrap w:val="0"/>
            <w:vAlign w:val="top"/>
          </w:tcPr>
          <w:p w14:paraId="15C532C2">
            <w:pPr>
              <w:spacing w:beforeLines="0" w:afterLines="0"/>
              <w:rPr>
                <w:rFonts w:hint="eastAsia"/>
                <w:sz w:val="21"/>
                <w:szCs w:val="22"/>
              </w:rPr>
            </w:pPr>
            <w:r>
              <w:rPr>
                <w:rFonts w:hint="eastAsia" w:ascii="宋体" w:hAnsi="宋体" w:eastAsia="宋体"/>
                <w:sz w:val="22"/>
                <w:szCs w:val="22"/>
              </w:rPr>
              <w:t>注:此表为空表，本单位无该项数据发生。</w:t>
            </w:r>
          </w:p>
        </w:tc>
      </w:tr>
    </w:tbl>
    <w:p w14:paraId="18853E97">
      <w:pPr>
        <w:spacing w:beforeLines="0" w:afterLines="0"/>
        <w:rPr>
          <w:rFonts w:hint="eastAsia"/>
          <w:sz w:val="21"/>
          <w:szCs w:val="22"/>
        </w:rPr>
        <w:sectPr>
          <w:pgSz w:w="16840" w:h="11900" w:orient="landscape"/>
          <w:pgMar w:top="1083" w:right="403" w:bottom="1083" w:left="403" w:header="0" w:footer="0" w:gutter="0"/>
          <w:lnNumType w:countBy="0" w:distance="360"/>
          <w:cols w:space="720" w:num="1"/>
          <w:docGrid w:linePitch="312" w:charSpace="0"/>
        </w:sectPr>
      </w:pPr>
    </w:p>
    <w:p w14:paraId="4BCC4896">
      <w:pPr>
        <w:spacing w:beforeLines="0" w:afterLines="0"/>
        <w:rPr>
          <w:rFonts w:hint="eastAsia"/>
          <w:sz w:val="21"/>
          <w:szCs w:val="22"/>
        </w:rPr>
      </w:pPr>
    </w:p>
    <w:tbl>
      <w:tblPr>
        <w:tblStyle w:val="3"/>
        <w:tblW w:w="0" w:type="auto"/>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73"/>
        <w:gridCol w:w="1892"/>
        <w:gridCol w:w="675"/>
        <w:gridCol w:w="1573"/>
        <w:gridCol w:w="1933"/>
        <w:gridCol w:w="1213"/>
        <w:gridCol w:w="674"/>
        <w:gridCol w:w="1892"/>
        <w:gridCol w:w="675"/>
        <w:gridCol w:w="1573"/>
        <w:gridCol w:w="2101"/>
        <w:gridCol w:w="1280"/>
      </w:tblGrid>
      <w:tr w14:paraId="5D8F52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4" w:hRule="atLeast"/>
        </w:trPr>
        <w:tc>
          <w:tcPr>
            <w:tcW w:w="0" w:type="auto"/>
            <w:gridSpan w:val="12"/>
            <w:tcBorders>
              <w:top w:val="nil"/>
              <w:left w:val="nil"/>
              <w:bottom w:val="nil"/>
              <w:right w:val="nil"/>
              <w:tl2br w:val="nil"/>
              <w:tr2bl w:val="nil"/>
            </w:tcBorders>
            <w:shd w:val="clear" w:color="auto" w:fill="FFFFFF"/>
            <w:noWrap/>
            <w:vAlign w:val="bottom"/>
          </w:tcPr>
          <w:p w14:paraId="1FA44465">
            <w:pPr>
              <w:widowControl/>
              <w:spacing w:beforeLines="0" w:afterLines="0"/>
              <w:jc w:val="center"/>
              <w:textAlignment w:val="bottom"/>
              <w:rPr>
                <w:rFonts w:hint="eastAsia" w:ascii="宋体" w:hAnsi="宋体" w:eastAsia="宋体" w:cs="宋体"/>
                <w:color w:val="000000"/>
                <w:sz w:val="44"/>
                <w:szCs w:val="44"/>
              </w:rPr>
            </w:pPr>
            <w:r>
              <w:rPr>
                <w:rFonts w:hint="eastAsia" w:ascii="宋体" w:hAnsi="宋体" w:eastAsia="宋体" w:cs="宋体"/>
                <w:color w:val="000000"/>
                <w:kern w:val="0"/>
                <w:sz w:val="30"/>
                <w:szCs w:val="44"/>
                <w:lang w:bidi="ar"/>
              </w:rPr>
              <w:t>财政拨款“三公”经费支出决算表</w:t>
            </w:r>
          </w:p>
        </w:tc>
      </w:tr>
      <w:tr w14:paraId="5BAEC0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 w:hRule="atLeast"/>
        </w:trPr>
        <w:tc>
          <w:tcPr>
            <w:tcW w:w="0" w:type="auto"/>
            <w:tcBorders>
              <w:top w:val="nil"/>
              <w:left w:val="nil"/>
              <w:bottom w:val="nil"/>
              <w:right w:val="nil"/>
              <w:tl2br w:val="nil"/>
              <w:tr2bl w:val="nil"/>
            </w:tcBorders>
            <w:shd w:val="clear" w:color="auto" w:fill="FFFFFF"/>
            <w:noWrap/>
            <w:vAlign w:val="bottom"/>
          </w:tcPr>
          <w:p w14:paraId="3D445461">
            <w:pPr>
              <w:spacing w:beforeLines="0" w:afterLines="0"/>
              <w:rPr>
                <w:rFonts w:hint="eastAsia" w:ascii="Arial" w:hAnsi="Arial" w:cs="Arial"/>
                <w:color w:val="000000"/>
                <w:sz w:val="20"/>
                <w:szCs w:val="20"/>
              </w:rPr>
            </w:pPr>
          </w:p>
        </w:tc>
        <w:tc>
          <w:tcPr>
            <w:tcW w:w="0" w:type="auto"/>
            <w:tcBorders>
              <w:top w:val="nil"/>
              <w:left w:val="nil"/>
              <w:bottom w:val="nil"/>
              <w:right w:val="nil"/>
              <w:tl2br w:val="nil"/>
              <w:tr2bl w:val="nil"/>
            </w:tcBorders>
            <w:shd w:val="clear" w:color="auto" w:fill="FFFFFF"/>
            <w:noWrap/>
            <w:vAlign w:val="bottom"/>
          </w:tcPr>
          <w:p w14:paraId="3D1E823D">
            <w:pPr>
              <w:spacing w:beforeLines="0" w:afterLines="0"/>
              <w:rPr>
                <w:rFonts w:hint="default" w:ascii="Arial" w:hAnsi="Arial" w:cs="Arial"/>
                <w:color w:val="000000"/>
                <w:sz w:val="20"/>
                <w:szCs w:val="20"/>
              </w:rPr>
            </w:pPr>
          </w:p>
        </w:tc>
        <w:tc>
          <w:tcPr>
            <w:tcW w:w="0" w:type="auto"/>
            <w:tcBorders>
              <w:top w:val="nil"/>
              <w:left w:val="nil"/>
              <w:bottom w:val="nil"/>
              <w:right w:val="nil"/>
              <w:tl2br w:val="nil"/>
              <w:tr2bl w:val="nil"/>
            </w:tcBorders>
            <w:shd w:val="clear" w:color="auto" w:fill="FFFFFF"/>
            <w:noWrap/>
            <w:vAlign w:val="bottom"/>
          </w:tcPr>
          <w:p w14:paraId="743E2ADC">
            <w:pPr>
              <w:spacing w:beforeLines="0" w:afterLines="0"/>
              <w:rPr>
                <w:rFonts w:hint="default" w:ascii="Arial" w:hAnsi="Arial" w:cs="Arial"/>
                <w:color w:val="000000"/>
                <w:sz w:val="20"/>
                <w:szCs w:val="20"/>
              </w:rPr>
            </w:pPr>
          </w:p>
        </w:tc>
        <w:tc>
          <w:tcPr>
            <w:tcW w:w="0" w:type="auto"/>
            <w:tcBorders>
              <w:top w:val="nil"/>
              <w:left w:val="nil"/>
              <w:bottom w:val="nil"/>
              <w:right w:val="nil"/>
              <w:tl2br w:val="nil"/>
              <w:tr2bl w:val="nil"/>
            </w:tcBorders>
            <w:shd w:val="clear" w:color="auto" w:fill="FFFFFF"/>
            <w:noWrap/>
            <w:vAlign w:val="bottom"/>
          </w:tcPr>
          <w:p w14:paraId="229DD407">
            <w:pPr>
              <w:spacing w:beforeLines="0" w:afterLines="0"/>
              <w:rPr>
                <w:rFonts w:hint="default" w:ascii="Arial" w:hAnsi="Arial" w:cs="Arial"/>
                <w:color w:val="000000"/>
                <w:sz w:val="20"/>
                <w:szCs w:val="20"/>
              </w:rPr>
            </w:pPr>
          </w:p>
        </w:tc>
        <w:tc>
          <w:tcPr>
            <w:tcW w:w="0" w:type="auto"/>
            <w:tcBorders>
              <w:top w:val="nil"/>
              <w:left w:val="nil"/>
              <w:bottom w:val="nil"/>
              <w:right w:val="nil"/>
              <w:tl2br w:val="nil"/>
              <w:tr2bl w:val="nil"/>
            </w:tcBorders>
            <w:shd w:val="clear" w:color="auto" w:fill="FFFFFF"/>
            <w:noWrap/>
            <w:vAlign w:val="bottom"/>
          </w:tcPr>
          <w:p w14:paraId="29831A2E">
            <w:pPr>
              <w:spacing w:beforeLines="0" w:afterLines="0"/>
              <w:rPr>
                <w:rFonts w:hint="default" w:ascii="Arial" w:hAnsi="Arial" w:cs="Arial"/>
                <w:color w:val="000000"/>
                <w:sz w:val="20"/>
                <w:szCs w:val="20"/>
              </w:rPr>
            </w:pPr>
          </w:p>
        </w:tc>
        <w:tc>
          <w:tcPr>
            <w:tcW w:w="0" w:type="auto"/>
            <w:tcBorders>
              <w:top w:val="nil"/>
              <w:left w:val="nil"/>
              <w:bottom w:val="nil"/>
              <w:right w:val="nil"/>
              <w:tl2br w:val="nil"/>
              <w:tr2bl w:val="nil"/>
            </w:tcBorders>
            <w:shd w:val="clear" w:color="auto" w:fill="FFFFFF"/>
            <w:noWrap/>
            <w:vAlign w:val="bottom"/>
          </w:tcPr>
          <w:p w14:paraId="64C03E07">
            <w:pPr>
              <w:spacing w:beforeLines="0" w:afterLines="0"/>
              <w:rPr>
                <w:rFonts w:hint="default" w:ascii="Arial" w:hAnsi="Arial" w:cs="Arial"/>
                <w:color w:val="000000"/>
                <w:sz w:val="20"/>
                <w:szCs w:val="20"/>
              </w:rPr>
            </w:pPr>
          </w:p>
        </w:tc>
        <w:tc>
          <w:tcPr>
            <w:tcW w:w="0" w:type="auto"/>
            <w:tcBorders>
              <w:top w:val="nil"/>
              <w:left w:val="nil"/>
              <w:bottom w:val="nil"/>
              <w:right w:val="nil"/>
              <w:tl2br w:val="nil"/>
              <w:tr2bl w:val="nil"/>
            </w:tcBorders>
            <w:shd w:val="clear" w:color="auto" w:fill="FFFFFF"/>
            <w:noWrap/>
            <w:vAlign w:val="bottom"/>
          </w:tcPr>
          <w:p w14:paraId="06035B6B">
            <w:pPr>
              <w:spacing w:beforeLines="0" w:afterLines="0"/>
              <w:rPr>
                <w:rFonts w:hint="default" w:ascii="Arial" w:hAnsi="Arial" w:cs="Arial"/>
                <w:color w:val="000000"/>
                <w:sz w:val="20"/>
                <w:szCs w:val="20"/>
              </w:rPr>
            </w:pPr>
          </w:p>
        </w:tc>
        <w:tc>
          <w:tcPr>
            <w:tcW w:w="0" w:type="auto"/>
            <w:tcBorders>
              <w:top w:val="nil"/>
              <w:left w:val="nil"/>
              <w:bottom w:val="nil"/>
              <w:right w:val="nil"/>
              <w:tl2br w:val="nil"/>
              <w:tr2bl w:val="nil"/>
            </w:tcBorders>
            <w:shd w:val="clear" w:color="auto" w:fill="FFFFFF"/>
            <w:noWrap/>
            <w:vAlign w:val="bottom"/>
          </w:tcPr>
          <w:p w14:paraId="184D0055">
            <w:pPr>
              <w:spacing w:beforeLines="0" w:afterLines="0"/>
              <w:rPr>
                <w:rFonts w:hint="default" w:ascii="Arial" w:hAnsi="Arial" w:cs="Arial"/>
                <w:color w:val="000000"/>
                <w:sz w:val="20"/>
                <w:szCs w:val="20"/>
              </w:rPr>
            </w:pPr>
          </w:p>
        </w:tc>
        <w:tc>
          <w:tcPr>
            <w:tcW w:w="0" w:type="auto"/>
            <w:tcBorders>
              <w:top w:val="nil"/>
              <w:left w:val="nil"/>
              <w:bottom w:val="nil"/>
              <w:right w:val="nil"/>
              <w:tl2br w:val="nil"/>
              <w:tr2bl w:val="nil"/>
            </w:tcBorders>
            <w:shd w:val="clear" w:color="auto" w:fill="FFFFFF"/>
            <w:noWrap/>
            <w:vAlign w:val="bottom"/>
          </w:tcPr>
          <w:p w14:paraId="3E322AB5">
            <w:pPr>
              <w:spacing w:beforeLines="0" w:afterLines="0"/>
              <w:rPr>
                <w:rFonts w:hint="default" w:ascii="Arial" w:hAnsi="Arial" w:cs="Arial"/>
                <w:color w:val="000000"/>
                <w:sz w:val="20"/>
                <w:szCs w:val="20"/>
              </w:rPr>
            </w:pPr>
          </w:p>
        </w:tc>
        <w:tc>
          <w:tcPr>
            <w:tcW w:w="0" w:type="auto"/>
            <w:tcBorders>
              <w:top w:val="nil"/>
              <w:left w:val="nil"/>
              <w:bottom w:val="nil"/>
              <w:right w:val="nil"/>
              <w:tl2br w:val="nil"/>
              <w:tr2bl w:val="nil"/>
            </w:tcBorders>
            <w:shd w:val="clear" w:color="auto" w:fill="FFFFFF"/>
            <w:noWrap/>
            <w:vAlign w:val="bottom"/>
          </w:tcPr>
          <w:p w14:paraId="34FEC586">
            <w:pPr>
              <w:spacing w:beforeLines="0" w:afterLines="0"/>
              <w:rPr>
                <w:rFonts w:hint="default" w:ascii="Arial" w:hAnsi="Arial" w:cs="Arial"/>
                <w:color w:val="000000"/>
                <w:sz w:val="20"/>
                <w:szCs w:val="20"/>
              </w:rPr>
            </w:pPr>
          </w:p>
        </w:tc>
        <w:tc>
          <w:tcPr>
            <w:tcW w:w="0" w:type="auto"/>
            <w:gridSpan w:val="2"/>
            <w:tcBorders>
              <w:top w:val="nil"/>
              <w:left w:val="nil"/>
              <w:bottom w:val="nil"/>
              <w:right w:val="nil"/>
              <w:tl2br w:val="nil"/>
              <w:tr2bl w:val="nil"/>
            </w:tcBorders>
            <w:shd w:val="clear" w:color="auto" w:fill="FFFFFF"/>
            <w:noWrap/>
            <w:vAlign w:val="bottom"/>
          </w:tcPr>
          <w:p w14:paraId="51D08735">
            <w:pPr>
              <w:widowControl/>
              <w:spacing w:beforeLines="0" w:afterLines="0"/>
              <w:jc w:val="right"/>
              <w:textAlignment w:val="bottom"/>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公开09表</w:t>
            </w:r>
          </w:p>
        </w:tc>
      </w:tr>
      <w:tr w14:paraId="56456B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 w:hRule="atLeast"/>
        </w:trPr>
        <w:tc>
          <w:tcPr>
            <w:tcW w:w="0" w:type="auto"/>
            <w:gridSpan w:val="10"/>
            <w:tcBorders>
              <w:top w:val="nil"/>
              <w:left w:val="nil"/>
              <w:bottom w:val="nil"/>
              <w:right w:val="nil"/>
              <w:tl2br w:val="nil"/>
              <w:tr2bl w:val="nil"/>
            </w:tcBorders>
            <w:shd w:val="clear" w:color="auto" w:fill="FFFFFF"/>
            <w:noWrap/>
            <w:vAlign w:val="bottom"/>
          </w:tcPr>
          <w:p w14:paraId="674AE1F6">
            <w:pPr>
              <w:widowControl/>
              <w:spacing w:beforeLines="0" w:afterLines="0"/>
              <w:jc w:val="left"/>
              <w:textAlignment w:val="bottom"/>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部门：中国共产主义青年团怀化市鹤城区委员会</w:t>
            </w:r>
          </w:p>
        </w:tc>
        <w:tc>
          <w:tcPr>
            <w:tcW w:w="0" w:type="auto"/>
            <w:gridSpan w:val="2"/>
            <w:tcBorders>
              <w:top w:val="nil"/>
              <w:left w:val="nil"/>
              <w:bottom w:val="nil"/>
              <w:right w:val="nil"/>
              <w:tl2br w:val="nil"/>
              <w:tr2bl w:val="nil"/>
            </w:tcBorders>
            <w:shd w:val="clear" w:color="auto" w:fill="FFFFFF"/>
            <w:noWrap/>
            <w:vAlign w:val="bottom"/>
          </w:tcPr>
          <w:p w14:paraId="77BD82B4">
            <w:pPr>
              <w:widowControl/>
              <w:spacing w:beforeLines="0" w:afterLines="0"/>
              <w:jc w:val="right"/>
              <w:textAlignment w:val="bottom"/>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金额单位：万元</w:t>
            </w:r>
          </w:p>
        </w:tc>
      </w:tr>
      <w:tr w14:paraId="53B883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gridSpan w:val="6"/>
            <w:tcBorders>
              <w:top w:val="single" w:color="000000" w:sz="4" w:space="0"/>
              <w:left w:val="single" w:color="000000" w:sz="4" w:space="0"/>
              <w:bottom w:val="single" w:color="000000" w:sz="4" w:space="0"/>
              <w:right w:val="single" w:color="000000" w:sz="4" w:space="0"/>
              <w:tl2br w:val="nil"/>
              <w:tr2bl w:val="nil"/>
            </w:tcBorders>
            <w:shd w:val="clear" w:color="FFFFFF" w:fill="FFFFFF"/>
            <w:noWrap w:val="0"/>
            <w:vAlign w:val="center"/>
          </w:tcPr>
          <w:p w14:paraId="10A99935">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预算数</w:t>
            </w:r>
          </w:p>
        </w:tc>
        <w:tc>
          <w:tcPr>
            <w:tcW w:w="0" w:type="auto"/>
            <w:gridSpan w:val="6"/>
            <w:tcBorders>
              <w:top w:val="single" w:color="000000" w:sz="4" w:space="0"/>
              <w:left w:val="nil"/>
              <w:bottom w:val="single" w:color="000000" w:sz="4" w:space="0"/>
              <w:right w:val="single" w:color="000000" w:sz="4" w:space="0"/>
              <w:tl2br w:val="nil"/>
              <w:tr2bl w:val="nil"/>
            </w:tcBorders>
            <w:shd w:val="clear" w:color="FFFFFF" w:fill="FFFFFF"/>
            <w:noWrap w:val="0"/>
            <w:vAlign w:val="center"/>
          </w:tcPr>
          <w:p w14:paraId="1586512E">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决算数</w:t>
            </w:r>
          </w:p>
        </w:tc>
      </w:tr>
      <w:tr w14:paraId="65343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vMerge w:val="restart"/>
            <w:tcBorders>
              <w:top w:val="nil"/>
              <w:left w:val="single" w:color="000000" w:sz="4" w:space="0"/>
              <w:bottom w:val="single" w:color="000000" w:sz="4" w:space="0"/>
              <w:right w:val="single" w:color="000000" w:sz="4" w:space="0"/>
              <w:tl2br w:val="nil"/>
              <w:tr2bl w:val="nil"/>
            </w:tcBorders>
            <w:shd w:val="clear" w:color="FFFFFF" w:fill="FFFFFF"/>
            <w:noWrap w:val="0"/>
            <w:vAlign w:val="center"/>
          </w:tcPr>
          <w:p w14:paraId="332CC188">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合计</w:t>
            </w:r>
          </w:p>
        </w:tc>
        <w:tc>
          <w:tcPr>
            <w:tcW w:w="0" w:type="auto"/>
            <w:vMerge w:val="restart"/>
            <w:tcBorders>
              <w:top w:val="nil"/>
              <w:left w:val="nil"/>
              <w:bottom w:val="single" w:color="000000" w:sz="4" w:space="0"/>
              <w:right w:val="single" w:color="000000" w:sz="4" w:space="0"/>
              <w:tl2br w:val="nil"/>
              <w:tr2bl w:val="nil"/>
            </w:tcBorders>
            <w:shd w:val="clear" w:color="FFFFFF" w:fill="FFFFFF"/>
            <w:noWrap w:val="0"/>
            <w:vAlign w:val="center"/>
          </w:tcPr>
          <w:p w14:paraId="25BA8FAB">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因公出国（境）费</w:t>
            </w:r>
          </w:p>
        </w:tc>
        <w:tc>
          <w:tcPr>
            <w:tcW w:w="0" w:type="auto"/>
            <w:gridSpan w:val="3"/>
            <w:tcBorders>
              <w:top w:val="nil"/>
              <w:left w:val="nil"/>
              <w:bottom w:val="single" w:color="000000" w:sz="4" w:space="0"/>
              <w:right w:val="single" w:color="000000" w:sz="4" w:space="0"/>
              <w:tl2br w:val="nil"/>
              <w:tr2bl w:val="nil"/>
            </w:tcBorders>
            <w:shd w:val="clear" w:color="FFFFFF" w:fill="FFFFFF"/>
            <w:noWrap w:val="0"/>
            <w:vAlign w:val="center"/>
          </w:tcPr>
          <w:p w14:paraId="70CEE49A">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公务用车购置及运行维护费</w:t>
            </w:r>
          </w:p>
        </w:tc>
        <w:tc>
          <w:tcPr>
            <w:tcW w:w="0" w:type="auto"/>
            <w:vMerge w:val="restart"/>
            <w:tcBorders>
              <w:top w:val="nil"/>
              <w:left w:val="nil"/>
              <w:bottom w:val="single" w:color="000000" w:sz="4" w:space="0"/>
              <w:right w:val="single" w:color="000000" w:sz="4" w:space="0"/>
              <w:tl2br w:val="nil"/>
              <w:tr2bl w:val="nil"/>
            </w:tcBorders>
            <w:shd w:val="clear" w:color="FFFFFF" w:fill="FFFFFF"/>
            <w:noWrap w:val="0"/>
            <w:vAlign w:val="center"/>
          </w:tcPr>
          <w:p w14:paraId="7E709E9F">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公务接待费</w:t>
            </w:r>
          </w:p>
        </w:tc>
        <w:tc>
          <w:tcPr>
            <w:tcW w:w="0" w:type="auto"/>
            <w:vMerge w:val="restart"/>
            <w:tcBorders>
              <w:top w:val="nil"/>
              <w:left w:val="nil"/>
              <w:bottom w:val="single" w:color="000000" w:sz="4" w:space="0"/>
              <w:right w:val="single" w:color="000000" w:sz="4" w:space="0"/>
              <w:tl2br w:val="nil"/>
              <w:tr2bl w:val="nil"/>
            </w:tcBorders>
            <w:shd w:val="clear" w:color="FFFFFF" w:fill="FFFFFF"/>
            <w:noWrap w:val="0"/>
            <w:vAlign w:val="center"/>
          </w:tcPr>
          <w:p w14:paraId="1E1EEF97">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合计</w:t>
            </w:r>
          </w:p>
        </w:tc>
        <w:tc>
          <w:tcPr>
            <w:tcW w:w="0" w:type="auto"/>
            <w:vMerge w:val="restart"/>
            <w:tcBorders>
              <w:top w:val="nil"/>
              <w:left w:val="nil"/>
              <w:bottom w:val="single" w:color="000000" w:sz="4" w:space="0"/>
              <w:right w:val="single" w:color="000000" w:sz="4" w:space="0"/>
              <w:tl2br w:val="nil"/>
              <w:tr2bl w:val="nil"/>
            </w:tcBorders>
            <w:shd w:val="clear" w:color="FFFFFF" w:fill="FFFFFF"/>
            <w:noWrap w:val="0"/>
            <w:vAlign w:val="center"/>
          </w:tcPr>
          <w:p w14:paraId="46998254">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因公出国（境）费</w:t>
            </w:r>
          </w:p>
        </w:tc>
        <w:tc>
          <w:tcPr>
            <w:tcW w:w="0" w:type="auto"/>
            <w:gridSpan w:val="3"/>
            <w:tcBorders>
              <w:top w:val="nil"/>
              <w:left w:val="nil"/>
              <w:bottom w:val="single" w:color="000000" w:sz="4" w:space="0"/>
              <w:right w:val="single" w:color="000000" w:sz="4" w:space="0"/>
              <w:tl2br w:val="nil"/>
              <w:tr2bl w:val="nil"/>
            </w:tcBorders>
            <w:shd w:val="clear" w:color="FFFFFF" w:fill="FFFFFF"/>
            <w:noWrap w:val="0"/>
            <w:vAlign w:val="center"/>
          </w:tcPr>
          <w:p w14:paraId="1082DFE4">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公务用车购置及运行维护费</w:t>
            </w:r>
          </w:p>
        </w:tc>
        <w:tc>
          <w:tcPr>
            <w:tcW w:w="0" w:type="auto"/>
            <w:vMerge w:val="restart"/>
            <w:tcBorders>
              <w:top w:val="nil"/>
              <w:left w:val="nil"/>
              <w:bottom w:val="single" w:color="000000" w:sz="4" w:space="0"/>
              <w:right w:val="single" w:color="000000" w:sz="4" w:space="0"/>
              <w:tl2br w:val="nil"/>
              <w:tr2bl w:val="nil"/>
            </w:tcBorders>
            <w:shd w:val="clear" w:color="FFFFFF" w:fill="FFFFFF"/>
            <w:noWrap w:val="0"/>
            <w:vAlign w:val="center"/>
          </w:tcPr>
          <w:p w14:paraId="0BF730F7">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公务接待费</w:t>
            </w:r>
          </w:p>
        </w:tc>
      </w:tr>
      <w:tr w14:paraId="04BB10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0" w:type="auto"/>
            <w:vMerge w:val="continue"/>
            <w:tcBorders>
              <w:top w:val="nil"/>
              <w:left w:val="single" w:color="000000" w:sz="4" w:space="0"/>
              <w:bottom w:val="single" w:color="000000" w:sz="4" w:space="0"/>
              <w:right w:val="single" w:color="000000" w:sz="4" w:space="0"/>
              <w:tl2br w:val="nil"/>
              <w:tr2bl w:val="nil"/>
            </w:tcBorders>
            <w:shd w:val="clear" w:color="FFFFFF" w:fill="C0C0C0"/>
            <w:noWrap w:val="0"/>
            <w:vAlign w:val="center"/>
          </w:tcPr>
          <w:p w14:paraId="0F2FD289">
            <w:pPr>
              <w:spacing w:beforeLines="0" w:afterLines="0"/>
              <w:jc w:val="center"/>
              <w:rPr>
                <w:rFonts w:hint="eastAsia" w:ascii="宋体" w:hAnsi="宋体" w:eastAsia="宋体" w:cs="宋体"/>
                <w:color w:val="000000"/>
                <w:sz w:val="22"/>
                <w:szCs w:val="22"/>
              </w:rPr>
            </w:pPr>
          </w:p>
        </w:tc>
        <w:tc>
          <w:tcPr>
            <w:tcW w:w="0" w:type="auto"/>
            <w:vMerge w:val="continue"/>
            <w:tcBorders>
              <w:top w:val="nil"/>
              <w:left w:val="nil"/>
              <w:bottom w:val="single" w:color="000000" w:sz="4" w:space="0"/>
              <w:right w:val="single" w:color="000000" w:sz="4" w:space="0"/>
              <w:tl2br w:val="nil"/>
              <w:tr2bl w:val="nil"/>
            </w:tcBorders>
            <w:shd w:val="clear" w:color="FFFFFF" w:fill="C0C0C0"/>
            <w:noWrap w:val="0"/>
            <w:vAlign w:val="center"/>
          </w:tcPr>
          <w:p w14:paraId="20FBFCEF">
            <w:pPr>
              <w:spacing w:beforeLines="0" w:afterLines="0"/>
              <w:jc w:val="center"/>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0"/>
            <w:vAlign w:val="center"/>
          </w:tcPr>
          <w:p w14:paraId="3608666C">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小计</w:t>
            </w:r>
          </w:p>
        </w:tc>
        <w:tc>
          <w:tcPr>
            <w:tcW w:w="0" w:type="auto"/>
            <w:tcBorders>
              <w:top w:val="nil"/>
              <w:left w:val="nil"/>
              <w:bottom w:val="single" w:color="000000" w:sz="4" w:space="0"/>
              <w:right w:val="single" w:color="000000" w:sz="4" w:space="0"/>
              <w:tl2br w:val="nil"/>
              <w:tr2bl w:val="nil"/>
            </w:tcBorders>
            <w:shd w:val="clear" w:color="FFFFFF" w:fill="FFFFFF"/>
            <w:noWrap w:val="0"/>
            <w:vAlign w:val="center"/>
          </w:tcPr>
          <w:p w14:paraId="5A3D3BE3">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公务用车购置费</w:t>
            </w:r>
          </w:p>
        </w:tc>
        <w:tc>
          <w:tcPr>
            <w:tcW w:w="0" w:type="auto"/>
            <w:tcBorders>
              <w:top w:val="nil"/>
              <w:left w:val="nil"/>
              <w:bottom w:val="single" w:color="000000" w:sz="4" w:space="0"/>
              <w:right w:val="single" w:color="000000" w:sz="4" w:space="0"/>
              <w:tl2br w:val="nil"/>
              <w:tr2bl w:val="nil"/>
            </w:tcBorders>
            <w:shd w:val="clear" w:color="FFFFFF" w:fill="FFFFFF"/>
            <w:noWrap w:val="0"/>
            <w:vAlign w:val="center"/>
          </w:tcPr>
          <w:p w14:paraId="780A3236">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公务用车运行维护费</w:t>
            </w:r>
          </w:p>
        </w:tc>
        <w:tc>
          <w:tcPr>
            <w:tcW w:w="0" w:type="auto"/>
            <w:vMerge w:val="continue"/>
            <w:tcBorders>
              <w:top w:val="nil"/>
              <w:left w:val="nil"/>
              <w:bottom w:val="single" w:color="000000" w:sz="4" w:space="0"/>
              <w:right w:val="single" w:color="000000" w:sz="4" w:space="0"/>
              <w:tl2br w:val="nil"/>
              <w:tr2bl w:val="nil"/>
            </w:tcBorders>
            <w:shd w:val="clear" w:color="FFFFFF" w:fill="C0C0C0"/>
            <w:noWrap w:val="0"/>
            <w:vAlign w:val="center"/>
          </w:tcPr>
          <w:p w14:paraId="78E4175F">
            <w:pPr>
              <w:spacing w:beforeLines="0" w:afterLines="0"/>
              <w:jc w:val="center"/>
              <w:rPr>
                <w:rFonts w:hint="eastAsia" w:ascii="宋体" w:hAnsi="宋体" w:eastAsia="宋体" w:cs="宋体"/>
                <w:color w:val="000000"/>
                <w:sz w:val="22"/>
                <w:szCs w:val="22"/>
              </w:rPr>
            </w:pPr>
          </w:p>
        </w:tc>
        <w:tc>
          <w:tcPr>
            <w:tcW w:w="0" w:type="auto"/>
            <w:vMerge w:val="continue"/>
            <w:tcBorders>
              <w:top w:val="nil"/>
              <w:left w:val="nil"/>
              <w:bottom w:val="single" w:color="000000" w:sz="4" w:space="0"/>
              <w:right w:val="single" w:color="000000" w:sz="4" w:space="0"/>
              <w:tl2br w:val="nil"/>
              <w:tr2bl w:val="nil"/>
            </w:tcBorders>
            <w:shd w:val="clear" w:color="FFFFFF" w:fill="C0C0C0"/>
            <w:noWrap w:val="0"/>
            <w:vAlign w:val="center"/>
          </w:tcPr>
          <w:p w14:paraId="7ED00C76">
            <w:pPr>
              <w:spacing w:beforeLines="0" w:afterLines="0"/>
              <w:jc w:val="center"/>
              <w:rPr>
                <w:rFonts w:hint="eastAsia" w:ascii="宋体" w:hAnsi="宋体" w:eastAsia="宋体" w:cs="宋体"/>
                <w:color w:val="000000"/>
                <w:sz w:val="22"/>
                <w:szCs w:val="22"/>
              </w:rPr>
            </w:pPr>
          </w:p>
        </w:tc>
        <w:tc>
          <w:tcPr>
            <w:tcW w:w="0" w:type="auto"/>
            <w:vMerge w:val="continue"/>
            <w:tcBorders>
              <w:top w:val="nil"/>
              <w:left w:val="nil"/>
              <w:bottom w:val="single" w:color="000000" w:sz="4" w:space="0"/>
              <w:right w:val="single" w:color="000000" w:sz="4" w:space="0"/>
              <w:tl2br w:val="nil"/>
              <w:tr2bl w:val="nil"/>
            </w:tcBorders>
            <w:shd w:val="clear" w:color="FFFFFF" w:fill="C0C0C0"/>
            <w:noWrap w:val="0"/>
            <w:vAlign w:val="center"/>
          </w:tcPr>
          <w:p w14:paraId="007AE2A7">
            <w:pPr>
              <w:spacing w:beforeLines="0" w:afterLines="0"/>
              <w:jc w:val="center"/>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FFFFFF" w:fill="FFFFFF"/>
            <w:noWrap w:val="0"/>
            <w:vAlign w:val="center"/>
          </w:tcPr>
          <w:p w14:paraId="3ECBF922">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小计</w:t>
            </w:r>
          </w:p>
        </w:tc>
        <w:tc>
          <w:tcPr>
            <w:tcW w:w="0" w:type="auto"/>
            <w:tcBorders>
              <w:top w:val="nil"/>
              <w:left w:val="nil"/>
              <w:bottom w:val="single" w:color="000000" w:sz="4" w:space="0"/>
              <w:right w:val="single" w:color="000000" w:sz="4" w:space="0"/>
              <w:tl2br w:val="nil"/>
              <w:tr2bl w:val="nil"/>
            </w:tcBorders>
            <w:shd w:val="clear" w:color="FFFFFF" w:fill="FFFFFF"/>
            <w:noWrap w:val="0"/>
            <w:vAlign w:val="center"/>
          </w:tcPr>
          <w:p w14:paraId="61CD7214">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公务用车购置费</w:t>
            </w:r>
          </w:p>
        </w:tc>
        <w:tc>
          <w:tcPr>
            <w:tcW w:w="0" w:type="auto"/>
            <w:tcBorders>
              <w:top w:val="nil"/>
              <w:left w:val="nil"/>
              <w:bottom w:val="single" w:color="000000" w:sz="4" w:space="0"/>
              <w:right w:val="single" w:color="000000" w:sz="4" w:space="0"/>
              <w:tl2br w:val="nil"/>
              <w:tr2bl w:val="nil"/>
            </w:tcBorders>
            <w:shd w:val="clear" w:color="FFFFFF" w:fill="FFFFFF"/>
            <w:noWrap w:val="0"/>
            <w:vAlign w:val="center"/>
          </w:tcPr>
          <w:p w14:paraId="58C5631F">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公务用车运行维护费</w:t>
            </w:r>
          </w:p>
        </w:tc>
        <w:tc>
          <w:tcPr>
            <w:tcW w:w="0" w:type="auto"/>
            <w:vMerge w:val="continue"/>
            <w:tcBorders>
              <w:top w:val="nil"/>
              <w:left w:val="nil"/>
              <w:bottom w:val="single" w:color="000000" w:sz="4" w:space="0"/>
              <w:right w:val="single" w:color="000000" w:sz="4" w:space="0"/>
              <w:tl2br w:val="nil"/>
              <w:tr2bl w:val="nil"/>
            </w:tcBorders>
            <w:shd w:val="clear" w:color="FFFFFF" w:fill="C0C0C0"/>
            <w:noWrap w:val="0"/>
            <w:vAlign w:val="center"/>
          </w:tcPr>
          <w:p w14:paraId="0C0D2517">
            <w:pPr>
              <w:spacing w:beforeLines="0" w:afterLines="0"/>
              <w:jc w:val="center"/>
              <w:rPr>
                <w:rFonts w:hint="eastAsia" w:ascii="宋体" w:hAnsi="宋体" w:eastAsia="宋体" w:cs="宋体"/>
                <w:color w:val="000000"/>
                <w:sz w:val="22"/>
                <w:szCs w:val="22"/>
              </w:rPr>
            </w:pPr>
          </w:p>
        </w:tc>
      </w:tr>
      <w:tr w14:paraId="3F1CF1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FFFFFF" w:fill="FFFFFF"/>
            <w:noWrap w:val="0"/>
            <w:vAlign w:val="center"/>
          </w:tcPr>
          <w:p w14:paraId="3DD86E84">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w:t>
            </w:r>
          </w:p>
        </w:tc>
        <w:tc>
          <w:tcPr>
            <w:tcW w:w="0" w:type="auto"/>
            <w:tcBorders>
              <w:top w:val="nil"/>
              <w:left w:val="nil"/>
              <w:bottom w:val="single" w:color="000000" w:sz="4" w:space="0"/>
              <w:right w:val="single" w:color="000000" w:sz="4" w:space="0"/>
              <w:tl2br w:val="nil"/>
              <w:tr2bl w:val="nil"/>
            </w:tcBorders>
            <w:shd w:val="clear" w:color="FFFFFF" w:fill="FFFFFF"/>
            <w:noWrap w:val="0"/>
            <w:vAlign w:val="center"/>
          </w:tcPr>
          <w:p w14:paraId="0B29C8E0">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w:t>
            </w:r>
          </w:p>
        </w:tc>
        <w:tc>
          <w:tcPr>
            <w:tcW w:w="0" w:type="auto"/>
            <w:tcBorders>
              <w:top w:val="nil"/>
              <w:left w:val="nil"/>
              <w:bottom w:val="single" w:color="000000" w:sz="4" w:space="0"/>
              <w:right w:val="single" w:color="000000" w:sz="4" w:space="0"/>
              <w:tl2br w:val="nil"/>
              <w:tr2bl w:val="nil"/>
            </w:tcBorders>
            <w:shd w:val="clear" w:color="FFFFFF" w:fill="FFFFFF"/>
            <w:noWrap w:val="0"/>
            <w:vAlign w:val="center"/>
          </w:tcPr>
          <w:p w14:paraId="785D7742">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w:t>
            </w:r>
          </w:p>
        </w:tc>
        <w:tc>
          <w:tcPr>
            <w:tcW w:w="0" w:type="auto"/>
            <w:tcBorders>
              <w:top w:val="nil"/>
              <w:left w:val="nil"/>
              <w:bottom w:val="single" w:color="000000" w:sz="4" w:space="0"/>
              <w:right w:val="single" w:color="000000" w:sz="4" w:space="0"/>
              <w:tl2br w:val="nil"/>
              <w:tr2bl w:val="nil"/>
            </w:tcBorders>
            <w:shd w:val="clear" w:color="FFFFFF" w:fill="FFFFFF"/>
            <w:noWrap w:val="0"/>
            <w:vAlign w:val="center"/>
          </w:tcPr>
          <w:p w14:paraId="271DAD2D">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4</w:t>
            </w:r>
          </w:p>
        </w:tc>
        <w:tc>
          <w:tcPr>
            <w:tcW w:w="0" w:type="auto"/>
            <w:tcBorders>
              <w:top w:val="nil"/>
              <w:left w:val="nil"/>
              <w:bottom w:val="single" w:color="000000" w:sz="4" w:space="0"/>
              <w:right w:val="single" w:color="000000" w:sz="4" w:space="0"/>
              <w:tl2br w:val="nil"/>
              <w:tr2bl w:val="nil"/>
            </w:tcBorders>
            <w:shd w:val="clear" w:color="FFFFFF" w:fill="FFFFFF"/>
            <w:noWrap w:val="0"/>
            <w:vAlign w:val="center"/>
          </w:tcPr>
          <w:p w14:paraId="3A3851A1">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5</w:t>
            </w:r>
          </w:p>
        </w:tc>
        <w:tc>
          <w:tcPr>
            <w:tcW w:w="0" w:type="auto"/>
            <w:tcBorders>
              <w:top w:val="nil"/>
              <w:left w:val="nil"/>
              <w:bottom w:val="single" w:color="000000" w:sz="4" w:space="0"/>
              <w:right w:val="single" w:color="000000" w:sz="4" w:space="0"/>
              <w:tl2br w:val="nil"/>
              <w:tr2bl w:val="nil"/>
            </w:tcBorders>
            <w:shd w:val="clear" w:color="FFFFFF" w:fill="FFFFFF"/>
            <w:noWrap w:val="0"/>
            <w:vAlign w:val="center"/>
          </w:tcPr>
          <w:p w14:paraId="715B70C8">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6</w:t>
            </w:r>
          </w:p>
        </w:tc>
        <w:tc>
          <w:tcPr>
            <w:tcW w:w="0" w:type="auto"/>
            <w:tcBorders>
              <w:top w:val="nil"/>
              <w:left w:val="nil"/>
              <w:bottom w:val="single" w:color="000000" w:sz="4" w:space="0"/>
              <w:right w:val="single" w:color="000000" w:sz="4" w:space="0"/>
              <w:tl2br w:val="nil"/>
              <w:tr2bl w:val="nil"/>
            </w:tcBorders>
            <w:shd w:val="clear" w:color="FFFFFF" w:fill="FFFFFF"/>
            <w:noWrap w:val="0"/>
            <w:vAlign w:val="center"/>
          </w:tcPr>
          <w:p w14:paraId="7B1F7F4C">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7</w:t>
            </w:r>
          </w:p>
        </w:tc>
        <w:tc>
          <w:tcPr>
            <w:tcW w:w="0" w:type="auto"/>
            <w:tcBorders>
              <w:top w:val="nil"/>
              <w:left w:val="nil"/>
              <w:bottom w:val="single" w:color="000000" w:sz="4" w:space="0"/>
              <w:right w:val="single" w:color="000000" w:sz="4" w:space="0"/>
              <w:tl2br w:val="nil"/>
              <w:tr2bl w:val="nil"/>
            </w:tcBorders>
            <w:shd w:val="clear" w:color="FFFFFF" w:fill="FFFFFF"/>
            <w:noWrap w:val="0"/>
            <w:vAlign w:val="center"/>
          </w:tcPr>
          <w:p w14:paraId="610F0CF5">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8</w:t>
            </w:r>
          </w:p>
        </w:tc>
        <w:tc>
          <w:tcPr>
            <w:tcW w:w="0" w:type="auto"/>
            <w:tcBorders>
              <w:top w:val="nil"/>
              <w:left w:val="nil"/>
              <w:bottom w:val="single" w:color="000000" w:sz="4" w:space="0"/>
              <w:right w:val="single" w:color="000000" w:sz="4" w:space="0"/>
              <w:tl2br w:val="nil"/>
              <w:tr2bl w:val="nil"/>
            </w:tcBorders>
            <w:shd w:val="clear" w:color="FFFFFF" w:fill="FFFFFF"/>
            <w:noWrap w:val="0"/>
            <w:vAlign w:val="center"/>
          </w:tcPr>
          <w:p w14:paraId="25FB6D60">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9</w:t>
            </w:r>
          </w:p>
        </w:tc>
        <w:tc>
          <w:tcPr>
            <w:tcW w:w="0" w:type="auto"/>
            <w:tcBorders>
              <w:top w:val="nil"/>
              <w:left w:val="nil"/>
              <w:bottom w:val="single" w:color="000000" w:sz="4" w:space="0"/>
              <w:right w:val="single" w:color="000000" w:sz="4" w:space="0"/>
              <w:tl2br w:val="nil"/>
              <w:tr2bl w:val="nil"/>
            </w:tcBorders>
            <w:shd w:val="clear" w:color="FFFFFF" w:fill="FFFFFF"/>
            <w:noWrap w:val="0"/>
            <w:vAlign w:val="center"/>
          </w:tcPr>
          <w:p w14:paraId="351CFAD5">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10</w:t>
            </w:r>
          </w:p>
        </w:tc>
        <w:tc>
          <w:tcPr>
            <w:tcW w:w="0" w:type="auto"/>
            <w:tcBorders>
              <w:top w:val="nil"/>
              <w:left w:val="nil"/>
              <w:bottom w:val="single" w:color="000000" w:sz="4" w:space="0"/>
              <w:right w:val="single" w:color="000000" w:sz="4" w:space="0"/>
              <w:tl2br w:val="nil"/>
              <w:tr2bl w:val="nil"/>
            </w:tcBorders>
            <w:shd w:val="clear" w:color="FFFFFF" w:fill="FFFFFF"/>
            <w:noWrap w:val="0"/>
            <w:vAlign w:val="center"/>
          </w:tcPr>
          <w:p w14:paraId="2F37155E">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11</w:t>
            </w:r>
          </w:p>
        </w:tc>
        <w:tc>
          <w:tcPr>
            <w:tcW w:w="0" w:type="auto"/>
            <w:tcBorders>
              <w:top w:val="nil"/>
              <w:left w:val="nil"/>
              <w:bottom w:val="single" w:color="000000" w:sz="4" w:space="0"/>
              <w:right w:val="single" w:color="000000" w:sz="4" w:space="0"/>
              <w:tl2br w:val="nil"/>
              <w:tr2bl w:val="nil"/>
            </w:tcBorders>
            <w:shd w:val="clear" w:color="FFFFFF" w:fill="FFFFFF"/>
            <w:noWrap w:val="0"/>
            <w:vAlign w:val="center"/>
          </w:tcPr>
          <w:p w14:paraId="5A775065">
            <w:pPr>
              <w:widowControl/>
              <w:spacing w:beforeLines="0" w:afterLine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12</w:t>
            </w:r>
          </w:p>
        </w:tc>
      </w:tr>
      <w:tr w14:paraId="1FBCFE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l2br w:val="nil"/>
              <w:tr2bl w:val="nil"/>
            </w:tcBorders>
            <w:shd w:val="clear" w:color="auto" w:fill="FFFFFF"/>
            <w:noWrap/>
            <w:vAlign w:val="center"/>
          </w:tcPr>
          <w:p w14:paraId="581F3BE1">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2C2BFD75">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66D8D121">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73EE0389">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6969173F">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68C1DB4F">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46FE5442">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4722B4D2">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69A52150">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522CD809">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E1B2968">
            <w:pPr>
              <w:spacing w:beforeLines="0" w:afterLines="0"/>
              <w:jc w:val="right"/>
              <w:rPr>
                <w:rFonts w:hint="eastAsia" w:ascii="宋体" w:hAnsi="宋体" w:eastAsia="宋体" w:cs="宋体"/>
                <w:color w:val="000000"/>
                <w:sz w:val="22"/>
                <w:szCs w:val="22"/>
              </w:rPr>
            </w:pPr>
          </w:p>
        </w:tc>
        <w:tc>
          <w:tcPr>
            <w:tcW w:w="0" w:type="auto"/>
            <w:tcBorders>
              <w:top w:val="nil"/>
              <w:left w:val="nil"/>
              <w:bottom w:val="single" w:color="000000" w:sz="4" w:space="0"/>
              <w:right w:val="single" w:color="000000" w:sz="4" w:space="0"/>
              <w:tl2br w:val="nil"/>
              <w:tr2bl w:val="nil"/>
            </w:tcBorders>
            <w:shd w:val="clear" w:color="auto" w:fill="FFFFFF"/>
            <w:noWrap/>
            <w:vAlign w:val="center"/>
          </w:tcPr>
          <w:p w14:paraId="3224D7A5">
            <w:pPr>
              <w:spacing w:beforeLines="0" w:afterLines="0"/>
              <w:jc w:val="right"/>
              <w:rPr>
                <w:rFonts w:hint="eastAsia" w:ascii="宋体" w:hAnsi="宋体" w:eastAsia="宋体" w:cs="宋体"/>
                <w:color w:val="000000"/>
                <w:sz w:val="22"/>
                <w:szCs w:val="22"/>
              </w:rPr>
            </w:pPr>
          </w:p>
        </w:tc>
      </w:tr>
      <w:tr w14:paraId="7CAAAD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0" w:type="auto"/>
            <w:gridSpan w:val="12"/>
            <w:tcBorders>
              <w:top w:val="nil"/>
              <w:left w:val="nil"/>
              <w:bottom w:val="nil"/>
              <w:right w:val="nil"/>
              <w:tl2br w:val="nil"/>
              <w:tr2bl w:val="nil"/>
            </w:tcBorders>
            <w:shd w:val="clear" w:color="auto" w:fill="FFFFFF"/>
            <w:noWrap w:val="0"/>
            <w:vAlign w:val="center"/>
          </w:tcPr>
          <w:p w14:paraId="7F8DF9C3">
            <w:pPr>
              <w:widowControl/>
              <w:spacing w:beforeLines="0" w:afterLines="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注：本表反映部门本年度财政拨款“三公”经费支出预决算情况。其中，预算数为“三公”经费全年预算数，反映按规定程序调整后的预算数；决算数是包括当年财政拨款和以前年度结转资金安排的实际支出。</w:t>
            </w:r>
          </w:p>
        </w:tc>
      </w:tr>
      <w:tr w14:paraId="6B7412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0" w:type="auto"/>
            <w:gridSpan w:val="12"/>
            <w:tcBorders>
              <w:top w:val="nil"/>
              <w:left w:val="nil"/>
              <w:bottom w:val="nil"/>
              <w:right w:val="nil"/>
              <w:tl2br w:val="nil"/>
              <w:tr2bl w:val="nil"/>
            </w:tcBorders>
            <w:shd w:val="clear" w:color="auto" w:fill="FFFFFF"/>
            <w:noWrap w:val="0"/>
            <w:vAlign w:val="top"/>
          </w:tcPr>
          <w:p w14:paraId="59FE88DD">
            <w:pPr>
              <w:spacing w:beforeLines="0" w:afterLines="0"/>
              <w:rPr>
                <w:rFonts w:hint="eastAsia"/>
                <w:sz w:val="21"/>
                <w:szCs w:val="22"/>
              </w:rPr>
            </w:pPr>
            <w:r>
              <w:rPr>
                <w:rFonts w:hint="eastAsia" w:ascii="宋体" w:hAnsi="宋体" w:eastAsia="宋体"/>
                <w:sz w:val="22"/>
                <w:szCs w:val="22"/>
              </w:rPr>
              <w:t>注:此表为空表，本单位无该项数据发生。</w:t>
            </w:r>
          </w:p>
        </w:tc>
      </w:tr>
    </w:tbl>
    <w:p w14:paraId="20DDE815">
      <w:pPr>
        <w:spacing w:beforeLines="0" w:afterLines="0"/>
        <w:rPr>
          <w:rFonts w:hint="eastAsia"/>
          <w:sz w:val="21"/>
          <w:szCs w:val="22"/>
        </w:rPr>
        <w:sectPr>
          <w:pgSz w:w="16840" w:h="11900" w:orient="landscape"/>
          <w:pgMar w:top="1083" w:right="403" w:bottom="1083" w:left="403" w:header="0" w:footer="0" w:gutter="0"/>
          <w:lnNumType w:countBy="0" w:distance="360"/>
          <w:cols w:space="720" w:num="1"/>
          <w:docGrid w:linePitch="312" w:charSpace="0"/>
        </w:sectPr>
      </w:pPr>
    </w:p>
    <w:p w14:paraId="4BE01A71">
      <w:pPr>
        <w:spacing w:beforeLines="0" w:afterLines="0"/>
        <w:rPr>
          <w:rFonts w:hint="eastAsia"/>
          <w:sz w:val="21"/>
          <w:szCs w:val="22"/>
        </w:rPr>
      </w:pPr>
    </w:p>
    <w:p w14:paraId="759B51D6">
      <w:pPr>
        <w:spacing w:beforeLines="0" w:afterLines="0"/>
        <w:rPr>
          <w:rFonts w:hint="eastAsia"/>
          <w:sz w:val="21"/>
          <w:szCs w:val="22"/>
        </w:rPr>
      </w:pPr>
    </w:p>
    <w:p w14:paraId="6743A251">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center"/>
        <w:rPr>
          <w:rFonts w:ascii="宋体" w:hAnsi="宋体" w:eastAsia="宋体" w:cs="宋体"/>
          <w:vanish w:val="0"/>
          <w:sz w:val="24"/>
        </w:rPr>
      </w:pPr>
      <w:r>
        <w:rPr>
          <w:rFonts w:ascii="黑体" w:hAnsi="黑体" w:eastAsia="黑体" w:cs="宋体"/>
          <w:b/>
          <w:color w:val="000000"/>
          <w:sz w:val="33"/>
        </w:rPr>
        <w:t>第三部分 </w:t>
      </w:r>
      <w:r>
        <w:rPr>
          <w:rFonts w:ascii="黑体" w:hAnsi="黑体" w:eastAsia="黑体" w:cs="宋体"/>
          <w:b/>
          <w:sz w:val="33"/>
        </w:rPr>
        <w:t>2022</w:t>
      </w:r>
      <w:r>
        <w:rPr>
          <w:rFonts w:ascii="黑体" w:hAnsi="黑体" w:eastAsia="黑体" w:cs="宋体"/>
          <w:b/>
          <w:color w:val="000000"/>
          <w:sz w:val="33"/>
        </w:rPr>
        <w:t>年度部门决算情况说明</w:t>
      </w:r>
    </w:p>
    <w:p w14:paraId="1F63B787">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b/>
          <w:sz w:val="28"/>
        </w:rPr>
        <w:t>一、收入支出决算总体情况说明</w:t>
      </w:r>
    </w:p>
    <w:p w14:paraId="7811C78D">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8"/>
        </w:rPr>
        <w:t>2022</w:t>
      </w:r>
      <w:r>
        <w:rPr>
          <w:rFonts w:ascii="宋体" w:hAnsi="宋体" w:eastAsia="宋体" w:cs="宋体"/>
          <w:color w:val="000000"/>
          <w:sz w:val="28"/>
        </w:rPr>
        <w:t>年度收入总计</w:t>
      </w:r>
      <w:r>
        <w:rPr>
          <w:rFonts w:ascii="宋体" w:hAnsi="宋体" w:eastAsia="宋体" w:cs="宋体"/>
          <w:sz w:val="28"/>
        </w:rPr>
        <w:t>83.37</w:t>
      </w:r>
      <w:r>
        <w:rPr>
          <w:rFonts w:ascii="宋体" w:hAnsi="宋体" w:eastAsia="宋体" w:cs="宋体"/>
          <w:color w:val="000000"/>
          <w:sz w:val="28"/>
        </w:rPr>
        <w:t>万元。与上年相比，增加6.04万元，增长7.81%，主要是因为因业务开展的需要，业务支出增加。</w:t>
      </w:r>
    </w:p>
    <w:p w14:paraId="0700BD79">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8"/>
        </w:rPr>
        <w:t>2022</w:t>
      </w:r>
      <w:r>
        <w:rPr>
          <w:rFonts w:ascii="宋体" w:hAnsi="宋体" w:eastAsia="宋体" w:cs="宋体"/>
          <w:color w:val="000000"/>
          <w:sz w:val="28"/>
        </w:rPr>
        <w:t>年度支出总计</w:t>
      </w:r>
      <w:r>
        <w:rPr>
          <w:rFonts w:ascii="宋体" w:hAnsi="宋体" w:eastAsia="宋体" w:cs="宋体"/>
          <w:sz w:val="28"/>
        </w:rPr>
        <w:t>83.37</w:t>
      </w:r>
      <w:r>
        <w:rPr>
          <w:rFonts w:ascii="宋体" w:hAnsi="宋体" w:eastAsia="宋体" w:cs="宋体"/>
          <w:color w:val="000000"/>
          <w:sz w:val="28"/>
        </w:rPr>
        <w:t>万元。与上年相比，</w:t>
      </w:r>
      <w:r>
        <w:rPr>
          <w:rFonts w:ascii="宋体" w:hAnsi="宋体" w:eastAsia="宋体" w:cs="宋体"/>
          <w:sz w:val="28"/>
        </w:rPr>
        <w:t>增加6.04万元</w:t>
      </w:r>
      <w:r>
        <w:rPr>
          <w:rFonts w:ascii="宋体" w:hAnsi="宋体" w:eastAsia="宋体" w:cs="宋体"/>
          <w:color w:val="000000"/>
          <w:sz w:val="28"/>
        </w:rPr>
        <w:t>，</w:t>
      </w:r>
      <w:r>
        <w:rPr>
          <w:rFonts w:ascii="宋体" w:hAnsi="宋体" w:eastAsia="宋体" w:cs="宋体"/>
          <w:sz w:val="28"/>
        </w:rPr>
        <w:t>增长7.81%</w:t>
      </w:r>
      <w:r>
        <w:rPr>
          <w:rFonts w:ascii="宋体" w:hAnsi="宋体" w:eastAsia="宋体" w:cs="宋体"/>
          <w:color w:val="000000"/>
          <w:sz w:val="28"/>
        </w:rPr>
        <w:t>，主要是因为因业务开展的需要，业务支出增加。</w:t>
      </w:r>
    </w:p>
    <w:p w14:paraId="3CF2CCCD">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b/>
          <w:sz w:val="28"/>
        </w:rPr>
        <w:t>二、收入决算情况说明</w:t>
      </w:r>
    </w:p>
    <w:p w14:paraId="5164CF73">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color w:val="000000"/>
          <w:sz w:val="28"/>
        </w:rPr>
        <w:t>2022年度本年收入合计83.37万元，其中：财政拨款收入83.37万元，占100.00%；上级补助收入0万元，占0%；事业收入0万元，占0%；经营收入0万元，占0%；附属单位上缴收入0万元，占0%；其他收入0万元，占0%。</w:t>
      </w:r>
    </w:p>
    <w:p w14:paraId="5AB24859">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b/>
          <w:sz w:val="28"/>
        </w:rPr>
        <w:t>三、支出决算情况说明</w:t>
      </w:r>
    </w:p>
    <w:p w14:paraId="6579E922">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color w:val="000000"/>
          <w:sz w:val="28"/>
        </w:rPr>
        <w:t>2022年度本年支出合计83.37万元，其中：基本支出50.75万元，占60.87%；项目支出32.62万元，占39.13%；上缴上级支出0万元，占0%；经营支出0万元，占0%；对附属单位补助支出0万元，占0%。</w:t>
      </w:r>
    </w:p>
    <w:p w14:paraId="39D136A7">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b/>
          <w:sz w:val="28"/>
        </w:rPr>
        <w:t>四、财政拨款收入支出决算总体情况说明</w:t>
      </w:r>
    </w:p>
    <w:p w14:paraId="78321E3E">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color w:val="000000"/>
          <w:sz w:val="28"/>
        </w:rPr>
        <w:t>2022年度财政拨款收入总计83.37万元，与上年相比，增加6.04万元，增长7.81%，主要是因为因业务开展的需要，业务支出增加。</w:t>
      </w:r>
    </w:p>
    <w:p w14:paraId="466FAF72">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color w:val="000000"/>
          <w:sz w:val="28"/>
        </w:rPr>
        <w:t>2022年度财政拨款支出总计83.37万元，与上年相比，增加6.04万元，增长7.81%，主要是因为因业务开展的需要，业务支出增加。</w:t>
      </w:r>
    </w:p>
    <w:p w14:paraId="32B3855E">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b/>
          <w:sz w:val="28"/>
        </w:rPr>
        <w:t>五、一般公共预算财政拨款支出决算情况说明</w:t>
      </w:r>
    </w:p>
    <w:p w14:paraId="447F6DCD">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b/>
          <w:sz w:val="28"/>
        </w:rPr>
        <w:t>（一）财政拨款支出决算总体情况</w:t>
      </w:r>
    </w:p>
    <w:p w14:paraId="49AF22E7">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color w:val="000000"/>
          <w:sz w:val="28"/>
        </w:rPr>
        <w:t>2022年度财政拨款支出83.37万元，占本年支出合计的100.00%，与上年相比，财政拨款支出增加6.04万元，增加7.81%，主要是因为因业务开展的需要，业务支出增加。</w:t>
      </w:r>
    </w:p>
    <w:p w14:paraId="1BE16FBF">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b/>
          <w:sz w:val="28"/>
        </w:rPr>
        <w:t>（二）财政拨款支出决算结构情况</w:t>
      </w:r>
    </w:p>
    <w:p w14:paraId="560AABDC">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8"/>
        </w:rPr>
        <w:t>2022年度财政拨款支出83.37万元，主要用于以下方面：一般公共服务支出（类）78.12万元，占93.70%；社会保障和就业支出（类）3.52万元，占4.22%；卫生健康支出（类）1.73万元，占2.08%；</w:t>
      </w:r>
    </w:p>
    <w:p w14:paraId="38B00F7A">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b/>
          <w:sz w:val="28"/>
        </w:rPr>
        <w:t>（三）财政拨款支出决算具体情况</w:t>
      </w:r>
    </w:p>
    <w:p w14:paraId="3038ACD3">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color w:val="000000"/>
          <w:sz w:val="28"/>
        </w:rPr>
        <w:t>2022年度财政拨款支出年初预算数为82.29万元，支出决算数为</w:t>
      </w:r>
      <w:r>
        <w:rPr>
          <w:rFonts w:ascii="宋体" w:hAnsi="宋体" w:eastAsia="宋体" w:cs="宋体"/>
          <w:sz w:val="28"/>
        </w:rPr>
        <w:t>83.37</w:t>
      </w:r>
      <w:r>
        <w:rPr>
          <w:rFonts w:ascii="宋体" w:hAnsi="宋体" w:eastAsia="宋体" w:cs="宋体"/>
          <w:color w:val="000000"/>
          <w:sz w:val="28"/>
        </w:rPr>
        <w:t>万元，完成年初预算的101.31%，其中：</w:t>
      </w:r>
    </w:p>
    <w:p w14:paraId="2E9C3DC5">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color w:val="000000"/>
          <w:sz w:val="28"/>
        </w:rPr>
        <w:t>1、一般公共服务支出（类）群众团体事务（款）行政运行（项）。</w:t>
      </w:r>
    </w:p>
    <w:p w14:paraId="2A142800">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color w:val="000000"/>
          <w:sz w:val="28"/>
        </w:rPr>
        <w:t>年初预算为60.14万元，支出决算为45.5万元，完成预算的75.66%。决算数小于年初预算数的主要原因是：应财政要求，压减经费支出。</w:t>
      </w:r>
    </w:p>
    <w:p w14:paraId="5B1C0E6A">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color w:val="000000"/>
          <w:sz w:val="28"/>
        </w:rPr>
        <w:t>2、一般公共服务支出（类）群众团体事务（款）一般行政管理事务（项）。</w:t>
      </w:r>
    </w:p>
    <w:p w14:paraId="37F69686">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color w:val="000000"/>
          <w:sz w:val="28"/>
        </w:rPr>
        <w:t>年初预算为11.50万元，支出决算为32.62万元，完成预算的283.65%。决算数大于年初预算数的主要原因是：业务活动增加。</w:t>
      </w:r>
    </w:p>
    <w:p w14:paraId="08D8A471">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color w:val="000000"/>
          <w:sz w:val="28"/>
        </w:rPr>
        <w:t>3、社会保障和就业支出（类）行政事业单位养老支出（款）机关事业单位基本养老保险缴费支出（项）。</w:t>
      </w:r>
    </w:p>
    <w:p w14:paraId="24FE24C0">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color w:val="000000"/>
          <w:sz w:val="28"/>
        </w:rPr>
        <w:t>年初预算为4.58万元，支出决算为3.52万元，完成预算的76.86%。决算数小于年初预算数的主要原因是：人员调出。</w:t>
      </w:r>
    </w:p>
    <w:p w14:paraId="5D0CE6AE">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color w:val="000000"/>
          <w:sz w:val="28"/>
        </w:rPr>
        <w:t>4、卫生健康支出（类）行政事业单位医疗（款）行政单位医疗（项）。</w:t>
      </w:r>
    </w:p>
    <w:p w14:paraId="02716C08">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color w:val="000000"/>
          <w:sz w:val="28"/>
        </w:rPr>
        <w:t>年初预算为2.19万元，支出决算为1.73万元，完成预算的79.00%。决算数小于年初预算数的主要原因是：社保基数调整。</w:t>
      </w:r>
    </w:p>
    <w:p w14:paraId="0EA26FF4">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color w:val="000000"/>
          <w:sz w:val="28"/>
        </w:rPr>
        <w:t>5、一般公共服务支出（类）群众团体事务（款）其他群众团体事务支出（项）。</w:t>
      </w:r>
    </w:p>
    <w:p w14:paraId="7F02D887">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color w:val="000000"/>
          <w:sz w:val="28"/>
          <w:shd w:val="clear" w:color="auto" w:fill="FFFFFF"/>
        </w:rPr>
        <w:t>年初预算为</w:t>
      </w:r>
      <w:r>
        <w:rPr>
          <w:rFonts w:ascii="宋体" w:hAnsi="宋体" w:eastAsia="宋体" w:cs="宋体"/>
          <w:color w:val="000000"/>
          <w:sz w:val="28"/>
        </w:rPr>
        <w:t>0.6</w:t>
      </w:r>
      <w:r>
        <w:rPr>
          <w:rFonts w:ascii="宋体" w:hAnsi="宋体" w:eastAsia="宋体" w:cs="宋体"/>
          <w:color w:val="000000"/>
          <w:sz w:val="28"/>
          <w:shd w:val="clear" w:color="auto" w:fill="FFFFFF"/>
        </w:rPr>
        <w:t>万元，支出决算为0万元，完成预算的0%。决算数小于年初预算数的主要原因是：</w:t>
      </w:r>
      <w:r>
        <w:rPr>
          <w:rFonts w:ascii="宋体" w:hAnsi="宋体" w:eastAsia="宋体" w:cs="宋体"/>
          <w:color w:val="000000"/>
          <w:sz w:val="28"/>
        </w:rPr>
        <w:t>本年度无此项开支。</w:t>
      </w:r>
    </w:p>
    <w:p w14:paraId="5697CD0F">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color w:val="000000"/>
          <w:sz w:val="28"/>
        </w:rPr>
        <w:t>6、住房保障支出（类）住房改革支出（款）住房公积金（项）。</w:t>
      </w:r>
    </w:p>
    <w:p w14:paraId="0CD809B1">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color w:val="000000"/>
          <w:sz w:val="28"/>
          <w:shd w:val="clear" w:color="auto" w:fill="FFFFFF"/>
        </w:rPr>
        <w:t>年初预算为</w:t>
      </w:r>
      <w:r>
        <w:rPr>
          <w:rFonts w:ascii="宋体" w:hAnsi="宋体" w:eastAsia="宋体" w:cs="宋体"/>
          <w:color w:val="000000"/>
          <w:sz w:val="28"/>
        </w:rPr>
        <w:t>3.28</w:t>
      </w:r>
      <w:r>
        <w:rPr>
          <w:rFonts w:ascii="宋体" w:hAnsi="宋体" w:eastAsia="宋体" w:cs="宋体"/>
          <w:color w:val="000000"/>
          <w:sz w:val="28"/>
          <w:shd w:val="clear" w:color="auto" w:fill="FFFFFF"/>
        </w:rPr>
        <w:t>万元，支出决算为0万元，完成预算的0%。决算数小于年初预算数的主要原因是：</w:t>
      </w:r>
      <w:r>
        <w:rPr>
          <w:rFonts w:ascii="宋体" w:hAnsi="宋体" w:eastAsia="宋体" w:cs="宋体"/>
          <w:color w:val="000000"/>
          <w:sz w:val="28"/>
        </w:rPr>
        <w:t>本年度无此项开支。</w:t>
      </w:r>
    </w:p>
    <w:p w14:paraId="6388446D">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b/>
          <w:sz w:val="28"/>
        </w:rPr>
        <w:t>六、一般公共预算财政拨款基本支出决算情况说明</w:t>
      </w:r>
    </w:p>
    <w:p w14:paraId="0AC33413">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color w:val="000000"/>
          <w:sz w:val="28"/>
        </w:rPr>
        <w:t>2022年度财政拨款基本支出50.75万元，其中：</w:t>
      </w:r>
    </w:p>
    <w:p w14:paraId="00BA5F25">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color w:val="000000"/>
          <w:sz w:val="28"/>
        </w:rPr>
        <w:t>人员经费48.63万元，占基本支出的95.82%，主要包括：基本工资、津贴补贴、奖金、伙食补助费、机关事业单位基本养老保险缴费、职业年金缴费、职工基本医疗保险缴费、其他社会保障缴费、生活补助、其他对个人和家庭的补助。</w:t>
      </w:r>
    </w:p>
    <w:p w14:paraId="3E9C1730">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color w:val="000000"/>
          <w:sz w:val="28"/>
        </w:rPr>
        <w:t>公用经费2.12万元，占基本支出的4.18%，主要包括</w:t>
      </w:r>
      <w:r>
        <w:rPr>
          <w:rFonts w:hint="eastAsia" w:ascii="宋体" w:hAnsi="宋体" w:eastAsia="宋体" w:cs="宋体"/>
          <w:color w:val="000000"/>
          <w:sz w:val="28"/>
          <w:lang w:eastAsia="zh-CN"/>
        </w:rPr>
        <w:t>：</w:t>
      </w:r>
      <w:r>
        <w:rPr>
          <w:rFonts w:ascii="宋体" w:hAnsi="宋体" w:eastAsia="宋体" w:cs="宋体"/>
          <w:color w:val="000000"/>
          <w:sz w:val="28"/>
        </w:rPr>
        <w:t>办公费、工会经费。</w:t>
      </w:r>
    </w:p>
    <w:p w14:paraId="0140047C">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b/>
          <w:sz w:val="28"/>
        </w:rPr>
        <w:t>七、一般公共预算财政拨款“三公”经费支出决算情况说明</w:t>
      </w:r>
    </w:p>
    <w:p w14:paraId="357B0C0D">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b/>
          <w:sz w:val="28"/>
        </w:rPr>
        <w:t>（一）“三公”经费财政拨款支出决算总体情况说明</w:t>
      </w:r>
    </w:p>
    <w:p w14:paraId="418DE472">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hint="eastAsia" w:ascii="宋体" w:hAnsi="宋体" w:eastAsia="宋体" w:cs="宋体"/>
          <w:color w:val="000000"/>
          <w:sz w:val="28"/>
        </w:rPr>
      </w:pPr>
      <w:r>
        <w:rPr>
          <w:rFonts w:hint="eastAsia" w:ascii="宋体" w:hAnsi="宋体" w:eastAsia="宋体" w:cs="宋体"/>
          <w:color w:val="000000"/>
          <w:sz w:val="28"/>
        </w:rPr>
        <w:t>“三公”经费财政拨款支出预算为0万元，支出决算为0万元，因年初预算金额为0万元，无法计算百分比，其中：</w:t>
      </w:r>
    </w:p>
    <w:p w14:paraId="0D5DA3B9">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hint="eastAsia" w:ascii="宋体" w:hAnsi="宋体" w:eastAsia="宋体" w:cs="宋体"/>
          <w:color w:val="000000"/>
          <w:sz w:val="28"/>
        </w:rPr>
      </w:pPr>
      <w:r>
        <w:rPr>
          <w:rFonts w:hint="eastAsia" w:ascii="宋体" w:hAnsi="宋体" w:eastAsia="宋体" w:cs="宋体"/>
          <w:color w:val="000000"/>
          <w:sz w:val="28"/>
        </w:rPr>
        <w:t>因公出国（境）费支出预算为0万元，支出决算为0万元，因年初预算金额为0万元，无法计算百分比，决算数与预算数一致，与上年相比持平，持平主要原因是2022年无此项开支。</w:t>
      </w:r>
    </w:p>
    <w:p w14:paraId="56CC26F7">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hint="eastAsia" w:ascii="宋体" w:hAnsi="宋体" w:eastAsia="宋体" w:cs="宋体"/>
          <w:color w:val="000000"/>
          <w:sz w:val="28"/>
        </w:rPr>
      </w:pPr>
      <w:r>
        <w:rPr>
          <w:rFonts w:hint="eastAsia" w:ascii="宋体" w:hAnsi="宋体" w:eastAsia="宋体" w:cs="宋体"/>
          <w:color w:val="000000"/>
          <w:sz w:val="28"/>
        </w:rPr>
        <w:t>公务接待费支出预算为0万元，支出决算为0万元，因年初预算金额为0万元，无法计算百分比，决算数与预算数一致，与上年相比持平，持平主要原因是我单位本年无接待费支出。</w:t>
      </w:r>
    </w:p>
    <w:p w14:paraId="69808A05">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hint="eastAsia" w:ascii="宋体" w:hAnsi="宋体" w:eastAsia="宋体" w:cs="宋体"/>
          <w:color w:val="000000"/>
          <w:sz w:val="28"/>
        </w:rPr>
      </w:pPr>
      <w:r>
        <w:rPr>
          <w:rFonts w:hint="eastAsia" w:ascii="宋体" w:hAnsi="宋体" w:eastAsia="宋体" w:cs="宋体"/>
          <w:color w:val="000000"/>
          <w:sz w:val="28"/>
        </w:rPr>
        <w:t>公务用车购置费支出预算为0万元，支出决算为0万元，因年初预算金额为0万元，无法计算百分比，决算数与预算数一致，与上年相比持平，持平主要原因是我单位无公务用车购置费支出。</w:t>
      </w:r>
    </w:p>
    <w:p w14:paraId="7DAE7081">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hint="eastAsia" w:ascii="宋体" w:hAnsi="宋体" w:eastAsia="宋体" w:cs="宋体"/>
          <w:color w:val="000000"/>
          <w:sz w:val="28"/>
        </w:rPr>
      </w:pPr>
      <w:r>
        <w:rPr>
          <w:rFonts w:hint="eastAsia" w:ascii="宋体" w:hAnsi="宋体" w:eastAsia="宋体" w:cs="宋体"/>
          <w:color w:val="000000"/>
          <w:sz w:val="28"/>
        </w:rPr>
        <w:t>公务用车运行维护费支出预算为0万元，支出决算为0万元，因年初预算金额为0万元，无法计算百分比，决算数与预算数一致，与上年相比持平，持平主要原因是我单位无公务用车运行维护费支出。</w:t>
      </w:r>
    </w:p>
    <w:p w14:paraId="7315D74C">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b/>
          <w:sz w:val="28"/>
        </w:rPr>
        <w:t>（二）“三公”经费财政拨款支出决算具体情况说明</w:t>
      </w:r>
    </w:p>
    <w:p w14:paraId="3AC9B5D2">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8"/>
        </w:rPr>
        <w:t>2022</w:t>
      </w:r>
      <w:r>
        <w:rPr>
          <w:rFonts w:ascii="宋体" w:hAnsi="宋体" w:eastAsia="宋体" w:cs="宋体"/>
          <w:color w:val="000000"/>
          <w:sz w:val="28"/>
        </w:rPr>
        <w:t>年度“三公”经费财政拨款支出决算中，公务接待费支出决算</w:t>
      </w:r>
      <w:r>
        <w:rPr>
          <w:rFonts w:ascii="宋体" w:hAnsi="宋体" w:eastAsia="宋体" w:cs="宋体"/>
          <w:sz w:val="28"/>
        </w:rPr>
        <w:t>0</w:t>
      </w:r>
      <w:r>
        <w:rPr>
          <w:rFonts w:ascii="宋体" w:hAnsi="宋体" w:eastAsia="宋体" w:cs="宋体"/>
          <w:color w:val="000000"/>
          <w:sz w:val="28"/>
        </w:rPr>
        <w:t>万元，占</w:t>
      </w:r>
      <w:r>
        <w:rPr>
          <w:rFonts w:ascii="宋体" w:hAnsi="宋体" w:eastAsia="宋体" w:cs="宋体"/>
          <w:sz w:val="28"/>
        </w:rPr>
        <w:t>0</w:t>
      </w:r>
      <w:r>
        <w:rPr>
          <w:rFonts w:ascii="宋体" w:hAnsi="宋体" w:eastAsia="宋体" w:cs="宋体"/>
          <w:color w:val="000000"/>
          <w:sz w:val="28"/>
        </w:rPr>
        <w:t>%，因公出国（境）费支出决算</w:t>
      </w:r>
      <w:r>
        <w:rPr>
          <w:rFonts w:ascii="宋体" w:hAnsi="宋体" w:eastAsia="宋体" w:cs="宋体"/>
          <w:sz w:val="28"/>
        </w:rPr>
        <w:t>0</w:t>
      </w:r>
      <w:r>
        <w:rPr>
          <w:rFonts w:ascii="宋体" w:hAnsi="宋体" w:eastAsia="宋体" w:cs="宋体"/>
          <w:color w:val="000000"/>
          <w:sz w:val="28"/>
        </w:rPr>
        <w:t>万元，占</w:t>
      </w:r>
      <w:r>
        <w:rPr>
          <w:rFonts w:ascii="宋体" w:hAnsi="宋体" w:eastAsia="宋体" w:cs="宋体"/>
          <w:sz w:val="28"/>
        </w:rPr>
        <w:t>0</w:t>
      </w:r>
      <w:r>
        <w:rPr>
          <w:rFonts w:ascii="宋体" w:hAnsi="宋体" w:eastAsia="宋体" w:cs="宋体"/>
          <w:color w:val="000000"/>
          <w:sz w:val="28"/>
        </w:rPr>
        <w:t>%，公务用车购置费及运行维护费支出决算</w:t>
      </w:r>
      <w:r>
        <w:rPr>
          <w:rFonts w:ascii="宋体" w:hAnsi="宋体" w:eastAsia="宋体" w:cs="宋体"/>
          <w:sz w:val="28"/>
        </w:rPr>
        <w:t>0</w:t>
      </w:r>
      <w:r>
        <w:rPr>
          <w:rFonts w:ascii="宋体" w:hAnsi="宋体" w:eastAsia="宋体" w:cs="宋体"/>
          <w:color w:val="000000"/>
          <w:sz w:val="28"/>
        </w:rPr>
        <w:t>万元，占</w:t>
      </w:r>
      <w:r>
        <w:rPr>
          <w:rFonts w:ascii="宋体" w:hAnsi="宋体" w:eastAsia="宋体" w:cs="宋体"/>
          <w:sz w:val="28"/>
        </w:rPr>
        <w:t>0</w:t>
      </w:r>
      <w:r>
        <w:rPr>
          <w:rFonts w:ascii="宋体" w:hAnsi="宋体" w:eastAsia="宋体" w:cs="宋体"/>
          <w:color w:val="000000"/>
          <w:sz w:val="28"/>
        </w:rPr>
        <w:t>%。其中：</w:t>
      </w:r>
    </w:p>
    <w:p w14:paraId="47E315AD">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color w:val="000000"/>
          <w:sz w:val="28"/>
        </w:rPr>
        <w:t>1、</w:t>
      </w:r>
      <w:r>
        <w:rPr>
          <w:rFonts w:ascii="宋体" w:hAnsi="宋体" w:eastAsia="宋体" w:cs="宋体"/>
          <w:sz w:val="28"/>
        </w:rPr>
        <w:t>因公出国（境）费支出决算为0万元，全年安排因公出国（境）团组0个，累计0人次，支出0万元。</w:t>
      </w:r>
    </w:p>
    <w:p w14:paraId="43DD6394">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color w:val="000000"/>
          <w:sz w:val="28"/>
        </w:rPr>
        <w:t>2、公务接待费支出决算为</w:t>
      </w:r>
      <w:r>
        <w:rPr>
          <w:rFonts w:ascii="宋体" w:hAnsi="宋体" w:eastAsia="宋体" w:cs="宋体"/>
          <w:sz w:val="28"/>
        </w:rPr>
        <w:t>0</w:t>
      </w:r>
      <w:r>
        <w:rPr>
          <w:rFonts w:ascii="宋体" w:hAnsi="宋体" w:eastAsia="宋体" w:cs="宋体"/>
          <w:color w:val="000000"/>
          <w:sz w:val="28"/>
        </w:rPr>
        <w:t>万元，主要是全年共接待来访团组0个、来宾0人次，主要是没有发生的接待支出。</w:t>
      </w:r>
    </w:p>
    <w:p w14:paraId="0D302772">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8"/>
        </w:rPr>
        <w:t>3、公务用车购置费及运行维护费支出决算为0万元，其中：公务用车购置费0万元，中国共产主义青年团怀化市鹤城区委员会更新</w:t>
      </w:r>
      <w:r>
        <w:rPr>
          <w:rFonts w:ascii="宋体" w:hAnsi="宋体" w:eastAsia="宋体" w:cs="宋体"/>
          <w:color w:val="000000"/>
          <w:sz w:val="28"/>
        </w:rPr>
        <w:t>公务用车0辆。</w:t>
      </w:r>
      <w:r>
        <w:rPr>
          <w:rFonts w:ascii="宋体" w:hAnsi="宋体" w:eastAsia="宋体" w:cs="宋体"/>
          <w:sz w:val="28"/>
        </w:rPr>
        <w:t>公务用车运行维护费0万元，</w:t>
      </w:r>
      <w:r>
        <w:rPr>
          <w:rFonts w:ascii="宋体" w:hAnsi="宋体" w:eastAsia="宋体" w:cs="宋体"/>
          <w:color w:val="000000"/>
          <w:sz w:val="28"/>
        </w:rPr>
        <w:t>主要是无支出，</w:t>
      </w:r>
      <w:r>
        <w:rPr>
          <w:rFonts w:ascii="宋体" w:hAnsi="宋体" w:eastAsia="宋体" w:cs="宋体"/>
          <w:sz w:val="28"/>
        </w:rPr>
        <w:t>截至2022年12月31日，</w:t>
      </w:r>
      <w:r>
        <w:rPr>
          <w:rFonts w:ascii="宋体" w:hAnsi="宋体" w:eastAsia="宋体" w:cs="宋体"/>
          <w:color w:val="000000"/>
          <w:sz w:val="28"/>
        </w:rPr>
        <w:t>我单位开支财政拨款的公务用车保有量为0辆</w:t>
      </w:r>
      <w:r>
        <w:rPr>
          <w:rFonts w:ascii="宋体" w:hAnsi="宋体" w:eastAsia="宋体" w:cs="宋体"/>
          <w:sz w:val="28"/>
        </w:rPr>
        <w:t>。</w:t>
      </w:r>
    </w:p>
    <w:p w14:paraId="66290175">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b/>
          <w:sz w:val="28"/>
        </w:rPr>
        <w:t>八、政府性基金预算收入支出决算情况</w:t>
      </w:r>
    </w:p>
    <w:p w14:paraId="77EDE1C8">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8"/>
        </w:rPr>
        <w:t>2022</w:t>
      </w:r>
      <w:r>
        <w:rPr>
          <w:rFonts w:ascii="宋体" w:hAnsi="宋体" w:eastAsia="宋体" w:cs="宋体"/>
          <w:color w:val="000000"/>
          <w:sz w:val="28"/>
        </w:rPr>
        <w:t>年度政府性基金预算财政拨款收入</w:t>
      </w:r>
      <w:r>
        <w:rPr>
          <w:rFonts w:ascii="宋体" w:hAnsi="宋体" w:eastAsia="宋体" w:cs="宋体"/>
          <w:sz w:val="28"/>
        </w:rPr>
        <w:t>0</w:t>
      </w:r>
      <w:r>
        <w:rPr>
          <w:rFonts w:ascii="宋体" w:hAnsi="宋体" w:eastAsia="宋体" w:cs="宋体"/>
          <w:color w:val="000000"/>
          <w:sz w:val="28"/>
        </w:rPr>
        <w:t>万元；年初结转和结余</w:t>
      </w:r>
      <w:r>
        <w:rPr>
          <w:rFonts w:ascii="宋体" w:hAnsi="宋体" w:eastAsia="宋体" w:cs="宋体"/>
          <w:sz w:val="28"/>
        </w:rPr>
        <w:t>0</w:t>
      </w:r>
      <w:r>
        <w:rPr>
          <w:rFonts w:ascii="宋体" w:hAnsi="宋体" w:eastAsia="宋体" w:cs="宋体"/>
          <w:color w:val="000000"/>
          <w:sz w:val="28"/>
        </w:rPr>
        <w:t>万元；支出</w:t>
      </w:r>
      <w:r>
        <w:rPr>
          <w:rFonts w:ascii="宋体" w:hAnsi="宋体" w:eastAsia="宋体" w:cs="宋体"/>
          <w:sz w:val="28"/>
        </w:rPr>
        <w:t>0</w:t>
      </w:r>
      <w:r>
        <w:rPr>
          <w:rFonts w:ascii="宋体" w:hAnsi="宋体" w:eastAsia="宋体" w:cs="宋体"/>
          <w:color w:val="000000"/>
          <w:sz w:val="28"/>
        </w:rPr>
        <w:t>万元，其中：基本支出</w:t>
      </w:r>
      <w:r>
        <w:rPr>
          <w:rFonts w:ascii="宋体" w:hAnsi="宋体" w:eastAsia="宋体" w:cs="宋体"/>
          <w:sz w:val="28"/>
        </w:rPr>
        <w:t>0</w:t>
      </w:r>
      <w:r>
        <w:rPr>
          <w:rFonts w:ascii="宋体" w:hAnsi="宋体" w:eastAsia="宋体" w:cs="宋体"/>
          <w:color w:val="000000"/>
          <w:sz w:val="28"/>
        </w:rPr>
        <w:t>万元，项目支出</w:t>
      </w:r>
      <w:r>
        <w:rPr>
          <w:rFonts w:ascii="宋体" w:hAnsi="宋体" w:eastAsia="宋体" w:cs="宋体"/>
          <w:sz w:val="28"/>
        </w:rPr>
        <w:t>0</w:t>
      </w:r>
      <w:r>
        <w:rPr>
          <w:rFonts w:ascii="宋体" w:hAnsi="宋体" w:eastAsia="宋体" w:cs="宋体"/>
          <w:color w:val="000000"/>
          <w:sz w:val="28"/>
        </w:rPr>
        <w:t>万元；年末结转和结余</w:t>
      </w:r>
      <w:r>
        <w:rPr>
          <w:rFonts w:ascii="宋体" w:hAnsi="宋体" w:eastAsia="宋体" w:cs="宋体"/>
          <w:sz w:val="28"/>
        </w:rPr>
        <w:t>0</w:t>
      </w:r>
      <w:r>
        <w:rPr>
          <w:rFonts w:ascii="宋体" w:hAnsi="宋体" w:eastAsia="宋体" w:cs="宋体"/>
          <w:color w:val="000000"/>
          <w:sz w:val="28"/>
        </w:rPr>
        <w:t>万元。</w:t>
      </w:r>
    </w:p>
    <w:p w14:paraId="4CAD583D">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b/>
          <w:sz w:val="28"/>
        </w:rPr>
        <w:t>九、关于机关运行经费支出说明</w:t>
      </w:r>
    </w:p>
    <w:p w14:paraId="0F33FC88">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color w:val="000000"/>
          <w:sz w:val="28"/>
        </w:rPr>
        <w:t>本部门2022年度机关运行经费支出2.12万元，比上年决算数减少1.44万元，减少40.45%，主要原因是：应财政要求，压减经费支出。</w:t>
      </w:r>
    </w:p>
    <w:p w14:paraId="6E07B68C">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b/>
          <w:sz w:val="28"/>
        </w:rPr>
        <w:t>十、一般性支出情况</w:t>
      </w:r>
    </w:p>
    <w:p w14:paraId="2110C758">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8"/>
        </w:rPr>
        <w:t>2022</w:t>
      </w:r>
      <w:r>
        <w:rPr>
          <w:rFonts w:ascii="宋体" w:hAnsi="宋体" w:eastAsia="宋体" w:cs="宋体"/>
          <w:color w:val="000000"/>
          <w:sz w:val="28"/>
        </w:rPr>
        <w:t>年本部门开支会议费</w:t>
      </w:r>
      <w:r>
        <w:rPr>
          <w:rFonts w:ascii="宋体" w:hAnsi="宋体" w:eastAsia="宋体" w:cs="宋体"/>
          <w:sz w:val="28"/>
        </w:rPr>
        <w:t>0</w:t>
      </w:r>
      <w:r>
        <w:rPr>
          <w:rFonts w:ascii="宋体" w:hAnsi="宋体" w:eastAsia="宋体" w:cs="宋体"/>
          <w:color w:val="000000"/>
          <w:sz w:val="28"/>
        </w:rPr>
        <w:t>万元，用于召开0场会议，人数0人，内容为无；开支培训费</w:t>
      </w:r>
      <w:r>
        <w:rPr>
          <w:rFonts w:ascii="宋体" w:hAnsi="宋体" w:eastAsia="宋体" w:cs="宋体"/>
          <w:sz w:val="28"/>
        </w:rPr>
        <w:t>0</w:t>
      </w:r>
      <w:r>
        <w:rPr>
          <w:rFonts w:ascii="宋体" w:hAnsi="宋体" w:eastAsia="宋体" w:cs="宋体"/>
          <w:color w:val="000000"/>
          <w:sz w:val="28"/>
        </w:rPr>
        <w:t>万元，用于开展0场培训，人数0人，内容为无；未举办节庆、晚会、论坛、赛事等，开支0万元。</w:t>
      </w:r>
    </w:p>
    <w:p w14:paraId="7B42479B">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b/>
          <w:sz w:val="28"/>
        </w:rPr>
        <w:t>十一、关于政府采购支出说明</w:t>
      </w:r>
    </w:p>
    <w:p w14:paraId="3EC6B98E">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color w:val="000000"/>
          <w:sz w:val="28"/>
        </w:rPr>
        <w:t>本部门2022年度政府采购支出总额0万元，其中：政府采购货物支出0万元、政府采购工程支出0万元、政府采购服务支出0万元。授予中小企业合同金额0万元，占政府采购支出总额的百分比无法计算，原因是政府采购支出总额为0万元，其中：授予小微企业合同金额0万元，占政府采购支出总额的百分比无法计算，原因是政府采购支出总额0万元；货物采购授予中小企业合同金额占货物支出金额的百分比无法计算，原因是政府采购货物支出金额为0万元，工程采购授予中小企业合同金额占工程支出金额的百分比无法计算，原因是政府采购工程支出金额为0万元，服务采购授予中小企业合同金额占服务支出金额的百分比无法计算，原因是政府采购服务支出金额为0万元。</w:t>
      </w:r>
    </w:p>
    <w:p w14:paraId="4F9FFE9C">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b/>
          <w:sz w:val="28"/>
        </w:rPr>
        <w:t>十二、关于国有资产占用情况说明</w:t>
      </w:r>
    </w:p>
    <w:p w14:paraId="1A1D1EE2">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color w:val="000000"/>
          <w:sz w:val="28"/>
        </w:rPr>
        <w:t>截至2022年12月31日，本单位共有车辆0辆，其中，主要领导干部用车0辆，机要通信用车0辆、应急保障用车0辆、执法执勤用车0辆、特种专业技术用车0辆、其他用车0辆，其他用车主要是我单位无其他用车；单位价值50万元以上通用设备0台（套）；单位价值100万元以上专用设备0台（套）。</w:t>
      </w:r>
    </w:p>
    <w:p w14:paraId="1EDFF060">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b/>
          <w:sz w:val="28"/>
        </w:rPr>
        <w:t>十三、关于2022年度预算绩效情况的说明</w:t>
      </w:r>
    </w:p>
    <w:p w14:paraId="3CC917A9">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b/>
          <w:sz w:val="28"/>
        </w:rPr>
        <w:t>（一）部门整体支出绩效情况</w:t>
      </w:r>
    </w:p>
    <w:p w14:paraId="603E70D3">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color w:val="000000"/>
          <w:sz w:val="28"/>
        </w:rPr>
        <w:t>组织“青年讲师团”“红领巾巡讲团”开展青少年主题宣讲15场，覆盖青少年2000多人次，建成市级青少年实践教育基地2个。开展中高考减压活动8场。深入实施“七彩假期”“大学生送法下乡”等项目，开展青少年防侵害、防溺水等宣传教育20余场，助力我区成功创建全国未成年人保护示范区，团区委获评“全区平安建设工作考核先进单位”“全区普法工作先进单位”。发挥“团团希望小屋”“团团心灵驿站”作用。打造华峰、莲花池、三角坪社区等省、市级“青年之家”，实现乡镇街道全覆盖。团区委在湖南省青少年科技创新大赛中被评为“优秀组织单位”。举办“怀青有约·‘鹤’你相遇”青年联谊交友活动3次。积极开展“湘窖·我的大学梦”“希望工程一元捐”等活动，累计募集善款（助学金）近30万元。开展“村居公益人”项目服务80多场次。在黄金坳镇花果园安置区成立共青团组织，助力易地搬迁安置区社区治理。广泛动员2000余人次团员青年开展95场农村人居环境整治活动。开展“‘河’我一起·保护母亲河”净滩行动、“青·趣分类”青少年生活垃圾分类等活动20多次，联合区河长办共同建设河小青行动中心。</w:t>
      </w:r>
    </w:p>
    <w:p w14:paraId="46016F30">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b/>
          <w:sz w:val="28"/>
        </w:rPr>
        <w:t>（二）存在的问题及原因分析</w:t>
      </w:r>
    </w:p>
    <w:p w14:paraId="2400BADB">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color w:val="000000"/>
          <w:sz w:val="28"/>
        </w:rPr>
      </w:pPr>
      <w:r>
        <w:rPr>
          <w:rFonts w:ascii="宋体" w:hAnsi="宋体" w:eastAsia="宋体" w:cs="宋体"/>
          <w:color w:val="000000"/>
          <w:sz w:val="28"/>
        </w:rPr>
        <w:t xml:space="preserve">1、理论指导实践能力不够、学习不深、不透、不系统、针对性不够强； </w:t>
      </w:r>
    </w:p>
    <w:p w14:paraId="3E790645">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color w:val="000000"/>
          <w:sz w:val="28"/>
        </w:rPr>
        <w:t>2、政府采购执行不严格；单位内部管理体制和制度不够完善，单位内部未设专门的财务管理机构；工作效率上还有待进一步加强。</w:t>
      </w:r>
    </w:p>
    <w:p w14:paraId="28620FF9">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p>
    <w:p w14:paraId="28E32D3B">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center"/>
        <w:rPr>
          <w:rFonts w:ascii="宋体" w:hAnsi="宋体" w:eastAsia="宋体" w:cs="宋体"/>
          <w:vanish w:val="0"/>
          <w:sz w:val="24"/>
        </w:rPr>
      </w:pPr>
      <w:r>
        <w:rPr>
          <w:rFonts w:ascii="黑体" w:hAnsi="黑体" w:eastAsia="黑体" w:cs="宋体"/>
          <w:b/>
          <w:color w:val="000000"/>
          <w:sz w:val="33"/>
        </w:rPr>
        <w:t>第四部分 名词解释</w:t>
      </w:r>
    </w:p>
    <w:p w14:paraId="64CFCB25">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color w:val="000000"/>
          <w:sz w:val="28"/>
        </w:rPr>
        <w:t>1、财政拨款收入：指单位本年度从同级财政部门取得的各类财政拨款。</w:t>
      </w:r>
    </w:p>
    <w:p w14:paraId="45347501">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color w:val="000000"/>
          <w:sz w:val="28"/>
        </w:rPr>
        <w:t>2、上级补助收入：指事业单位从主管部门和上级单位取得的非财政补助收入。</w:t>
      </w:r>
    </w:p>
    <w:p w14:paraId="3BFE81EB">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color w:val="000000"/>
          <w:sz w:val="28"/>
        </w:rPr>
        <w:t>3、机关运行经费：指行政单位（含参照公务员法管理的事业单位）使用一般公共预算安排的基本支出中的公用经费支出，包括办公及印刷费、邮电费、差旅费、会议费、福利费、日常维修费、专用材料及一般设备购置费、办公用房水电费、办公用房取暖费、办公用房物业管理费、公务用车运行维护费及其他费用。</w:t>
      </w:r>
    </w:p>
    <w:p w14:paraId="380A4674">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color w:val="000000"/>
          <w:sz w:val="28"/>
        </w:rPr>
        <w:t>4、事业收入：指事业单位开展专业业务活动及其辅助活动取得的收入，事业单位收到的财政专户实际核拨的教育收费等资金在此反映。</w:t>
      </w:r>
    </w:p>
    <w:p w14:paraId="29548ED7">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color w:val="000000"/>
          <w:sz w:val="28"/>
        </w:rPr>
        <w:t>5、经营收入：指事业单位在专业业务活动及其辅助活动之外开展非独立核算经营活动取得的收入。</w:t>
      </w:r>
    </w:p>
    <w:p w14:paraId="7B153328">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color w:val="000000"/>
          <w:sz w:val="28"/>
        </w:rPr>
        <w:t>6、附属单位上缴收入：指事业单位附属独立核算单位按照有关规定上缴的收入。</w:t>
      </w:r>
    </w:p>
    <w:p w14:paraId="61DD5C65">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color w:val="000000"/>
          <w:sz w:val="28"/>
        </w:rPr>
        <w:t>7、其他收入：指单位取得的除上述“财政拨款收入”、“事业收入”、“经营收入”等以外的各项收入。</w:t>
      </w:r>
    </w:p>
    <w:p w14:paraId="4A1382E2">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color w:val="000000"/>
          <w:sz w:val="28"/>
        </w:rPr>
        <w:t>8、使用非财政拨款结余：指事业单位使用非财政拨款结余（原事业基金）弥补当年收支差额的数额。</w:t>
      </w:r>
    </w:p>
    <w:p w14:paraId="651E45FD">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color w:val="000000"/>
          <w:sz w:val="28"/>
        </w:rPr>
        <w:t>9、年初结转和结余：指单位上年结转本年使用的基本支出结转、项目支出结转和结余和经营结余。</w:t>
      </w:r>
    </w:p>
    <w:p w14:paraId="138BC2C8">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color w:val="000000"/>
          <w:sz w:val="28"/>
        </w:rPr>
        <w:t>10、结余分配：指事业单位按规定对非财政拨款结余资金提取的专用基金、缴纳的所得税和转入非财政拨款结余等。</w:t>
      </w:r>
    </w:p>
    <w:p w14:paraId="7E4CCC84">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color w:val="000000"/>
          <w:sz w:val="28"/>
        </w:rPr>
        <w:t>11、年末结转和结余资金：指本年度或以前年度预算安排、因客观条件发生变化无法按原计划实施，需要延迟到以后年度按有关规定继续使用的资金。</w:t>
      </w:r>
    </w:p>
    <w:p w14:paraId="0F1CCD00">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color w:val="000000"/>
          <w:sz w:val="28"/>
        </w:rPr>
        <w:t>12、基本支出：指为保障机构正常运转、完成日常工作任务而发生的支出，包括人员经费和公用经费。</w:t>
      </w:r>
    </w:p>
    <w:p w14:paraId="39463EE8">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color w:val="000000"/>
          <w:sz w:val="28"/>
        </w:rPr>
        <w:t>13、项目支出：指在为完成特定的工作任务和事业发展目标所发生的支出。</w:t>
      </w:r>
    </w:p>
    <w:p w14:paraId="073CC8E6">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color w:val="000000"/>
          <w:sz w:val="28"/>
        </w:rPr>
        <w:t>14、上缴上级支出：指事业单位按照财政部门和主管部门的规定上缴上级单位的支出。</w:t>
      </w:r>
    </w:p>
    <w:p w14:paraId="4028D074">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color w:val="000000"/>
          <w:sz w:val="28"/>
        </w:rPr>
        <w:t>15、经营支出：指事业单位在专业业务活动及其辅助活动之外开展非独立核算经营活动发生的支出。</w:t>
      </w:r>
    </w:p>
    <w:p w14:paraId="199BBA8F">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color w:val="000000"/>
          <w:sz w:val="28"/>
        </w:rPr>
        <w:t>16、对附属单位补助支出：指事业单位用财政拨款收入之外的收入对附属单位补助发生的支出。</w:t>
      </w:r>
    </w:p>
    <w:p w14:paraId="22B7F7F3">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color w:val="000000"/>
          <w:sz w:val="28"/>
        </w:rPr>
        <w:t>17、“三公”经费：指单位用一般公共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购置支出（含车辆购置税、牌照费）以及按规定保留的公务用车燃料费、维修费、过路过桥费、保险费、安全奖励费用等支出；公务接待费反映单位按规定开支的各类公务接待（含外宾接待）费用。</w:t>
      </w:r>
    </w:p>
    <w:p w14:paraId="44100E25">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p>
    <w:p w14:paraId="171BBE0B">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p>
    <w:p w14:paraId="264FD88D">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center"/>
        <w:rPr>
          <w:rFonts w:ascii="宋体" w:hAnsi="宋体" w:eastAsia="宋体" w:cs="宋体"/>
          <w:vanish w:val="0"/>
          <w:sz w:val="24"/>
        </w:rPr>
      </w:pPr>
      <w:r>
        <w:rPr>
          <w:rFonts w:ascii="黑体" w:hAnsi="黑体" w:eastAsia="黑体" w:cs="宋体"/>
          <w:b/>
          <w:color w:val="000000"/>
          <w:sz w:val="33"/>
        </w:rPr>
        <w:t>第五部分 附件</w:t>
      </w:r>
    </w:p>
    <w:p w14:paraId="052A0431">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p>
    <w:p w14:paraId="24794996">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p>
    <w:p w14:paraId="52C8969F">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p>
    <w:p w14:paraId="6AB303EB">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p>
    <w:p w14:paraId="2284C8D3">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p>
    <w:p w14:paraId="5BDDCE47">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p>
    <w:p w14:paraId="3E17CE05">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p>
    <w:p w14:paraId="39E50948">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p>
    <w:p w14:paraId="0A34AF40">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p>
    <w:p w14:paraId="737FF1C3">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p>
    <w:p w14:paraId="00E31AAF">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p>
    <w:p w14:paraId="47992327">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p>
    <w:sectPr>
      <w:pgSz w:w="11907" w:h="16839"/>
      <w:pgMar w:top="1440" w:right="1440"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720"/>
  <w:characterSpacingControl w:val="doNotCompress"/>
  <w:compat>
    <w:doNotLeaveBackslashAlone/>
    <w:doNotExpandShiftReturn/>
    <w:adjustLineHeightInTable/>
    <w:useFELayout/>
    <w:compatSetting w:name="compatibilityMode" w:uri="http://schemas.microsoft.com/office/word" w:val="15"/>
  </w:compat>
  <w:docVars>
    <w:docVar w:name="commondata" w:val="eyJoZGlkIjoiOTFmMWZlMjJjOTJkODkwMWFlMzA4ZTA0ZmVhN2VlMGYifQ=="/>
  </w:docVars>
  <w:rsids>
    <w:rsidRoot w:val="00172A27"/>
    <w:rsid w:val="1BCD2105"/>
    <w:rsid w:val="32AC52AB"/>
    <w:rsid w:val="3EF00270"/>
    <w:rsid w:val="432819E6"/>
    <w:rsid w:val="58F33FFE"/>
    <w:rsid w:val="61686B1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heme="minorBidi"/>
      <w:sz w:val="24"/>
      <w:szCs w:val="24"/>
      <w:lang w:val="en-US" w:eastAsia="uk-UA" w:bidi="ar-SA"/>
    </w:rPr>
  </w:style>
  <w:style w:type="character" w:default="1" w:styleId="5">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rPr>
      <w:sz w:val="24"/>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24</Pages>
  <Words>1201</Words>
  <Characters>1211</Characters>
  <TotalTime>2</TotalTime>
  <ScaleCrop>false</ScaleCrop>
  <LinksUpToDate>false</LinksUpToDate>
  <CharactersWithSpaces>1226</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2024-08-20T10:51:00Z</dcterms:created>
  <dc:creator>86135</dc:creator>
  <cp:lastModifiedBy>風</cp:lastModifiedBy>
  <dcterms:modified xsi:type="dcterms:W3CDTF">2026-08-04T03:13:21Z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DD91C8AC351049B0B831D949B82125F6_13</vt:lpwstr>
  </property>
  <property fmtid="{D5CDD505-2E9C-101B-9397-08002B2CF9AE}" pid="4" name="KSOTemplateDocerSaveRecord">
    <vt:lpwstr>eyJoZGlkIjoiMTllZGNjMTMwYWYyYTllMjAxNDQ1MWQyNmYxOTRhNjciLCJ1c2VySWQiOiIyNDczMzM4MzcifQ==</vt:lpwstr>
  </property>
</Properties>
</file>