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3833D">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w:t>
      </w:r>
      <w:r>
        <w:rPr>
          <w:rFonts w:hint="default" w:ascii="Times New Roman" w:hAnsi="Times New Roman" w:eastAsia="方正小标宋_GBK" w:cs="Times New Roman"/>
          <w:b w:val="0"/>
          <w:bCs w:val="0"/>
          <w:sz w:val="36"/>
          <w:szCs w:val="36"/>
          <w:lang w:val="en-US" w:eastAsia="zh-CN"/>
        </w:rPr>
        <w:t>人力资源与社会保障</w:t>
      </w:r>
      <w:r>
        <w:rPr>
          <w:rFonts w:hint="eastAsia" w:ascii="Times New Roman" w:hAnsi="Times New Roman" w:eastAsia="方正小标宋_GBK" w:cs="Times New Roman"/>
          <w:b w:val="0"/>
          <w:bCs w:val="0"/>
          <w:sz w:val="36"/>
          <w:szCs w:val="36"/>
          <w:lang w:val="en-US" w:eastAsia="zh-CN"/>
        </w:rPr>
        <w:t>系统</w:t>
      </w:r>
      <w:r>
        <w:rPr>
          <w:rFonts w:hint="default" w:ascii="Times New Roman" w:hAnsi="Times New Roman" w:eastAsia="方正小标宋_GBK" w:cs="Times New Roman"/>
          <w:b w:val="0"/>
          <w:bCs w:val="0"/>
          <w:sz w:val="36"/>
          <w:szCs w:val="36"/>
          <w:lang w:val="en-US" w:eastAsia="zh-CN"/>
        </w:rPr>
        <w:t>政府信息主动公开事项目录</w:t>
      </w:r>
    </w:p>
    <w:p w14:paraId="708C0990">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6C591FAD">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怀化市鹤城区人力资源和社会保障局</w:t>
      </w:r>
    </w:p>
    <w:tbl>
      <w:tblPr>
        <w:tblStyle w:val="6"/>
        <w:tblW w:w="48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1173"/>
        <w:gridCol w:w="1206"/>
        <w:gridCol w:w="1896"/>
        <w:gridCol w:w="3337"/>
        <w:gridCol w:w="1107"/>
        <w:gridCol w:w="1990"/>
        <w:gridCol w:w="1151"/>
        <w:gridCol w:w="1292"/>
      </w:tblGrid>
      <w:tr w14:paraId="6C8E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blHeader/>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7FAACEC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58DAA3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7E470B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6445F5C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5D78C20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DB3E17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E46CFC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584FC1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E02E0A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64EE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229" w:type="pct"/>
            <w:vMerge w:val="restart"/>
            <w:tcBorders>
              <w:top w:val="single" w:color="000000" w:sz="4" w:space="0"/>
              <w:left w:val="single" w:color="000000" w:sz="4" w:space="0"/>
              <w:bottom w:val="single" w:color="000000" w:sz="4" w:space="0"/>
              <w:right w:val="single" w:color="000000" w:sz="4" w:space="0"/>
            </w:tcBorders>
            <w:noWrap w:val="0"/>
            <w:vAlign w:val="center"/>
          </w:tcPr>
          <w:p w14:paraId="0E84B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4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9976D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政策文件</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F2BAE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行政规范性文件</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7A1CB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行政规范性文件</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1DD6F7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EF778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2D8FB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C0604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文电部门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0FC230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http://www.hechengqu.gov.cn/hechengqu/c115501/zcwjk2022.shtml</w:t>
            </w:r>
          </w:p>
        </w:tc>
      </w:tr>
      <w:tr w14:paraId="6E3B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E7E52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90176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3E06C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其他政策文件</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25B42D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除行政规范性文件以外的其他可以公开的文件</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234D53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69377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016C4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E6EE2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文电部门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3CF76C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http://www.hechengqu.gov.cn/hechengqu/c115626/gailan_xxgk.shtml</w:t>
            </w:r>
          </w:p>
        </w:tc>
      </w:tr>
      <w:tr w14:paraId="50D0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29" w:type="pct"/>
            <w:vMerge w:val="restart"/>
            <w:tcBorders>
              <w:top w:val="single" w:color="000000" w:sz="4" w:space="0"/>
              <w:left w:val="single" w:color="000000" w:sz="4" w:space="0"/>
              <w:bottom w:val="single" w:color="000000" w:sz="4" w:space="0"/>
              <w:right w:val="single" w:color="000000" w:sz="4" w:space="0"/>
            </w:tcBorders>
            <w:noWrap w:val="0"/>
            <w:vAlign w:val="center"/>
          </w:tcPr>
          <w:p w14:paraId="0D496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25" w:type="pct"/>
            <w:vMerge w:val="restart"/>
            <w:tcBorders>
              <w:top w:val="single" w:color="000000" w:sz="4" w:space="0"/>
              <w:left w:val="single" w:color="000000" w:sz="4" w:space="0"/>
              <w:bottom w:val="single" w:color="000000" w:sz="4" w:space="0"/>
              <w:right w:val="single" w:color="000000" w:sz="4" w:space="0"/>
            </w:tcBorders>
            <w:noWrap w:val="0"/>
            <w:vAlign w:val="center"/>
          </w:tcPr>
          <w:p w14:paraId="57FE7F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机构概况</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327F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领导信息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833BC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单位负责人姓名、职务、主管或分管工作等</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CA967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F4D67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3BC1E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CCC80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人事部门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98406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http://www.hechengqu.gov.cn/hechengqu/c115623/gailan_ldxx.shtml</w:t>
            </w:r>
          </w:p>
        </w:tc>
      </w:tr>
      <w:tr w14:paraId="0B29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8A03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674B1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18D5E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机构信息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435F43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依据三定方案确定的机关职能，以及机构设置、办公地址、办公时间、联系方式等</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4D5C6B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E7C3E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11E6A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7424B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人事部门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DBBE30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http://www.hechengqu.gov.cn/hechengqu/c115622/gailan_xxgk.shtml</w:t>
            </w:r>
          </w:p>
        </w:tc>
      </w:tr>
      <w:tr w14:paraId="6628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5"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24BCC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9A015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规划计划</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E651A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人力资源和社会保障领域规划计划</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3F431E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涉及人力资源和社会保障业务职能的中长期计划、年度工作计划信息、计划执行情况</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00ABEB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9A1E0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C3551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070FD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规划部门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18F986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http://www.hechengqu.gov.cn/hechengqu/c115627/gailan_xxgk.shtml</w:t>
            </w:r>
          </w:p>
        </w:tc>
      </w:tr>
      <w:tr w14:paraId="7B90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90"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3628F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B6258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政务服务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EF0ED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人力资源和社会保障领域政务服务事项信息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E2BB5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人力资源和社会保障领域办理行政许可和其他对外管理服务事项目录，行使事项的依据、条件、程序以及办理结果</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297956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《中华人民共和国行政许可法》第三十条；《中华人民共和国政府信息公开条例》（国务院令第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号）第二十条；《国务院办公厅关于全面实行行政许可事项清单管理的通知》（国办发〔</w:t>
            </w:r>
            <w:r>
              <w:rPr>
                <w:rStyle w:val="10"/>
                <w:rFonts w:hint="default" w:ascii="Times New Roman" w:hAnsi="Times New Roman" w:eastAsia="方正仿宋_GBK" w:cs="Times New Roman"/>
                <w:sz w:val="20"/>
                <w:szCs w:val="20"/>
                <w:lang w:val="en-US" w:eastAsia="zh-CN" w:bidi="ar"/>
              </w:rPr>
              <w:t>2022</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2</w:t>
            </w:r>
            <w:r>
              <w:rPr>
                <w:rStyle w:val="9"/>
                <w:rFonts w:hint="default" w:ascii="Times New Roman" w:hAnsi="Times New Roman" w:eastAsia="方正仿宋_GBK" w:cs="Times New Roman"/>
                <w:sz w:val="20"/>
                <w:szCs w:val="20"/>
                <w:lang w:val="en-US" w:eastAsia="zh-CN" w:bidi="ar"/>
              </w:rPr>
              <w:t>号）第（八）条；《国务院关于建立完善守信联合激励和失信联合惩戒制度加快推进社会诚信建设的指导意见》（国发〔</w:t>
            </w:r>
            <w:r>
              <w:rPr>
                <w:rStyle w:val="10"/>
                <w:rFonts w:hint="default" w:ascii="Times New Roman" w:hAnsi="Times New Roman" w:eastAsia="方正仿宋_GBK" w:cs="Times New Roman"/>
                <w:sz w:val="20"/>
                <w:szCs w:val="20"/>
                <w:lang w:val="en-US" w:eastAsia="zh-CN" w:bidi="ar"/>
              </w:rPr>
              <w:t>2016</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33</w:t>
            </w:r>
            <w:r>
              <w:rPr>
                <w:rStyle w:val="9"/>
                <w:rFonts w:hint="default" w:ascii="Times New Roman" w:hAnsi="Times New Roman" w:eastAsia="方正仿宋_GBK" w:cs="Times New Roman"/>
                <w:sz w:val="20"/>
                <w:szCs w:val="20"/>
                <w:lang w:val="en-US" w:eastAsia="zh-CN" w:bidi="ar"/>
              </w:rPr>
              <w:t>号）第（十七）条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02205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2743B0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个工作日内；行政许可自决定之日起</w:t>
            </w:r>
            <w:r>
              <w:rPr>
                <w:rStyle w:val="10"/>
                <w:rFonts w:hint="default" w:ascii="Times New Roman" w:hAnsi="Times New Roman" w:eastAsia="方正仿宋_GBK" w:cs="Times New Roman"/>
                <w:sz w:val="20"/>
                <w:szCs w:val="20"/>
                <w:lang w:val="en-US" w:eastAsia="zh-CN" w:bidi="ar"/>
              </w:rPr>
              <w:t>7</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6A9CA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相关部门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F5F9C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http://zwfw-new.hunan.gov.cn/onething/service/index.jsp?type=xndtbm&amp;main=1&amp;orgId=378973b79b504acaacd6f66050d9671d&amp;areacode=431202999000</w:t>
            </w:r>
          </w:p>
        </w:tc>
      </w:tr>
      <w:tr w14:paraId="5F1B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7"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26F1F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E6F09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行政处罚</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D47C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人力资源和社会保障领域行政处罚信息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4AC8D9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人力资源和社会保障领域实施行政处罚的依据、条件、程序以及本行政机关认为具有一定社会影响的行政处罚决定</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208A08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号）第二十条；《国务院关于建立完善守信联合激励和失信联合惩戒制度加快推进社会诚信建设的指导意见》（国发〔</w:t>
            </w:r>
            <w:r>
              <w:rPr>
                <w:rStyle w:val="10"/>
                <w:rFonts w:hint="default" w:ascii="Times New Roman" w:hAnsi="Times New Roman" w:eastAsia="方正仿宋_GBK" w:cs="Times New Roman"/>
                <w:sz w:val="20"/>
                <w:szCs w:val="20"/>
                <w:lang w:val="en-US" w:eastAsia="zh-CN" w:bidi="ar"/>
              </w:rPr>
              <w:t>2016</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33</w:t>
            </w:r>
            <w:r>
              <w:rPr>
                <w:rStyle w:val="9"/>
                <w:rFonts w:hint="default" w:ascii="Times New Roman" w:hAnsi="Times New Roman" w:eastAsia="方正仿宋_GBK" w:cs="Times New Roman"/>
                <w:sz w:val="20"/>
                <w:szCs w:val="20"/>
                <w:lang w:val="en-US" w:eastAsia="zh-CN" w:bidi="ar"/>
              </w:rPr>
              <w:t>号）第（十七）条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9E397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7A2A5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个工作日内；行政处罚自决定之日起</w:t>
            </w:r>
            <w:r>
              <w:rPr>
                <w:rStyle w:val="10"/>
                <w:rFonts w:hint="default" w:ascii="Times New Roman" w:hAnsi="Times New Roman" w:eastAsia="方正仿宋_GBK" w:cs="Times New Roman"/>
                <w:sz w:val="20"/>
                <w:szCs w:val="20"/>
                <w:lang w:val="en-US" w:eastAsia="zh-CN" w:bidi="ar"/>
              </w:rPr>
              <w:t>7</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C2A62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相关部门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EE7FA44">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1028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10" w:hRule="atLeast"/>
          <w:jc w:val="center"/>
        </w:trPr>
        <w:tc>
          <w:tcPr>
            <w:tcW w:w="229" w:type="pct"/>
            <w:vMerge w:val="restart"/>
            <w:tcBorders>
              <w:top w:val="single" w:color="000000" w:sz="4" w:space="0"/>
              <w:left w:val="single" w:color="000000" w:sz="4" w:space="0"/>
              <w:bottom w:val="single" w:color="000000" w:sz="4" w:space="0"/>
              <w:right w:val="single" w:color="000000" w:sz="4" w:space="0"/>
            </w:tcBorders>
            <w:noWrap w:val="0"/>
            <w:vAlign w:val="center"/>
          </w:tcPr>
          <w:p w14:paraId="267C8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4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21F08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财政预算、决算</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717CD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预算、决算</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0CD0FC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部门预算、决算及执行情况</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008005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《中华人民共和国预算法》 第十四条；《中华人民共和国预算法实施条例》第六条；《中华人民共和国政府信息公开条例》（国务院令第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FC876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E8873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D422A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行管部门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0D5DAFB">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72F9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BC5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E3E32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37664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“三公”经费</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57D2C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“三公”经费财政拨款预算总额和分项数额，对增减变化的原因说明</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53A496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《中华人民共和国预算法》 第十四条；《中华人民共和国预算法实施条例》第六条；《中华人民共和国政府信息公开条例》（国务院令第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EB450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3D3F8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E48FF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行管部门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840B192">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7C19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E6EEA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11EC3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90292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 xml:space="preserve">绩效评价 </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2C6CA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 xml:space="preserve"> 按要求将项目支出绩效评价结果编入预算并公开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314D82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9B0E9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93655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83128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行管部门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510A8E1">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0059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0D193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2C80E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6A6F7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801DC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3F4B24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7F064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D3EF0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2302C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05A4239">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2700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9"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12693B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F198E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政府采购</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C3F67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政府集中采购项目的实施情况</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6908B5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包括采购项目公告、采购文件、采购项目预算金额、采购结果、采购合同等信息</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9631C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《中华人民共和国政府采购法》第六十三条；《中华人民共和国预算法》第十四条；《中华人民共和国政府信息公开条例》（国务院令第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号）第二十条；《国务院办公厅关于推进公共资源配置领域政府信息公开的意见》（国办发〔</w:t>
            </w:r>
            <w:r>
              <w:rPr>
                <w:rStyle w:val="10"/>
                <w:rFonts w:hint="default" w:ascii="Times New Roman" w:hAnsi="Times New Roman" w:eastAsia="方正仿宋_GBK" w:cs="Times New Roman"/>
                <w:sz w:val="20"/>
                <w:szCs w:val="20"/>
                <w:lang w:val="en-US" w:eastAsia="zh-CN" w:bidi="ar"/>
              </w:rPr>
              <w:t>2017</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97</w:t>
            </w:r>
            <w:r>
              <w:rPr>
                <w:rStyle w:val="9"/>
                <w:rFonts w:hint="default" w:ascii="Times New Roman" w:hAnsi="Times New Roman" w:eastAsia="方正仿宋_GBK" w:cs="Times New Roman"/>
                <w:sz w:val="20"/>
                <w:szCs w:val="20"/>
                <w:lang w:val="en-US" w:eastAsia="zh-CN" w:bidi="ar"/>
              </w:rPr>
              <w:t>号）第二部分第（一）条第</w:t>
            </w:r>
            <w:r>
              <w:rPr>
                <w:rStyle w:val="10"/>
                <w:rFonts w:hint="default" w:ascii="Times New Roman" w:hAnsi="Times New Roman" w:eastAsia="方正仿宋_GBK" w:cs="Times New Roman"/>
                <w:sz w:val="20"/>
                <w:szCs w:val="20"/>
                <w:lang w:val="en-US" w:eastAsia="zh-CN" w:bidi="ar"/>
              </w:rPr>
              <w:t>4</w:t>
            </w:r>
            <w:r>
              <w:rPr>
                <w:rStyle w:val="9"/>
                <w:rFonts w:hint="default" w:ascii="Times New Roman" w:hAnsi="Times New Roman" w:eastAsia="方正仿宋_GBK" w:cs="Times New Roman"/>
                <w:sz w:val="20"/>
                <w:szCs w:val="20"/>
                <w:lang w:val="en-US" w:eastAsia="zh-CN" w:bidi="ar"/>
              </w:rPr>
              <w:t>点</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BEBC1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1B089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64592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行管部门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1F732D5">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436B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8"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1A784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672F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重大建设项目</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39F7D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人力资源和社会保障领域重大建设项目的批准和实施情况</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4FDEB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人力资源和社会保障领域重大建设项目名称、审批、核准、备案和批准结果信息，实施过程、结果和社会效果等信息</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43D5FB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号）第二十条；《国务院办公厅关于推进重大建设项目批准和实施领域政府信息公开的意见》（国办发〔</w:t>
            </w:r>
            <w:r>
              <w:rPr>
                <w:rStyle w:val="10"/>
                <w:rFonts w:hint="default" w:ascii="Times New Roman" w:hAnsi="Times New Roman" w:eastAsia="方正仿宋_GBK" w:cs="Times New Roman"/>
                <w:sz w:val="20"/>
                <w:szCs w:val="20"/>
                <w:lang w:val="en-US" w:eastAsia="zh-CN" w:bidi="ar"/>
              </w:rPr>
              <w:t>2017</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94</w:t>
            </w:r>
            <w:r>
              <w:rPr>
                <w:rStyle w:val="9"/>
                <w:rFonts w:hint="default" w:ascii="Times New Roman" w:hAnsi="Times New Roman" w:eastAsia="方正仿宋_GBK" w:cs="Times New Roman"/>
                <w:sz w:val="20"/>
                <w:szCs w:val="20"/>
                <w:lang w:val="en-US" w:eastAsia="zh-CN" w:bidi="ar"/>
              </w:rPr>
              <w:t>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C13EB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11CA7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9C0F6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项目管理部门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D9A0B1C">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7792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9"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75F7F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F53F3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应急管理</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C076C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突发公共事件的应急预案、预警信息及应对情况</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25C905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人力资源和社会保障领域突发公共事件应急预案，发布的预警信息和事件应对情况</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5FD498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号）第二十条；《国务院办公厅关于印发</w:t>
            </w:r>
            <w:r>
              <w:rPr>
                <w:rStyle w:val="10"/>
                <w:rFonts w:hint="default" w:ascii="Times New Roman" w:hAnsi="Times New Roman" w:eastAsia="方正仿宋_GBK" w:cs="Times New Roman"/>
                <w:sz w:val="20"/>
                <w:szCs w:val="20"/>
                <w:lang w:val="en-US" w:eastAsia="zh-CN" w:bidi="ar"/>
              </w:rPr>
              <w:t>&lt;</w:t>
            </w:r>
            <w:r>
              <w:rPr>
                <w:rStyle w:val="9"/>
                <w:rFonts w:hint="default" w:ascii="Times New Roman" w:hAnsi="Times New Roman" w:eastAsia="方正仿宋_GBK" w:cs="Times New Roman"/>
                <w:sz w:val="20"/>
                <w:szCs w:val="20"/>
                <w:lang w:val="en-US" w:eastAsia="zh-CN" w:bidi="ar"/>
              </w:rPr>
              <w:t>突发事件应急预案管理办法</w:t>
            </w:r>
            <w:r>
              <w:rPr>
                <w:rStyle w:val="10"/>
                <w:rFonts w:hint="default" w:ascii="Times New Roman" w:hAnsi="Times New Roman" w:eastAsia="方正仿宋_GBK" w:cs="Times New Roman"/>
                <w:sz w:val="20"/>
                <w:szCs w:val="20"/>
                <w:lang w:val="en-US" w:eastAsia="zh-CN" w:bidi="ar"/>
              </w:rPr>
              <w:t>&gt;</w:t>
            </w:r>
            <w:r>
              <w:rPr>
                <w:rStyle w:val="9"/>
                <w:rFonts w:hint="default" w:ascii="Times New Roman" w:hAnsi="Times New Roman" w:eastAsia="方正仿宋_GBK" w:cs="Times New Roman"/>
                <w:sz w:val="20"/>
                <w:szCs w:val="20"/>
                <w:lang w:val="en-US" w:eastAsia="zh-CN" w:bidi="ar"/>
              </w:rPr>
              <w:t>的通知》（国办发〔</w:t>
            </w:r>
            <w:r>
              <w:rPr>
                <w:rStyle w:val="10"/>
                <w:rFonts w:hint="default" w:ascii="Times New Roman" w:hAnsi="Times New Roman" w:eastAsia="方正仿宋_GBK" w:cs="Times New Roman"/>
                <w:sz w:val="20"/>
                <w:szCs w:val="20"/>
                <w:lang w:val="en-US" w:eastAsia="zh-CN" w:bidi="ar"/>
              </w:rPr>
              <w:t>2024</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5</w:t>
            </w:r>
            <w:r>
              <w:rPr>
                <w:rStyle w:val="9"/>
                <w:rFonts w:hint="default" w:ascii="Times New Roman" w:hAnsi="Times New Roman" w:eastAsia="方正仿宋_GBK" w:cs="Times New Roman"/>
                <w:sz w:val="20"/>
                <w:szCs w:val="20"/>
                <w:lang w:val="en-US" w:eastAsia="zh-CN" w:bidi="ar"/>
              </w:rPr>
              <w:t>号）第二十八条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C99C6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6A2CC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65A11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应急管理部门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0E241D1">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774D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229" w:type="pct"/>
            <w:vMerge w:val="restart"/>
            <w:tcBorders>
              <w:top w:val="single" w:color="000000" w:sz="4" w:space="0"/>
              <w:left w:val="single" w:color="000000" w:sz="4" w:space="0"/>
              <w:bottom w:val="single" w:color="000000" w:sz="4" w:space="0"/>
              <w:right w:val="single" w:color="000000" w:sz="4" w:space="0"/>
            </w:tcBorders>
            <w:noWrap w:val="0"/>
            <w:vAlign w:val="center"/>
          </w:tcPr>
          <w:p w14:paraId="2FCC0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4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8598A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公务员招录</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82BFB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公务员招考</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5C03FB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公务员招考的职位、名额、报考条件等事项</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2BB829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号）第二十条；《公务员录用规定》第十七条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736CB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2925CC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414F3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人事部门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D2C344C">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480E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331A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C44C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C0F22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公务员录用</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677AC3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公务员招考的录用结果</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0AE07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号）第二十条；《公务员录用规定》第三十六条、第三十七条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EBEE8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767AA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5CFF1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人事部门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A1CAB25">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29FC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1"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035AE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Times New Roman" w:hAnsi="Times New Roman" w:eastAsia="方正仿宋_GBK" w:cs="Times New Roman"/>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C43D3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法治政府建设年度报告</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3374C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法治政府建设年度报告</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0B5917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35D665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中共中央办公厅 国务院办公厅印发《法治政府建设与责任落实督察工作规定》第二十四条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A4672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60E9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每年</w:t>
            </w:r>
            <w:r>
              <w:rPr>
                <w:rStyle w:val="10"/>
                <w:rFonts w:hint="default" w:ascii="Times New Roman" w:hAnsi="Times New Roman" w:eastAsia="方正仿宋_GBK" w:cs="Times New Roman"/>
                <w:sz w:val="20"/>
                <w:szCs w:val="20"/>
                <w:lang w:val="en-US" w:eastAsia="zh-CN" w:bidi="ar"/>
              </w:rPr>
              <w:t>4</w:t>
            </w:r>
            <w:r>
              <w:rPr>
                <w:rStyle w:val="9"/>
                <w:rFonts w:hint="default" w:ascii="Times New Roman" w:hAnsi="Times New Roman" w:eastAsia="方正仿宋_GBK" w:cs="Times New Roman"/>
                <w:sz w:val="20"/>
                <w:szCs w:val="20"/>
                <w:lang w:val="en-US" w:eastAsia="zh-CN" w:bidi="ar"/>
              </w:rPr>
              <w:t>月</w:t>
            </w:r>
            <w:r>
              <w:rPr>
                <w:rStyle w:val="10"/>
                <w:rFonts w:hint="default" w:ascii="Times New Roman" w:hAnsi="Times New Roman" w:eastAsia="方正仿宋_GBK" w:cs="Times New Roman"/>
                <w:sz w:val="20"/>
                <w:szCs w:val="20"/>
                <w:lang w:val="en-US" w:eastAsia="zh-CN" w:bidi="ar"/>
              </w:rPr>
              <w:t>1</w:t>
            </w:r>
            <w:r>
              <w:rPr>
                <w:rStyle w:val="9"/>
                <w:rFonts w:hint="default" w:ascii="Times New Roman" w:hAnsi="Times New Roman" w:eastAsia="方正仿宋_GBK" w:cs="Times New Roman"/>
                <w:sz w:val="20"/>
                <w:szCs w:val="20"/>
                <w:lang w:val="en-US" w:eastAsia="zh-CN" w:bidi="ar"/>
              </w:rPr>
              <w:t>日之前</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CF68B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联系法治工作的部门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90199E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http://www.hechengqu.gov.cn/hechengqu/c115627/gailan_xxgk.shtml</w:t>
            </w:r>
          </w:p>
        </w:tc>
      </w:tr>
      <w:tr w14:paraId="7CF3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229" w:type="pct"/>
            <w:vMerge w:val="restart"/>
            <w:tcBorders>
              <w:top w:val="single" w:color="000000" w:sz="4" w:space="0"/>
              <w:left w:val="single" w:color="000000" w:sz="4" w:space="0"/>
              <w:bottom w:val="single" w:color="000000" w:sz="4" w:space="0"/>
              <w:right w:val="single" w:color="000000" w:sz="4" w:space="0"/>
            </w:tcBorders>
            <w:noWrap w:val="0"/>
            <w:vAlign w:val="center"/>
          </w:tcPr>
          <w:p w14:paraId="51442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Times New Roman" w:hAnsi="Times New Roman" w:eastAsia="方正仿宋_GBK" w:cs="Times New Roman"/>
                <w:i w:val="0"/>
                <w:iCs w:val="0"/>
                <w:color w:val="000000"/>
                <w:kern w:val="0"/>
                <w:sz w:val="20"/>
                <w:szCs w:val="20"/>
                <w:u w:val="none"/>
                <w:lang w:val="en-US" w:eastAsia="zh-CN" w:bidi="ar"/>
              </w:rPr>
              <w:t>3</w:t>
            </w:r>
          </w:p>
        </w:tc>
        <w:tc>
          <w:tcPr>
            <w:tcW w:w="425" w:type="pct"/>
            <w:vMerge w:val="restart"/>
            <w:tcBorders>
              <w:top w:val="single" w:color="000000" w:sz="4" w:space="0"/>
              <w:left w:val="single" w:color="000000" w:sz="4" w:space="0"/>
              <w:bottom w:val="single" w:color="000000" w:sz="4" w:space="0"/>
              <w:right w:val="single" w:color="000000" w:sz="4" w:space="0"/>
            </w:tcBorders>
            <w:noWrap w:val="0"/>
            <w:vAlign w:val="center"/>
          </w:tcPr>
          <w:p w14:paraId="32E9C9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业务事项</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4DB2D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社会保险信息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EC333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社会保险法规、制度、政策、标准、经办流程，各项社会保险参保人数、社会保险基金的收支、结余和收益情况</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5D68E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1DFB0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CAD34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8D4D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社保管理部门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58CFE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http://www.hechengqu.gov.cn/hechengqu/c115625/gailan_xxgk.shtml</w:t>
            </w:r>
          </w:p>
        </w:tc>
      </w:tr>
      <w:tr w14:paraId="032B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1"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C824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A5CC1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4F416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促进就业信息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328447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促进就业等方面的政策、措施及其实施情况；职业培训信息、人力资源市场供求状况分析信息、就业需求信息；就业专项资金使用管理中发生的典型案件信息</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0740CA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0E2E2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6B865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21E47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就业服务部门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91FA0B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http://www.hechengqu.gov.cn/hechengqu/c115625/gailan_xxgk.shtml</w:t>
            </w:r>
          </w:p>
        </w:tc>
      </w:tr>
      <w:tr w14:paraId="082B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3"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9E0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454EF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8EE32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人事人才信息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A839E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公务员考录、公务员公开遴选、事业单位公开招聘等方面的信息</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05BC4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《人力资源社会保障部关于深化政务公开的意见》（人社部发〔2013〕92号）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CF3EE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A2B32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2C6C8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人事人才管理部门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1B5868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http://www.hechengqu.gov.cn/hechengqu/c115625/gailan_xxgk.shtml</w:t>
            </w:r>
          </w:p>
        </w:tc>
      </w:tr>
      <w:tr w14:paraId="7A63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5F7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939B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E0E8A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394BB6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C0133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《拖欠农民工工资失信联合惩戒对象名单管理暂行办法》（人力资源和社会保障部令第45号）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24034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EA717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97DF9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劳动仲裁部门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2A1CD2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http://www.hechengqu.gov.cn/hechengqu/c115625/gailan_xxgk.shtml</w:t>
            </w:r>
          </w:p>
        </w:tc>
      </w:tr>
      <w:tr w14:paraId="6C4A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1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C055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DB31A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36E8C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就业创业融合服务</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7128CA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就业创业政策清单、服务清单和经办机构清单</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38BA51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《人力资源社会保障部关于开展就业政策落实服务落地专项行动的通知》（人社部函〔2019〕77号）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515B1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EFFD8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DCCE2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eastAsia="zh-CN"/>
              </w:rPr>
              <w:t>就业服务部门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939BC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http://www.hechengqu.gov.cn/hechengqu/c115625/gailan_xxgk.shtml</w:t>
            </w:r>
          </w:p>
        </w:tc>
      </w:tr>
      <w:tr w14:paraId="3B0E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2D1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EABD1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E5D1A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经营性人力资源服务机构信息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155E8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取得行政许可或者经过备案的经营性人力资源服务机构名单及其变更、延续等情况</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3C44D7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《人力资源市场暂行条例》（国务院令 第700号）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67C52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A8945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77D77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人力资源服务机构管理部门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694EA6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http://www.hechengqu.gov.cn/hechengqu/c115625/gailan_xxgk.shtml</w:t>
            </w:r>
          </w:p>
        </w:tc>
      </w:tr>
      <w:tr w14:paraId="77E7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FD07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3DA4C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538B0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特殊工种岗位职工提前退休信息</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E32C5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企业申报特殊工种岗位职工提前退休信息</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1C6C66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《关于进一步加强企业特殊工种提前退休管理工作的通知》（人社部发〔2018〕73号）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69423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204B7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作出审批决定前脱敏公示不少于5个工作日</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631CC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养老保险部门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463EDF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http://www.hechengqu.gov.cn/hechengqu/c115625/gailan_xxgk.shtml</w:t>
            </w:r>
          </w:p>
        </w:tc>
      </w:tr>
      <w:tr w14:paraId="5C01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402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71674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09BEF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00A6E2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工伤认定程序</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E8075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《工伤认定办法》（人力资源和社会保障部令第8号）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97310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0C29E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自该政府信息形成或者变更之日起20个工作日内。公示期不少于5个工作日。</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51F88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工伤管理部门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DD6272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http://www.hechengqu.gov.cn/hechengqu/c115625/gailan_xxgk.shtml</w:t>
            </w:r>
          </w:p>
        </w:tc>
      </w:tr>
      <w:tr w14:paraId="3CF1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5"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EACD3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42AC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ABEA0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“高效办成一件事”</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B22FF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涉及人力资源和社会保障系统牵头的“高效办成一件事”办理标准化工作规程和办事指南</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283ECC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《国务院办公厅关于加快推进“一件事一次办”打造政务服务升级版的指导意见》（国办发〔</w:t>
            </w:r>
            <w:r>
              <w:rPr>
                <w:rStyle w:val="10"/>
                <w:rFonts w:hint="default" w:ascii="Times New Roman" w:hAnsi="Times New Roman" w:eastAsia="方正仿宋_GBK" w:cs="Times New Roman"/>
                <w:sz w:val="20"/>
                <w:szCs w:val="20"/>
                <w:lang w:val="en-US" w:eastAsia="zh-CN" w:bidi="ar"/>
              </w:rPr>
              <w:t>2022</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32</w:t>
            </w:r>
            <w:r>
              <w:rPr>
                <w:rStyle w:val="9"/>
                <w:rFonts w:hint="default" w:ascii="Times New Roman" w:hAnsi="Times New Roman" w:eastAsia="方正仿宋_GBK" w:cs="Times New Roman"/>
                <w:sz w:val="20"/>
                <w:szCs w:val="20"/>
                <w:lang w:val="en-US" w:eastAsia="zh-CN" w:bidi="ar"/>
              </w:rPr>
              <w:t>号）；《国务院关于进一步优化政务服务提升行政效能推动“高效办成一件事”的指导意见》（国发〔</w:t>
            </w:r>
            <w:r>
              <w:rPr>
                <w:rStyle w:val="10"/>
                <w:rFonts w:hint="default" w:ascii="Times New Roman" w:hAnsi="Times New Roman" w:eastAsia="方正仿宋_GBK" w:cs="Times New Roman"/>
                <w:sz w:val="20"/>
                <w:szCs w:val="20"/>
                <w:lang w:val="en-US" w:eastAsia="zh-CN" w:bidi="ar"/>
              </w:rPr>
              <w:t>2024</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3</w:t>
            </w:r>
            <w:r>
              <w:rPr>
                <w:rStyle w:val="9"/>
                <w:rFonts w:hint="default" w:ascii="Times New Roman" w:hAnsi="Times New Roman" w:eastAsia="方正仿宋_GBK" w:cs="Times New Roman"/>
                <w:sz w:val="20"/>
                <w:szCs w:val="20"/>
                <w:lang w:val="en-US" w:eastAsia="zh-CN" w:bidi="ar"/>
              </w:rPr>
              <w:t>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7B29A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9B2E9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B1830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相关部门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13936B7">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2822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0" w:hRule="atLeast"/>
          <w:jc w:val="center"/>
        </w:trPr>
        <w:tc>
          <w:tcPr>
            <w:tcW w:w="229" w:type="pct"/>
            <w:vMerge w:val="restart"/>
            <w:tcBorders>
              <w:top w:val="single" w:color="000000" w:sz="4" w:space="0"/>
              <w:left w:val="single" w:color="000000" w:sz="4" w:space="0"/>
              <w:bottom w:val="single" w:color="000000" w:sz="4" w:space="0"/>
              <w:right w:val="single" w:color="000000" w:sz="4" w:space="0"/>
            </w:tcBorders>
            <w:noWrap w:val="0"/>
            <w:vAlign w:val="center"/>
          </w:tcPr>
          <w:p w14:paraId="07F20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Times New Roman" w:hAnsi="Times New Roman" w:eastAsia="方正仿宋_GBK" w:cs="Times New Roman"/>
                <w:i w:val="0"/>
                <w:iCs w:val="0"/>
                <w:color w:val="000000"/>
                <w:kern w:val="0"/>
                <w:sz w:val="20"/>
                <w:szCs w:val="20"/>
                <w:u w:val="none"/>
                <w:lang w:val="en-US" w:eastAsia="zh-CN" w:bidi="ar"/>
              </w:rPr>
              <w:t>4</w:t>
            </w:r>
          </w:p>
        </w:tc>
        <w:tc>
          <w:tcPr>
            <w:tcW w:w="425" w:type="pct"/>
            <w:vMerge w:val="restart"/>
            <w:tcBorders>
              <w:top w:val="single" w:color="000000" w:sz="4" w:space="0"/>
              <w:left w:val="nil"/>
              <w:bottom w:val="single" w:color="000000" w:sz="4" w:space="0"/>
              <w:right w:val="single" w:color="000000" w:sz="4" w:space="0"/>
            </w:tcBorders>
            <w:noWrap w:val="0"/>
            <w:vAlign w:val="center"/>
          </w:tcPr>
          <w:p w14:paraId="2B36C4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6AB91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政府信息公开指南</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6F5BC9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政府信息主动公开、依申请公开有关情况，不予公开的内容，政府信息公开工作机构的名称、办公地址、办公时间、联系电话、传真号码、互联网联系方式等</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7965A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C0458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C1B77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4DF74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政府信息公开工作机构</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950B99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http://www.hechengqu.gov.cn/hechengqu/c115630/gailan_xxgk.shtml</w:t>
            </w:r>
          </w:p>
        </w:tc>
      </w:tr>
      <w:tr w14:paraId="054B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E48BC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nil"/>
              <w:bottom w:val="single" w:color="000000" w:sz="4" w:space="0"/>
              <w:right w:val="single" w:color="000000" w:sz="4" w:space="0"/>
            </w:tcBorders>
            <w:noWrap w:val="0"/>
            <w:vAlign w:val="center"/>
          </w:tcPr>
          <w:p w14:paraId="220C09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2B11E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政府信息公开目录</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0FA29E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政府信息主动公开事项目录</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29989C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8E2DC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9E232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49832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政府信息公开工作机构</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87DA5AD">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11A7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C917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nil"/>
              <w:bottom w:val="single" w:color="000000" w:sz="4" w:space="0"/>
              <w:right w:val="single" w:color="000000" w:sz="4" w:space="0"/>
            </w:tcBorders>
            <w:noWrap w:val="0"/>
            <w:vAlign w:val="center"/>
          </w:tcPr>
          <w:p w14:paraId="7499F4D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33D0B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政府信息公开工作年度报告</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294CC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政府信息公开工作年度报告</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412D6A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《中华人民共和国政府信息公开条例》（国务院令第</w:t>
            </w:r>
            <w:r>
              <w:rPr>
                <w:rStyle w:val="10"/>
                <w:rFonts w:hint="default" w:ascii="Times New Roman" w:hAnsi="Times New Roman" w:eastAsia="方正仿宋_GBK" w:cs="Times New Roman"/>
                <w:sz w:val="20"/>
                <w:szCs w:val="20"/>
                <w:lang w:val="en-US" w:eastAsia="zh-CN" w:bidi="ar"/>
              </w:rPr>
              <w:t>711</w:t>
            </w:r>
            <w:r>
              <w:rPr>
                <w:rStyle w:val="9"/>
                <w:rFonts w:hint="default" w:ascii="Times New Roman" w:hAnsi="Times New Roman" w:eastAsia="方正仿宋_GBK" w:cs="Times New Roman"/>
                <w:sz w:val="20"/>
                <w:szCs w:val="20"/>
                <w:lang w:val="en-US" w:eastAsia="zh-CN" w:bidi="ar"/>
              </w:rPr>
              <w:t>号）第四十九条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826CC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025FE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每年</w:t>
            </w:r>
            <w:r>
              <w:rPr>
                <w:rStyle w:val="11"/>
                <w:rFonts w:hint="default" w:ascii="Times New Roman" w:hAnsi="Times New Roman" w:eastAsia="方正仿宋_GBK" w:cs="Times New Roman"/>
                <w:sz w:val="20"/>
                <w:szCs w:val="20"/>
                <w:lang w:val="en-US" w:eastAsia="zh-CN" w:bidi="ar"/>
              </w:rPr>
              <w:t>1</w:t>
            </w:r>
            <w:r>
              <w:rPr>
                <w:rStyle w:val="9"/>
                <w:rFonts w:hint="default" w:ascii="Times New Roman" w:hAnsi="Times New Roman" w:eastAsia="方正仿宋_GBK" w:cs="Times New Roman"/>
                <w:sz w:val="20"/>
                <w:szCs w:val="20"/>
                <w:lang w:val="en-US" w:eastAsia="zh-CN" w:bidi="ar"/>
              </w:rPr>
              <w:t>月</w:t>
            </w:r>
            <w:r>
              <w:rPr>
                <w:rStyle w:val="11"/>
                <w:rFonts w:hint="default" w:ascii="Times New Roman" w:hAnsi="Times New Roman" w:eastAsia="方正仿宋_GBK" w:cs="Times New Roman"/>
                <w:sz w:val="20"/>
                <w:szCs w:val="20"/>
                <w:lang w:val="en-US" w:eastAsia="zh-CN" w:bidi="ar"/>
              </w:rPr>
              <w:t>31</w:t>
            </w:r>
            <w:r>
              <w:rPr>
                <w:rStyle w:val="9"/>
                <w:rFonts w:hint="default" w:ascii="Times New Roman" w:hAnsi="Times New Roman" w:eastAsia="方正仿宋_GBK" w:cs="Times New Roman"/>
                <w:sz w:val="20"/>
                <w:szCs w:val="20"/>
                <w:lang w:val="en-US" w:eastAsia="zh-CN" w:bidi="ar"/>
              </w:rPr>
              <w:t>日前向社会公布</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E484D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政府信息公开工作机构</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D02FAF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http://www.hechengqu.gov.cn/hechengqu/c115631/gailan_xxgk.shtml</w:t>
            </w:r>
          </w:p>
        </w:tc>
      </w:tr>
      <w:tr w14:paraId="48C8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8952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5" w:type="pct"/>
            <w:vMerge w:val="continue"/>
            <w:tcBorders>
              <w:top w:val="single" w:color="000000" w:sz="4" w:space="0"/>
              <w:left w:val="nil"/>
              <w:bottom w:val="single" w:color="000000" w:sz="4" w:space="0"/>
              <w:right w:val="single" w:color="000000" w:sz="4" w:space="0"/>
            </w:tcBorders>
            <w:noWrap w:val="0"/>
            <w:vAlign w:val="center"/>
          </w:tcPr>
          <w:p w14:paraId="65E1500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ACB1B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政府信息公开工作制度</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1E191C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40D3F2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《国务院办公厅政府信息与政务公开办公室关于规范政府信息公开平台有关事项的通知》（国办公开办函〔</w:t>
            </w:r>
            <w:r>
              <w:rPr>
                <w:rStyle w:val="10"/>
                <w:rFonts w:hint="default" w:ascii="Times New Roman" w:hAnsi="Times New Roman" w:eastAsia="方正仿宋_GBK" w:cs="Times New Roman"/>
                <w:sz w:val="20"/>
                <w:szCs w:val="20"/>
                <w:lang w:val="en-US" w:eastAsia="zh-CN" w:bidi="ar"/>
              </w:rPr>
              <w:t>2019</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61</w:t>
            </w:r>
            <w:r>
              <w:rPr>
                <w:rStyle w:val="9"/>
                <w:rFonts w:hint="default" w:ascii="Times New Roman" w:hAnsi="Times New Roman" w:eastAsia="方正仿宋_GBK" w:cs="Times New Roman"/>
                <w:sz w:val="20"/>
                <w:szCs w:val="20"/>
                <w:lang w:val="en-US" w:eastAsia="zh-CN" w:bidi="ar"/>
              </w:rPr>
              <w:t>号）第二部分</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5768D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95F4A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自该政府信息形成或者变更之日起</w:t>
            </w:r>
            <w:r>
              <w:rPr>
                <w:rStyle w:val="10"/>
                <w:rFonts w:hint="default" w:ascii="Times New Roman" w:hAnsi="Times New Roman" w:eastAsia="方正仿宋_GBK" w:cs="Times New Roman"/>
                <w:sz w:val="20"/>
                <w:szCs w:val="20"/>
                <w:lang w:val="en-US" w:eastAsia="zh-CN" w:bidi="ar"/>
              </w:rPr>
              <w:t>20</w:t>
            </w:r>
            <w:r>
              <w:rPr>
                <w:rStyle w:val="9"/>
                <w:rFonts w:hint="default" w:ascii="Times New Roman" w:hAnsi="Times New Roman" w:eastAsia="方正仿宋_GBK" w:cs="Times New Roman"/>
                <w:sz w:val="20"/>
                <w:szCs w:val="20"/>
                <w:lang w:val="en-US" w:eastAsia="zh-CN" w:bidi="ar"/>
              </w:rPr>
              <w:t>个工作日内</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27D43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政府信息公开工作机构</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D434798">
            <w:pPr>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p w14:paraId="6B647AFD">
            <w:pPr>
              <w:rPr>
                <w:rFonts w:hint="default" w:ascii="Times New Roman" w:hAnsi="Times New Roman" w:eastAsia="方正仿宋_GBK" w:cs="Times New Roman"/>
                <w:i w:val="0"/>
                <w:iCs w:val="0"/>
                <w:color w:val="000000"/>
                <w:sz w:val="20"/>
                <w:szCs w:val="20"/>
                <w:u w:val="none"/>
              </w:rPr>
            </w:pPr>
          </w:p>
        </w:tc>
      </w:tr>
      <w:tr w14:paraId="6C0C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4BA64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Times New Roman" w:hAnsi="Times New Roman" w:eastAsia="方正仿宋_GBK" w:cs="Times New Roman"/>
                <w:i w:val="0"/>
                <w:iCs w:val="0"/>
                <w:color w:val="000000"/>
                <w:kern w:val="0"/>
                <w:sz w:val="20"/>
                <w:szCs w:val="20"/>
                <w:u w:val="none"/>
                <w:lang w:val="en-US" w:eastAsia="zh-CN" w:bidi="ar"/>
              </w:rPr>
              <w:t>5</w:t>
            </w:r>
            <w:bookmarkStart w:id="0" w:name="_GoBack"/>
            <w:bookmarkEnd w:id="0"/>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36CBD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政府网站报表</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00688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政府网站工作年度报表</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07CA5D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包括信息发布、专栏专题、解读回应、办事服务、互动交流、安全防护、移动新媒体、创新发展等情况</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430C16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《国务院办公厅关于做好政府网站年度报表发布工作的通知》（国办函〔</w:t>
            </w:r>
            <w:r>
              <w:rPr>
                <w:rStyle w:val="10"/>
                <w:rFonts w:hint="default" w:ascii="Times New Roman" w:hAnsi="Times New Roman" w:eastAsia="方正仿宋_GBK" w:cs="Times New Roman"/>
                <w:sz w:val="20"/>
                <w:szCs w:val="20"/>
                <w:lang w:val="en-US" w:eastAsia="zh-CN" w:bidi="ar"/>
              </w:rPr>
              <w:t>2018</w:t>
            </w:r>
            <w:r>
              <w:rPr>
                <w:rStyle w:val="9"/>
                <w:rFonts w:hint="default" w:ascii="Times New Roman" w:hAnsi="Times New Roman" w:eastAsia="方正仿宋_GBK" w:cs="Times New Roman"/>
                <w:sz w:val="20"/>
                <w:szCs w:val="20"/>
                <w:lang w:val="en-US" w:eastAsia="zh-CN" w:bidi="ar"/>
              </w:rPr>
              <w:t>〕</w:t>
            </w:r>
            <w:r>
              <w:rPr>
                <w:rStyle w:val="10"/>
                <w:rFonts w:hint="default" w:ascii="Times New Roman" w:hAnsi="Times New Roman" w:eastAsia="方正仿宋_GBK" w:cs="Times New Roman"/>
                <w:sz w:val="20"/>
                <w:szCs w:val="20"/>
                <w:lang w:val="en-US" w:eastAsia="zh-CN" w:bidi="ar"/>
              </w:rPr>
              <w:t>12</w:t>
            </w:r>
            <w:r>
              <w:rPr>
                <w:rStyle w:val="9"/>
                <w:rFonts w:hint="default" w:ascii="Times New Roman" w:hAnsi="Times New Roman" w:eastAsia="方正仿宋_GBK" w:cs="Times New Roman"/>
                <w:sz w:val="20"/>
                <w:szCs w:val="20"/>
                <w:lang w:val="en-US" w:eastAsia="zh-CN" w:bidi="ar"/>
              </w:rPr>
              <w:t>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1F64E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74D43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每年</w:t>
            </w:r>
            <w:r>
              <w:rPr>
                <w:rStyle w:val="10"/>
                <w:rFonts w:hint="default" w:ascii="Times New Roman" w:hAnsi="Times New Roman" w:eastAsia="方正仿宋_GBK" w:cs="Times New Roman"/>
                <w:sz w:val="20"/>
                <w:szCs w:val="20"/>
                <w:lang w:val="en-US" w:eastAsia="zh-CN" w:bidi="ar"/>
              </w:rPr>
              <w:t>1</w:t>
            </w:r>
            <w:r>
              <w:rPr>
                <w:rStyle w:val="9"/>
                <w:rFonts w:hint="default" w:ascii="Times New Roman" w:hAnsi="Times New Roman" w:eastAsia="方正仿宋_GBK" w:cs="Times New Roman"/>
                <w:sz w:val="20"/>
                <w:szCs w:val="20"/>
                <w:lang w:val="en-US" w:eastAsia="zh-CN" w:bidi="ar"/>
              </w:rPr>
              <w:t>月</w:t>
            </w:r>
            <w:r>
              <w:rPr>
                <w:rStyle w:val="10"/>
                <w:rFonts w:hint="default" w:ascii="Times New Roman" w:hAnsi="Times New Roman" w:eastAsia="方正仿宋_GBK" w:cs="Times New Roman"/>
                <w:sz w:val="20"/>
                <w:szCs w:val="20"/>
                <w:lang w:val="en-US" w:eastAsia="zh-CN" w:bidi="ar"/>
              </w:rPr>
              <w:t>31</w:t>
            </w:r>
            <w:r>
              <w:rPr>
                <w:rStyle w:val="9"/>
                <w:rFonts w:hint="default" w:ascii="Times New Roman" w:hAnsi="Times New Roman" w:eastAsia="方正仿宋_GBK" w:cs="Times New Roman"/>
                <w:sz w:val="20"/>
                <w:szCs w:val="20"/>
                <w:lang w:val="en-US" w:eastAsia="zh-CN" w:bidi="ar"/>
              </w:rPr>
              <w:t>日前发布</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6CC68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9"/>
                <w:rFonts w:hint="default" w:ascii="Times New Roman" w:hAnsi="Times New Roman" w:eastAsia="方正仿宋_GBK" w:cs="Times New Roman"/>
                <w:sz w:val="20"/>
                <w:szCs w:val="20"/>
                <w:lang w:val="en-US" w:eastAsia="zh-CN" w:bidi="ar"/>
              </w:rPr>
              <w:t>政府网站管理机构</w:t>
            </w:r>
          </w:p>
        </w:tc>
        <w:tc>
          <w:tcPr>
            <w:tcW w:w="468" w:type="pct"/>
            <w:tcBorders>
              <w:top w:val="single" w:color="000000" w:sz="4" w:space="0"/>
              <w:left w:val="single" w:color="000000" w:sz="4" w:space="0"/>
              <w:bottom w:val="single" w:color="000000" w:sz="4" w:space="0"/>
              <w:right w:val="single" w:color="000000" w:sz="4" w:space="0"/>
            </w:tcBorders>
            <w:noWrap/>
            <w:vAlign w:val="center"/>
          </w:tcPr>
          <w:p w14:paraId="60B79C2E">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4CEB4A2D">
      <w:pPr>
        <w:pStyle w:val="2"/>
        <w:rPr>
          <w:rFonts w:hint="eastAsia"/>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45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94DA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294DA2">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29FD06A"/>
    <w:rsid w:val="1AFB891B"/>
    <w:rsid w:val="1D6F9062"/>
    <w:rsid w:val="1FD925EF"/>
    <w:rsid w:val="1FF76F7D"/>
    <w:rsid w:val="23AE7315"/>
    <w:rsid w:val="278F316B"/>
    <w:rsid w:val="27AB230D"/>
    <w:rsid w:val="27FB89FA"/>
    <w:rsid w:val="2BFA69FF"/>
    <w:rsid w:val="2EDF999B"/>
    <w:rsid w:val="31FB85E0"/>
    <w:rsid w:val="31FDDBA7"/>
    <w:rsid w:val="36EF5CC5"/>
    <w:rsid w:val="39DFCE9C"/>
    <w:rsid w:val="3AFF059A"/>
    <w:rsid w:val="3B5F1F63"/>
    <w:rsid w:val="3B6F1DC1"/>
    <w:rsid w:val="3DFF2B75"/>
    <w:rsid w:val="3E7FF729"/>
    <w:rsid w:val="3E9F8EE6"/>
    <w:rsid w:val="3F5E84F6"/>
    <w:rsid w:val="3FC72BA3"/>
    <w:rsid w:val="3FF7B899"/>
    <w:rsid w:val="3FFDBA6F"/>
    <w:rsid w:val="3FFFE729"/>
    <w:rsid w:val="4615CB9E"/>
    <w:rsid w:val="4CBAE34F"/>
    <w:rsid w:val="4EDF74C2"/>
    <w:rsid w:val="4FF54C26"/>
    <w:rsid w:val="5E9A7FB8"/>
    <w:rsid w:val="5EFF741D"/>
    <w:rsid w:val="5FCF336D"/>
    <w:rsid w:val="5FDDC337"/>
    <w:rsid w:val="5FFF471B"/>
    <w:rsid w:val="63F775C9"/>
    <w:rsid w:val="63FFBADA"/>
    <w:rsid w:val="65DD0A31"/>
    <w:rsid w:val="67E39598"/>
    <w:rsid w:val="67FF9B03"/>
    <w:rsid w:val="68F7307E"/>
    <w:rsid w:val="6EB39E38"/>
    <w:rsid w:val="6EF2728C"/>
    <w:rsid w:val="6EFF9F27"/>
    <w:rsid w:val="6FA457F1"/>
    <w:rsid w:val="6FCF244F"/>
    <w:rsid w:val="6FFF01EB"/>
    <w:rsid w:val="6FFF09DB"/>
    <w:rsid w:val="6FFF0C82"/>
    <w:rsid w:val="73EF2DD7"/>
    <w:rsid w:val="747F6464"/>
    <w:rsid w:val="75FB25E6"/>
    <w:rsid w:val="766D62B3"/>
    <w:rsid w:val="77B2C79A"/>
    <w:rsid w:val="77CB1CED"/>
    <w:rsid w:val="7859778B"/>
    <w:rsid w:val="78BF5DCD"/>
    <w:rsid w:val="7AA5110C"/>
    <w:rsid w:val="7B7EC4F4"/>
    <w:rsid w:val="7BB02CB2"/>
    <w:rsid w:val="7DBF13C0"/>
    <w:rsid w:val="7DFF7E5E"/>
    <w:rsid w:val="7E7DEBA8"/>
    <w:rsid w:val="7EBF2EA3"/>
    <w:rsid w:val="7EF4FEA5"/>
    <w:rsid w:val="7FA9C570"/>
    <w:rsid w:val="7FBB3449"/>
    <w:rsid w:val="7FCEC68C"/>
    <w:rsid w:val="7FDBB151"/>
    <w:rsid w:val="7FDFE00F"/>
    <w:rsid w:val="7FF77D7D"/>
    <w:rsid w:val="7FFE526B"/>
    <w:rsid w:val="7FFF51FD"/>
    <w:rsid w:val="8E9C7CEA"/>
    <w:rsid w:val="97FD276F"/>
    <w:rsid w:val="9FC392AC"/>
    <w:rsid w:val="9FDB9BEE"/>
    <w:rsid w:val="AA7A5E0D"/>
    <w:rsid w:val="AEDDEE92"/>
    <w:rsid w:val="BF77D428"/>
    <w:rsid w:val="BFFD9776"/>
    <w:rsid w:val="C9EF846C"/>
    <w:rsid w:val="CDBE2B73"/>
    <w:rsid w:val="CFFAA5D7"/>
    <w:rsid w:val="CFFFADE4"/>
    <w:rsid w:val="D4CE8F87"/>
    <w:rsid w:val="D6379852"/>
    <w:rsid w:val="D64DDEF1"/>
    <w:rsid w:val="D7BB94CF"/>
    <w:rsid w:val="DA3B30BF"/>
    <w:rsid w:val="DEBF5754"/>
    <w:rsid w:val="DF6F3483"/>
    <w:rsid w:val="DF9F4086"/>
    <w:rsid w:val="DFEF0FB1"/>
    <w:rsid w:val="DFFF95A0"/>
    <w:rsid w:val="DFFFC1F5"/>
    <w:rsid w:val="E076D513"/>
    <w:rsid w:val="E6C7122D"/>
    <w:rsid w:val="EBFF3275"/>
    <w:rsid w:val="EFDF6264"/>
    <w:rsid w:val="EFFE2041"/>
    <w:rsid w:val="F2DF21F9"/>
    <w:rsid w:val="F2EFE6DA"/>
    <w:rsid w:val="F35E318F"/>
    <w:rsid w:val="F4FE032C"/>
    <w:rsid w:val="F4FEA9CA"/>
    <w:rsid w:val="F5BF0151"/>
    <w:rsid w:val="F5CFDC8C"/>
    <w:rsid w:val="F66BD015"/>
    <w:rsid w:val="F79F58DD"/>
    <w:rsid w:val="F9DF785A"/>
    <w:rsid w:val="F9FDEA5E"/>
    <w:rsid w:val="FA97E8DF"/>
    <w:rsid w:val="FABE6B74"/>
    <w:rsid w:val="FAFF3320"/>
    <w:rsid w:val="FB4DEE39"/>
    <w:rsid w:val="FB6FB227"/>
    <w:rsid w:val="FB7F63A4"/>
    <w:rsid w:val="FBB84A03"/>
    <w:rsid w:val="FBD73151"/>
    <w:rsid w:val="FBEC9D6E"/>
    <w:rsid w:val="FBED55AE"/>
    <w:rsid w:val="FBF74D72"/>
    <w:rsid w:val="FBF7629F"/>
    <w:rsid w:val="FBFDD3C6"/>
    <w:rsid w:val="FBFF1517"/>
    <w:rsid w:val="FC452582"/>
    <w:rsid w:val="FDDBECEE"/>
    <w:rsid w:val="FDE86308"/>
    <w:rsid w:val="FE5B2615"/>
    <w:rsid w:val="FFBF5584"/>
    <w:rsid w:val="FFDFC116"/>
    <w:rsid w:val="FFE51ED2"/>
    <w:rsid w:val="FFEF56A7"/>
    <w:rsid w:val="FFF05D48"/>
    <w:rsid w:val="FFFEB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default" w:ascii="Times New Roman" w:hAnsi="Times New Roman" w:cs="Times New Roman"/>
      <w:color w:val="000000"/>
      <w:sz w:val="20"/>
      <w:szCs w:val="20"/>
      <w:u w:val="none"/>
    </w:rPr>
  </w:style>
  <w:style w:type="character" w:customStyle="1" w:styleId="10">
    <w:name w:val="font71"/>
    <w:basedOn w:val="8"/>
    <w:qFormat/>
    <w:uiPriority w:val="0"/>
    <w:rPr>
      <w:rFonts w:hint="default" w:ascii="Times New Roman" w:hAnsi="Times New Roman" w:cs="Times New Roman"/>
      <w:color w:val="000000"/>
      <w:sz w:val="20"/>
      <w:szCs w:val="20"/>
      <w:u w:val="none"/>
    </w:rPr>
  </w:style>
  <w:style w:type="character" w:customStyle="1" w:styleId="11">
    <w:name w:val="font81"/>
    <w:basedOn w:val="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2025-12-12T15:54:00Z</dcterms:created>
  <dc:creator>hhroot</dc:creator>
  <cp:lastModifiedBy>greatwall</cp:lastModifiedBy>
  <dcterms:modified xsi:type="dcterms:W3CDTF">2025-12-19T10:27:32Z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ies>
</file>