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AA6B496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390CD6B9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</w:pPr>
    </w:p>
    <w:p w14:paraId="2000259A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b/>
          <w:bCs/>
          <w:color w:val="000000"/>
          <w:kern w:val="0"/>
          <w:sz w:val="56"/>
          <w:szCs w:val="56"/>
          <w:lang w:val="en-US" w:eastAsia="zh-CN" w:bidi="ar"/>
        </w:rPr>
        <w:t>鹤 城 区 统 计 年 鉴</w:t>
      </w:r>
    </w:p>
    <w:p w14:paraId="59AE01E9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</w:p>
    <w:p w14:paraId="444C389D">
      <w:pPr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52"/>
          <w:szCs w:val="52"/>
          <w:lang w:val="en-US" w:eastAsia="zh-CN" w:bidi="ar"/>
        </w:rPr>
        <w:t>2015</w:t>
      </w:r>
    </w:p>
    <w:p w14:paraId="7823D3EE">
      <w:pPr>
        <w:keepNext w:val="0"/>
        <w:keepLines w:val="0"/>
        <w:widowControl/>
        <w:suppressLineNumbers w:val="0"/>
        <w:jc w:val="center"/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</w:pPr>
    </w:p>
    <w:p w14:paraId="22A04C8B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（本本年鉴为201</w:t>
      </w: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4</w:t>
      </w:r>
      <w:r>
        <w:rPr>
          <w:rFonts w:ascii="方正小标宋_GBK" w:hAnsi="方正小标宋_GBK" w:eastAsia="方正小标宋_GBK" w:cs="方正小标宋_GBK"/>
          <w:color w:val="000000"/>
          <w:kern w:val="0"/>
          <w:sz w:val="32"/>
          <w:szCs w:val="32"/>
          <w:lang w:val="en-US" w:eastAsia="zh-CN" w:bidi="ar"/>
        </w:rPr>
        <w:t>年数据）</w:t>
      </w:r>
    </w:p>
    <w:p w14:paraId="76E1EE6C">
      <w:pPr>
        <w:jc w:val="center"/>
      </w:pPr>
    </w:p>
    <w:p w14:paraId="4F4287D4">
      <w:pPr>
        <w:jc w:val="center"/>
      </w:pPr>
    </w:p>
    <w:p w14:paraId="440BE47F">
      <w:pPr>
        <w:jc w:val="center"/>
      </w:pPr>
    </w:p>
    <w:p w14:paraId="7499BAC5">
      <w:pPr>
        <w:jc w:val="center"/>
      </w:pPr>
    </w:p>
    <w:p w14:paraId="6E7FC0C8">
      <w:pPr>
        <w:jc w:val="center"/>
      </w:pPr>
    </w:p>
    <w:p w14:paraId="602B90D2">
      <w:pPr>
        <w:jc w:val="center"/>
      </w:pPr>
    </w:p>
    <w:p w14:paraId="4D1462BF">
      <w:pPr>
        <w:jc w:val="center"/>
      </w:pPr>
    </w:p>
    <w:p w14:paraId="46339170">
      <w:pPr>
        <w:jc w:val="center"/>
      </w:pPr>
    </w:p>
    <w:p w14:paraId="3EBB2391">
      <w:pPr>
        <w:jc w:val="center"/>
      </w:pPr>
    </w:p>
    <w:p w14:paraId="5A3C7D23">
      <w:pPr>
        <w:jc w:val="center"/>
      </w:pPr>
    </w:p>
    <w:p w14:paraId="110E7C7E">
      <w:pPr>
        <w:jc w:val="center"/>
      </w:pPr>
    </w:p>
    <w:p w14:paraId="26DFF972">
      <w:pPr>
        <w:jc w:val="center"/>
      </w:pPr>
    </w:p>
    <w:p w14:paraId="128FDA65">
      <w:pPr>
        <w:jc w:val="center"/>
      </w:pPr>
    </w:p>
    <w:p w14:paraId="65355D64">
      <w:pPr>
        <w:jc w:val="center"/>
      </w:pPr>
    </w:p>
    <w:p w14:paraId="5E63CF77">
      <w:pPr>
        <w:jc w:val="center"/>
      </w:pPr>
    </w:p>
    <w:p w14:paraId="166F8C50">
      <w:pPr>
        <w:jc w:val="center"/>
      </w:pPr>
    </w:p>
    <w:p w14:paraId="1ED2D464">
      <w:pPr>
        <w:jc w:val="center"/>
      </w:pPr>
    </w:p>
    <w:p w14:paraId="35572A92">
      <w:pPr>
        <w:jc w:val="center"/>
      </w:pPr>
    </w:p>
    <w:p w14:paraId="33B6C376">
      <w:pPr>
        <w:jc w:val="center"/>
      </w:pPr>
    </w:p>
    <w:p w14:paraId="6AE1F131">
      <w:pPr>
        <w:keepNext w:val="0"/>
        <w:keepLines w:val="0"/>
        <w:widowControl/>
        <w:suppressLineNumbers w:val="0"/>
        <w:jc w:val="center"/>
      </w:pPr>
      <w:r>
        <w:rPr>
          <w:rFonts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  <w:t>鹤 城 区 统 计 局 编</w:t>
      </w:r>
    </w:p>
    <w:p w14:paraId="59DF0308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  <w:t>二 零 一 五 年</w:t>
      </w:r>
    </w:p>
    <w:p w14:paraId="3C521E66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00094D4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665AE744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B40DB0D">
      <w:pPr>
        <w:keepNext w:val="0"/>
        <w:keepLines w:val="0"/>
        <w:widowControl/>
        <w:suppressLineNumbers w:val="0"/>
        <w:jc w:val="left"/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</w:pPr>
    </w:p>
    <w:p w14:paraId="0F4EB8F1">
      <w:pPr>
        <w:keepNext w:val="0"/>
        <w:keepLines w:val="0"/>
        <w:widowControl/>
        <w:suppressLineNumbers w:val="0"/>
        <w:jc w:val="left"/>
      </w:pPr>
      <w:r>
        <w:rPr>
          <w:rFonts w:ascii="黑体" w:hAnsi="宋体" w:eastAsia="黑体" w:cs="黑体"/>
          <w:color w:val="000000"/>
          <w:kern w:val="0"/>
          <w:sz w:val="44"/>
          <w:szCs w:val="44"/>
          <w:lang w:val="en-US" w:eastAsia="zh-CN" w:bidi="ar"/>
        </w:rPr>
        <w:t xml:space="preserve">《鹤城区2012年统计年鉴》编辑人员 </w:t>
      </w:r>
    </w:p>
    <w:p w14:paraId="28C859A6"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</w:p>
    <w:p w14:paraId="4D88F00D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主  编：谭毅军 </w:t>
      </w:r>
    </w:p>
    <w:p w14:paraId="6030AD3C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副主编：米玉湘  周丽芳  许  超 </w:t>
      </w:r>
    </w:p>
    <w:p w14:paraId="74AAB4AB">
      <w:pPr>
        <w:keepNext w:val="0"/>
        <w:keepLines w:val="0"/>
        <w:widowControl/>
        <w:suppressLineNumbers w:val="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资料整理、编辑、校对： </w:t>
      </w:r>
    </w:p>
    <w:p w14:paraId="32B9561E">
      <w:pPr>
        <w:keepNext w:val="0"/>
        <w:keepLines w:val="0"/>
        <w:widowControl/>
        <w:suppressLineNumbers w:val="0"/>
        <w:ind w:firstLine="1440" w:firstLineChars="400"/>
        <w:jc w:val="left"/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丁敬敬  丁  攀  蒋久华  禹  轩  潘艺琳 </w:t>
      </w:r>
    </w:p>
    <w:p w14:paraId="35FE6726">
      <w:pPr>
        <w:keepNext w:val="0"/>
        <w:keepLines w:val="0"/>
        <w:widowControl/>
        <w:suppressLineNumbers w:val="0"/>
        <w:ind w:firstLine="1440" w:firstLineChars="4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 xml:space="preserve">曲  娅  易星星  潘朵娜  罗  超  潘  颖  </w:t>
      </w:r>
    </w:p>
    <w:p w14:paraId="03AD640D">
      <w:pPr>
        <w:keepNext w:val="0"/>
        <w:keepLines w:val="0"/>
        <w:widowControl/>
        <w:suppressLineNumbers w:val="0"/>
        <w:ind w:left="359" w:leftChars="171" w:firstLine="1080" w:firstLineChars="300"/>
        <w:jc w:val="left"/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郑  洋  尹巧云  胡  政  杨  晶  谭  锐</w:t>
      </w:r>
    </w:p>
    <w:p w14:paraId="357208CC">
      <w:pPr>
        <w:keepNext w:val="0"/>
        <w:keepLines w:val="0"/>
        <w:widowControl/>
        <w:suppressLineNumbers w:val="0"/>
        <w:ind w:left="359" w:leftChars="171" w:firstLine="1080" w:firstLineChars="300"/>
        <w:jc w:val="left"/>
        <w:rPr>
          <w:rFonts w:hint="default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</w:pPr>
      <w:r>
        <w:rPr>
          <w:rFonts w:hint="eastAsia" w:ascii="宋体" w:hAnsi="宋体" w:eastAsia="宋体" w:cs="宋体"/>
          <w:color w:val="000000"/>
          <w:kern w:val="0"/>
          <w:sz w:val="36"/>
          <w:szCs w:val="36"/>
          <w:lang w:val="en-US" w:eastAsia="zh-CN" w:bidi="ar"/>
        </w:rPr>
        <w:t>陈  洁  向乐凤  陈晓霞</w:t>
      </w:r>
      <w:bookmarkStart w:id="0" w:name="_GoBack"/>
      <w:bookmarkEnd w:id="0"/>
    </w:p>
    <w:p w14:paraId="75B869FA">
      <w:pPr>
        <w:keepNext w:val="0"/>
        <w:keepLines w:val="0"/>
        <w:widowControl/>
        <w:suppressLineNumbers w:val="0"/>
        <w:ind w:left="359" w:leftChars="171" w:firstLine="630" w:firstLineChars="300"/>
        <w:jc w:val="left"/>
      </w:pPr>
    </w:p>
    <w:p w14:paraId="4E5E0BA3">
      <w:pPr>
        <w:keepNext w:val="0"/>
        <w:keepLines w:val="0"/>
        <w:widowControl/>
        <w:suppressLineNumbers w:val="0"/>
        <w:jc w:val="center"/>
        <w:rPr>
          <w:rFonts w:hint="eastAsia" w:ascii="方正小标宋_GBK" w:hAnsi="方正小标宋_GBK" w:eastAsia="方正小标宋_GBK" w:cs="方正小标宋_GBK"/>
          <w:color w:val="000000"/>
          <w:kern w:val="0"/>
          <w:sz w:val="30"/>
          <w:szCs w:val="30"/>
          <w:lang w:val="en-US" w:eastAsia="zh-CN" w:bidi="ar"/>
        </w:rPr>
      </w:pPr>
    </w:p>
    <w:p w14:paraId="4A83E67E">
      <w:pPr>
        <w:jc w:val="center"/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D549357-BB9E-4E17-838D-98896C1063C8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2" w:fontKey="{147774AF-6832-4198-B95E-555C468A4C96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M4MTYzYTI5MTkxMDlkN2ZmY2U5ODU2NDEyNjA3MDAifQ=="/>
  </w:docVars>
  <w:rsids>
    <w:rsidRoot w:val="7FCB5119"/>
    <w:rsid w:val="24B47786"/>
    <w:rsid w:val="7FCB5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</Words>
  <Characters>99</Characters>
  <Lines>0</Lines>
  <Paragraphs>0</Paragraphs>
  <TotalTime>6</TotalTime>
  <ScaleCrop>false</ScaleCrop>
  <LinksUpToDate>false</LinksUpToDate>
  <CharactersWithSpaces>149</CharactersWithSpaces>
  <Application>WPS Office_12.1.0.17147_F1E327BC-269C-435d-A152-05C5408002CA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2024-08-15T01:23:00Z</dcterms:created>
  <dc:creator>Breeze</dc:creator>
  <cp:lastModifiedBy>Breeze</cp:lastModifiedBy>
  <dcterms:modified xsi:type="dcterms:W3CDTF">2024-08-15T01:39:06Z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2052-12.1.0.17147</vt:lpwstr>
  </property>
  <property fmtid="{D5CDD505-2E9C-101B-9397-08002B2CF9AE}" pid="3" name="ICV">
    <vt:lpwstr>65B81107343B44B1B7E359BEA4182E35_11</vt:lpwstr>
  </property>
</Properties>
</file>