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6F" w:rsidRDefault="00DB6455">
      <w:pPr>
        <w:widowControl/>
        <w:jc w:val="center"/>
        <w:rPr>
          <w:rFonts w:ascii="微软雅黑" w:eastAsia="微软雅黑" w:hAnsi="微软雅黑" w:cs="微软雅黑"/>
          <w:color w:val="000000" w:themeColor="text1"/>
          <w:sz w:val="45"/>
          <w:szCs w:val="45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000000" w:themeColor="text1"/>
          <w:kern w:val="0"/>
          <w:sz w:val="45"/>
          <w:szCs w:val="45"/>
          <w:lang w:bidi="ar"/>
        </w:rPr>
        <w:t>怀化市公安局鹤城分局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45"/>
          <w:szCs w:val="45"/>
          <w:lang w:bidi="ar"/>
        </w:rPr>
        <w:t>2023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45"/>
          <w:szCs w:val="45"/>
          <w:lang w:bidi="ar"/>
        </w:rPr>
        <w:t>年度行政执法总体情况表</w:t>
      </w:r>
    </w:p>
    <w:p w:rsidR="001A3F6F" w:rsidRDefault="001A3F6F">
      <w:pPr>
        <w:pStyle w:val="a3"/>
        <w:widowControl/>
        <w:spacing w:beforeAutospacing="0" w:afterAutospacing="0" w:line="540" w:lineRule="atLeast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DB6455">
      <w:pPr>
        <w:pStyle w:val="a3"/>
        <w:widowControl/>
        <w:spacing w:beforeAutospacing="0" w:afterAutospacing="0" w:line="540" w:lineRule="atLeast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</w:rPr>
        <w:t> 一、行政执法数据总体情况（总表）</w:t>
      </w:r>
    </w:p>
    <w:p w:rsidR="001A3F6F" w:rsidRDefault="001A3F6F">
      <w:pPr>
        <w:pStyle w:val="a3"/>
        <w:widowControl/>
        <w:spacing w:beforeAutospacing="0" w:afterAutospacing="0" w:line="540" w:lineRule="atLeast"/>
        <w:rPr>
          <w:rFonts w:ascii="微软雅黑" w:eastAsia="微软雅黑" w:hAnsi="微软雅黑" w:cs="微软雅黑"/>
          <w:color w:val="000000" w:themeColor="text1"/>
        </w:rPr>
      </w:pPr>
    </w:p>
    <w:tbl>
      <w:tblPr>
        <w:tblStyle w:val="a4"/>
        <w:tblW w:w="12658" w:type="dxa"/>
        <w:jc w:val="center"/>
        <w:tblLook w:val="04A0" w:firstRow="1" w:lastRow="0" w:firstColumn="1" w:lastColumn="0" w:noHBand="0" w:noVBand="1"/>
      </w:tblPr>
      <w:tblGrid>
        <w:gridCol w:w="1897"/>
        <w:gridCol w:w="841"/>
        <w:gridCol w:w="803"/>
        <w:gridCol w:w="828"/>
        <w:gridCol w:w="841"/>
        <w:gridCol w:w="877"/>
        <w:gridCol w:w="884"/>
        <w:gridCol w:w="880"/>
        <w:gridCol w:w="866"/>
        <w:gridCol w:w="830"/>
        <w:gridCol w:w="1037"/>
        <w:gridCol w:w="1037"/>
        <w:gridCol w:w="1037"/>
      </w:tblGrid>
      <w:tr w:rsidR="001A3F6F">
        <w:trPr>
          <w:trHeight w:val="1625"/>
          <w:jc w:val="center"/>
        </w:trPr>
        <w:tc>
          <w:tcPr>
            <w:tcW w:w="189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执法办案总数</w:t>
            </w:r>
          </w:p>
        </w:tc>
        <w:tc>
          <w:tcPr>
            <w:tcW w:w="841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行政处罚案件数量</w:t>
            </w:r>
          </w:p>
        </w:tc>
        <w:tc>
          <w:tcPr>
            <w:tcW w:w="803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行政许可</w:t>
            </w:r>
          </w:p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828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行政确认数量</w:t>
            </w:r>
          </w:p>
        </w:tc>
        <w:tc>
          <w:tcPr>
            <w:tcW w:w="841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行政征收数量</w:t>
            </w:r>
          </w:p>
        </w:tc>
        <w:tc>
          <w:tcPr>
            <w:tcW w:w="87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行政检查数量</w:t>
            </w:r>
          </w:p>
        </w:tc>
        <w:tc>
          <w:tcPr>
            <w:tcW w:w="884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行政裁决数量</w:t>
            </w:r>
          </w:p>
        </w:tc>
        <w:tc>
          <w:tcPr>
            <w:tcW w:w="880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行政强制数量</w:t>
            </w:r>
          </w:p>
        </w:tc>
        <w:tc>
          <w:tcPr>
            <w:tcW w:w="866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行政给付数量</w:t>
            </w:r>
          </w:p>
        </w:tc>
        <w:tc>
          <w:tcPr>
            <w:tcW w:w="830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行政奖励数量</w:t>
            </w:r>
          </w:p>
        </w:tc>
        <w:tc>
          <w:tcPr>
            <w:tcW w:w="103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执法证换发证数量</w:t>
            </w:r>
          </w:p>
        </w:tc>
        <w:tc>
          <w:tcPr>
            <w:tcW w:w="103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执法证新发证数量</w:t>
            </w:r>
          </w:p>
        </w:tc>
        <w:tc>
          <w:tcPr>
            <w:tcW w:w="103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1A3F6F">
        <w:trPr>
          <w:trHeight w:val="738"/>
          <w:jc w:val="center"/>
        </w:trPr>
        <w:tc>
          <w:tcPr>
            <w:tcW w:w="189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10366</w:t>
            </w:r>
          </w:p>
        </w:tc>
        <w:tc>
          <w:tcPr>
            <w:tcW w:w="841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1197</w:t>
            </w:r>
          </w:p>
        </w:tc>
        <w:tc>
          <w:tcPr>
            <w:tcW w:w="803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1117</w:t>
            </w:r>
          </w:p>
        </w:tc>
        <w:tc>
          <w:tcPr>
            <w:tcW w:w="828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3313</w:t>
            </w:r>
          </w:p>
        </w:tc>
        <w:tc>
          <w:tcPr>
            <w:tcW w:w="841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2619</w:t>
            </w:r>
          </w:p>
        </w:tc>
        <w:tc>
          <w:tcPr>
            <w:tcW w:w="884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80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2120</w:t>
            </w:r>
          </w:p>
        </w:tc>
        <w:tc>
          <w:tcPr>
            <w:tcW w:w="866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30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1A3F6F" w:rsidRDefault="00DB6455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1A3F6F">
        <w:trPr>
          <w:trHeight w:val="738"/>
          <w:jc w:val="center"/>
        </w:trPr>
        <w:tc>
          <w:tcPr>
            <w:tcW w:w="189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1A3F6F">
        <w:trPr>
          <w:trHeight w:val="738"/>
          <w:jc w:val="center"/>
        </w:trPr>
        <w:tc>
          <w:tcPr>
            <w:tcW w:w="189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1A3F6F" w:rsidRDefault="001A3F6F">
            <w:pPr>
              <w:spacing w:line="36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DB6455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</w:rPr>
        <w:lastRenderedPageBreak/>
        <w:t>二</w:t>
      </w:r>
      <w:r>
        <w:rPr>
          <w:rFonts w:ascii="微软雅黑" w:eastAsia="微软雅黑" w:hAnsi="微软雅黑" w:cs="微软雅黑" w:hint="eastAsia"/>
          <w:color w:val="000000" w:themeColor="text1"/>
        </w:rPr>
        <w:t>、行政许可相关数据</w:t>
      </w:r>
    </w:p>
    <w:tbl>
      <w:tblPr>
        <w:tblW w:w="1355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783"/>
        <w:gridCol w:w="2827"/>
        <w:gridCol w:w="2603"/>
        <w:gridCol w:w="3501"/>
      </w:tblGrid>
      <w:tr w:rsidR="001A3F6F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受理数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准予许可数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不予许可数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撤销许可数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经过听证许可数</w:t>
            </w:r>
          </w:p>
        </w:tc>
      </w:tr>
      <w:tr w:rsidR="001A3F6F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1123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1117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3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3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0</w:t>
            </w:r>
          </w:p>
        </w:tc>
      </w:tr>
    </w:tbl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DB6455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</w:rPr>
        <w:t>三、行政处罚相关数据</w:t>
      </w:r>
    </w:p>
    <w:tbl>
      <w:tblPr>
        <w:tblW w:w="1355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6801"/>
      </w:tblGrid>
      <w:tr w:rsidR="001A3F6F">
        <w:tc>
          <w:tcPr>
            <w:tcW w:w="6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环节类型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数量</w:t>
            </w:r>
          </w:p>
        </w:tc>
      </w:tr>
      <w:tr w:rsidR="001A3F6F">
        <w:tc>
          <w:tcPr>
            <w:tcW w:w="6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立案（受案）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1197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 （件次）</w:t>
            </w:r>
          </w:p>
        </w:tc>
      </w:tr>
      <w:tr w:rsidR="001A3F6F">
        <w:tc>
          <w:tcPr>
            <w:tcW w:w="6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结案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1197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（件次）</w:t>
            </w:r>
          </w:p>
        </w:tc>
      </w:tr>
      <w:tr w:rsidR="001A3F6F">
        <w:tc>
          <w:tcPr>
            <w:tcW w:w="6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罚没金额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12.4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（万元）</w:t>
            </w:r>
          </w:p>
        </w:tc>
      </w:tr>
      <w:tr w:rsidR="001A3F6F">
        <w:tc>
          <w:tcPr>
            <w:tcW w:w="6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经过听证的行政处罚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（件次）</w:t>
            </w:r>
          </w:p>
        </w:tc>
      </w:tr>
    </w:tbl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DB6455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</w:rPr>
        <w:t>四、行政强制相关数据</w:t>
      </w:r>
    </w:p>
    <w:tbl>
      <w:tblPr>
        <w:tblW w:w="1355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6811"/>
      </w:tblGrid>
      <w:tr w:rsidR="001A3F6F"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lastRenderedPageBreak/>
              <w:t>类型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项目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数量</w:t>
            </w:r>
          </w:p>
        </w:tc>
      </w:tr>
      <w:tr w:rsidR="001A3F6F"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实施行政强制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2120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       （件次）</w:t>
            </w:r>
          </w:p>
        </w:tc>
      </w:tr>
      <w:tr w:rsidR="001A3F6F"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申请法院强制执行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0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      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（件次）</w:t>
            </w:r>
          </w:p>
        </w:tc>
      </w:tr>
      <w:tr w:rsidR="001A3F6F"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202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年申请法院强制执行总额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0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      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（万元）</w:t>
            </w:r>
          </w:p>
        </w:tc>
      </w:tr>
      <w:tr w:rsidR="001A3F6F"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202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年实际法院强制执行到位总额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0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      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（万元）</w:t>
            </w:r>
          </w:p>
        </w:tc>
      </w:tr>
    </w:tbl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DB6455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</w:rPr>
        <w:t>五</w:t>
      </w:r>
      <w:r>
        <w:rPr>
          <w:rFonts w:ascii="微软雅黑" w:eastAsia="微软雅黑" w:hAnsi="微软雅黑" w:cs="微软雅黑" w:hint="eastAsia"/>
          <w:color w:val="000000" w:themeColor="text1"/>
        </w:rPr>
        <w:t>、行政</w:t>
      </w:r>
      <w:r>
        <w:rPr>
          <w:rFonts w:ascii="微软雅黑" w:eastAsia="微软雅黑" w:hAnsi="微软雅黑" w:cs="微软雅黑" w:hint="eastAsia"/>
          <w:color w:val="000000" w:themeColor="text1"/>
        </w:rPr>
        <w:t>给付</w:t>
      </w:r>
      <w:r>
        <w:rPr>
          <w:rFonts w:ascii="微软雅黑" w:eastAsia="微软雅黑" w:hAnsi="微软雅黑" w:cs="微软雅黑" w:hint="eastAsia"/>
          <w:color w:val="000000" w:themeColor="text1"/>
        </w:rPr>
        <w:t>相关数据</w:t>
      </w:r>
    </w:p>
    <w:tbl>
      <w:tblPr>
        <w:tblW w:w="1355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6811"/>
      </w:tblGrid>
      <w:tr w:rsidR="001A3F6F">
        <w:tc>
          <w:tcPr>
            <w:tcW w:w="6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类型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项目</w:t>
            </w:r>
          </w:p>
        </w:tc>
        <w:tc>
          <w:tcPr>
            <w:tcW w:w="6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数量</w:t>
            </w:r>
          </w:p>
        </w:tc>
      </w:tr>
      <w:tr w:rsidR="001A3F6F">
        <w:tc>
          <w:tcPr>
            <w:tcW w:w="6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法律援助</w:t>
            </w:r>
          </w:p>
        </w:tc>
        <w:tc>
          <w:tcPr>
            <w:tcW w:w="6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       （件次）</w:t>
            </w:r>
          </w:p>
        </w:tc>
      </w:tr>
    </w:tbl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1A3F6F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</w:p>
    <w:p w:rsidR="001A3F6F" w:rsidRDefault="00DB6455">
      <w:pPr>
        <w:pStyle w:val="a3"/>
        <w:widowControl/>
        <w:spacing w:beforeAutospacing="0" w:afterAutospacing="0" w:line="540" w:lineRule="atLeast"/>
        <w:ind w:firstLine="42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</w:rPr>
        <w:t>六</w:t>
      </w:r>
      <w:r>
        <w:rPr>
          <w:rFonts w:ascii="微软雅黑" w:eastAsia="微软雅黑" w:hAnsi="微软雅黑" w:cs="微软雅黑" w:hint="eastAsia"/>
          <w:color w:val="000000" w:themeColor="text1"/>
        </w:rPr>
        <w:t>、行政检查相关数据</w:t>
      </w:r>
    </w:p>
    <w:tbl>
      <w:tblPr>
        <w:tblW w:w="1355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4735"/>
        <w:gridCol w:w="6777"/>
      </w:tblGrid>
      <w:tr w:rsidR="001A3F6F"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lastRenderedPageBreak/>
              <w:t>单独行政</w:t>
            </w:r>
          </w:p>
        </w:tc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检查次数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2528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     （次）</w:t>
            </w:r>
          </w:p>
        </w:tc>
      </w:tr>
      <w:tr w:rsidR="001A3F6F"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1A3F6F">
            <w:pPr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检查单位数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1196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（家）</w:t>
            </w:r>
          </w:p>
        </w:tc>
      </w:tr>
      <w:tr w:rsidR="001A3F6F"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1A3F6F">
            <w:pPr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检查个人数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        （人次）</w:t>
            </w:r>
          </w:p>
        </w:tc>
      </w:tr>
      <w:tr w:rsidR="001A3F6F">
        <w:tc>
          <w:tcPr>
            <w:tcW w:w="13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联合检查</w:t>
            </w:r>
          </w:p>
        </w:tc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检查次数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91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（次）</w:t>
            </w:r>
          </w:p>
        </w:tc>
      </w:tr>
      <w:tr w:rsidR="001A3F6F"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1A3F6F">
            <w:pPr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检查单位数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322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（家）</w:t>
            </w:r>
          </w:p>
        </w:tc>
      </w:tr>
      <w:tr w:rsidR="001A3F6F"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1A3F6F">
            <w:pPr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检查个人数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        （人次）</w:t>
            </w:r>
          </w:p>
        </w:tc>
      </w:tr>
      <w:tr w:rsidR="001A3F6F">
        <w:tc>
          <w:tcPr>
            <w:tcW w:w="13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1A3F6F">
            <w:pPr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会同部门数</w:t>
            </w:r>
          </w:p>
        </w:tc>
        <w:tc>
          <w:tcPr>
            <w:tcW w:w="4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F6F" w:rsidRDefault="00DB6455">
            <w:pPr>
              <w:pStyle w:val="a3"/>
              <w:widowControl/>
              <w:spacing w:beforeAutospacing="0" w:afterAutospacing="0" w:line="540" w:lineRule="atLeast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15      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（家）</w:t>
            </w:r>
          </w:p>
        </w:tc>
      </w:tr>
    </w:tbl>
    <w:p w:rsidR="001A3F6F" w:rsidRDefault="001A3F6F">
      <w:pPr>
        <w:rPr>
          <w:color w:val="000000" w:themeColor="text1"/>
        </w:rPr>
      </w:pPr>
    </w:p>
    <w:sectPr w:rsidR="001A3F6F">
      <w:pgSz w:w="16838" w:h="11906" w:orient="landscape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DJkNDc5NGY0NjJkYzBhOWU0ODY0ZDAzZjczNzkifQ=="/>
  </w:docVars>
  <w:rsids>
    <w:rsidRoot w:val="315855A0"/>
    <w:rsid w:val="001A3F6F"/>
    <w:rsid w:val="00276E33"/>
    <w:rsid w:val="003D21B2"/>
    <w:rsid w:val="00DB6455"/>
    <w:rsid w:val="051A6F66"/>
    <w:rsid w:val="06127C3D"/>
    <w:rsid w:val="08602EE2"/>
    <w:rsid w:val="08732C15"/>
    <w:rsid w:val="0A410AF1"/>
    <w:rsid w:val="0A5A1478"/>
    <w:rsid w:val="116D4DE4"/>
    <w:rsid w:val="17CD1C16"/>
    <w:rsid w:val="18133ACD"/>
    <w:rsid w:val="1A5403CD"/>
    <w:rsid w:val="1EE10947"/>
    <w:rsid w:val="1FDE2C12"/>
    <w:rsid w:val="222154A0"/>
    <w:rsid w:val="2B4F2C16"/>
    <w:rsid w:val="2E053A60"/>
    <w:rsid w:val="2FC35981"/>
    <w:rsid w:val="315855A0"/>
    <w:rsid w:val="33380434"/>
    <w:rsid w:val="369D517D"/>
    <w:rsid w:val="378B5D53"/>
    <w:rsid w:val="3F19736B"/>
    <w:rsid w:val="43AD4526"/>
    <w:rsid w:val="45962E4E"/>
    <w:rsid w:val="48B9571B"/>
    <w:rsid w:val="4CC748AA"/>
    <w:rsid w:val="4E9D4683"/>
    <w:rsid w:val="53487DC7"/>
    <w:rsid w:val="53C75190"/>
    <w:rsid w:val="54D77B91"/>
    <w:rsid w:val="58FC58DC"/>
    <w:rsid w:val="59FB3DE5"/>
    <w:rsid w:val="5A3A490E"/>
    <w:rsid w:val="5CA442C0"/>
    <w:rsid w:val="5CF8285E"/>
    <w:rsid w:val="60CF38D6"/>
    <w:rsid w:val="62D84CC4"/>
    <w:rsid w:val="643C1282"/>
    <w:rsid w:val="6BCC5BDA"/>
    <w:rsid w:val="6BD43CCF"/>
    <w:rsid w:val="6F235519"/>
    <w:rsid w:val="6F60676D"/>
    <w:rsid w:val="6F8E7D86"/>
    <w:rsid w:val="6F9E7295"/>
    <w:rsid w:val="716B31A7"/>
    <w:rsid w:val="74C50E20"/>
    <w:rsid w:val="77660698"/>
    <w:rsid w:val="77B04813"/>
    <w:rsid w:val="78A551F0"/>
    <w:rsid w:val="79AC25AE"/>
    <w:rsid w:val="79B7155B"/>
    <w:rsid w:val="7E9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WPS_1661071818</dc:creator>
  <cp:lastModifiedBy>xb21cn</cp:lastModifiedBy>
  <cp:revision>2</cp:revision>
  <dcterms:created xsi:type="dcterms:W3CDTF">2024-01-31T09:14:00Z</dcterms:created>
  <dcterms:modified xsi:type="dcterms:W3CDTF">2024-01-31T09:14:00Z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80996AFD8C52464EB2EC04442ED95B3A_13</vt:lpwstr>
  </property>
</Properties>
</file>