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D6C74F2">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lang w:val="en-US" w:eastAsia="zh-CN"/>
        </w:rPr>
      </w:pPr>
    </w:p>
    <w:p w14:paraId="226021E5">
      <w:pPr>
        <w:keepNext w:val="0"/>
        <w:keepLines w:val="0"/>
        <w:pageBreakBefore w:val="0"/>
        <w:widowControl w:val="0"/>
        <w:kinsoku/>
        <w:wordWrap/>
        <w:overflowPunct/>
        <w:topLinePunct w:val="0"/>
        <w:autoSpaceDE/>
        <w:autoSpaceDN/>
        <w:bidi w:val="0"/>
        <w:adjustRightInd/>
        <w:snapToGrid/>
        <w:spacing w:after="157" w:afterLines="50" w:line="60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怀化市鹤城区民政局2024年行政执法总体情况表</w:t>
      </w:r>
    </w:p>
    <w:p w14:paraId="34D20C97">
      <w:pPr>
        <w:keepNext w:val="0"/>
        <w:keepLines w:val="0"/>
        <w:pageBreakBefore w:val="0"/>
        <w:widowControl w:val="0"/>
        <w:kinsoku/>
        <w:wordWrap/>
        <w:overflowPunct/>
        <w:topLinePunct w:val="0"/>
        <w:autoSpaceDE/>
        <w:autoSpaceDN/>
        <w:bidi w:val="0"/>
        <w:adjustRightInd/>
        <w:snapToGrid/>
        <w:spacing w:after="157" w:afterLines="50" w:line="600" w:lineRule="exact"/>
        <w:jc w:val="center"/>
        <w:textAlignment w:val="auto"/>
        <w:rPr>
          <w:rFonts w:hint="eastAsia" w:ascii="方正小标宋简体" w:hAnsi="方正小标宋简体" w:eastAsia="方正小标宋简体" w:cs="方正小标宋简体"/>
          <w:sz w:val="44"/>
          <w:szCs w:val="44"/>
          <w:lang w:val="en-US" w:eastAsia="zh-CN"/>
        </w:rPr>
      </w:pPr>
    </w:p>
    <w:p w14:paraId="3600D414">
      <w:pPr>
        <w:pStyle w:val="4"/>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right="0"/>
        <w:jc w:val="left"/>
        <w:rPr>
          <w:rFonts w:hint="eastAsia" w:ascii="微软雅黑" w:hAnsi="微软雅黑" w:eastAsia="微软雅黑" w:cs="微软雅黑"/>
          <w:i w:val="0"/>
          <w:iCs w:val="0"/>
          <w:caps w:val="0"/>
          <w:color w:val="000000" w:themeColor="text1"/>
          <w:spacing w:val="0"/>
          <w:sz w:val="24"/>
          <w:szCs w:val="24"/>
          <w14:textFill>
            <w14:solidFill>
              <w14:schemeClr w14:val="tx1"/>
            </w14:solidFill>
          </w14:textFill>
        </w:rPr>
      </w:pPr>
      <w:r>
        <w:rPr>
          <w:rFonts w:hint="eastAsia" w:ascii="微软雅黑" w:hAnsi="微软雅黑" w:eastAsia="微软雅黑" w:cs="微软雅黑"/>
          <w:i w:val="0"/>
          <w:iCs w:val="0"/>
          <w:caps w:val="0"/>
          <w:color w:val="000000" w:themeColor="text1"/>
          <w:spacing w:val="0"/>
          <w:sz w:val="24"/>
          <w:szCs w:val="24"/>
          <w14:textFill>
            <w14:solidFill>
              <w14:schemeClr w14:val="tx1"/>
            </w14:solidFill>
          </w14:textFill>
        </w:rPr>
        <w:t>行政执法数据总体情况（总表）</w:t>
      </w:r>
    </w:p>
    <w:p w14:paraId="7DCA8071">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right="0" w:rightChars="0"/>
        <w:jc w:val="left"/>
        <w:rPr>
          <w:rFonts w:hint="eastAsia" w:ascii="微软雅黑" w:hAnsi="微软雅黑" w:eastAsia="微软雅黑" w:cs="微软雅黑"/>
          <w:i w:val="0"/>
          <w:iCs w:val="0"/>
          <w:caps w:val="0"/>
          <w:color w:val="000000" w:themeColor="text1"/>
          <w:spacing w:val="0"/>
          <w:sz w:val="24"/>
          <w:szCs w:val="24"/>
          <w14:textFill>
            <w14:solidFill>
              <w14:schemeClr w14:val="tx1"/>
            </w14:solidFill>
          </w14:textFill>
        </w:rPr>
      </w:pPr>
    </w:p>
    <w:tbl>
      <w:tblPr>
        <w:tblStyle w:val="6"/>
        <w:tblW w:w="135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47"/>
        <w:gridCol w:w="1183"/>
        <w:gridCol w:w="1009"/>
        <w:gridCol w:w="1077"/>
        <w:gridCol w:w="846"/>
        <w:gridCol w:w="846"/>
        <w:gridCol w:w="862"/>
        <w:gridCol w:w="866"/>
        <w:gridCol w:w="862"/>
        <w:gridCol w:w="863"/>
        <w:gridCol w:w="846"/>
        <w:gridCol w:w="1056"/>
        <w:gridCol w:w="1965"/>
      </w:tblGrid>
      <w:tr w14:paraId="08869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5" w:hRule="atLeast"/>
          <w:jc w:val="center"/>
        </w:trPr>
        <w:tc>
          <w:tcPr>
            <w:tcW w:w="1247" w:type="dxa"/>
            <w:vAlign w:val="center"/>
          </w:tcPr>
          <w:p w14:paraId="402B062D">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黑体" w:hAnsi="黑体" w:eastAsia="黑体" w:cs="黑体"/>
                <w:color w:val="000000" w:themeColor="text1"/>
                <w:sz w:val="28"/>
                <w:szCs w:val="28"/>
                <w:vertAlign w:val="baseline"/>
                <w:lang w:val="en-US" w:eastAsia="zh-CN"/>
                <w14:textFill>
                  <w14:solidFill>
                    <w14:schemeClr w14:val="tx1"/>
                  </w14:solidFill>
                </w14:textFill>
              </w:rPr>
            </w:pPr>
            <w:r>
              <w:rPr>
                <w:rFonts w:hint="eastAsia" w:ascii="黑体" w:hAnsi="黑体" w:eastAsia="黑体" w:cs="黑体"/>
                <w:color w:val="000000" w:themeColor="text1"/>
                <w:sz w:val="28"/>
                <w:szCs w:val="28"/>
                <w:vertAlign w:val="baseline"/>
                <w:lang w:val="en-US" w:eastAsia="zh-CN"/>
                <w14:textFill>
                  <w14:solidFill>
                    <w14:schemeClr w14:val="tx1"/>
                  </w14:solidFill>
                </w14:textFill>
              </w:rPr>
              <w:t>执法办案总数</w:t>
            </w:r>
          </w:p>
          <w:p w14:paraId="4C2AB621">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黑体" w:hAnsi="黑体" w:eastAsia="黑体" w:cs="黑体"/>
                <w:color w:val="000000" w:themeColor="text1"/>
                <w:sz w:val="28"/>
                <w:szCs w:val="28"/>
                <w:vertAlign w:val="baseline"/>
                <w:lang w:val="en-US" w:eastAsia="zh-CN"/>
                <w14:textFill>
                  <w14:solidFill>
                    <w14:schemeClr w14:val="tx1"/>
                  </w14:solidFill>
                </w14:textFill>
              </w:rPr>
            </w:pPr>
            <w:r>
              <w:rPr>
                <w:rFonts w:hint="eastAsia" w:ascii="黑体" w:hAnsi="黑体" w:eastAsia="黑体" w:cs="黑体"/>
                <w:color w:val="000000" w:themeColor="text1"/>
                <w:sz w:val="28"/>
                <w:szCs w:val="28"/>
                <w:vertAlign w:val="baseline"/>
                <w:lang w:val="en-US" w:eastAsia="zh-CN"/>
                <w14:textFill>
                  <w14:solidFill>
                    <w14:schemeClr w14:val="tx1"/>
                  </w14:solidFill>
                </w14:textFill>
              </w:rPr>
              <w:t>（件）</w:t>
            </w:r>
          </w:p>
        </w:tc>
        <w:tc>
          <w:tcPr>
            <w:tcW w:w="1183" w:type="dxa"/>
            <w:vAlign w:val="center"/>
          </w:tcPr>
          <w:p w14:paraId="206713F5">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黑体" w:hAnsi="黑体" w:eastAsia="黑体" w:cs="黑体"/>
                <w:color w:val="000000" w:themeColor="text1"/>
                <w:sz w:val="28"/>
                <w:szCs w:val="28"/>
                <w:vertAlign w:val="baseline"/>
                <w:lang w:val="en-US" w:eastAsia="zh-CN"/>
                <w14:textFill>
                  <w14:solidFill>
                    <w14:schemeClr w14:val="tx1"/>
                  </w14:solidFill>
                </w14:textFill>
              </w:rPr>
            </w:pPr>
            <w:r>
              <w:rPr>
                <w:rFonts w:hint="eastAsia" w:ascii="黑体" w:hAnsi="黑体" w:eastAsia="黑体" w:cs="黑体"/>
                <w:color w:val="000000" w:themeColor="text1"/>
                <w:sz w:val="28"/>
                <w:szCs w:val="28"/>
                <w:vertAlign w:val="baseline"/>
                <w:lang w:val="en-US" w:eastAsia="zh-CN"/>
                <w14:textFill>
                  <w14:solidFill>
                    <w14:schemeClr w14:val="tx1"/>
                  </w14:solidFill>
                </w14:textFill>
              </w:rPr>
              <w:t>行政处罚案件数量</w:t>
            </w:r>
          </w:p>
          <w:p w14:paraId="74A87AED">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黑体" w:hAnsi="黑体" w:eastAsia="黑体" w:cs="黑体"/>
                <w:color w:val="000000" w:themeColor="text1"/>
                <w:sz w:val="28"/>
                <w:szCs w:val="28"/>
                <w:vertAlign w:val="baseline"/>
                <w:lang w:val="en-US" w:eastAsia="zh-CN"/>
                <w14:textFill>
                  <w14:solidFill>
                    <w14:schemeClr w14:val="tx1"/>
                  </w14:solidFill>
                </w14:textFill>
              </w:rPr>
            </w:pPr>
            <w:r>
              <w:rPr>
                <w:rFonts w:hint="eastAsia" w:ascii="黑体" w:hAnsi="黑体" w:eastAsia="黑体" w:cs="黑体"/>
                <w:b w:val="0"/>
                <w:bCs w:val="0"/>
                <w:color w:val="000000" w:themeColor="text1"/>
                <w:sz w:val="21"/>
                <w:szCs w:val="21"/>
                <w:vertAlign w:val="baseline"/>
                <w:lang w:val="en-US" w:eastAsia="zh-CN"/>
                <w14:textFill>
                  <w14:solidFill>
                    <w14:schemeClr w14:val="tx1"/>
                  </w14:solidFill>
                </w14:textFill>
              </w:rPr>
              <w:t>（件）</w:t>
            </w:r>
          </w:p>
        </w:tc>
        <w:tc>
          <w:tcPr>
            <w:tcW w:w="1009" w:type="dxa"/>
            <w:vAlign w:val="center"/>
          </w:tcPr>
          <w:p w14:paraId="1AE90B61">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黑体" w:hAnsi="黑体" w:eastAsia="黑体" w:cs="黑体"/>
                <w:color w:val="000000" w:themeColor="text1"/>
                <w:sz w:val="28"/>
                <w:szCs w:val="28"/>
                <w:vertAlign w:val="baseline"/>
                <w:lang w:val="en-US" w:eastAsia="zh-CN"/>
                <w14:textFill>
                  <w14:solidFill>
                    <w14:schemeClr w14:val="tx1"/>
                  </w14:solidFill>
                </w14:textFill>
              </w:rPr>
            </w:pPr>
            <w:r>
              <w:rPr>
                <w:rFonts w:hint="eastAsia" w:ascii="黑体" w:hAnsi="黑体" w:eastAsia="黑体" w:cs="黑体"/>
                <w:color w:val="000000" w:themeColor="text1"/>
                <w:sz w:val="28"/>
                <w:szCs w:val="28"/>
                <w:vertAlign w:val="baseline"/>
                <w:lang w:val="en-US" w:eastAsia="zh-CN"/>
                <w14:textFill>
                  <w14:solidFill>
                    <w14:schemeClr w14:val="tx1"/>
                  </w14:solidFill>
                </w14:textFill>
              </w:rPr>
              <w:t>罚没款（</w:t>
            </w:r>
            <w:r>
              <w:rPr>
                <w:rFonts w:hint="eastAsia" w:ascii="黑体" w:hAnsi="黑体" w:eastAsia="黑体" w:cs="黑体"/>
                <w:color w:val="000000" w:themeColor="text1"/>
                <w:sz w:val="20"/>
                <w:szCs w:val="20"/>
                <w:vertAlign w:val="baseline"/>
                <w:lang w:val="en-US" w:eastAsia="zh-CN"/>
                <w14:textFill>
                  <w14:solidFill>
                    <w14:schemeClr w14:val="tx1"/>
                  </w14:solidFill>
                </w14:textFill>
              </w:rPr>
              <w:t>万元</w:t>
            </w:r>
            <w:r>
              <w:rPr>
                <w:rFonts w:hint="eastAsia" w:ascii="黑体" w:hAnsi="黑体" w:eastAsia="黑体" w:cs="黑体"/>
                <w:color w:val="000000" w:themeColor="text1"/>
                <w:sz w:val="28"/>
                <w:szCs w:val="28"/>
                <w:vertAlign w:val="baseline"/>
                <w:lang w:val="en-US" w:eastAsia="zh-CN"/>
                <w14:textFill>
                  <w14:solidFill>
                    <w14:schemeClr w14:val="tx1"/>
                  </w14:solidFill>
                </w14:textFill>
              </w:rPr>
              <w:t>）</w:t>
            </w:r>
          </w:p>
        </w:tc>
        <w:tc>
          <w:tcPr>
            <w:tcW w:w="1077" w:type="dxa"/>
            <w:shd w:val="clear" w:color="auto" w:fill="auto"/>
            <w:vAlign w:val="center"/>
          </w:tcPr>
          <w:p w14:paraId="70BA2AB3">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黑体" w:hAnsi="黑体" w:eastAsia="黑体" w:cs="黑体"/>
                <w:color w:val="000000" w:themeColor="text1"/>
                <w:sz w:val="28"/>
                <w:szCs w:val="28"/>
                <w:vertAlign w:val="baseline"/>
                <w:lang w:val="en-US" w:eastAsia="zh-CN"/>
                <w14:textFill>
                  <w14:solidFill>
                    <w14:schemeClr w14:val="tx1"/>
                  </w14:solidFill>
                </w14:textFill>
              </w:rPr>
            </w:pPr>
            <w:r>
              <w:rPr>
                <w:rFonts w:hint="eastAsia" w:ascii="黑体" w:hAnsi="黑体" w:eastAsia="黑体" w:cs="黑体"/>
                <w:color w:val="000000" w:themeColor="text1"/>
                <w:sz w:val="28"/>
                <w:szCs w:val="28"/>
                <w:vertAlign w:val="baseline"/>
                <w:lang w:val="en-US" w:eastAsia="zh-CN"/>
                <w14:textFill>
                  <w14:solidFill>
                    <w14:schemeClr w14:val="tx1"/>
                  </w14:solidFill>
                </w14:textFill>
              </w:rPr>
              <w:t>行政许可数</w:t>
            </w:r>
          </w:p>
          <w:p w14:paraId="62CCE686">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黑体" w:hAnsi="黑体" w:eastAsia="黑体" w:cs="黑体"/>
                <w:color w:val="000000" w:themeColor="text1"/>
                <w:kern w:val="2"/>
                <w:sz w:val="28"/>
                <w:szCs w:val="28"/>
                <w:vertAlign w:val="baseline"/>
                <w:lang w:val="en-US" w:eastAsia="zh-CN" w:bidi="ar-SA"/>
                <w14:textFill>
                  <w14:solidFill>
                    <w14:schemeClr w14:val="tx1"/>
                  </w14:solidFill>
                </w14:textFill>
              </w:rPr>
            </w:pPr>
            <w:r>
              <w:rPr>
                <w:rFonts w:hint="eastAsia" w:ascii="黑体" w:hAnsi="黑体" w:eastAsia="黑体" w:cs="黑体"/>
                <w:b w:val="0"/>
                <w:bCs w:val="0"/>
                <w:color w:val="000000" w:themeColor="text1"/>
                <w:sz w:val="21"/>
                <w:szCs w:val="21"/>
                <w:vertAlign w:val="baseline"/>
                <w:lang w:val="en-US" w:eastAsia="zh-CN"/>
                <w14:textFill>
                  <w14:solidFill>
                    <w14:schemeClr w14:val="tx1"/>
                  </w14:solidFill>
                </w14:textFill>
              </w:rPr>
              <w:t>（件）</w:t>
            </w:r>
          </w:p>
        </w:tc>
        <w:tc>
          <w:tcPr>
            <w:tcW w:w="846" w:type="dxa"/>
            <w:vAlign w:val="center"/>
          </w:tcPr>
          <w:p w14:paraId="0FFCE9F5">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黑体" w:hAnsi="黑体" w:eastAsia="黑体" w:cs="黑体"/>
                <w:color w:val="000000" w:themeColor="text1"/>
                <w:sz w:val="28"/>
                <w:szCs w:val="28"/>
                <w:vertAlign w:val="baseline"/>
                <w:lang w:val="en-US" w:eastAsia="zh-CN"/>
                <w14:textFill>
                  <w14:solidFill>
                    <w14:schemeClr w14:val="tx1"/>
                  </w14:solidFill>
                </w14:textFill>
              </w:rPr>
            </w:pPr>
            <w:r>
              <w:rPr>
                <w:rFonts w:hint="eastAsia" w:ascii="黑体" w:hAnsi="黑体" w:eastAsia="黑体" w:cs="黑体"/>
                <w:color w:val="000000" w:themeColor="text1"/>
                <w:sz w:val="28"/>
                <w:szCs w:val="28"/>
                <w:vertAlign w:val="baseline"/>
                <w:lang w:val="en-US" w:eastAsia="zh-CN"/>
                <w14:textFill>
                  <w14:solidFill>
                    <w14:schemeClr w14:val="tx1"/>
                  </w14:solidFill>
                </w14:textFill>
              </w:rPr>
              <w:t>行政确认数量</w:t>
            </w:r>
          </w:p>
          <w:p w14:paraId="1830D804">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黑体" w:hAnsi="黑体" w:eastAsia="黑体" w:cs="黑体"/>
                <w:color w:val="000000" w:themeColor="text1"/>
                <w:sz w:val="28"/>
                <w:szCs w:val="28"/>
                <w:vertAlign w:val="baseline"/>
                <w:lang w:val="en-US" w:eastAsia="zh-CN"/>
                <w14:textFill>
                  <w14:solidFill>
                    <w14:schemeClr w14:val="tx1"/>
                  </w14:solidFill>
                </w14:textFill>
              </w:rPr>
            </w:pPr>
            <w:r>
              <w:rPr>
                <w:rFonts w:hint="eastAsia" w:ascii="黑体" w:hAnsi="黑体" w:eastAsia="黑体" w:cs="黑体"/>
                <w:b w:val="0"/>
                <w:bCs w:val="0"/>
                <w:color w:val="000000" w:themeColor="text1"/>
                <w:sz w:val="21"/>
                <w:szCs w:val="21"/>
                <w:vertAlign w:val="baseline"/>
                <w:lang w:val="en-US" w:eastAsia="zh-CN"/>
                <w14:textFill>
                  <w14:solidFill>
                    <w14:schemeClr w14:val="tx1"/>
                  </w14:solidFill>
                </w14:textFill>
              </w:rPr>
              <w:t>（件）</w:t>
            </w:r>
          </w:p>
        </w:tc>
        <w:tc>
          <w:tcPr>
            <w:tcW w:w="846" w:type="dxa"/>
            <w:vAlign w:val="center"/>
          </w:tcPr>
          <w:p w14:paraId="1E605A0A">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黑体" w:hAnsi="黑体" w:eastAsia="黑体" w:cs="黑体"/>
                <w:color w:val="000000" w:themeColor="text1"/>
                <w:sz w:val="28"/>
                <w:szCs w:val="28"/>
                <w:vertAlign w:val="baseline"/>
                <w:lang w:val="en-US" w:eastAsia="zh-CN"/>
                <w14:textFill>
                  <w14:solidFill>
                    <w14:schemeClr w14:val="tx1"/>
                  </w14:solidFill>
                </w14:textFill>
              </w:rPr>
            </w:pPr>
            <w:r>
              <w:rPr>
                <w:rFonts w:hint="eastAsia" w:ascii="黑体" w:hAnsi="黑体" w:eastAsia="黑体" w:cs="黑体"/>
                <w:color w:val="000000" w:themeColor="text1"/>
                <w:sz w:val="28"/>
                <w:szCs w:val="28"/>
                <w:vertAlign w:val="baseline"/>
                <w:lang w:val="en-US" w:eastAsia="zh-CN"/>
                <w14:textFill>
                  <w14:solidFill>
                    <w14:schemeClr w14:val="tx1"/>
                  </w14:solidFill>
                </w14:textFill>
              </w:rPr>
              <w:t>行政征收数量</w:t>
            </w:r>
          </w:p>
          <w:p w14:paraId="68846B78">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黑体" w:hAnsi="黑体" w:eastAsia="黑体" w:cs="黑体"/>
                <w:color w:val="000000" w:themeColor="text1"/>
                <w:sz w:val="28"/>
                <w:szCs w:val="28"/>
                <w:vertAlign w:val="baseline"/>
                <w:lang w:val="en-US" w:eastAsia="zh-CN"/>
                <w14:textFill>
                  <w14:solidFill>
                    <w14:schemeClr w14:val="tx1"/>
                  </w14:solidFill>
                </w14:textFill>
              </w:rPr>
            </w:pPr>
            <w:r>
              <w:rPr>
                <w:rFonts w:hint="eastAsia" w:ascii="黑体" w:hAnsi="黑体" w:eastAsia="黑体" w:cs="黑体"/>
                <w:b w:val="0"/>
                <w:bCs w:val="0"/>
                <w:color w:val="000000" w:themeColor="text1"/>
                <w:sz w:val="21"/>
                <w:szCs w:val="21"/>
                <w:vertAlign w:val="baseline"/>
                <w:lang w:val="en-US" w:eastAsia="zh-CN"/>
                <w14:textFill>
                  <w14:solidFill>
                    <w14:schemeClr w14:val="tx1"/>
                  </w14:solidFill>
                </w14:textFill>
              </w:rPr>
              <w:t>（件）</w:t>
            </w:r>
          </w:p>
        </w:tc>
        <w:tc>
          <w:tcPr>
            <w:tcW w:w="862" w:type="dxa"/>
            <w:vAlign w:val="center"/>
          </w:tcPr>
          <w:p w14:paraId="47CF3044">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黑体" w:hAnsi="黑体" w:eastAsia="黑体" w:cs="黑体"/>
                <w:color w:val="000000" w:themeColor="text1"/>
                <w:sz w:val="28"/>
                <w:szCs w:val="28"/>
                <w:vertAlign w:val="baseline"/>
                <w:lang w:val="en-US" w:eastAsia="zh-CN"/>
                <w14:textFill>
                  <w14:solidFill>
                    <w14:schemeClr w14:val="tx1"/>
                  </w14:solidFill>
                </w14:textFill>
              </w:rPr>
            </w:pPr>
            <w:r>
              <w:rPr>
                <w:rFonts w:hint="eastAsia" w:ascii="黑体" w:hAnsi="黑体" w:eastAsia="黑体" w:cs="黑体"/>
                <w:color w:val="000000" w:themeColor="text1"/>
                <w:sz w:val="28"/>
                <w:szCs w:val="28"/>
                <w:vertAlign w:val="baseline"/>
                <w:lang w:val="en-US" w:eastAsia="zh-CN"/>
                <w14:textFill>
                  <w14:solidFill>
                    <w14:schemeClr w14:val="tx1"/>
                  </w14:solidFill>
                </w14:textFill>
              </w:rPr>
              <w:t>行政检查数量</w:t>
            </w:r>
          </w:p>
          <w:p w14:paraId="7FA94AB8">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黑体" w:hAnsi="黑体" w:eastAsia="黑体" w:cs="黑体"/>
                <w:color w:val="000000" w:themeColor="text1"/>
                <w:sz w:val="28"/>
                <w:szCs w:val="28"/>
                <w:vertAlign w:val="baseline"/>
                <w:lang w:val="en-US" w:eastAsia="zh-CN"/>
                <w14:textFill>
                  <w14:solidFill>
                    <w14:schemeClr w14:val="tx1"/>
                  </w14:solidFill>
                </w14:textFill>
              </w:rPr>
            </w:pPr>
            <w:r>
              <w:rPr>
                <w:rFonts w:hint="eastAsia" w:ascii="黑体" w:hAnsi="黑体" w:eastAsia="黑体" w:cs="黑体"/>
                <w:b w:val="0"/>
                <w:bCs w:val="0"/>
                <w:color w:val="000000" w:themeColor="text1"/>
                <w:sz w:val="21"/>
                <w:szCs w:val="21"/>
                <w:vertAlign w:val="baseline"/>
                <w:lang w:val="en-US" w:eastAsia="zh-CN"/>
                <w14:textFill>
                  <w14:solidFill>
                    <w14:schemeClr w14:val="tx1"/>
                  </w14:solidFill>
                </w14:textFill>
              </w:rPr>
              <w:t>（件）</w:t>
            </w:r>
          </w:p>
        </w:tc>
        <w:tc>
          <w:tcPr>
            <w:tcW w:w="866" w:type="dxa"/>
            <w:vAlign w:val="center"/>
          </w:tcPr>
          <w:p w14:paraId="65E27BD7">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黑体" w:hAnsi="黑体" w:eastAsia="黑体" w:cs="黑体"/>
                <w:color w:val="000000" w:themeColor="text1"/>
                <w:sz w:val="28"/>
                <w:szCs w:val="28"/>
                <w:vertAlign w:val="baseline"/>
                <w:lang w:val="en-US" w:eastAsia="zh-CN"/>
                <w14:textFill>
                  <w14:solidFill>
                    <w14:schemeClr w14:val="tx1"/>
                  </w14:solidFill>
                </w14:textFill>
              </w:rPr>
            </w:pPr>
            <w:r>
              <w:rPr>
                <w:rFonts w:hint="eastAsia" w:ascii="黑体" w:hAnsi="黑体" w:eastAsia="黑体" w:cs="黑体"/>
                <w:color w:val="000000" w:themeColor="text1"/>
                <w:sz w:val="28"/>
                <w:szCs w:val="28"/>
                <w:vertAlign w:val="baseline"/>
                <w:lang w:val="en-US" w:eastAsia="zh-CN"/>
                <w14:textFill>
                  <w14:solidFill>
                    <w14:schemeClr w14:val="tx1"/>
                  </w14:solidFill>
                </w14:textFill>
              </w:rPr>
              <w:t>行政裁决数量</w:t>
            </w:r>
          </w:p>
          <w:p w14:paraId="73F03BC1">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黑体" w:hAnsi="黑体" w:eastAsia="黑体" w:cs="黑体"/>
                <w:color w:val="000000" w:themeColor="text1"/>
                <w:sz w:val="28"/>
                <w:szCs w:val="28"/>
                <w:vertAlign w:val="baseline"/>
                <w:lang w:val="en-US" w:eastAsia="zh-CN"/>
                <w14:textFill>
                  <w14:solidFill>
                    <w14:schemeClr w14:val="tx1"/>
                  </w14:solidFill>
                </w14:textFill>
              </w:rPr>
            </w:pPr>
            <w:r>
              <w:rPr>
                <w:rFonts w:hint="eastAsia" w:ascii="黑体" w:hAnsi="黑体" w:eastAsia="黑体" w:cs="黑体"/>
                <w:b w:val="0"/>
                <w:bCs w:val="0"/>
                <w:color w:val="000000" w:themeColor="text1"/>
                <w:sz w:val="21"/>
                <w:szCs w:val="21"/>
                <w:vertAlign w:val="baseline"/>
                <w:lang w:val="en-US" w:eastAsia="zh-CN"/>
                <w14:textFill>
                  <w14:solidFill>
                    <w14:schemeClr w14:val="tx1"/>
                  </w14:solidFill>
                </w14:textFill>
              </w:rPr>
              <w:t>（件）</w:t>
            </w:r>
          </w:p>
        </w:tc>
        <w:tc>
          <w:tcPr>
            <w:tcW w:w="862" w:type="dxa"/>
            <w:vAlign w:val="center"/>
          </w:tcPr>
          <w:p w14:paraId="6251B1B0">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黑体" w:hAnsi="黑体" w:eastAsia="黑体" w:cs="黑体"/>
                <w:color w:val="000000" w:themeColor="text1"/>
                <w:sz w:val="28"/>
                <w:szCs w:val="28"/>
                <w:vertAlign w:val="baseline"/>
                <w:lang w:val="en-US" w:eastAsia="zh-CN"/>
                <w14:textFill>
                  <w14:solidFill>
                    <w14:schemeClr w14:val="tx1"/>
                  </w14:solidFill>
                </w14:textFill>
              </w:rPr>
            </w:pPr>
            <w:r>
              <w:rPr>
                <w:rFonts w:hint="eastAsia" w:ascii="黑体" w:hAnsi="黑体" w:eastAsia="黑体" w:cs="黑体"/>
                <w:color w:val="000000" w:themeColor="text1"/>
                <w:sz w:val="28"/>
                <w:szCs w:val="28"/>
                <w:vertAlign w:val="baseline"/>
                <w:lang w:val="en-US" w:eastAsia="zh-CN"/>
                <w14:textFill>
                  <w14:solidFill>
                    <w14:schemeClr w14:val="tx1"/>
                  </w14:solidFill>
                </w14:textFill>
              </w:rPr>
              <w:t>行政强制数量</w:t>
            </w:r>
          </w:p>
          <w:p w14:paraId="0583FF18">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黑体" w:hAnsi="黑体" w:eastAsia="黑体" w:cs="黑体"/>
                <w:color w:val="000000" w:themeColor="text1"/>
                <w:sz w:val="28"/>
                <w:szCs w:val="28"/>
                <w:vertAlign w:val="baseline"/>
                <w:lang w:val="en-US" w:eastAsia="zh-CN"/>
                <w14:textFill>
                  <w14:solidFill>
                    <w14:schemeClr w14:val="tx1"/>
                  </w14:solidFill>
                </w14:textFill>
              </w:rPr>
            </w:pPr>
            <w:r>
              <w:rPr>
                <w:rFonts w:hint="eastAsia" w:ascii="黑体" w:hAnsi="黑体" w:eastAsia="黑体" w:cs="黑体"/>
                <w:b w:val="0"/>
                <w:bCs w:val="0"/>
                <w:color w:val="000000" w:themeColor="text1"/>
                <w:sz w:val="21"/>
                <w:szCs w:val="21"/>
                <w:vertAlign w:val="baseline"/>
                <w:lang w:val="en-US" w:eastAsia="zh-CN"/>
                <w14:textFill>
                  <w14:solidFill>
                    <w14:schemeClr w14:val="tx1"/>
                  </w14:solidFill>
                </w14:textFill>
              </w:rPr>
              <w:t>（件）</w:t>
            </w:r>
          </w:p>
        </w:tc>
        <w:tc>
          <w:tcPr>
            <w:tcW w:w="863" w:type="dxa"/>
            <w:vAlign w:val="center"/>
          </w:tcPr>
          <w:p w14:paraId="6194C9E8">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黑体" w:hAnsi="黑体" w:eastAsia="黑体" w:cs="黑体"/>
                <w:color w:val="000000" w:themeColor="text1"/>
                <w:sz w:val="28"/>
                <w:szCs w:val="28"/>
                <w:vertAlign w:val="baseline"/>
                <w:lang w:val="en-US" w:eastAsia="zh-CN"/>
                <w14:textFill>
                  <w14:solidFill>
                    <w14:schemeClr w14:val="tx1"/>
                  </w14:solidFill>
                </w14:textFill>
              </w:rPr>
            </w:pPr>
            <w:r>
              <w:rPr>
                <w:rFonts w:hint="eastAsia" w:ascii="黑体" w:hAnsi="黑体" w:eastAsia="黑体" w:cs="黑体"/>
                <w:color w:val="000000" w:themeColor="text1"/>
                <w:sz w:val="28"/>
                <w:szCs w:val="28"/>
                <w:vertAlign w:val="baseline"/>
                <w:lang w:val="en-US" w:eastAsia="zh-CN"/>
                <w14:textFill>
                  <w14:solidFill>
                    <w14:schemeClr w14:val="tx1"/>
                  </w14:solidFill>
                </w14:textFill>
              </w:rPr>
              <w:t>行政给付数量</w:t>
            </w:r>
          </w:p>
          <w:p w14:paraId="1AF4C8EE">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黑体" w:hAnsi="黑体" w:eastAsia="黑体" w:cs="黑体"/>
                <w:color w:val="000000" w:themeColor="text1"/>
                <w:sz w:val="28"/>
                <w:szCs w:val="28"/>
                <w:vertAlign w:val="baseline"/>
                <w:lang w:val="en-US" w:eastAsia="zh-CN"/>
                <w14:textFill>
                  <w14:solidFill>
                    <w14:schemeClr w14:val="tx1"/>
                  </w14:solidFill>
                </w14:textFill>
              </w:rPr>
            </w:pPr>
            <w:r>
              <w:rPr>
                <w:rFonts w:hint="eastAsia" w:ascii="黑体" w:hAnsi="黑体" w:eastAsia="黑体" w:cs="黑体"/>
                <w:b w:val="0"/>
                <w:bCs w:val="0"/>
                <w:color w:val="000000" w:themeColor="text1"/>
                <w:sz w:val="21"/>
                <w:szCs w:val="21"/>
                <w:vertAlign w:val="baseline"/>
                <w:lang w:val="en-US" w:eastAsia="zh-CN"/>
                <w14:textFill>
                  <w14:solidFill>
                    <w14:schemeClr w14:val="tx1"/>
                  </w14:solidFill>
                </w14:textFill>
              </w:rPr>
              <w:t>（件）</w:t>
            </w:r>
          </w:p>
        </w:tc>
        <w:tc>
          <w:tcPr>
            <w:tcW w:w="846" w:type="dxa"/>
            <w:vAlign w:val="center"/>
          </w:tcPr>
          <w:p w14:paraId="4036DB82">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黑体" w:hAnsi="黑体" w:eastAsia="黑体" w:cs="黑体"/>
                <w:color w:val="000000" w:themeColor="text1"/>
                <w:sz w:val="28"/>
                <w:szCs w:val="28"/>
                <w:vertAlign w:val="baseline"/>
                <w:lang w:val="en-US" w:eastAsia="zh-CN"/>
                <w14:textFill>
                  <w14:solidFill>
                    <w14:schemeClr w14:val="tx1"/>
                  </w14:solidFill>
                </w14:textFill>
              </w:rPr>
            </w:pPr>
            <w:r>
              <w:rPr>
                <w:rFonts w:hint="eastAsia" w:ascii="黑体" w:hAnsi="黑体" w:eastAsia="黑体" w:cs="黑体"/>
                <w:color w:val="000000" w:themeColor="text1"/>
                <w:sz w:val="28"/>
                <w:szCs w:val="28"/>
                <w:vertAlign w:val="baseline"/>
                <w:lang w:val="en-US" w:eastAsia="zh-CN"/>
                <w14:textFill>
                  <w14:solidFill>
                    <w14:schemeClr w14:val="tx1"/>
                  </w14:solidFill>
                </w14:textFill>
              </w:rPr>
              <w:t>行政奖励数量</w:t>
            </w:r>
          </w:p>
          <w:p w14:paraId="2AF79127">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黑体" w:hAnsi="黑体" w:eastAsia="黑体" w:cs="黑体"/>
                <w:color w:val="000000" w:themeColor="text1"/>
                <w:sz w:val="28"/>
                <w:szCs w:val="28"/>
                <w:vertAlign w:val="baseline"/>
                <w:lang w:val="en-US" w:eastAsia="zh-CN"/>
                <w14:textFill>
                  <w14:solidFill>
                    <w14:schemeClr w14:val="tx1"/>
                  </w14:solidFill>
                </w14:textFill>
              </w:rPr>
            </w:pPr>
            <w:r>
              <w:rPr>
                <w:rFonts w:hint="eastAsia" w:ascii="黑体" w:hAnsi="黑体" w:eastAsia="黑体" w:cs="黑体"/>
                <w:b w:val="0"/>
                <w:bCs w:val="0"/>
                <w:color w:val="000000" w:themeColor="text1"/>
                <w:sz w:val="21"/>
                <w:szCs w:val="21"/>
                <w:vertAlign w:val="baseline"/>
                <w:lang w:val="en-US" w:eastAsia="zh-CN"/>
                <w14:textFill>
                  <w14:solidFill>
                    <w14:schemeClr w14:val="tx1"/>
                  </w14:solidFill>
                </w14:textFill>
              </w:rPr>
              <w:t>（件）</w:t>
            </w:r>
          </w:p>
        </w:tc>
        <w:tc>
          <w:tcPr>
            <w:tcW w:w="1056" w:type="dxa"/>
            <w:vAlign w:val="center"/>
          </w:tcPr>
          <w:p w14:paraId="06DE3C14">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黑体" w:hAnsi="黑体" w:eastAsia="黑体" w:cs="黑体"/>
                <w:color w:val="000000" w:themeColor="text1"/>
                <w:sz w:val="28"/>
                <w:szCs w:val="28"/>
                <w:vertAlign w:val="baseline"/>
                <w:lang w:val="en-US" w:eastAsia="zh-CN"/>
                <w14:textFill>
                  <w14:solidFill>
                    <w14:schemeClr w14:val="tx1"/>
                  </w14:solidFill>
                </w14:textFill>
              </w:rPr>
            </w:pPr>
            <w:r>
              <w:rPr>
                <w:rFonts w:hint="eastAsia" w:ascii="黑体" w:hAnsi="黑体" w:eastAsia="黑体" w:cs="黑体"/>
                <w:color w:val="000000" w:themeColor="text1"/>
                <w:sz w:val="28"/>
                <w:szCs w:val="28"/>
                <w:vertAlign w:val="baseline"/>
                <w:lang w:val="en-US" w:eastAsia="zh-CN"/>
                <w14:textFill>
                  <w14:solidFill>
                    <w14:schemeClr w14:val="tx1"/>
                  </w14:solidFill>
                </w14:textFill>
              </w:rPr>
              <w:t>首违轻微不予处罚案件数量</w:t>
            </w:r>
          </w:p>
          <w:p w14:paraId="4FEE1884">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黑体" w:hAnsi="黑体" w:eastAsia="黑体" w:cs="黑体"/>
                <w:color w:val="000000" w:themeColor="text1"/>
                <w:sz w:val="28"/>
                <w:szCs w:val="28"/>
                <w:vertAlign w:val="baseline"/>
                <w:lang w:val="en-US" w:eastAsia="zh-CN"/>
                <w14:textFill>
                  <w14:solidFill>
                    <w14:schemeClr w14:val="tx1"/>
                  </w14:solidFill>
                </w14:textFill>
              </w:rPr>
            </w:pPr>
            <w:r>
              <w:rPr>
                <w:rFonts w:hint="eastAsia" w:ascii="黑体" w:hAnsi="黑体" w:eastAsia="黑体" w:cs="黑体"/>
                <w:color w:val="000000" w:themeColor="text1"/>
                <w:sz w:val="28"/>
                <w:szCs w:val="28"/>
                <w:vertAlign w:val="baseline"/>
                <w:lang w:val="en-US" w:eastAsia="zh-CN"/>
                <w14:textFill>
                  <w14:solidFill>
                    <w14:schemeClr w14:val="tx1"/>
                  </w14:solidFill>
                </w14:textFill>
              </w:rPr>
              <w:t>（件）</w:t>
            </w:r>
          </w:p>
        </w:tc>
        <w:tc>
          <w:tcPr>
            <w:tcW w:w="1965" w:type="dxa"/>
            <w:vAlign w:val="center"/>
          </w:tcPr>
          <w:p w14:paraId="60F649A0">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黑体" w:hAnsi="黑体" w:eastAsia="黑体" w:cs="黑体"/>
                <w:color w:val="000000" w:themeColor="text1"/>
                <w:sz w:val="28"/>
                <w:szCs w:val="28"/>
                <w:vertAlign w:val="baseline"/>
                <w:lang w:val="en-US" w:eastAsia="zh-CN"/>
                <w14:textFill>
                  <w14:solidFill>
                    <w14:schemeClr w14:val="tx1"/>
                  </w14:solidFill>
                </w14:textFill>
              </w:rPr>
            </w:pPr>
            <w:r>
              <w:rPr>
                <w:rFonts w:hint="eastAsia" w:ascii="黑体" w:hAnsi="黑体" w:eastAsia="黑体" w:cs="黑体"/>
                <w:color w:val="000000" w:themeColor="text1"/>
                <w:sz w:val="28"/>
                <w:szCs w:val="28"/>
                <w:vertAlign w:val="baseline"/>
                <w:lang w:val="en-US" w:eastAsia="zh-CN"/>
                <w14:textFill>
                  <w14:solidFill>
                    <w14:schemeClr w14:val="tx1"/>
                  </w14:solidFill>
                </w14:textFill>
              </w:rPr>
              <w:t>其他</w:t>
            </w:r>
          </w:p>
        </w:tc>
      </w:tr>
      <w:tr w14:paraId="1F3C6A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jc w:val="center"/>
        </w:trPr>
        <w:tc>
          <w:tcPr>
            <w:tcW w:w="1247" w:type="dxa"/>
            <w:shd w:val="clear" w:color="auto" w:fill="auto"/>
            <w:vAlign w:val="center"/>
          </w:tcPr>
          <w:p w14:paraId="7BBDB2BD">
            <w:pPr>
              <w:keepNext w:val="0"/>
              <w:keepLines w:val="0"/>
              <w:widowControl/>
              <w:suppressLineNumbers w:val="0"/>
              <w:jc w:val="right"/>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102227</w:t>
            </w:r>
          </w:p>
        </w:tc>
        <w:tc>
          <w:tcPr>
            <w:tcW w:w="1183" w:type="dxa"/>
            <w:shd w:val="clear" w:color="auto" w:fill="auto"/>
            <w:vAlign w:val="center"/>
          </w:tcPr>
          <w:p w14:paraId="1D1653EF">
            <w:pPr>
              <w:keepNext w:val="0"/>
              <w:keepLines w:val="0"/>
              <w:widowControl/>
              <w:suppressLineNumbers w:val="0"/>
              <w:jc w:val="right"/>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0</w:t>
            </w:r>
          </w:p>
        </w:tc>
        <w:tc>
          <w:tcPr>
            <w:tcW w:w="1009" w:type="dxa"/>
            <w:shd w:val="clear" w:color="auto" w:fill="auto"/>
            <w:vAlign w:val="center"/>
          </w:tcPr>
          <w:p w14:paraId="042226B1">
            <w:pPr>
              <w:keepNext w:val="0"/>
              <w:keepLines w:val="0"/>
              <w:widowControl/>
              <w:suppressLineNumbers w:val="0"/>
              <w:jc w:val="right"/>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0</w:t>
            </w:r>
          </w:p>
        </w:tc>
        <w:tc>
          <w:tcPr>
            <w:tcW w:w="1077" w:type="dxa"/>
            <w:shd w:val="clear" w:color="auto" w:fill="auto"/>
            <w:vAlign w:val="center"/>
          </w:tcPr>
          <w:p w14:paraId="1C69E735">
            <w:pPr>
              <w:keepNext w:val="0"/>
              <w:keepLines w:val="0"/>
              <w:widowControl/>
              <w:suppressLineNumbers w:val="0"/>
              <w:jc w:val="righ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38</w:t>
            </w:r>
          </w:p>
        </w:tc>
        <w:tc>
          <w:tcPr>
            <w:tcW w:w="846" w:type="dxa"/>
            <w:shd w:val="clear" w:color="auto" w:fill="auto"/>
            <w:vAlign w:val="center"/>
          </w:tcPr>
          <w:p w14:paraId="4B6EB280">
            <w:pPr>
              <w:keepNext w:val="0"/>
              <w:keepLines w:val="0"/>
              <w:widowControl/>
              <w:suppressLineNumbers w:val="0"/>
              <w:jc w:val="right"/>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5416</w:t>
            </w:r>
          </w:p>
        </w:tc>
        <w:tc>
          <w:tcPr>
            <w:tcW w:w="846" w:type="dxa"/>
            <w:shd w:val="clear" w:color="auto" w:fill="auto"/>
            <w:vAlign w:val="center"/>
          </w:tcPr>
          <w:p w14:paraId="5CEEF7C5">
            <w:pP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0</w:t>
            </w:r>
          </w:p>
        </w:tc>
        <w:tc>
          <w:tcPr>
            <w:tcW w:w="862" w:type="dxa"/>
            <w:shd w:val="clear" w:color="auto" w:fill="auto"/>
            <w:vAlign w:val="center"/>
          </w:tcPr>
          <w:p w14:paraId="57602189">
            <w:pPr>
              <w:keepNext w:val="0"/>
              <w:keepLines w:val="0"/>
              <w:widowControl/>
              <w:suppressLineNumbers w:val="0"/>
              <w:jc w:val="right"/>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291</w:t>
            </w:r>
          </w:p>
        </w:tc>
        <w:tc>
          <w:tcPr>
            <w:tcW w:w="866" w:type="dxa"/>
            <w:shd w:val="clear" w:color="auto" w:fill="auto"/>
            <w:vAlign w:val="center"/>
          </w:tcPr>
          <w:p w14:paraId="6A63EC30">
            <w:pPr>
              <w:rPr>
                <w:rFonts w:hint="default"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sz w:val="22"/>
                <w:szCs w:val="22"/>
                <w:u w:val="none"/>
                <w:lang w:val="en-US" w:eastAsia="zh-CN"/>
              </w:rPr>
              <w:t>0</w:t>
            </w:r>
          </w:p>
        </w:tc>
        <w:tc>
          <w:tcPr>
            <w:tcW w:w="862" w:type="dxa"/>
            <w:shd w:val="clear" w:color="auto" w:fill="auto"/>
            <w:vAlign w:val="center"/>
          </w:tcPr>
          <w:p w14:paraId="51CC3919">
            <w:pPr>
              <w:keepNext w:val="0"/>
              <w:keepLines w:val="0"/>
              <w:widowControl/>
              <w:suppressLineNumbers w:val="0"/>
              <w:jc w:val="right"/>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33</w:t>
            </w:r>
          </w:p>
        </w:tc>
        <w:tc>
          <w:tcPr>
            <w:tcW w:w="863" w:type="dxa"/>
            <w:shd w:val="clear" w:color="auto" w:fill="auto"/>
            <w:vAlign w:val="center"/>
          </w:tcPr>
          <w:p w14:paraId="5746EC42">
            <w:pPr>
              <w:keepNext w:val="0"/>
              <w:keepLines w:val="0"/>
              <w:widowControl/>
              <w:suppressLineNumbers w:val="0"/>
              <w:jc w:val="right"/>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96446</w:t>
            </w:r>
          </w:p>
        </w:tc>
        <w:tc>
          <w:tcPr>
            <w:tcW w:w="846" w:type="dxa"/>
            <w:shd w:val="clear" w:color="auto" w:fill="auto"/>
            <w:vAlign w:val="center"/>
          </w:tcPr>
          <w:p w14:paraId="28671148">
            <w:pPr>
              <w:keepNext w:val="0"/>
              <w:keepLines w:val="0"/>
              <w:widowControl/>
              <w:suppressLineNumbers w:val="0"/>
              <w:jc w:val="right"/>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w:t>
            </w:r>
          </w:p>
        </w:tc>
        <w:tc>
          <w:tcPr>
            <w:tcW w:w="1056" w:type="dxa"/>
            <w:shd w:val="clear" w:color="auto" w:fill="auto"/>
            <w:vAlign w:val="center"/>
          </w:tcPr>
          <w:p w14:paraId="757AAB70">
            <w:pPr>
              <w:keepNext w:val="0"/>
              <w:keepLines w:val="0"/>
              <w:widowControl/>
              <w:suppressLineNumbers w:val="0"/>
              <w:jc w:val="right"/>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0</w:t>
            </w:r>
          </w:p>
        </w:tc>
        <w:tc>
          <w:tcPr>
            <w:tcW w:w="1965" w:type="dxa"/>
            <w:shd w:val="clear" w:color="auto" w:fill="auto"/>
            <w:vAlign w:val="center"/>
          </w:tcPr>
          <w:p w14:paraId="3E481201">
            <w:pPr>
              <w:rPr>
                <w:rFonts w:hint="default" w:ascii="宋体" w:hAnsi="宋体" w:eastAsia="宋体" w:cs="宋体"/>
                <w:i w:val="0"/>
                <w:iCs w:val="0"/>
                <w:color w:val="000000"/>
                <w:sz w:val="22"/>
                <w:szCs w:val="22"/>
                <w:u w:val="none"/>
                <w:lang w:val="en-US" w:eastAsia="zh-CN"/>
              </w:rPr>
            </w:pPr>
          </w:p>
        </w:tc>
      </w:tr>
      <w:tr w14:paraId="6443B5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jc w:val="center"/>
        </w:trPr>
        <w:tc>
          <w:tcPr>
            <w:tcW w:w="1247" w:type="dxa"/>
            <w:vAlign w:val="center"/>
          </w:tcPr>
          <w:p w14:paraId="042824E4">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cs="仿宋"/>
                <w:color w:val="000000" w:themeColor="text1"/>
                <w:sz w:val="28"/>
                <w:szCs w:val="28"/>
                <w:vertAlign w:val="baseline"/>
                <w:lang w:val="en-US" w:eastAsia="zh-CN"/>
                <w14:textFill>
                  <w14:solidFill>
                    <w14:schemeClr w14:val="tx1"/>
                  </w14:solidFill>
                </w14:textFill>
              </w:rPr>
            </w:pPr>
          </w:p>
        </w:tc>
        <w:tc>
          <w:tcPr>
            <w:tcW w:w="1183" w:type="dxa"/>
            <w:vAlign w:val="center"/>
          </w:tcPr>
          <w:p w14:paraId="61687EEF">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cs="仿宋"/>
                <w:color w:val="000000" w:themeColor="text1"/>
                <w:sz w:val="28"/>
                <w:szCs w:val="28"/>
                <w:vertAlign w:val="baseline"/>
                <w:lang w:val="en-US" w:eastAsia="zh-CN"/>
                <w14:textFill>
                  <w14:solidFill>
                    <w14:schemeClr w14:val="tx1"/>
                  </w14:solidFill>
                </w14:textFill>
              </w:rPr>
            </w:pPr>
          </w:p>
        </w:tc>
        <w:tc>
          <w:tcPr>
            <w:tcW w:w="1009" w:type="dxa"/>
            <w:vAlign w:val="center"/>
          </w:tcPr>
          <w:p w14:paraId="62ED92AD">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cs="仿宋"/>
                <w:color w:val="000000" w:themeColor="text1"/>
                <w:sz w:val="28"/>
                <w:szCs w:val="28"/>
                <w:vertAlign w:val="baseline"/>
                <w:lang w:val="en-US" w:eastAsia="zh-CN"/>
                <w14:textFill>
                  <w14:solidFill>
                    <w14:schemeClr w14:val="tx1"/>
                  </w14:solidFill>
                </w14:textFill>
              </w:rPr>
            </w:pPr>
          </w:p>
        </w:tc>
        <w:tc>
          <w:tcPr>
            <w:tcW w:w="1077" w:type="dxa"/>
            <w:vAlign w:val="center"/>
          </w:tcPr>
          <w:p w14:paraId="3E989914">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cs="仿宋"/>
                <w:color w:val="000000" w:themeColor="text1"/>
                <w:sz w:val="28"/>
                <w:szCs w:val="28"/>
                <w:vertAlign w:val="baseline"/>
                <w:lang w:val="en-US" w:eastAsia="zh-CN"/>
                <w14:textFill>
                  <w14:solidFill>
                    <w14:schemeClr w14:val="tx1"/>
                  </w14:solidFill>
                </w14:textFill>
              </w:rPr>
            </w:pPr>
          </w:p>
        </w:tc>
        <w:tc>
          <w:tcPr>
            <w:tcW w:w="846" w:type="dxa"/>
            <w:vAlign w:val="center"/>
          </w:tcPr>
          <w:p w14:paraId="39634C77">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cs="仿宋"/>
                <w:color w:val="000000" w:themeColor="text1"/>
                <w:sz w:val="28"/>
                <w:szCs w:val="28"/>
                <w:vertAlign w:val="baseline"/>
                <w:lang w:val="en-US" w:eastAsia="zh-CN"/>
                <w14:textFill>
                  <w14:solidFill>
                    <w14:schemeClr w14:val="tx1"/>
                  </w14:solidFill>
                </w14:textFill>
              </w:rPr>
            </w:pPr>
          </w:p>
        </w:tc>
        <w:tc>
          <w:tcPr>
            <w:tcW w:w="846" w:type="dxa"/>
            <w:vAlign w:val="center"/>
          </w:tcPr>
          <w:p w14:paraId="30650581">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cs="仿宋"/>
                <w:color w:val="000000" w:themeColor="text1"/>
                <w:sz w:val="28"/>
                <w:szCs w:val="28"/>
                <w:vertAlign w:val="baseline"/>
                <w:lang w:val="en-US" w:eastAsia="zh-CN"/>
                <w14:textFill>
                  <w14:solidFill>
                    <w14:schemeClr w14:val="tx1"/>
                  </w14:solidFill>
                </w14:textFill>
              </w:rPr>
            </w:pPr>
          </w:p>
        </w:tc>
        <w:tc>
          <w:tcPr>
            <w:tcW w:w="862" w:type="dxa"/>
            <w:vAlign w:val="center"/>
          </w:tcPr>
          <w:p w14:paraId="57CC83BC">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cs="仿宋"/>
                <w:color w:val="000000" w:themeColor="text1"/>
                <w:sz w:val="28"/>
                <w:szCs w:val="28"/>
                <w:vertAlign w:val="baseline"/>
                <w:lang w:val="en-US" w:eastAsia="zh-CN"/>
                <w14:textFill>
                  <w14:solidFill>
                    <w14:schemeClr w14:val="tx1"/>
                  </w14:solidFill>
                </w14:textFill>
              </w:rPr>
            </w:pPr>
          </w:p>
        </w:tc>
        <w:tc>
          <w:tcPr>
            <w:tcW w:w="866" w:type="dxa"/>
            <w:vAlign w:val="center"/>
          </w:tcPr>
          <w:p w14:paraId="26547AAC">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cs="仿宋"/>
                <w:color w:val="000000" w:themeColor="text1"/>
                <w:sz w:val="28"/>
                <w:szCs w:val="28"/>
                <w:vertAlign w:val="baseline"/>
                <w:lang w:val="en-US" w:eastAsia="zh-CN"/>
                <w14:textFill>
                  <w14:solidFill>
                    <w14:schemeClr w14:val="tx1"/>
                  </w14:solidFill>
                </w14:textFill>
              </w:rPr>
            </w:pPr>
          </w:p>
        </w:tc>
        <w:tc>
          <w:tcPr>
            <w:tcW w:w="862" w:type="dxa"/>
            <w:vAlign w:val="center"/>
          </w:tcPr>
          <w:p w14:paraId="1B01C537">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cs="仿宋"/>
                <w:color w:val="000000" w:themeColor="text1"/>
                <w:sz w:val="28"/>
                <w:szCs w:val="28"/>
                <w:vertAlign w:val="baseline"/>
                <w:lang w:val="en-US" w:eastAsia="zh-CN"/>
                <w14:textFill>
                  <w14:solidFill>
                    <w14:schemeClr w14:val="tx1"/>
                  </w14:solidFill>
                </w14:textFill>
              </w:rPr>
            </w:pPr>
          </w:p>
        </w:tc>
        <w:tc>
          <w:tcPr>
            <w:tcW w:w="863" w:type="dxa"/>
            <w:vAlign w:val="center"/>
          </w:tcPr>
          <w:p w14:paraId="19293109">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cs="仿宋"/>
                <w:color w:val="000000" w:themeColor="text1"/>
                <w:sz w:val="28"/>
                <w:szCs w:val="28"/>
                <w:vertAlign w:val="baseline"/>
                <w:lang w:val="en-US" w:eastAsia="zh-CN"/>
                <w14:textFill>
                  <w14:solidFill>
                    <w14:schemeClr w14:val="tx1"/>
                  </w14:solidFill>
                </w14:textFill>
              </w:rPr>
            </w:pPr>
          </w:p>
        </w:tc>
        <w:tc>
          <w:tcPr>
            <w:tcW w:w="846" w:type="dxa"/>
            <w:vAlign w:val="center"/>
          </w:tcPr>
          <w:p w14:paraId="3A6481C6">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cs="仿宋"/>
                <w:color w:val="000000" w:themeColor="text1"/>
                <w:sz w:val="28"/>
                <w:szCs w:val="28"/>
                <w:vertAlign w:val="baseline"/>
                <w:lang w:val="en-US" w:eastAsia="zh-CN"/>
                <w14:textFill>
                  <w14:solidFill>
                    <w14:schemeClr w14:val="tx1"/>
                  </w14:solidFill>
                </w14:textFill>
              </w:rPr>
            </w:pPr>
          </w:p>
        </w:tc>
        <w:tc>
          <w:tcPr>
            <w:tcW w:w="1056" w:type="dxa"/>
            <w:vAlign w:val="center"/>
          </w:tcPr>
          <w:p w14:paraId="4F44E712">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cs="仿宋"/>
                <w:color w:val="000000" w:themeColor="text1"/>
                <w:sz w:val="28"/>
                <w:szCs w:val="28"/>
                <w:vertAlign w:val="baseline"/>
                <w:lang w:val="en-US" w:eastAsia="zh-CN"/>
                <w14:textFill>
                  <w14:solidFill>
                    <w14:schemeClr w14:val="tx1"/>
                  </w14:solidFill>
                </w14:textFill>
              </w:rPr>
            </w:pPr>
          </w:p>
        </w:tc>
        <w:tc>
          <w:tcPr>
            <w:tcW w:w="1965" w:type="dxa"/>
            <w:vAlign w:val="center"/>
          </w:tcPr>
          <w:p w14:paraId="0C58B96D">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cs="仿宋"/>
                <w:color w:val="000000" w:themeColor="text1"/>
                <w:sz w:val="28"/>
                <w:szCs w:val="28"/>
                <w:vertAlign w:val="baseline"/>
                <w:lang w:val="en-US" w:eastAsia="zh-CN"/>
                <w14:textFill>
                  <w14:solidFill>
                    <w14:schemeClr w14:val="tx1"/>
                  </w14:solidFill>
                </w14:textFill>
              </w:rPr>
            </w:pPr>
          </w:p>
        </w:tc>
      </w:tr>
      <w:tr w14:paraId="512222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jc w:val="center"/>
        </w:trPr>
        <w:tc>
          <w:tcPr>
            <w:tcW w:w="1247" w:type="dxa"/>
            <w:vAlign w:val="center"/>
          </w:tcPr>
          <w:p w14:paraId="2EE65A3B">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cs="仿宋"/>
                <w:color w:val="000000" w:themeColor="text1"/>
                <w:sz w:val="28"/>
                <w:szCs w:val="28"/>
                <w:vertAlign w:val="baseline"/>
                <w:lang w:val="en-US" w:eastAsia="zh-CN"/>
                <w14:textFill>
                  <w14:solidFill>
                    <w14:schemeClr w14:val="tx1"/>
                  </w14:solidFill>
                </w14:textFill>
              </w:rPr>
            </w:pPr>
          </w:p>
        </w:tc>
        <w:tc>
          <w:tcPr>
            <w:tcW w:w="1183" w:type="dxa"/>
            <w:vAlign w:val="center"/>
          </w:tcPr>
          <w:p w14:paraId="527F8B63">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cs="仿宋"/>
                <w:color w:val="000000" w:themeColor="text1"/>
                <w:sz w:val="28"/>
                <w:szCs w:val="28"/>
                <w:vertAlign w:val="baseline"/>
                <w:lang w:val="en-US" w:eastAsia="zh-CN"/>
                <w14:textFill>
                  <w14:solidFill>
                    <w14:schemeClr w14:val="tx1"/>
                  </w14:solidFill>
                </w14:textFill>
              </w:rPr>
            </w:pPr>
          </w:p>
        </w:tc>
        <w:tc>
          <w:tcPr>
            <w:tcW w:w="1009" w:type="dxa"/>
            <w:vAlign w:val="center"/>
          </w:tcPr>
          <w:p w14:paraId="5AA5B934">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cs="仿宋"/>
                <w:color w:val="000000" w:themeColor="text1"/>
                <w:sz w:val="28"/>
                <w:szCs w:val="28"/>
                <w:vertAlign w:val="baseline"/>
                <w:lang w:val="en-US" w:eastAsia="zh-CN"/>
                <w14:textFill>
                  <w14:solidFill>
                    <w14:schemeClr w14:val="tx1"/>
                  </w14:solidFill>
                </w14:textFill>
              </w:rPr>
            </w:pPr>
          </w:p>
        </w:tc>
        <w:tc>
          <w:tcPr>
            <w:tcW w:w="1077" w:type="dxa"/>
            <w:vAlign w:val="center"/>
          </w:tcPr>
          <w:p w14:paraId="4D889CBC">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cs="仿宋"/>
                <w:color w:val="000000" w:themeColor="text1"/>
                <w:sz w:val="28"/>
                <w:szCs w:val="28"/>
                <w:vertAlign w:val="baseline"/>
                <w:lang w:val="en-US" w:eastAsia="zh-CN"/>
                <w14:textFill>
                  <w14:solidFill>
                    <w14:schemeClr w14:val="tx1"/>
                  </w14:solidFill>
                </w14:textFill>
              </w:rPr>
            </w:pPr>
          </w:p>
        </w:tc>
        <w:tc>
          <w:tcPr>
            <w:tcW w:w="846" w:type="dxa"/>
            <w:vAlign w:val="center"/>
          </w:tcPr>
          <w:p w14:paraId="04D53425">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cs="仿宋"/>
                <w:color w:val="000000" w:themeColor="text1"/>
                <w:sz w:val="28"/>
                <w:szCs w:val="28"/>
                <w:vertAlign w:val="baseline"/>
                <w:lang w:val="en-US" w:eastAsia="zh-CN"/>
                <w14:textFill>
                  <w14:solidFill>
                    <w14:schemeClr w14:val="tx1"/>
                  </w14:solidFill>
                </w14:textFill>
              </w:rPr>
            </w:pPr>
          </w:p>
        </w:tc>
        <w:tc>
          <w:tcPr>
            <w:tcW w:w="846" w:type="dxa"/>
            <w:vAlign w:val="center"/>
          </w:tcPr>
          <w:p w14:paraId="17C6C4AC">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cs="仿宋"/>
                <w:color w:val="000000" w:themeColor="text1"/>
                <w:sz w:val="28"/>
                <w:szCs w:val="28"/>
                <w:vertAlign w:val="baseline"/>
                <w:lang w:val="en-US" w:eastAsia="zh-CN"/>
                <w14:textFill>
                  <w14:solidFill>
                    <w14:schemeClr w14:val="tx1"/>
                  </w14:solidFill>
                </w14:textFill>
              </w:rPr>
            </w:pPr>
          </w:p>
        </w:tc>
        <w:tc>
          <w:tcPr>
            <w:tcW w:w="862" w:type="dxa"/>
            <w:vAlign w:val="center"/>
          </w:tcPr>
          <w:p w14:paraId="6C5501F5">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cs="仿宋"/>
                <w:color w:val="000000" w:themeColor="text1"/>
                <w:sz w:val="28"/>
                <w:szCs w:val="28"/>
                <w:vertAlign w:val="baseline"/>
                <w:lang w:val="en-US" w:eastAsia="zh-CN"/>
                <w14:textFill>
                  <w14:solidFill>
                    <w14:schemeClr w14:val="tx1"/>
                  </w14:solidFill>
                </w14:textFill>
              </w:rPr>
            </w:pPr>
          </w:p>
        </w:tc>
        <w:tc>
          <w:tcPr>
            <w:tcW w:w="866" w:type="dxa"/>
            <w:vAlign w:val="center"/>
          </w:tcPr>
          <w:p w14:paraId="37FE85D4">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cs="仿宋"/>
                <w:color w:val="000000" w:themeColor="text1"/>
                <w:sz w:val="28"/>
                <w:szCs w:val="28"/>
                <w:vertAlign w:val="baseline"/>
                <w:lang w:val="en-US" w:eastAsia="zh-CN"/>
                <w14:textFill>
                  <w14:solidFill>
                    <w14:schemeClr w14:val="tx1"/>
                  </w14:solidFill>
                </w14:textFill>
              </w:rPr>
            </w:pPr>
          </w:p>
        </w:tc>
        <w:tc>
          <w:tcPr>
            <w:tcW w:w="862" w:type="dxa"/>
            <w:vAlign w:val="center"/>
          </w:tcPr>
          <w:p w14:paraId="531C3CC0">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cs="仿宋"/>
                <w:color w:val="000000" w:themeColor="text1"/>
                <w:sz w:val="28"/>
                <w:szCs w:val="28"/>
                <w:vertAlign w:val="baseline"/>
                <w:lang w:val="en-US" w:eastAsia="zh-CN"/>
                <w14:textFill>
                  <w14:solidFill>
                    <w14:schemeClr w14:val="tx1"/>
                  </w14:solidFill>
                </w14:textFill>
              </w:rPr>
            </w:pPr>
          </w:p>
        </w:tc>
        <w:tc>
          <w:tcPr>
            <w:tcW w:w="863" w:type="dxa"/>
            <w:vAlign w:val="center"/>
          </w:tcPr>
          <w:p w14:paraId="5F7F60B9">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cs="仿宋"/>
                <w:color w:val="000000" w:themeColor="text1"/>
                <w:sz w:val="28"/>
                <w:szCs w:val="28"/>
                <w:vertAlign w:val="baseline"/>
                <w:lang w:val="en-US" w:eastAsia="zh-CN"/>
                <w14:textFill>
                  <w14:solidFill>
                    <w14:schemeClr w14:val="tx1"/>
                  </w14:solidFill>
                </w14:textFill>
              </w:rPr>
            </w:pPr>
          </w:p>
        </w:tc>
        <w:tc>
          <w:tcPr>
            <w:tcW w:w="846" w:type="dxa"/>
            <w:vAlign w:val="center"/>
          </w:tcPr>
          <w:p w14:paraId="73FBBC0B">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cs="仿宋"/>
                <w:color w:val="000000" w:themeColor="text1"/>
                <w:sz w:val="28"/>
                <w:szCs w:val="28"/>
                <w:vertAlign w:val="baseline"/>
                <w:lang w:val="en-US" w:eastAsia="zh-CN"/>
                <w14:textFill>
                  <w14:solidFill>
                    <w14:schemeClr w14:val="tx1"/>
                  </w14:solidFill>
                </w14:textFill>
              </w:rPr>
            </w:pPr>
          </w:p>
        </w:tc>
        <w:tc>
          <w:tcPr>
            <w:tcW w:w="1056" w:type="dxa"/>
            <w:vAlign w:val="center"/>
          </w:tcPr>
          <w:p w14:paraId="22F6E3DC">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cs="仿宋"/>
                <w:color w:val="000000" w:themeColor="text1"/>
                <w:sz w:val="28"/>
                <w:szCs w:val="28"/>
                <w:vertAlign w:val="baseline"/>
                <w:lang w:val="en-US" w:eastAsia="zh-CN"/>
                <w14:textFill>
                  <w14:solidFill>
                    <w14:schemeClr w14:val="tx1"/>
                  </w14:solidFill>
                </w14:textFill>
              </w:rPr>
            </w:pPr>
          </w:p>
        </w:tc>
        <w:tc>
          <w:tcPr>
            <w:tcW w:w="1965" w:type="dxa"/>
            <w:vAlign w:val="center"/>
          </w:tcPr>
          <w:p w14:paraId="45C3F36F">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cs="仿宋"/>
                <w:color w:val="000000" w:themeColor="text1"/>
                <w:sz w:val="28"/>
                <w:szCs w:val="28"/>
                <w:vertAlign w:val="baseline"/>
                <w:lang w:val="en-US" w:eastAsia="zh-CN"/>
                <w14:textFill>
                  <w14:solidFill>
                    <w14:schemeClr w14:val="tx1"/>
                  </w14:solidFill>
                </w14:textFill>
              </w:rPr>
            </w:pPr>
          </w:p>
        </w:tc>
      </w:tr>
    </w:tbl>
    <w:p w14:paraId="2EA48607">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firstLine="420"/>
        <w:jc w:val="left"/>
        <w:rPr>
          <w:rFonts w:hint="eastAsia" w:ascii="微软雅黑" w:hAnsi="微软雅黑" w:eastAsia="微软雅黑" w:cs="微软雅黑"/>
          <w:i w:val="0"/>
          <w:iCs w:val="0"/>
          <w:caps w:val="0"/>
          <w:color w:val="000000" w:themeColor="text1"/>
          <w:spacing w:val="0"/>
          <w:sz w:val="24"/>
          <w:szCs w:val="24"/>
          <w14:textFill>
            <w14:solidFill>
              <w14:schemeClr w14:val="tx1"/>
            </w14:solidFill>
          </w14:textFill>
        </w:rPr>
      </w:pPr>
    </w:p>
    <w:p w14:paraId="35A80106">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firstLine="420"/>
        <w:jc w:val="left"/>
        <w:rPr>
          <w:rFonts w:hint="eastAsia" w:ascii="微软雅黑" w:hAnsi="微软雅黑" w:eastAsia="微软雅黑" w:cs="微软雅黑"/>
          <w:i w:val="0"/>
          <w:iCs w:val="0"/>
          <w:caps w:val="0"/>
          <w:color w:val="000000" w:themeColor="text1"/>
          <w:spacing w:val="0"/>
          <w:sz w:val="24"/>
          <w:szCs w:val="24"/>
          <w14:textFill>
            <w14:solidFill>
              <w14:schemeClr w14:val="tx1"/>
            </w14:solidFill>
          </w14:textFill>
        </w:rPr>
      </w:pPr>
    </w:p>
    <w:p w14:paraId="3CABE1D1">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firstLine="420"/>
        <w:jc w:val="left"/>
        <w:rPr>
          <w:rFonts w:hint="eastAsia" w:ascii="微软雅黑" w:hAnsi="微软雅黑" w:eastAsia="微软雅黑" w:cs="微软雅黑"/>
          <w:i w:val="0"/>
          <w:iCs w:val="0"/>
          <w:caps w:val="0"/>
          <w:color w:val="000000" w:themeColor="text1"/>
          <w:spacing w:val="0"/>
          <w:sz w:val="24"/>
          <w:szCs w:val="24"/>
          <w14:textFill>
            <w14:solidFill>
              <w14:schemeClr w14:val="tx1"/>
            </w14:solidFill>
          </w14:textFill>
        </w:rPr>
      </w:pPr>
    </w:p>
    <w:p w14:paraId="4498CAC4">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firstLine="420"/>
        <w:jc w:val="left"/>
        <w:rPr>
          <w:rFonts w:hint="eastAsia" w:ascii="微软雅黑" w:hAnsi="微软雅黑" w:eastAsia="微软雅黑" w:cs="微软雅黑"/>
          <w:i w:val="0"/>
          <w:iCs w:val="0"/>
          <w:caps w:val="0"/>
          <w:color w:val="000000" w:themeColor="text1"/>
          <w:spacing w:val="0"/>
          <w:sz w:val="24"/>
          <w:szCs w:val="24"/>
          <w14:textFill>
            <w14:solidFill>
              <w14:schemeClr w14:val="tx1"/>
            </w14:solidFill>
          </w14:textFill>
        </w:rPr>
      </w:pPr>
    </w:p>
    <w:p w14:paraId="553094FF">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firstLine="42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i w:val="0"/>
          <w:iCs w:val="0"/>
          <w:caps w:val="0"/>
          <w:color w:val="000000" w:themeColor="text1"/>
          <w:spacing w:val="0"/>
          <w:sz w:val="24"/>
          <w:szCs w:val="24"/>
          <w:lang w:val="en-US" w:eastAsia="zh-CN"/>
          <w14:textFill>
            <w14:solidFill>
              <w14:schemeClr w14:val="tx1"/>
            </w14:solidFill>
          </w14:textFill>
        </w:rPr>
        <w:t>二</w:t>
      </w:r>
      <w:r>
        <w:rPr>
          <w:rFonts w:hint="eastAsia" w:ascii="微软雅黑" w:hAnsi="微软雅黑" w:eastAsia="微软雅黑" w:cs="微软雅黑"/>
          <w:i w:val="0"/>
          <w:iCs w:val="0"/>
          <w:caps w:val="0"/>
          <w:color w:val="000000" w:themeColor="text1"/>
          <w:spacing w:val="0"/>
          <w:sz w:val="24"/>
          <w:szCs w:val="24"/>
          <w14:textFill>
            <w14:solidFill>
              <w14:schemeClr w14:val="tx1"/>
            </w14:solidFill>
          </w14:textFill>
        </w:rPr>
        <w:t>、行政许可相关数据</w:t>
      </w:r>
    </w:p>
    <w:tbl>
      <w:tblPr>
        <w:tblStyle w:val="5"/>
        <w:tblW w:w="13554" w:type="dxa"/>
        <w:tblInd w:w="0" w:type="dxa"/>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Layout w:type="autofit"/>
        <w:tblCellMar>
          <w:top w:w="0" w:type="dxa"/>
          <w:left w:w="0" w:type="dxa"/>
          <w:bottom w:w="0" w:type="dxa"/>
          <w:right w:w="0" w:type="dxa"/>
        </w:tblCellMar>
      </w:tblPr>
      <w:tblGrid>
        <w:gridCol w:w="1840"/>
        <w:gridCol w:w="2783"/>
        <w:gridCol w:w="2827"/>
        <w:gridCol w:w="2603"/>
        <w:gridCol w:w="3501"/>
      </w:tblGrid>
      <w:tr w14:paraId="024A63C0">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c>
          <w:tcPr>
            <w:tcW w:w="1230"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2CF4BE30">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受理数</w:t>
            </w:r>
          </w:p>
        </w:tc>
        <w:tc>
          <w:tcPr>
            <w:tcW w:w="1860"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5077B234">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准予许可数</w:t>
            </w:r>
          </w:p>
        </w:tc>
        <w:tc>
          <w:tcPr>
            <w:tcW w:w="1890"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34FA7CA1">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不予许可数</w:t>
            </w:r>
          </w:p>
        </w:tc>
        <w:tc>
          <w:tcPr>
            <w:tcW w:w="1740"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22F9F179">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撤销许可数</w:t>
            </w:r>
          </w:p>
        </w:tc>
        <w:tc>
          <w:tcPr>
            <w:tcW w:w="2340"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4923D8D1">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经过听证许可数</w:t>
            </w:r>
          </w:p>
        </w:tc>
      </w:tr>
      <w:tr w14:paraId="0CB2BE8E">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c>
          <w:tcPr>
            <w:tcW w:w="1230"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100E9EAC">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default" w:ascii="微软雅黑" w:hAnsi="微软雅黑" w:eastAsia="微软雅黑" w:cs="微软雅黑"/>
                <w:color w:val="000000" w:themeColor="text1"/>
                <w:sz w:val="24"/>
                <w:szCs w:val="24"/>
                <w:lang w:val="en-US" w:eastAsia="zh-CN"/>
                <w14:textFill>
                  <w14:solidFill>
                    <w14:schemeClr w14:val="tx1"/>
                  </w14:solidFill>
                </w14:textFill>
              </w:rPr>
            </w:pPr>
            <w:r>
              <w:rPr>
                <w:rFonts w:hint="eastAsia" w:ascii="微软雅黑" w:hAnsi="微软雅黑" w:eastAsia="微软雅黑" w:cs="微软雅黑"/>
                <w:color w:val="000000" w:themeColor="text1"/>
                <w:sz w:val="24"/>
                <w:szCs w:val="24"/>
                <w:lang w:val="en-US" w:eastAsia="zh-CN"/>
                <w14:textFill>
                  <w14:solidFill>
                    <w14:schemeClr w14:val="tx1"/>
                  </w14:solidFill>
                </w14:textFill>
              </w:rPr>
              <w:t>38</w:t>
            </w:r>
          </w:p>
        </w:tc>
        <w:tc>
          <w:tcPr>
            <w:tcW w:w="1860"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0BC83B5D">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lang w:eastAsia="zh-CN"/>
                <w14:textFill>
                  <w14:solidFill>
                    <w14:schemeClr w14:val="tx1"/>
                  </w14:solidFill>
                </w14:textFill>
              </w:rPr>
            </w:pPr>
            <w:r>
              <w:rPr>
                <w:rFonts w:hint="eastAsia" w:ascii="微软雅黑" w:hAnsi="微软雅黑" w:eastAsia="微软雅黑" w:cs="微软雅黑"/>
                <w:color w:val="000000" w:themeColor="text1"/>
                <w:sz w:val="24"/>
                <w:szCs w:val="24"/>
                <w:lang w:val="en-US" w:eastAsia="zh-CN"/>
                <w14:textFill>
                  <w14:solidFill>
                    <w14:schemeClr w14:val="tx1"/>
                  </w14:solidFill>
                </w14:textFill>
              </w:rPr>
              <w:t>38</w:t>
            </w:r>
          </w:p>
        </w:tc>
        <w:tc>
          <w:tcPr>
            <w:tcW w:w="1890"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03F5723C">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0</w:t>
            </w:r>
          </w:p>
        </w:tc>
        <w:tc>
          <w:tcPr>
            <w:tcW w:w="1740"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083BA314">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0</w:t>
            </w:r>
          </w:p>
        </w:tc>
        <w:tc>
          <w:tcPr>
            <w:tcW w:w="2340"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59ED6AAE">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0</w:t>
            </w:r>
          </w:p>
        </w:tc>
      </w:tr>
    </w:tbl>
    <w:p w14:paraId="4A17EF22">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firstLine="420"/>
        <w:jc w:val="left"/>
        <w:rPr>
          <w:rFonts w:hint="eastAsia" w:ascii="微软雅黑" w:hAnsi="微软雅黑" w:eastAsia="微软雅黑" w:cs="微软雅黑"/>
          <w:i w:val="0"/>
          <w:iCs w:val="0"/>
          <w:caps w:val="0"/>
          <w:color w:val="000000" w:themeColor="text1"/>
          <w:spacing w:val="0"/>
          <w:sz w:val="24"/>
          <w:szCs w:val="24"/>
          <w14:textFill>
            <w14:solidFill>
              <w14:schemeClr w14:val="tx1"/>
            </w14:solidFill>
          </w14:textFill>
        </w:rPr>
      </w:pPr>
    </w:p>
    <w:p w14:paraId="0FAD4D53">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firstLine="420"/>
        <w:jc w:val="left"/>
        <w:rPr>
          <w:rFonts w:hint="eastAsia" w:ascii="微软雅黑" w:hAnsi="微软雅黑" w:eastAsia="微软雅黑" w:cs="微软雅黑"/>
          <w:i w:val="0"/>
          <w:iCs w:val="0"/>
          <w:caps w:val="0"/>
          <w:color w:val="000000" w:themeColor="text1"/>
          <w:spacing w:val="0"/>
          <w:sz w:val="24"/>
          <w:szCs w:val="24"/>
          <w14:textFill>
            <w14:solidFill>
              <w14:schemeClr w14:val="tx1"/>
            </w14:solidFill>
          </w14:textFill>
        </w:rPr>
      </w:pPr>
    </w:p>
    <w:p w14:paraId="385F54A7">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firstLine="42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i w:val="0"/>
          <w:iCs w:val="0"/>
          <w:caps w:val="0"/>
          <w:color w:val="000000" w:themeColor="text1"/>
          <w:spacing w:val="0"/>
          <w:sz w:val="24"/>
          <w:szCs w:val="24"/>
          <w14:textFill>
            <w14:solidFill>
              <w14:schemeClr w14:val="tx1"/>
            </w14:solidFill>
          </w14:textFill>
        </w:rPr>
        <w:t>三、行政处罚相关数据</w:t>
      </w:r>
    </w:p>
    <w:tbl>
      <w:tblPr>
        <w:tblStyle w:val="5"/>
        <w:tblW w:w="13554" w:type="dxa"/>
        <w:tblInd w:w="0" w:type="dxa"/>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Layout w:type="autofit"/>
        <w:tblCellMar>
          <w:top w:w="0" w:type="dxa"/>
          <w:left w:w="0" w:type="dxa"/>
          <w:bottom w:w="0" w:type="dxa"/>
          <w:right w:w="0" w:type="dxa"/>
        </w:tblCellMar>
      </w:tblPr>
      <w:tblGrid>
        <w:gridCol w:w="6753"/>
        <w:gridCol w:w="6801"/>
      </w:tblGrid>
      <w:tr w14:paraId="083367E4">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c>
          <w:tcPr>
            <w:tcW w:w="4245"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483D64F5">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环节类型</w:t>
            </w:r>
          </w:p>
        </w:tc>
        <w:tc>
          <w:tcPr>
            <w:tcW w:w="4275"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37F73D05">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数量</w:t>
            </w:r>
          </w:p>
        </w:tc>
      </w:tr>
      <w:tr w14:paraId="3AF54277">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c>
          <w:tcPr>
            <w:tcW w:w="4245"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594EB509">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立案（受案）</w:t>
            </w:r>
          </w:p>
        </w:tc>
        <w:tc>
          <w:tcPr>
            <w:tcW w:w="4275"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69998777">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  </w:t>
            </w:r>
            <w:r>
              <w:rPr>
                <w:rFonts w:hint="eastAsia" w:ascii="微软雅黑" w:hAnsi="微软雅黑" w:eastAsia="微软雅黑" w:cs="微软雅黑"/>
                <w:color w:val="000000" w:themeColor="text1"/>
                <w:sz w:val="24"/>
                <w:szCs w:val="24"/>
                <w:lang w:val="en-US" w:eastAsia="zh-CN"/>
                <w14:textFill>
                  <w14:solidFill>
                    <w14:schemeClr w14:val="tx1"/>
                  </w14:solidFill>
                </w14:textFill>
              </w:rPr>
              <w:t>0</w:t>
            </w:r>
            <w:r>
              <w:rPr>
                <w:rFonts w:hint="eastAsia" w:ascii="微软雅黑" w:hAnsi="微软雅黑" w:eastAsia="微软雅黑" w:cs="微软雅黑"/>
                <w:color w:val="000000" w:themeColor="text1"/>
                <w:sz w:val="24"/>
                <w:szCs w:val="24"/>
                <w14:textFill>
                  <w14:solidFill>
                    <w14:schemeClr w14:val="tx1"/>
                  </w14:solidFill>
                </w14:textFill>
              </w:rPr>
              <w:t>  </w:t>
            </w:r>
            <w:r>
              <w:rPr>
                <w:rFonts w:hint="eastAsia" w:ascii="微软雅黑" w:hAnsi="微软雅黑" w:eastAsia="微软雅黑" w:cs="微软雅黑"/>
                <w:color w:val="000000" w:themeColor="text1"/>
                <w:sz w:val="24"/>
                <w:szCs w:val="24"/>
                <w:lang w:val="en-US" w:eastAsia="zh-CN"/>
                <w14:textFill>
                  <w14:solidFill>
                    <w14:schemeClr w14:val="tx1"/>
                  </w14:solidFill>
                </w14:textFill>
              </w:rPr>
              <w:t xml:space="preserve"> </w:t>
            </w:r>
            <w:r>
              <w:rPr>
                <w:rFonts w:hint="eastAsia" w:ascii="微软雅黑" w:hAnsi="微软雅黑" w:eastAsia="微软雅黑" w:cs="微软雅黑"/>
                <w:color w:val="000000" w:themeColor="text1"/>
                <w:sz w:val="24"/>
                <w:szCs w:val="24"/>
                <w14:textFill>
                  <w14:solidFill>
                    <w14:schemeClr w14:val="tx1"/>
                  </w14:solidFill>
                </w14:textFill>
              </w:rPr>
              <w:t> （件次）</w:t>
            </w:r>
          </w:p>
        </w:tc>
      </w:tr>
      <w:tr w14:paraId="549AFCAE">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c>
          <w:tcPr>
            <w:tcW w:w="4245"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6CB79511">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结案</w:t>
            </w:r>
          </w:p>
        </w:tc>
        <w:tc>
          <w:tcPr>
            <w:tcW w:w="4275"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730EAF05">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  </w:t>
            </w:r>
            <w:r>
              <w:rPr>
                <w:rFonts w:hint="eastAsia" w:ascii="微软雅黑" w:hAnsi="微软雅黑" w:eastAsia="微软雅黑" w:cs="微软雅黑"/>
                <w:color w:val="000000" w:themeColor="text1"/>
                <w:sz w:val="24"/>
                <w:szCs w:val="24"/>
                <w:lang w:val="en-US" w:eastAsia="zh-CN"/>
                <w14:textFill>
                  <w14:solidFill>
                    <w14:schemeClr w14:val="tx1"/>
                  </w14:solidFill>
                </w14:textFill>
              </w:rPr>
              <w:t>0</w:t>
            </w:r>
            <w:r>
              <w:rPr>
                <w:rFonts w:hint="eastAsia" w:ascii="微软雅黑" w:hAnsi="微软雅黑" w:eastAsia="微软雅黑" w:cs="微软雅黑"/>
                <w:color w:val="000000" w:themeColor="text1"/>
                <w:sz w:val="24"/>
                <w:szCs w:val="24"/>
                <w14:textFill>
                  <w14:solidFill>
                    <w14:schemeClr w14:val="tx1"/>
                  </w14:solidFill>
                </w14:textFill>
              </w:rPr>
              <w:t>  </w:t>
            </w:r>
            <w:r>
              <w:rPr>
                <w:rFonts w:hint="eastAsia" w:ascii="微软雅黑" w:hAnsi="微软雅黑" w:eastAsia="微软雅黑" w:cs="微软雅黑"/>
                <w:color w:val="000000" w:themeColor="text1"/>
                <w:sz w:val="24"/>
                <w:szCs w:val="24"/>
                <w:lang w:val="en-US" w:eastAsia="zh-CN"/>
                <w14:textFill>
                  <w14:solidFill>
                    <w14:schemeClr w14:val="tx1"/>
                  </w14:solidFill>
                </w14:textFill>
              </w:rPr>
              <w:t xml:space="preserve">  </w:t>
            </w:r>
            <w:r>
              <w:rPr>
                <w:rFonts w:hint="eastAsia" w:ascii="微软雅黑" w:hAnsi="微软雅黑" w:eastAsia="微软雅黑" w:cs="微软雅黑"/>
                <w:color w:val="000000" w:themeColor="text1"/>
                <w:sz w:val="24"/>
                <w:szCs w:val="24"/>
                <w14:textFill>
                  <w14:solidFill>
                    <w14:schemeClr w14:val="tx1"/>
                  </w14:solidFill>
                </w14:textFill>
              </w:rPr>
              <w:t>（件次）</w:t>
            </w:r>
          </w:p>
        </w:tc>
      </w:tr>
      <w:tr w14:paraId="3C840AA4">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c>
          <w:tcPr>
            <w:tcW w:w="4245"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48B5951C">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罚没金额</w:t>
            </w:r>
          </w:p>
        </w:tc>
        <w:tc>
          <w:tcPr>
            <w:tcW w:w="4275"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12A86CA6">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 </w:t>
            </w:r>
            <w:r>
              <w:rPr>
                <w:rFonts w:hint="eastAsia" w:ascii="微软雅黑" w:hAnsi="微软雅黑" w:eastAsia="微软雅黑" w:cs="微软雅黑"/>
                <w:color w:val="000000" w:themeColor="text1"/>
                <w:sz w:val="24"/>
                <w:szCs w:val="24"/>
                <w:lang w:val="en-US" w:eastAsia="zh-CN"/>
                <w14:textFill>
                  <w14:solidFill>
                    <w14:schemeClr w14:val="tx1"/>
                  </w14:solidFill>
                </w14:textFill>
              </w:rPr>
              <w:t xml:space="preserve"> 0</w:t>
            </w:r>
            <w:r>
              <w:rPr>
                <w:rFonts w:hint="eastAsia" w:ascii="微软雅黑" w:hAnsi="微软雅黑" w:eastAsia="微软雅黑" w:cs="微软雅黑"/>
                <w:color w:val="000000" w:themeColor="text1"/>
                <w:sz w:val="24"/>
                <w:szCs w:val="24"/>
                <w14:textFill>
                  <w14:solidFill>
                    <w14:schemeClr w14:val="tx1"/>
                  </w14:solidFill>
                </w14:textFill>
              </w:rPr>
              <w:t>  </w:t>
            </w:r>
            <w:r>
              <w:rPr>
                <w:rFonts w:hint="eastAsia" w:ascii="微软雅黑" w:hAnsi="微软雅黑" w:eastAsia="微软雅黑" w:cs="微软雅黑"/>
                <w:color w:val="000000" w:themeColor="text1"/>
                <w:sz w:val="24"/>
                <w:szCs w:val="24"/>
                <w:lang w:val="en-US" w:eastAsia="zh-CN"/>
                <w14:textFill>
                  <w14:solidFill>
                    <w14:schemeClr w14:val="tx1"/>
                  </w14:solidFill>
                </w14:textFill>
              </w:rPr>
              <w:t xml:space="preserve">  </w:t>
            </w:r>
            <w:r>
              <w:rPr>
                <w:rFonts w:hint="eastAsia" w:ascii="微软雅黑" w:hAnsi="微软雅黑" w:eastAsia="微软雅黑" w:cs="微软雅黑"/>
                <w:color w:val="000000" w:themeColor="text1"/>
                <w:sz w:val="24"/>
                <w:szCs w:val="24"/>
                <w14:textFill>
                  <w14:solidFill>
                    <w14:schemeClr w14:val="tx1"/>
                  </w14:solidFill>
                </w14:textFill>
              </w:rPr>
              <w:t>（万元）</w:t>
            </w:r>
          </w:p>
        </w:tc>
      </w:tr>
      <w:tr w14:paraId="23CAE1CF">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c>
          <w:tcPr>
            <w:tcW w:w="4245"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52948CC6">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移送司法机关</w:t>
            </w:r>
          </w:p>
        </w:tc>
        <w:tc>
          <w:tcPr>
            <w:tcW w:w="4275"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09EB2E6F">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firstLine="240" w:firstLineChars="10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lang w:val="en-US" w:eastAsia="zh-CN"/>
                <w14:textFill>
                  <w14:solidFill>
                    <w14:schemeClr w14:val="tx1"/>
                  </w14:solidFill>
                </w14:textFill>
              </w:rPr>
              <w:t>0</w:t>
            </w:r>
            <w:r>
              <w:rPr>
                <w:rFonts w:hint="eastAsia" w:ascii="微软雅黑" w:hAnsi="微软雅黑" w:eastAsia="微软雅黑" w:cs="微软雅黑"/>
                <w:color w:val="000000" w:themeColor="text1"/>
                <w:sz w:val="24"/>
                <w:szCs w:val="24"/>
                <w14:textFill>
                  <w14:solidFill>
                    <w14:schemeClr w14:val="tx1"/>
                  </w14:solidFill>
                </w14:textFill>
              </w:rPr>
              <w:t>  </w:t>
            </w:r>
            <w:r>
              <w:rPr>
                <w:rFonts w:hint="eastAsia" w:ascii="微软雅黑" w:hAnsi="微软雅黑" w:eastAsia="微软雅黑" w:cs="微软雅黑"/>
                <w:color w:val="000000" w:themeColor="text1"/>
                <w:sz w:val="24"/>
                <w:szCs w:val="24"/>
                <w:lang w:val="en-US" w:eastAsia="zh-CN"/>
                <w14:textFill>
                  <w14:solidFill>
                    <w14:schemeClr w14:val="tx1"/>
                  </w14:solidFill>
                </w14:textFill>
              </w:rPr>
              <w:t xml:space="preserve">  </w:t>
            </w:r>
            <w:r>
              <w:rPr>
                <w:rFonts w:hint="eastAsia" w:ascii="微软雅黑" w:hAnsi="微软雅黑" w:eastAsia="微软雅黑" w:cs="微软雅黑"/>
                <w:color w:val="000000" w:themeColor="text1"/>
                <w:sz w:val="24"/>
                <w:szCs w:val="24"/>
                <w14:textFill>
                  <w14:solidFill>
                    <w14:schemeClr w14:val="tx1"/>
                  </w14:solidFill>
                </w14:textFill>
              </w:rPr>
              <w:t>（件次）</w:t>
            </w:r>
          </w:p>
        </w:tc>
      </w:tr>
      <w:tr w14:paraId="49B38538">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c>
          <w:tcPr>
            <w:tcW w:w="4245"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2329AA54">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经过听证的行政处罚</w:t>
            </w:r>
          </w:p>
        </w:tc>
        <w:tc>
          <w:tcPr>
            <w:tcW w:w="4275"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54732157">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  </w:t>
            </w:r>
            <w:r>
              <w:rPr>
                <w:rFonts w:hint="eastAsia" w:ascii="微软雅黑" w:hAnsi="微软雅黑" w:eastAsia="微软雅黑" w:cs="微软雅黑"/>
                <w:color w:val="000000" w:themeColor="text1"/>
                <w:sz w:val="24"/>
                <w:szCs w:val="24"/>
                <w:lang w:val="en-US" w:eastAsia="zh-CN"/>
                <w14:textFill>
                  <w14:solidFill>
                    <w14:schemeClr w14:val="tx1"/>
                  </w14:solidFill>
                </w14:textFill>
              </w:rPr>
              <w:t>0</w:t>
            </w:r>
            <w:r>
              <w:rPr>
                <w:rFonts w:hint="eastAsia" w:ascii="微软雅黑" w:hAnsi="微软雅黑" w:eastAsia="微软雅黑" w:cs="微软雅黑"/>
                <w:color w:val="000000" w:themeColor="text1"/>
                <w:sz w:val="24"/>
                <w:szCs w:val="24"/>
                <w14:textFill>
                  <w14:solidFill>
                    <w14:schemeClr w14:val="tx1"/>
                  </w14:solidFill>
                </w14:textFill>
              </w:rPr>
              <w:t>   </w:t>
            </w:r>
            <w:r>
              <w:rPr>
                <w:rFonts w:hint="eastAsia" w:ascii="微软雅黑" w:hAnsi="微软雅黑" w:eastAsia="微软雅黑" w:cs="微软雅黑"/>
                <w:color w:val="000000" w:themeColor="text1"/>
                <w:sz w:val="24"/>
                <w:szCs w:val="24"/>
                <w:lang w:val="en-US" w:eastAsia="zh-CN"/>
                <w14:textFill>
                  <w14:solidFill>
                    <w14:schemeClr w14:val="tx1"/>
                  </w14:solidFill>
                </w14:textFill>
              </w:rPr>
              <w:t xml:space="preserve"> </w:t>
            </w:r>
            <w:r>
              <w:rPr>
                <w:rFonts w:hint="eastAsia" w:ascii="微软雅黑" w:hAnsi="微软雅黑" w:eastAsia="微软雅黑" w:cs="微软雅黑"/>
                <w:color w:val="000000" w:themeColor="text1"/>
                <w:sz w:val="24"/>
                <w:szCs w:val="24"/>
                <w14:textFill>
                  <w14:solidFill>
                    <w14:schemeClr w14:val="tx1"/>
                  </w14:solidFill>
                </w14:textFill>
              </w:rPr>
              <w:t>（件次）</w:t>
            </w:r>
          </w:p>
        </w:tc>
      </w:tr>
    </w:tbl>
    <w:p w14:paraId="42C6CAAD">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firstLine="420"/>
        <w:jc w:val="left"/>
        <w:rPr>
          <w:rFonts w:hint="eastAsia" w:ascii="微软雅黑" w:hAnsi="微软雅黑" w:eastAsia="微软雅黑" w:cs="微软雅黑"/>
          <w:i w:val="0"/>
          <w:iCs w:val="0"/>
          <w:caps w:val="0"/>
          <w:color w:val="000000" w:themeColor="text1"/>
          <w:spacing w:val="0"/>
          <w:sz w:val="24"/>
          <w:szCs w:val="24"/>
          <w14:textFill>
            <w14:solidFill>
              <w14:schemeClr w14:val="tx1"/>
            </w14:solidFill>
          </w14:textFill>
        </w:rPr>
      </w:pPr>
    </w:p>
    <w:p w14:paraId="5FED68AC">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firstLine="42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i w:val="0"/>
          <w:iCs w:val="0"/>
          <w:caps w:val="0"/>
          <w:color w:val="000000" w:themeColor="text1"/>
          <w:spacing w:val="0"/>
          <w:sz w:val="24"/>
          <w:szCs w:val="24"/>
          <w14:textFill>
            <w14:solidFill>
              <w14:schemeClr w14:val="tx1"/>
            </w14:solidFill>
          </w14:textFill>
        </w:rPr>
        <w:t>四、行政强制相关数据</w:t>
      </w:r>
    </w:p>
    <w:tbl>
      <w:tblPr>
        <w:tblStyle w:val="5"/>
        <w:tblW w:w="13554" w:type="dxa"/>
        <w:tblInd w:w="0" w:type="dxa"/>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Layout w:type="autofit"/>
        <w:tblCellMar>
          <w:top w:w="0" w:type="dxa"/>
          <w:left w:w="0" w:type="dxa"/>
          <w:bottom w:w="0" w:type="dxa"/>
          <w:right w:w="0" w:type="dxa"/>
        </w:tblCellMar>
      </w:tblPr>
      <w:tblGrid>
        <w:gridCol w:w="6743"/>
        <w:gridCol w:w="6811"/>
      </w:tblGrid>
      <w:tr w14:paraId="6736099D">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c>
          <w:tcPr>
            <w:tcW w:w="4485"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01D43210">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类型/项目</w:t>
            </w:r>
          </w:p>
        </w:tc>
        <w:tc>
          <w:tcPr>
            <w:tcW w:w="4530"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14149311">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数量</w:t>
            </w:r>
          </w:p>
        </w:tc>
      </w:tr>
      <w:tr w14:paraId="0AF77EFC">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c>
          <w:tcPr>
            <w:tcW w:w="4485"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4CE31435">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实施行政强制</w:t>
            </w:r>
          </w:p>
        </w:tc>
        <w:tc>
          <w:tcPr>
            <w:tcW w:w="4530"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255575CD">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lang w:val="en-US" w:eastAsia="zh-CN"/>
                <w14:textFill>
                  <w14:solidFill>
                    <w14:schemeClr w14:val="tx1"/>
                  </w14:solidFill>
                </w14:textFill>
              </w:rPr>
              <w:t>33</w:t>
            </w:r>
            <w:r>
              <w:rPr>
                <w:rFonts w:hint="eastAsia" w:ascii="微软雅黑" w:hAnsi="微软雅黑" w:eastAsia="微软雅黑" w:cs="微软雅黑"/>
                <w:color w:val="000000" w:themeColor="text1"/>
                <w:sz w:val="24"/>
                <w:szCs w:val="24"/>
                <w14:textFill>
                  <w14:solidFill>
                    <w14:schemeClr w14:val="tx1"/>
                  </w14:solidFill>
                </w14:textFill>
              </w:rPr>
              <w:t>   </w:t>
            </w:r>
            <w:r>
              <w:rPr>
                <w:rFonts w:hint="eastAsia" w:ascii="微软雅黑" w:hAnsi="微软雅黑" w:eastAsia="微软雅黑" w:cs="微软雅黑"/>
                <w:color w:val="000000" w:themeColor="text1"/>
                <w:sz w:val="24"/>
                <w:szCs w:val="24"/>
                <w:lang w:val="en-US" w:eastAsia="zh-CN"/>
                <w14:textFill>
                  <w14:solidFill>
                    <w14:schemeClr w14:val="tx1"/>
                  </w14:solidFill>
                </w14:textFill>
              </w:rPr>
              <w:t xml:space="preserve">   </w:t>
            </w:r>
            <w:r>
              <w:rPr>
                <w:rFonts w:hint="eastAsia" w:ascii="微软雅黑" w:hAnsi="微软雅黑" w:eastAsia="微软雅黑" w:cs="微软雅黑"/>
                <w:color w:val="000000" w:themeColor="text1"/>
                <w:sz w:val="24"/>
                <w:szCs w:val="24"/>
                <w14:textFill>
                  <w14:solidFill>
                    <w14:schemeClr w14:val="tx1"/>
                  </w14:solidFill>
                </w14:textFill>
              </w:rPr>
              <w:t>（件次）</w:t>
            </w:r>
          </w:p>
        </w:tc>
      </w:tr>
      <w:tr w14:paraId="5EE423E2">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c>
          <w:tcPr>
            <w:tcW w:w="4485"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1E93ED31">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申请法院强制执行</w:t>
            </w:r>
          </w:p>
        </w:tc>
        <w:tc>
          <w:tcPr>
            <w:tcW w:w="4530"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1A6F3F5E">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0       </w:t>
            </w:r>
            <w:r>
              <w:rPr>
                <w:rFonts w:hint="eastAsia" w:ascii="微软雅黑" w:hAnsi="微软雅黑" w:eastAsia="微软雅黑" w:cs="微软雅黑"/>
                <w:color w:val="000000" w:themeColor="text1"/>
                <w:sz w:val="24"/>
                <w:szCs w:val="24"/>
                <w:lang w:val="en-US" w:eastAsia="zh-CN"/>
                <w14:textFill>
                  <w14:solidFill>
                    <w14:schemeClr w14:val="tx1"/>
                  </w14:solidFill>
                </w14:textFill>
              </w:rPr>
              <w:t xml:space="preserve"> </w:t>
            </w:r>
            <w:r>
              <w:rPr>
                <w:rFonts w:hint="eastAsia" w:ascii="微软雅黑" w:hAnsi="微软雅黑" w:eastAsia="微软雅黑" w:cs="微软雅黑"/>
                <w:color w:val="000000" w:themeColor="text1"/>
                <w:sz w:val="24"/>
                <w:szCs w:val="24"/>
                <w14:textFill>
                  <w14:solidFill>
                    <w14:schemeClr w14:val="tx1"/>
                  </w14:solidFill>
                </w14:textFill>
              </w:rPr>
              <w:t>（件次）</w:t>
            </w:r>
          </w:p>
        </w:tc>
      </w:tr>
      <w:tr w14:paraId="457EAD3F">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c>
          <w:tcPr>
            <w:tcW w:w="4485"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4F75BCC7">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202</w:t>
            </w:r>
            <w:r>
              <w:rPr>
                <w:rFonts w:hint="eastAsia" w:ascii="微软雅黑" w:hAnsi="微软雅黑" w:eastAsia="微软雅黑" w:cs="微软雅黑"/>
                <w:color w:val="000000" w:themeColor="text1"/>
                <w:sz w:val="24"/>
                <w:szCs w:val="24"/>
                <w:lang w:val="en-US" w:eastAsia="zh-CN"/>
                <w14:textFill>
                  <w14:solidFill>
                    <w14:schemeClr w14:val="tx1"/>
                  </w14:solidFill>
                </w14:textFill>
              </w:rPr>
              <w:t>4</w:t>
            </w:r>
            <w:r>
              <w:rPr>
                <w:rFonts w:hint="eastAsia" w:ascii="微软雅黑" w:hAnsi="微软雅黑" w:eastAsia="微软雅黑" w:cs="微软雅黑"/>
                <w:color w:val="000000" w:themeColor="text1"/>
                <w:sz w:val="24"/>
                <w:szCs w:val="24"/>
                <w14:textFill>
                  <w14:solidFill>
                    <w14:schemeClr w14:val="tx1"/>
                  </w14:solidFill>
                </w14:textFill>
              </w:rPr>
              <w:t>年申请法院强制执行总额</w:t>
            </w:r>
          </w:p>
        </w:tc>
        <w:tc>
          <w:tcPr>
            <w:tcW w:w="4530"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51E0E794">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0       </w:t>
            </w:r>
            <w:r>
              <w:rPr>
                <w:rFonts w:hint="eastAsia" w:ascii="微软雅黑" w:hAnsi="微软雅黑" w:eastAsia="微软雅黑" w:cs="微软雅黑"/>
                <w:color w:val="000000" w:themeColor="text1"/>
                <w:sz w:val="24"/>
                <w:szCs w:val="24"/>
                <w:lang w:val="en-US" w:eastAsia="zh-CN"/>
                <w14:textFill>
                  <w14:solidFill>
                    <w14:schemeClr w14:val="tx1"/>
                  </w14:solidFill>
                </w14:textFill>
              </w:rPr>
              <w:t xml:space="preserve"> </w:t>
            </w:r>
            <w:r>
              <w:rPr>
                <w:rFonts w:hint="eastAsia" w:ascii="微软雅黑" w:hAnsi="微软雅黑" w:eastAsia="微软雅黑" w:cs="微软雅黑"/>
                <w:color w:val="000000" w:themeColor="text1"/>
                <w:sz w:val="24"/>
                <w:szCs w:val="24"/>
                <w14:textFill>
                  <w14:solidFill>
                    <w14:schemeClr w14:val="tx1"/>
                  </w14:solidFill>
                </w14:textFill>
              </w:rPr>
              <w:t>（万元）</w:t>
            </w:r>
          </w:p>
        </w:tc>
      </w:tr>
      <w:tr w14:paraId="2F1910C1">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c>
          <w:tcPr>
            <w:tcW w:w="4485"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367203A8">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202</w:t>
            </w:r>
            <w:r>
              <w:rPr>
                <w:rFonts w:hint="eastAsia" w:ascii="微软雅黑" w:hAnsi="微软雅黑" w:eastAsia="微软雅黑" w:cs="微软雅黑"/>
                <w:color w:val="000000" w:themeColor="text1"/>
                <w:sz w:val="24"/>
                <w:szCs w:val="24"/>
                <w:lang w:val="en-US" w:eastAsia="zh-CN"/>
                <w14:textFill>
                  <w14:solidFill>
                    <w14:schemeClr w14:val="tx1"/>
                  </w14:solidFill>
                </w14:textFill>
              </w:rPr>
              <w:t>4</w:t>
            </w:r>
            <w:r>
              <w:rPr>
                <w:rFonts w:hint="eastAsia" w:ascii="微软雅黑" w:hAnsi="微软雅黑" w:eastAsia="微软雅黑" w:cs="微软雅黑"/>
                <w:color w:val="000000" w:themeColor="text1"/>
                <w:sz w:val="24"/>
                <w:szCs w:val="24"/>
                <w14:textFill>
                  <w14:solidFill>
                    <w14:schemeClr w14:val="tx1"/>
                  </w14:solidFill>
                </w14:textFill>
              </w:rPr>
              <w:t>年实际法院强制执行到位总额</w:t>
            </w:r>
          </w:p>
        </w:tc>
        <w:tc>
          <w:tcPr>
            <w:tcW w:w="4530"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5BFC4CE9">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0       </w:t>
            </w:r>
            <w:r>
              <w:rPr>
                <w:rFonts w:hint="eastAsia" w:ascii="微软雅黑" w:hAnsi="微软雅黑" w:eastAsia="微软雅黑" w:cs="微软雅黑"/>
                <w:color w:val="000000" w:themeColor="text1"/>
                <w:sz w:val="24"/>
                <w:szCs w:val="24"/>
                <w:lang w:val="en-US" w:eastAsia="zh-CN"/>
                <w14:textFill>
                  <w14:solidFill>
                    <w14:schemeClr w14:val="tx1"/>
                  </w14:solidFill>
                </w14:textFill>
              </w:rPr>
              <w:t xml:space="preserve"> </w:t>
            </w:r>
            <w:r>
              <w:rPr>
                <w:rFonts w:hint="eastAsia" w:ascii="微软雅黑" w:hAnsi="微软雅黑" w:eastAsia="微软雅黑" w:cs="微软雅黑"/>
                <w:color w:val="000000" w:themeColor="text1"/>
                <w:sz w:val="24"/>
                <w:szCs w:val="24"/>
                <w14:textFill>
                  <w14:solidFill>
                    <w14:schemeClr w14:val="tx1"/>
                  </w14:solidFill>
                </w14:textFill>
              </w:rPr>
              <w:t>（万元）</w:t>
            </w:r>
          </w:p>
        </w:tc>
      </w:tr>
    </w:tbl>
    <w:p w14:paraId="443D245C">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firstLine="420"/>
        <w:jc w:val="left"/>
        <w:rPr>
          <w:rFonts w:hint="eastAsia" w:ascii="微软雅黑" w:hAnsi="微软雅黑" w:eastAsia="微软雅黑" w:cs="微软雅黑"/>
          <w:i w:val="0"/>
          <w:iCs w:val="0"/>
          <w:caps w:val="0"/>
          <w:color w:val="000000" w:themeColor="text1"/>
          <w:spacing w:val="0"/>
          <w:sz w:val="24"/>
          <w:szCs w:val="24"/>
          <w14:textFill>
            <w14:solidFill>
              <w14:schemeClr w14:val="tx1"/>
            </w14:solidFill>
          </w14:textFill>
        </w:rPr>
      </w:pPr>
    </w:p>
    <w:p w14:paraId="2F14D09F">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firstLine="42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i w:val="0"/>
          <w:iCs w:val="0"/>
          <w:caps w:val="0"/>
          <w:color w:val="000000" w:themeColor="text1"/>
          <w:spacing w:val="0"/>
          <w:sz w:val="24"/>
          <w:szCs w:val="24"/>
          <w:lang w:val="en-US" w:eastAsia="zh-CN"/>
          <w14:textFill>
            <w14:solidFill>
              <w14:schemeClr w14:val="tx1"/>
            </w14:solidFill>
          </w14:textFill>
        </w:rPr>
        <w:t>五</w:t>
      </w:r>
      <w:r>
        <w:rPr>
          <w:rFonts w:hint="eastAsia" w:ascii="微软雅黑" w:hAnsi="微软雅黑" w:eastAsia="微软雅黑" w:cs="微软雅黑"/>
          <w:i w:val="0"/>
          <w:iCs w:val="0"/>
          <w:caps w:val="0"/>
          <w:color w:val="000000" w:themeColor="text1"/>
          <w:spacing w:val="0"/>
          <w:sz w:val="24"/>
          <w:szCs w:val="24"/>
          <w14:textFill>
            <w14:solidFill>
              <w14:schemeClr w14:val="tx1"/>
            </w14:solidFill>
          </w14:textFill>
        </w:rPr>
        <w:t>、行政</w:t>
      </w:r>
      <w:r>
        <w:rPr>
          <w:rFonts w:hint="eastAsia" w:ascii="微软雅黑" w:hAnsi="微软雅黑" w:eastAsia="微软雅黑" w:cs="微软雅黑"/>
          <w:i w:val="0"/>
          <w:iCs w:val="0"/>
          <w:caps w:val="0"/>
          <w:color w:val="000000" w:themeColor="text1"/>
          <w:spacing w:val="0"/>
          <w:sz w:val="24"/>
          <w:szCs w:val="24"/>
          <w:lang w:val="en-US" w:eastAsia="zh-CN"/>
          <w14:textFill>
            <w14:solidFill>
              <w14:schemeClr w14:val="tx1"/>
            </w14:solidFill>
          </w14:textFill>
        </w:rPr>
        <w:t>给付</w:t>
      </w:r>
      <w:r>
        <w:rPr>
          <w:rFonts w:hint="eastAsia" w:ascii="微软雅黑" w:hAnsi="微软雅黑" w:eastAsia="微软雅黑" w:cs="微软雅黑"/>
          <w:i w:val="0"/>
          <w:iCs w:val="0"/>
          <w:caps w:val="0"/>
          <w:color w:val="000000" w:themeColor="text1"/>
          <w:spacing w:val="0"/>
          <w:sz w:val="24"/>
          <w:szCs w:val="24"/>
          <w14:textFill>
            <w14:solidFill>
              <w14:schemeClr w14:val="tx1"/>
            </w14:solidFill>
          </w14:textFill>
        </w:rPr>
        <w:t>相关数据</w:t>
      </w:r>
    </w:p>
    <w:tbl>
      <w:tblPr>
        <w:tblStyle w:val="5"/>
        <w:tblW w:w="13554" w:type="dxa"/>
        <w:tblInd w:w="0" w:type="dxa"/>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Layout w:type="autofit"/>
        <w:tblCellMar>
          <w:top w:w="0" w:type="dxa"/>
          <w:left w:w="0" w:type="dxa"/>
          <w:bottom w:w="0" w:type="dxa"/>
          <w:right w:w="0" w:type="dxa"/>
        </w:tblCellMar>
      </w:tblPr>
      <w:tblGrid>
        <w:gridCol w:w="6743"/>
        <w:gridCol w:w="6811"/>
      </w:tblGrid>
      <w:tr w14:paraId="1975B97F">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c>
          <w:tcPr>
            <w:tcW w:w="6743"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1F06999F">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类型/项目</w:t>
            </w:r>
          </w:p>
        </w:tc>
        <w:tc>
          <w:tcPr>
            <w:tcW w:w="6811"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686BBFE1">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数量</w:t>
            </w:r>
          </w:p>
        </w:tc>
      </w:tr>
      <w:tr w14:paraId="6269FCB0">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500" w:hRule="atLeast"/>
        </w:trPr>
        <w:tc>
          <w:tcPr>
            <w:tcW w:w="6743"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4FC686F2">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default" w:ascii="微软雅黑" w:hAnsi="微软雅黑" w:eastAsia="微软雅黑" w:cs="微软雅黑"/>
                <w:color w:val="000000" w:themeColor="text1"/>
                <w:sz w:val="24"/>
                <w:szCs w:val="24"/>
                <w:lang w:val="en-US" w:eastAsia="zh-CN"/>
                <w14:textFill>
                  <w14:solidFill>
                    <w14:schemeClr w14:val="tx1"/>
                  </w14:solidFill>
                </w14:textFill>
              </w:rPr>
            </w:pPr>
            <w:r>
              <w:rPr>
                <w:rFonts w:hint="eastAsia" w:ascii="微软雅黑" w:hAnsi="微软雅黑" w:eastAsia="微软雅黑" w:cs="微软雅黑"/>
                <w:color w:val="000000" w:themeColor="text1"/>
                <w:sz w:val="24"/>
                <w:szCs w:val="24"/>
                <w:lang w:val="en-US" w:eastAsia="zh-CN"/>
                <w14:textFill>
                  <w14:solidFill>
                    <w14:schemeClr w14:val="tx1"/>
                  </w14:solidFill>
                </w14:textFill>
              </w:rPr>
              <w:t>社会救助</w:t>
            </w:r>
          </w:p>
        </w:tc>
        <w:tc>
          <w:tcPr>
            <w:tcW w:w="6811"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7BAF37E9">
            <w:pPr>
              <w:keepNext w:val="0"/>
              <w:keepLines w:val="0"/>
              <w:widowControl/>
              <w:suppressLineNumbers w:val="0"/>
              <w:jc w:val="lef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40778</w:t>
            </w:r>
          </w:p>
        </w:tc>
      </w:tr>
      <w:tr w14:paraId="02264910">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c>
          <w:tcPr>
            <w:tcW w:w="6743"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3540447A">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default" w:ascii="微软雅黑" w:hAnsi="微软雅黑" w:eastAsia="微软雅黑" w:cs="微软雅黑"/>
                <w:color w:val="000000" w:themeColor="text1"/>
                <w:sz w:val="24"/>
                <w:szCs w:val="24"/>
                <w:lang w:val="en-US" w:eastAsia="zh-CN"/>
                <w14:textFill>
                  <w14:solidFill>
                    <w14:schemeClr w14:val="tx1"/>
                  </w14:solidFill>
                </w14:textFill>
              </w:rPr>
            </w:pPr>
            <w:r>
              <w:rPr>
                <w:rFonts w:hint="eastAsia" w:ascii="微软雅黑" w:hAnsi="微软雅黑" w:eastAsia="微软雅黑" w:cs="微软雅黑"/>
                <w:color w:val="000000" w:themeColor="text1"/>
                <w:sz w:val="24"/>
                <w:szCs w:val="24"/>
                <w:lang w:val="en-US" w:eastAsia="zh-CN"/>
                <w14:textFill>
                  <w14:solidFill>
                    <w14:schemeClr w14:val="tx1"/>
                  </w14:solidFill>
                </w14:textFill>
              </w:rPr>
              <w:t>社会事务</w:t>
            </w:r>
          </w:p>
        </w:tc>
        <w:tc>
          <w:tcPr>
            <w:tcW w:w="6811"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6395F029">
            <w:pPr>
              <w:keepNext w:val="0"/>
              <w:keepLines w:val="0"/>
              <w:widowControl/>
              <w:suppressLineNumbers w:val="0"/>
              <w:jc w:val="left"/>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47195</w:t>
            </w:r>
          </w:p>
        </w:tc>
      </w:tr>
      <w:tr w14:paraId="107D575D">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c>
          <w:tcPr>
            <w:tcW w:w="6743"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4CB96B39">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default" w:ascii="微软雅黑" w:hAnsi="微软雅黑" w:eastAsia="微软雅黑" w:cs="微软雅黑"/>
                <w:color w:val="000000" w:themeColor="text1"/>
                <w:sz w:val="24"/>
                <w:szCs w:val="24"/>
                <w:lang w:val="en-US" w:eastAsia="zh-CN"/>
                <w14:textFill>
                  <w14:solidFill>
                    <w14:schemeClr w14:val="tx1"/>
                  </w14:solidFill>
                </w14:textFill>
              </w:rPr>
            </w:pPr>
            <w:r>
              <w:rPr>
                <w:rFonts w:hint="eastAsia" w:ascii="微软雅黑" w:hAnsi="微软雅黑" w:eastAsia="微软雅黑" w:cs="微软雅黑"/>
                <w:color w:val="000000" w:themeColor="text1"/>
                <w:sz w:val="24"/>
                <w:szCs w:val="24"/>
                <w:lang w:val="en-US" w:eastAsia="zh-CN"/>
                <w14:textFill>
                  <w14:solidFill>
                    <w14:schemeClr w14:val="tx1"/>
                  </w14:solidFill>
                </w14:textFill>
              </w:rPr>
              <w:t>养老和儿童</w:t>
            </w:r>
          </w:p>
        </w:tc>
        <w:tc>
          <w:tcPr>
            <w:tcW w:w="6811"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5E6887F3">
            <w:pPr>
              <w:keepNext w:val="0"/>
              <w:keepLines w:val="0"/>
              <w:widowControl/>
              <w:suppressLineNumbers w:val="0"/>
              <w:jc w:val="left"/>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8473</w:t>
            </w:r>
          </w:p>
        </w:tc>
      </w:tr>
      <w:tr w14:paraId="179CFCC3">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c>
          <w:tcPr>
            <w:tcW w:w="6743"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79C1EDB5">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default" w:ascii="微软雅黑" w:hAnsi="微软雅黑" w:eastAsia="微软雅黑" w:cs="微软雅黑"/>
                <w:color w:val="000000" w:themeColor="text1"/>
                <w:sz w:val="24"/>
                <w:szCs w:val="24"/>
                <w:lang w:val="en-US" w:eastAsia="zh-CN"/>
                <w14:textFill>
                  <w14:solidFill>
                    <w14:schemeClr w14:val="tx1"/>
                  </w14:solidFill>
                </w14:textFill>
              </w:rPr>
            </w:pPr>
            <w:r>
              <w:rPr>
                <w:rFonts w:hint="eastAsia" w:ascii="微软雅黑" w:hAnsi="微软雅黑" w:eastAsia="微软雅黑" w:cs="微软雅黑"/>
                <w:color w:val="000000" w:themeColor="text1"/>
                <w:sz w:val="24"/>
                <w:szCs w:val="24"/>
                <w:lang w:val="en-US" w:eastAsia="zh-CN"/>
                <w14:textFill>
                  <w14:solidFill>
                    <w14:schemeClr w14:val="tx1"/>
                  </w14:solidFill>
                </w14:textFill>
              </w:rPr>
              <w:t>合计</w:t>
            </w:r>
          </w:p>
        </w:tc>
        <w:tc>
          <w:tcPr>
            <w:tcW w:w="6811"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09E0B209">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default" w:ascii="微软雅黑" w:hAnsi="微软雅黑" w:eastAsia="微软雅黑" w:cs="微软雅黑"/>
                <w:color w:val="000000" w:themeColor="text1"/>
                <w:sz w:val="24"/>
                <w:szCs w:val="24"/>
                <w:lang w:val="en-US" w:eastAsia="zh-CN"/>
                <w14:textFill>
                  <w14:solidFill>
                    <w14:schemeClr w14:val="tx1"/>
                  </w14:solidFill>
                </w14:textFill>
              </w:rPr>
            </w:pPr>
            <w:r>
              <w:rPr>
                <w:rFonts w:hint="eastAsia" w:ascii="微软雅黑" w:hAnsi="微软雅黑" w:eastAsia="微软雅黑" w:cs="微软雅黑"/>
                <w:color w:val="000000" w:themeColor="text1"/>
                <w:sz w:val="24"/>
                <w:szCs w:val="24"/>
                <w:lang w:val="en-US" w:eastAsia="zh-CN"/>
                <w14:textFill>
                  <w14:solidFill>
                    <w14:schemeClr w14:val="tx1"/>
                  </w14:solidFill>
                </w14:textFill>
              </w:rPr>
              <w:t>96446</w:t>
            </w:r>
          </w:p>
        </w:tc>
      </w:tr>
    </w:tbl>
    <w:p w14:paraId="497B1AED">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firstLine="42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i w:val="0"/>
          <w:iCs w:val="0"/>
          <w:caps w:val="0"/>
          <w:color w:val="000000" w:themeColor="text1"/>
          <w:spacing w:val="0"/>
          <w:sz w:val="24"/>
          <w:szCs w:val="24"/>
          <w:lang w:val="en-US" w:eastAsia="zh-CN"/>
          <w14:textFill>
            <w14:solidFill>
              <w14:schemeClr w14:val="tx1"/>
            </w14:solidFill>
          </w14:textFill>
        </w:rPr>
        <w:t>六</w:t>
      </w:r>
      <w:r>
        <w:rPr>
          <w:rFonts w:hint="eastAsia" w:ascii="微软雅黑" w:hAnsi="微软雅黑" w:eastAsia="微软雅黑" w:cs="微软雅黑"/>
          <w:i w:val="0"/>
          <w:iCs w:val="0"/>
          <w:caps w:val="0"/>
          <w:color w:val="000000" w:themeColor="text1"/>
          <w:spacing w:val="0"/>
          <w:sz w:val="24"/>
          <w:szCs w:val="24"/>
          <w14:textFill>
            <w14:solidFill>
              <w14:schemeClr w14:val="tx1"/>
            </w14:solidFill>
          </w14:textFill>
        </w:rPr>
        <w:t>、行政检查相关数据</w:t>
      </w:r>
    </w:p>
    <w:tbl>
      <w:tblPr>
        <w:tblStyle w:val="5"/>
        <w:tblW w:w="13554" w:type="dxa"/>
        <w:tblInd w:w="0" w:type="dxa"/>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Layout w:type="autofit"/>
        <w:tblCellMar>
          <w:top w:w="0" w:type="dxa"/>
          <w:left w:w="0" w:type="dxa"/>
          <w:bottom w:w="0" w:type="dxa"/>
          <w:right w:w="0" w:type="dxa"/>
        </w:tblCellMar>
      </w:tblPr>
      <w:tblGrid>
        <w:gridCol w:w="2042"/>
        <w:gridCol w:w="4735"/>
        <w:gridCol w:w="6777"/>
      </w:tblGrid>
      <w:tr w14:paraId="75581EE3">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609" w:hRule="atLeast"/>
        </w:trPr>
        <w:tc>
          <w:tcPr>
            <w:tcW w:w="1365" w:type="dxa"/>
            <w:vMerge w:val="restart"/>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71424CB9">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单独行政</w:t>
            </w:r>
          </w:p>
        </w:tc>
        <w:tc>
          <w:tcPr>
            <w:tcW w:w="3165"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37BE1D9C">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检查次数</w:t>
            </w:r>
          </w:p>
        </w:tc>
        <w:tc>
          <w:tcPr>
            <w:tcW w:w="4530"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0DF77A18">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lang w:val="en-US" w:eastAsia="zh-CN"/>
                <w14:textFill>
                  <w14:solidFill>
                    <w14:schemeClr w14:val="tx1"/>
                  </w14:solidFill>
                </w14:textFill>
              </w:rPr>
              <w:t>291</w:t>
            </w:r>
            <w:r>
              <w:rPr>
                <w:rFonts w:hint="eastAsia" w:ascii="微软雅黑" w:hAnsi="微软雅黑" w:eastAsia="微软雅黑" w:cs="微软雅黑"/>
                <w:color w:val="000000" w:themeColor="text1"/>
                <w:sz w:val="24"/>
                <w:szCs w:val="24"/>
                <w14:textFill>
                  <w14:solidFill>
                    <w14:schemeClr w14:val="tx1"/>
                  </w14:solidFill>
                </w14:textFill>
              </w:rPr>
              <w:t>       （次）</w:t>
            </w:r>
          </w:p>
        </w:tc>
      </w:tr>
      <w:tr w14:paraId="088F4BF7">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514" w:hRule="atLeast"/>
        </w:trPr>
        <w:tc>
          <w:tcPr>
            <w:tcW w:w="1365" w:type="dxa"/>
            <w:vMerge w:val="continue"/>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1D68C933">
            <w:pPr>
              <w:jc w:val="left"/>
              <w:rPr>
                <w:rFonts w:hint="eastAsia" w:ascii="宋体"/>
                <w:color w:val="000000" w:themeColor="text1"/>
                <w:sz w:val="21"/>
                <w:szCs w:val="21"/>
                <w14:textFill>
                  <w14:solidFill>
                    <w14:schemeClr w14:val="tx1"/>
                  </w14:solidFill>
                </w14:textFill>
              </w:rPr>
            </w:pPr>
          </w:p>
        </w:tc>
        <w:tc>
          <w:tcPr>
            <w:tcW w:w="3165"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192F215D">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检查单位数</w:t>
            </w:r>
          </w:p>
        </w:tc>
        <w:tc>
          <w:tcPr>
            <w:tcW w:w="4530"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4BEE130E">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lang w:val="en-US" w:eastAsia="zh-CN"/>
                <w14:textFill>
                  <w14:solidFill>
                    <w14:schemeClr w14:val="tx1"/>
                  </w14:solidFill>
                </w14:textFill>
              </w:rPr>
              <w:t>291</w:t>
            </w:r>
            <w:r>
              <w:rPr>
                <w:rFonts w:hint="eastAsia" w:ascii="微软雅黑" w:hAnsi="微软雅黑" w:eastAsia="微软雅黑" w:cs="微软雅黑"/>
                <w:color w:val="000000" w:themeColor="text1"/>
                <w:sz w:val="24"/>
                <w:szCs w:val="24"/>
                <w14:textFill>
                  <w14:solidFill>
                    <w14:schemeClr w14:val="tx1"/>
                  </w14:solidFill>
                </w14:textFill>
              </w:rPr>
              <w:t>   </w:t>
            </w:r>
            <w:bookmarkStart w:id="0" w:name="_GoBack"/>
            <w:bookmarkEnd w:id="0"/>
            <w:r>
              <w:rPr>
                <w:rFonts w:hint="eastAsia" w:ascii="微软雅黑" w:hAnsi="微软雅黑" w:eastAsia="微软雅黑" w:cs="微软雅黑"/>
                <w:color w:val="000000" w:themeColor="text1"/>
                <w:sz w:val="24"/>
                <w:szCs w:val="24"/>
                <w14:textFill>
                  <w14:solidFill>
                    <w14:schemeClr w14:val="tx1"/>
                  </w14:solidFill>
                </w14:textFill>
              </w:rPr>
              <w:t>    </w:t>
            </w:r>
            <w:r>
              <w:rPr>
                <w:rFonts w:hint="eastAsia" w:ascii="微软雅黑" w:hAnsi="微软雅黑" w:eastAsia="微软雅黑" w:cs="微软雅黑"/>
                <w:color w:val="000000" w:themeColor="text1"/>
                <w:sz w:val="24"/>
                <w:szCs w:val="24"/>
                <w:lang w:eastAsia="zh-CN"/>
                <w14:textFill>
                  <w14:solidFill>
                    <w14:schemeClr w14:val="tx1"/>
                  </w14:solidFill>
                </w14:textFill>
              </w:rPr>
              <w:t>（</w:t>
            </w:r>
            <w:r>
              <w:rPr>
                <w:rFonts w:hint="eastAsia" w:ascii="微软雅黑" w:hAnsi="微软雅黑" w:eastAsia="微软雅黑" w:cs="微软雅黑"/>
                <w:color w:val="000000" w:themeColor="text1"/>
                <w:sz w:val="24"/>
                <w:szCs w:val="24"/>
                <w14:textFill>
                  <w14:solidFill>
                    <w14:schemeClr w14:val="tx1"/>
                  </w14:solidFill>
                </w14:textFill>
              </w:rPr>
              <w:t>家）</w:t>
            </w:r>
          </w:p>
        </w:tc>
      </w:tr>
      <w:tr w14:paraId="220EE295">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c>
          <w:tcPr>
            <w:tcW w:w="1365" w:type="dxa"/>
            <w:vMerge w:val="continue"/>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0DD3E699">
            <w:pPr>
              <w:jc w:val="left"/>
              <w:rPr>
                <w:rFonts w:hint="eastAsia" w:ascii="宋体"/>
                <w:color w:val="000000" w:themeColor="text1"/>
                <w:sz w:val="21"/>
                <w:szCs w:val="21"/>
                <w14:textFill>
                  <w14:solidFill>
                    <w14:schemeClr w14:val="tx1"/>
                  </w14:solidFill>
                </w14:textFill>
              </w:rPr>
            </w:pPr>
          </w:p>
        </w:tc>
        <w:tc>
          <w:tcPr>
            <w:tcW w:w="3165"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33950F30">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检查个人数</w:t>
            </w:r>
          </w:p>
        </w:tc>
        <w:tc>
          <w:tcPr>
            <w:tcW w:w="4530"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0FACC5D6">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lang w:val="en-US" w:eastAsia="zh-CN"/>
                <w14:textFill>
                  <w14:solidFill>
                    <w14:schemeClr w14:val="tx1"/>
                  </w14:solidFill>
                </w14:textFill>
              </w:rPr>
              <w:t>0</w:t>
            </w:r>
            <w:r>
              <w:rPr>
                <w:rFonts w:hint="eastAsia" w:ascii="微软雅黑" w:hAnsi="微软雅黑" w:eastAsia="微软雅黑" w:cs="微软雅黑"/>
                <w:color w:val="000000" w:themeColor="text1"/>
                <w:sz w:val="24"/>
                <w:szCs w:val="24"/>
                <w14:textFill>
                  <w14:solidFill>
                    <w14:schemeClr w14:val="tx1"/>
                  </w14:solidFill>
                </w14:textFill>
              </w:rPr>
              <w:t>        </w:t>
            </w:r>
            <w:r>
              <w:rPr>
                <w:rFonts w:hint="eastAsia" w:ascii="微软雅黑" w:hAnsi="微软雅黑" w:eastAsia="微软雅黑" w:cs="微软雅黑"/>
                <w:color w:val="000000" w:themeColor="text1"/>
                <w:sz w:val="24"/>
                <w:szCs w:val="24"/>
                <w:lang w:val="en-US" w:eastAsia="zh-CN"/>
                <w14:textFill>
                  <w14:solidFill>
                    <w14:schemeClr w14:val="tx1"/>
                  </w14:solidFill>
                </w14:textFill>
              </w:rPr>
              <w:t xml:space="preserve"> </w:t>
            </w:r>
            <w:r>
              <w:rPr>
                <w:rFonts w:hint="eastAsia" w:ascii="微软雅黑" w:hAnsi="微软雅黑" w:eastAsia="微软雅黑" w:cs="微软雅黑"/>
                <w:color w:val="000000" w:themeColor="text1"/>
                <w:sz w:val="24"/>
                <w:szCs w:val="24"/>
                <w14:textFill>
                  <w14:solidFill>
                    <w14:schemeClr w14:val="tx1"/>
                  </w14:solidFill>
                </w14:textFill>
              </w:rPr>
              <w:t>（人次）</w:t>
            </w:r>
          </w:p>
        </w:tc>
      </w:tr>
      <w:tr w14:paraId="0E297224">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c>
          <w:tcPr>
            <w:tcW w:w="1365" w:type="dxa"/>
            <w:vMerge w:val="restart"/>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0E79B5F0">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联合检查</w:t>
            </w:r>
          </w:p>
        </w:tc>
        <w:tc>
          <w:tcPr>
            <w:tcW w:w="3165"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351CBF48">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检查次数</w:t>
            </w:r>
          </w:p>
        </w:tc>
        <w:tc>
          <w:tcPr>
            <w:tcW w:w="4530"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7F3EB642">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lang w:val="en-US" w:eastAsia="zh-CN"/>
                <w14:textFill>
                  <w14:solidFill>
                    <w14:schemeClr w14:val="tx1"/>
                  </w14:solidFill>
                </w14:textFill>
              </w:rPr>
              <w:t>2</w:t>
            </w:r>
            <w:r>
              <w:rPr>
                <w:rFonts w:hint="eastAsia" w:ascii="微软雅黑" w:hAnsi="微软雅黑" w:eastAsia="微软雅黑" w:cs="微软雅黑"/>
                <w:color w:val="000000" w:themeColor="text1"/>
                <w:sz w:val="24"/>
                <w:szCs w:val="24"/>
                <w14:textFill>
                  <w14:solidFill>
                    <w14:schemeClr w14:val="tx1"/>
                  </w14:solidFill>
                </w14:textFill>
              </w:rPr>
              <w:t>          （次）</w:t>
            </w:r>
          </w:p>
        </w:tc>
      </w:tr>
      <w:tr w14:paraId="1821CE6E">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c>
          <w:tcPr>
            <w:tcW w:w="1365" w:type="dxa"/>
            <w:vMerge w:val="continue"/>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4413B85B">
            <w:pPr>
              <w:jc w:val="left"/>
              <w:rPr>
                <w:rFonts w:hint="eastAsia" w:ascii="宋体"/>
                <w:color w:val="000000" w:themeColor="text1"/>
                <w:sz w:val="21"/>
                <w:szCs w:val="21"/>
                <w14:textFill>
                  <w14:solidFill>
                    <w14:schemeClr w14:val="tx1"/>
                  </w14:solidFill>
                </w14:textFill>
              </w:rPr>
            </w:pPr>
          </w:p>
        </w:tc>
        <w:tc>
          <w:tcPr>
            <w:tcW w:w="3165"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4A08E016">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检查单位数</w:t>
            </w:r>
          </w:p>
        </w:tc>
        <w:tc>
          <w:tcPr>
            <w:tcW w:w="4530"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1AD4D370">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lang w:val="en-US" w:eastAsia="zh-CN"/>
                <w14:textFill>
                  <w14:solidFill>
                    <w14:schemeClr w14:val="tx1"/>
                  </w14:solidFill>
                </w14:textFill>
              </w:rPr>
              <w:t>7</w:t>
            </w:r>
            <w:r>
              <w:rPr>
                <w:rFonts w:hint="eastAsia" w:ascii="微软雅黑" w:hAnsi="微软雅黑" w:eastAsia="微软雅黑" w:cs="微软雅黑"/>
                <w:color w:val="000000" w:themeColor="text1"/>
                <w:sz w:val="24"/>
                <w:szCs w:val="24"/>
                <w14:textFill>
                  <w14:solidFill>
                    <w14:schemeClr w14:val="tx1"/>
                  </w14:solidFill>
                </w14:textFill>
              </w:rPr>
              <w:t xml:space="preserve">        </w:t>
            </w:r>
            <w:r>
              <w:rPr>
                <w:rFonts w:hint="eastAsia" w:ascii="微软雅黑" w:hAnsi="微软雅黑" w:eastAsia="微软雅黑" w:cs="微软雅黑"/>
                <w:color w:val="000000" w:themeColor="text1"/>
                <w:sz w:val="24"/>
                <w:szCs w:val="24"/>
                <w:lang w:val="en-US" w:eastAsia="zh-CN"/>
                <w14:textFill>
                  <w14:solidFill>
                    <w14:schemeClr w14:val="tx1"/>
                  </w14:solidFill>
                </w14:textFill>
              </w:rPr>
              <w:t xml:space="preserve"> </w:t>
            </w:r>
            <w:r>
              <w:rPr>
                <w:rFonts w:hint="eastAsia" w:ascii="微软雅黑" w:hAnsi="微软雅黑" w:eastAsia="微软雅黑" w:cs="微软雅黑"/>
                <w:color w:val="000000" w:themeColor="text1"/>
                <w:sz w:val="24"/>
                <w:szCs w:val="24"/>
                <w14:textFill>
                  <w14:solidFill>
                    <w14:schemeClr w14:val="tx1"/>
                  </w14:solidFill>
                </w14:textFill>
              </w:rPr>
              <w:t>（家）</w:t>
            </w:r>
          </w:p>
        </w:tc>
      </w:tr>
      <w:tr w14:paraId="5FE7284B">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c>
          <w:tcPr>
            <w:tcW w:w="1365" w:type="dxa"/>
            <w:vMerge w:val="continue"/>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697ED0B7">
            <w:pPr>
              <w:jc w:val="left"/>
              <w:rPr>
                <w:rFonts w:hint="eastAsia" w:ascii="宋体"/>
                <w:color w:val="000000" w:themeColor="text1"/>
                <w:sz w:val="21"/>
                <w:szCs w:val="21"/>
                <w14:textFill>
                  <w14:solidFill>
                    <w14:schemeClr w14:val="tx1"/>
                  </w14:solidFill>
                </w14:textFill>
              </w:rPr>
            </w:pPr>
          </w:p>
        </w:tc>
        <w:tc>
          <w:tcPr>
            <w:tcW w:w="3165"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33712E6C">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检查个人数</w:t>
            </w:r>
          </w:p>
        </w:tc>
        <w:tc>
          <w:tcPr>
            <w:tcW w:w="4530"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6EEC82D2">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lang w:val="en-US" w:eastAsia="zh-CN"/>
                <w14:textFill>
                  <w14:solidFill>
                    <w14:schemeClr w14:val="tx1"/>
                  </w14:solidFill>
                </w14:textFill>
              </w:rPr>
              <w:t>0</w:t>
            </w:r>
            <w:r>
              <w:rPr>
                <w:rFonts w:hint="eastAsia" w:ascii="微软雅黑" w:hAnsi="微软雅黑" w:eastAsia="微软雅黑" w:cs="微软雅黑"/>
                <w:color w:val="000000" w:themeColor="text1"/>
                <w:sz w:val="24"/>
                <w:szCs w:val="24"/>
                <w14:textFill>
                  <w14:solidFill>
                    <w14:schemeClr w14:val="tx1"/>
                  </w14:solidFill>
                </w14:textFill>
              </w:rPr>
              <w:t>         （人次）</w:t>
            </w:r>
          </w:p>
        </w:tc>
      </w:tr>
      <w:tr w14:paraId="6285031C">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c>
          <w:tcPr>
            <w:tcW w:w="1365" w:type="dxa"/>
            <w:vMerge w:val="continue"/>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397B66E6">
            <w:pPr>
              <w:jc w:val="left"/>
              <w:rPr>
                <w:rFonts w:hint="eastAsia" w:ascii="宋体"/>
                <w:color w:val="000000" w:themeColor="text1"/>
                <w:sz w:val="21"/>
                <w:szCs w:val="21"/>
                <w14:textFill>
                  <w14:solidFill>
                    <w14:schemeClr w14:val="tx1"/>
                  </w14:solidFill>
                </w14:textFill>
              </w:rPr>
            </w:pPr>
          </w:p>
        </w:tc>
        <w:tc>
          <w:tcPr>
            <w:tcW w:w="3165"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0B06F341">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会同部门数</w:t>
            </w:r>
          </w:p>
        </w:tc>
        <w:tc>
          <w:tcPr>
            <w:tcW w:w="4530"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722FA956">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lang w:val="en-US" w:eastAsia="zh-CN"/>
                <w14:textFill>
                  <w14:solidFill>
                    <w14:schemeClr w14:val="tx1"/>
                  </w14:solidFill>
                </w14:textFill>
              </w:rPr>
              <w:t>7</w:t>
            </w:r>
            <w:r>
              <w:rPr>
                <w:rFonts w:hint="eastAsia" w:ascii="微软雅黑" w:hAnsi="微软雅黑" w:eastAsia="微软雅黑" w:cs="微软雅黑"/>
                <w:color w:val="000000" w:themeColor="text1"/>
                <w:sz w:val="24"/>
                <w:szCs w:val="24"/>
                <w14:textFill>
                  <w14:solidFill>
                    <w14:schemeClr w14:val="tx1"/>
                  </w14:solidFill>
                </w14:textFill>
              </w:rPr>
              <w:t>      </w:t>
            </w:r>
            <w:r>
              <w:rPr>
                <w:rFonts w:hint="eastAsia" w:ascii="微软雅黑" w:hAnsi="微软雅黑" w:eastAsia="微软雅黑" w:cs="微软雅黑"/>
                <w:color w:val="000000" w:themeColor="text1"/>
                <w:sz w:val="24"/>
                <w:szCs w:val="24"/>
                <w:lang w:val="en-US" w:eastAsia="zh-CN"/>
                <w14:textFill>
                  <w14:solidFill>
                    <w14:schemeClr w14:val="tx1"/>
                  </w14:solidFill>
                </w14:textFill>
              </w:rPr>
              <w:t xml:space="preserve">  </w:t>
            </w:r>
            <w:r>
              <w:rPr>
                <w:rFonts w:hint="eastAsia" w:ascii="微软雅黑" w:hAnsi="微软雅黑" w:eastAsia="微软雅黑" w:cs="微软雅黑"/>
                <w:color w:val="000000" w:themeColor="text1"/>
                <w:sz w:val="24"/>
                <w:szCs w:val="24"/>
                <w14:textFill>
                  <w14:solidFill>
                    <w14:schemeClr w14:val="tx1"/>
                  </w14:solidFill>
                </w14:textFill>
              </w:rPr>
              <w:t>（家）</w:t>
            </w:r>
          </w:p>
        </w:tc>
      </w:tr>
    </w:tbl>
    <w:p w14:paraId="15B72CDA">
      <w:pPr>
        <w:rPr>
          <w:rFonts w:hint="eastAsia" w:eastAsiaTheme="minorEastAsia"/>
          <w:color w:val="000000" w:themeColor="text1"/>
          <w:lang w:val="en-US" w:eastAsia="zh-CN"/>
          <w14:textFill>
            <w14:solidFill>
              <w14:schemeClr w14:val="tx1"/>
            </w14:solidFill>
          </w14:textFill>
        </w:rPr>
      </w:pPr>
    </w:p>
    <w:p w14:paraId="1E975BE6">
      <w:pPr>
        <w:keepNext w:val="0"/>
        <w:keepLines w:val="0"/>
        <w:pageBreakBefore w:val="0"/>
        <w:widowControl w:val="0"/>
        <w:kinsoku/>
        <w:wordWrap/>
        <w:overflowPunct/>
        <w:topLinePunct w:val="0"/>
        <w:autoSpaceDE/>
        <w:autoSpaceDN/>
        <w:bidi w:val="0"/>
        <w:adjustRightInd/>
        <w:snapToGrid/>
        <w:spacing w:after="157" w:afterLines="50" w:line="600" w:lineRule="exact"/>
        <w:jc w:val="both"/>
        <w:textAlignment w:val="auto"/>
        <w:rPr>
          <w:rFonts w:hint="default" w:ascii="方正小标宋简体" w:hAnsi="方正小标宋简体" w:eastAsia="方正小标宋简体" w:cs="方正小标宋简体"/>
          <w:sz w:val="44"/>
          <w:szCs w:val="44"/>
          <w:lang w:val="en-US" w:eastAsia="zh-CN"/>
        </w:rPr>
      </w:pPr>
    </w:p>
    <w:p w14:paraId="44798549">
      <w:pPr>
        <w:keepNext w:val="0"/>
        <w:keepLines w:val="0"/>
        <w:pageBreakBefore w:val="0"/>
        <w:widowControl w:val="0"/>
        <w:kinsoku/>
        <w:wordWrap/>
        <w:overflowPunct/>
        <w:topLinePunct w:val="0"/>
        <w:autoSpaceDE/>
        <w:autoSpaceDN/>
        <w:bidi w:val="0"/>
        <w:adjustRightInd/>
        <w:snapToGrid/>
        <w:spacing w:after="157" w:afterLines="50" w:line="600" w:lineRule="exact"/>
        <w:jc w:val="both"/>
        <w:textAlignment w:val="auto"/>
        <w:rPr>
          <w:rFonts w:hint="default" w:ascii="方正小标宋简体" w:hAnsi="方正小标宋简体" w:eastAsia="方正小标宋简体" w:cs="方正小标宋简体"/>
          <w:sz w:val="44"/>
          <w:szCs w:val="44"/>
          <w:lang w:val="en-US" w:eastAsia="zh-CN"/>
        </w:rPr>
      </w:pPr>
    </w:p>
    <w:p w14:paraId="7F36EFF1">
      <w:pPr>
        <w:keepNext w:val="0"/>
        <w:keepLines w:val="0"/>
        <w:pageBreakBefore w:val="0"/>
        <w:widowControl w:val="0"/>
        <w:kinsoku/>
        <w:wordWrap/>
        <w:overflowPunct/>
        <w:topLinePunct w:val="0"/>
        <w:autoSpaceDE/>
        <w:autoSpaceDN/>
        <w:bidi w:val="0"/>
        <w:adjustRightInd/>
        <w:snapToGrid/>
        <w:spacing w:after="157" w:afterLines="50" w:line="600" w:lineRule="exact"/>
        <w:jc w:val="both"/>
        <w:textAlignment w:val="auto"/>
        <w:rPr>
          <w:rFonts w:hint="default" w:ascii="方正小标宋简体" w:hAnsi="方正小标宋简体" w:eastAsia="方正小标宋简体" w:cs="方正小标宋简体"/>
          <w:sz w:val="44"/>
          <w:szCs w:val="44"/>
          <w:lang w:val="en-US" w:eastAsia="zh-CN"/>
        </w:rPr>
      </w:pPr>
    </w:p>
    <w:p w14:paraId="26F47AA9">
      <w:pPr>
        <w:keepNext w:val="0"/>
        <w:keepLines w:val="0"/>
        <w:pageBreakBefore w:val="0"/>
        <w:widowControl w:val="0"/>
        <w:kinsoku/>
        <w:wordWrap/>
        <w:overflowPunct/>
        <w:topLinePunct w:val="0"/>
        <w:autoSpaceDE/>
        <w:autoSpaceDN/>
        <w:bidi w:val="0"/>
        <w:adjustRightInd/>
        <w:snapToGrid/>
        <w:spacing w:after="157" w:afterLines="50" w:line="600" w:lineRule="exact"/>
        <w:jc w:val="both"/>
        <w:textAlignment w:val="auto"/>
        <w:rPr>
          <w:rFonts w:hint="default" w:ascii="方正小标宋简体" w:hAnsi="方正小标宋简体" w:eastAsia="方正小标宋简体" w:cs="方正小标宋简体"/>
          <w:sz w:val="44"/>
          <w:szCs w:val="44"/>
          <w:lang w:val="en-US" w:eastAsia="zh-CN"/>
        </w:rPr>
      </w:pPr>
    </w:p>
    <w:p w14:paraId="55A545C7">
      <w:pPr>
        <w:keepNext w:val="0"/>
        <w:keepLines w:val="0"/>
        <w:pageBreakBefore w:val="0"/>
        <w:widowControl w:val="0"/>
        <w:kinsoku/>
        <w:wordWrap/>
        <w:overflowPunct/>
        <w:topLinePunct w:val="0"/>
        <w:autoSpaceDE/>
        <w:autoSpaceDN/>
        <w:bidi w:val="0"/>
        <w:adjustRightInd/>
        <w:snapToGrid/>
        <w:spacing w:after="157" w:afterLines="50" w:line="600" w:lineRule="exact"/>
        <w:jc w:val="both"/>
        <w:textAlignment w:val="auto"/>
        <w:rPr>
          <w:rFonts w:hint="default" w:ascii="方正小标宋简体" w:hAnsi="方正小标宋简体" w:eastAsia="方正小标宋简体" w:cs="方正小标宋简体"/>
          <w:sz w:val="44"/>
          <w:szCs w:val="44"/>
          <w:lang w:val="en-US" w:eastAsia="zh-CN"/>
        </w:rPr>
      </w:pPr>
    </w:p>
    <w:p w14:paraId="461E8EBA">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firstLine="42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i w:val="0"/>
          <w:iCs w:val="0"/>
          <w:caps w:val="0"/>
          <w:color w:val="000000" w:themeColor="text1"/>
          <w:spacing w:val="0"/>
          <w:sz w:val="24"/>
          <w:szCs w:val="24"/>
          <w:lang w:val="en-US" w:eastAsia="zh-CN"/>
          <w14:textFill>
            <w14:solidFill>
              <w14:schemeClr w14:val="tx1"/>
            </w14:solidFill>
          </w14:textFill>
        </w:rPr>
        <w:t>七</w:t>
      </w:r>
      <w:r>
        <w:rPr>
          <w:rFonts w:hint="eastAsia" w:ascii="微软雅黑" w:hAnsi="微软雅黑" w:eastAsia="微软雅黑" w:cs="微软雅黑"/>
          <w:i w:val="0"/>
          <w:iCs w:val="0"/>
          <w:caps w:val="0"/>
          <w:color w:val="000000" w:themeColor="text1"/>
          <w:spacing w:val="0"/>
          <w:sz w:val="24"/>
          <w:szCs w:val="24"/>
          <w14:textFill>
            <w14:solidFill>
              <w14:schemeClr w14:val="tx1"/>
            </w14:solidFill>
          </w14:textFill>
        </w:rPr>
        <w:t>、行政</w:t>
      </w:r>
      <w:r>
        <w:rPr>
          <w:rFonts w:hint="eastAsia" w:ascii="微软雅黑" w:hAnsi="微软雅黑" w:eastAsia="微软雅黑" w:cs="微软雅黑"/>
          <w:i w:val="0"/>
          <w:iCs w:val="0"/>
          <w:caps w:val="0"/>
          <w:color w:val="000000" w:themeColor="text1"/>
          <w:spacing w:val="0"/>
          <w:sz w:val="24"/>
          <w:szCs w:val="24"/>
          <w:lang w:val="en-US" w:eastAsia="zh-CN"/>
          <w14:textFill>
            <w14:solidFill>
              <w14:schemeClr w14:val="tx1"/>
            </w14:solidFill>
          </w14:textFill>
        </w:rPr>
        <w:t>确认</w:t>
      </w:r>
      <w:r>
        <w:rPr>
          <w:rFonts w:hint="eastAsia" w:ascii="微软雅黑" w:hAnsi="微软雅黑" w:eastAsia="微软雅黑" w:cs="微软雅黑"/>
          <w:i w:val="0"/>
          <w:iCs w:val="0"/>
          <w:caps w:val="0"/>
          <w:color w:val="000000" w:themeColor="text1"/>
          <w:spacing w:val="0"/>
          <w:sz w:val="24"/>
          <w:szCs w:val="24"/>
          <w14:textFill>
            <w14:solidFill>
              <w14:schemeClr w14:val="tx1"/>
            </w14:solidFill>
          </w14:textFill>
        </w:rPr>
        <w:t>相关数据</w:t>
      </w:r>
    </w:p>
    <w:tbl>
      <w:tblPr>
        <w:tblStyle w:val="5"/>
        <w:tblW w:w="13554" w:type="dxa"/>
        <w:tblInd w:w="0" w:type="dxa"/>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Layout w:type="autofit"/>
        <w:tblCellMar>
          <w:top w:w="0" w:type="dxa"/>
          <w:left w:w="0" w:type="dxa"/>
          <w:bottom w:w="0" w:type="dxa"/>
          <w:right w:w="0" w:type="dxa"/>
        </w:tblCellMar>
      </w:tblPr>
      <w:tblGrid>
        <w:gridCol w:w="6743"/>
        <w:gridCol w:w="6811"/>
      </w:tblGrid>
      <w:tr w14:paraId="2EF0D86F">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c>
          <w:tcPr>
            <w:tcW w:w="6743"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731CA386">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类型/项目</w:t>
            </w:r>
          </w:p>
        </w:tc>
        <w:tc>
          <w:tcPr>
            <w:tcW w:w="6811"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13AD5F31">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数量</w:t>
            </w:r>
          </w:p>
        </w:tc>
      </w:tr>
      <w:tr w14:paraId="2DEC545A">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500" w:hRule="atLeast"/>
        </w:trPr>
        <w:tc>
          <w:tcPr>
            <w:tcW w:w="6743"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722CC955">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default" w:ascii="微软雅黑" w:hAnsi="微软雅黑" w:eastAsia="微软雅黑" w:cs="微软雅黑"/>
                <w:color w:val="000000" w:themeColor="text1"/>
                <w:sz w:val="24"/>
                <w:szCs w:val="24"/>
                <w:lang w:val="en-US" w:eastAsia="zh-CN"/>
                <w14:textFill>
                  <w14:solidFill>
                    <w14:schemeClr w14:val="tx1"/>
                  </w14:solidFill>
                </w14:textFill>
              </w:rPr>
            </w:pPr>
            <w:r>
              <w:rPr>
                <w:rFonts w:hint="eastAsia" w:ascii="微软雅黑" w:hAnsi="微软雅黑" w:eastAsia="微软雅黑" w:cs="微软雅黑"/>
                <w:color w:val="000000" w:themeColor="text1"/>
                <w:sz w:val="24"/>
                <w:szCs w:val="24"/>
                <w:lang w:val="en-US" w:eastAsia="zh-CN"/>
                <w14:textFill>
                  <w14:solidFill>
                    <w14:schemeClr w14:val="tx1"/>
                  </w14:solidFill>
                </w14:textFill>
              </w:rPr>
              <w:t>社会救助</w:t>
            </w:r>
          </w:p>
        </w:tc>
        <w:tc>
          <w:tcPr>
            <w:tcW w:w="6811"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254F03BD">
            <w:pPr>
              <w:keepNext w:val="0"/>
              <w:keepLines w:val="0"/>
              <w:widowControl/>
              <w:suppressLineNumbers w:val="0"/>
              <w:jc w:val="left"/>
              <w:textAlignment w:val="center"/>
              <w:rPr>
                <w:rFonts w:hint="default" w:ascii="微软雅黑" w:hAnsi="微软雅黑" w:eastAsia="微软雅黑" w:cs="微软雅黑"/>
                <w:color w:val="000000" w:themeColor="text1"/>
                <w:sz w:val="24"/>
                <w:szCs w:val="24"/>
                <w:lang w:val="en-US"/>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615（件次）</w:t>
            </w:r>
          </w:p>
        </w:tc>
      </w:tr>
      <w:tr w14:paraId="3192CDF7">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c>
          <w:tcPr>
            <w:tcW w:w="6743"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50423AF6">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default" w:ascii="微软雅黑" w:hAnsi="微软雅黑" w:eastAsia="微软雅黑" w:cs="微软雅黑"/>
                <w:color w:val="000000" w:themeColor="text1"/>
                <w:sz w:val="24"/>
                <w:szCs w:val="24"/>
                <w:lang w:val="en-US" w:eastAsia="zh-CN"/>
                <w14:textFill>
                  <w14:solidFill>
                    <w14:schemeClr w14:val="tx1"/>
                  </w14:solidFill>
                </w14:textFill>
              </w:rPr>
            </w:pPr>
            <w:r>
              <w:rPr>
                <w:rFonts w:hint="eastAsia" w:ascii="微软雅黑" w:hAnsi="微软雅黑" w:eastAsia="微软雅黑" w:cs="微软雅黑"/>
                <w:color w:val="000000" w:themeColor="text1"/>
                <w:sz w:val="24"/>
                <w:szCs w:val="24"/>
                <w:lang w:val="en-US" w:eastAsia="zh-CN"/>
                <w14:textFill>
                  <w14:solidFill>
                    <w14:schemeClr w14:val="tx1"/>
                  </w14:solidFill>
                </w14:textFill>
              </w:rPr>
              <w:t>社会事务</w:t>
            </w:r>
          </w:p>
        </w:tc>
        <w:tc>
          <w:tcPr>
            <w:tcW w:w="6811"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2706D685">
            <w:pPr>
              <w:keepNext w:val="0"/>
              <w:keepLines w:val="0"/>
              <w:widowControl/>
              <w:suppressLineNumbers w:val="0"/>
              <w:jc w:val="left"/>
              <w:textAlignment w:val="center"/>
              <w:rPr>
                <w:rFonts w:hint="default" w:ascii="微软雅黑" w:hAnsi="微软雅黑" w:eastAsia="微软雅黑" w:cs="微软雅黑"/>
                <w:color w:val="000000" w:themeColor="text1"/>
                <w:sz w:val="24"/>
                <w:szCs w:val="24"/>
                <w:lang w:val="en-US" w:eastAsia="zh-CN"/>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87（件次）</w:t>
            </w:r>
          </w:p>
        </w:tc>
      </w:tr>
      <w:tr w14:paraId="45423879">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c>
          <w:tcPr>
            <w:tcW w:w="6743"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41C45790">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default" w:ascii="微软雅黑" w:hAnsi="微软雅黑" w:eastAsia="微软雅黑" w:cs="微软雅黑"/>
                <w:color w:val="000000" w:themeColor="text1"/>
                <w:sz w:val="24"/>
                <w:szCs w:val="24"/>
                <w:lang w:val="en-US" w:eastAsia="zh-CN"/>
                <w14:textFill>
                  <w14:solidFill>
                    <w14:schemeClr w14:val="tx1"/>
                  </w14:solidFill>
                </w14:textFill>
              </w:rPr>
            </w:pPr>
            <w:r>
              <w:rPr>
                <w:rFonts w:hint="eastAsia" w:ascii="微软雅黑" w:hAnsi="微软雅黑" w:eastAsia="微软雅黑" w:cs="微软雅黑"/>
                <w:color w:val="000000" w:themeColor="text1"/>
                <w:sz w:val="24"/>
                <w:szCs w:val="24"/>
                <w:lang w:val="en-US" w:eastAsia="zh-CN"/>
                <w14:textFill>
                  <w14:solidFill>
                    <w14:schemeClr w14:val="tx1"/>
                  </w14:solidFill>
                </w14:textFill>
              </w:rPr>
              <w:t>养老和儿童</w:t>
            </w:r>
          </w:p>
        </w:tc>
        <w:tc>
          <w:tcPr>
            <w:tcW w:w="6811"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4F5C8C39">
            <w:pPr>
              <w:keepNext w:val="0"/>
              <w:keepLines w:val="0"/>
              <w:widowControl/>
              <w:suppressLineNumbers w:val="0"/>
              <w:jc w:val="left"/>
              <w:textAlignment w:val="center"/>
              <w:rPr>
                <w:rFonts w:hint="default" w:ascii="微软雅黑" w:hAnsi="微软雅黑" w:eastAsia="微软雅黑" w:cs="微软雅黑"/>
                <w:color w:val="000000" w:themeColor="text1"/>
                <w:sz w:val="24"/>
                <w:szCs w:val="24"/>
                <w:lang w:val="en-US" w:eastAsia="zh-CN"/>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15（件次）</w:t>
            </w:r>
          </w:p>
        </w:tc>
      </w:tr>
      <w:tr w14:paraId="6FB569E3">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c>
          <w:tcPr>
            <w:tcW w:w="6743"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614B0DAE">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default" w:ascii="微软雅黑" w:hAnsi="微软雅黑" w:eastAsia="微软雅黑" w:cs="微软雅黑"/>
                <w:color w:val="000000" w:themeColor="text1"/>
                <w:sz w:val="24"/>
                <w:szCs w:val="24"/>
                <w:lang w:val="en-US" w:eastAsia="zh-CN"/>
                <w14:textFill>
                  <w14:solidFill>
                    <w14:schemeClr w14:val="tx1"/>
                  </w14:solidFill>
                </w14:textFill>
              </w:rPr>
            </w:pPr>
            <w:r>
              <w:rPr>
                <w:rFonts w:hint="eastAsia" w:ascii="微软雅黑" w:hAnsi="微软雅黑" w:eastAsia="微软雅黑" w:cs="微软雅黑"/>
                <w:color w:val="000000" w:themeColor="text1"/>
                <w:sz w:val="24"/>
                <w:szCs w:val="24"/>
                <w:lang w:val="en-US" w:eastAsia="zh-CN"/>
                <w14:textFill>
                  <w14:solidFill>
                    <w14:schemeClr w14:val="tx1"/>
                  </w14:solidFill>
                </w14:textFill>
              </w:rPr>
              <w:t>婚姻登记</w:t>
            </w:r>
          </w:p>
        </w:tc>
        <w:tc>
          <w:tcPr>
            <w:tcW w:w="6811"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6BDE0816">
            <w:pPr>
              <w:keepNext w:val="0"/>
              <w:keepLines w:val="0"/>
              <w:widowControl/>
              <w:suppressLineNumbers w:val="0"/>
              <w:jc w:val="left"/>
              <w:textAlignment w:val="center"/>
              <w:rPr>
                <w:rFonts w:hint="default" w:ascii="微软雅黑" w:hAnsi="微软雅黑" w:eastAsia="微软雅黑" w:cs="微软雅黑"/>
                <w:color w:val="000000" w:themeColor="text1"/>
                <w:sz w:val="24"/>
                <w:szCs w:val="24"/>
                <w:lang w:val="en-US" w:eastAsia="zh-CN"/>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4699（件次）</w:t>
            </w:r>
          </w:p>
        </w:tc>
      </w:tr>
      <w:tr w14:paraId="3CC72002">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c>
          <w:tcPr>
            <w:tcW w:w="6743"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1F99A1CD">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default" w:ascii="微软雅黑" w:hAnsi="微软雅黑" w:eastAsia="微软雅黑" w:cs="微软雅黑"/>
                <w:color w:val="000000" w:themeColor="text1"/>
                <w:sz w:val="24"/>
                <w:szCs w:val="24"/>
                <w:lang w:val="en-US" w:eastAsia="zh-CN"/>
                <w14:textFill>
                  <w14:solidFill>
                    <w14:schemeClr w14:val="tx1"/>
                  </w14:solidFill>
                </w14:textFill>
              </w:rPr>
            </w:pPr>
            <w:r>
              <w:rPr>
                <w:rFonts w:hint="eastAsia" w:ascii="微软雅黑" w:hAnsi="微软雅黑" w:eastAsia="微软雅黑" w:cs="微软雅黑"/>
                <w:color w:val="000000" w:themeColor="text1"/>
                <w:sz w:val="24"/>
                <w:szCs w:val="24"/>
                <w:lang w:val="en-US" w:eastAsia="zh-CN"/>
                <w14:textFill>
                  <w14:solidFill>
                    <w14:schemeClr w14:val="tx1"/>
                  </w14:solidFill>
                </w14:textFill>
              </w:rPr>
              <w:t>合计</w:t>
            </w:r>
          </w:p>
        </w:tc>
        <w:tc>
          <w:tcPr>
            <w:tcW w:w="6811"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4B3DEED0">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default" w:ascii="微软雅黑" w:hAnsi="微软雅黑" w:eastAsia="微软雅黑" w:cs="微软雅黑"/>
                <w:color w:val="000000" w:themeColor="text1"/>
                <w:sz w:val="24"/>
                <w:szCs w:val="24"/>
                <w:lang w:val="en-US" w:eastAsia="zh-CN"/>
                <w14:textFill>
                  <w14:solidFill>
                    <w14:schemeClr w14:val="tx1"/>
                  </w14:solidFill>
                </w14:textFill>
              </w:rPr>
            </w:pPr>
            <w:r>
              <w:rPr>
                <w:rFonts w:hint="eastAsia" w:ascii="微软雅黑" w:hAnsi="微软雅黑" w:eastAsia="微软雅黑" w:cs="微软雅黑"/>
                <w:color w:val="000000" w:themeColor="text1"/>
                <w:sz w:val="24"/>
                <w:szCs w:val="24"/>
                <w:lang w:val="en-US" w:eastAsia="zh-CN"/>
                <w14:textFill>
                  <w14:solidFill>
                    <w14:schemeClr w14:val="tx1"/>
                  </w14:solidFill>
                </w14:textFill>
              </w:rPr>
              <w:t>5416  （件次）</w:t>
            </w:r>
          </w:p>
        </w:tc>
      </w:tr>
    </w:tbl>
    <w:p w14:paraId="7A5CB9E4">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firstLine="420"/>
        <w:jc w:val="left"/>
        <w:rPr>
          <w:rFonts w:hint="eastAsia" w:ascii="微软雅黑" w:hAnsi="微软雅黑" w:eastAsia="微软雅黑" w:cs="微软雅黑"/>
          <w:i w:val="0"/>
          <w:iCs w:val="0"/>
          <w:caps w:val="0"/>
          <w:color w:val="000000" w:themeColor="text1"/>
          <w:spacing w:val="0"/>
          <w:sz w:val="24"/>
          <w:szCs w:val="24"/>
          <w14:textFill>
            <w14:solidFill>
              <w14:schemeClr w14:val="tx1"/>
            </w14:solidFill>
          </w14:textFill>
        </w:rPr>
      </w:pPr>
    </w:p>
    <w:p w14:paraId="00F1DBB0">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firstLine="42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i w:val="0"/>
          <w:iCs w:val="0"/>
          <w:caps w:val="0"/>
          <w:color w:val="000000" w:themeColor="text1"/>
          <w:spacing w:val="0"/>
          <w:sz w:val="24"/>
          <w:szCs w:val="24"/>
          <w:lang w:val="en-US" w:eastAsia="zh-CN"/>
          <w14:textFill>
            <w14:solidFill>
              <w14:schemeClr w14:val="tx1"/>
            </w14:solidFill>
          </w14:textFill>
        </w:rPr>
        <w:t>八</w:t>
      </w:r>
      <w:r>
        <w:rPr>
          <w:rFonts w:hint="eastAsia" w:ascii="微软雅黑" w:hAnsi="微软雅黑" w:eastAsia="微软雅黑" w:cs="微软雅黑"/>
          <w:i w:val="0"/>
          <w:iCs w:val="0"/>
          <w:caps w:val="0"/>
          <w:color w:val="000000" w:themeColor="text1"/>
          <w:spacing w:val="0"/>
          <w:sz w:val="24"/>
          <w:szCs w:val="24"/>
          <w14:textFill>
            <w14:solidFill>
              <w14:schemeClr w14:val="tx1"/>
            </w14:solidFill>
          </w14:textFill>
        </w:rPr>
        <w:t>、行政</w:t>
      </w:r>
      <w:r>
        <w:rPr>
          <w:rFonts w:hint="eastAsia" w:ascii="微软雅黑" w:hAnsi="微软雅黑" w:eastAsia="微软雅黑" w:cs="微软雅黑"/>
          <w:i w:val="0"/>
          <w:iCs w:val="0"/>
          <w:caps w:val="0"/>
          <w:color w:val="000000" w:themeColor="text1"/>
          <w:spacing w:val="0"/>
          <w:sz w:val="24"/>
          <w:szCs w:val="24"/>
          <w:lang w:val="en-US" w:eastAsia="zh-CN"/>
          <w14:textFill>
            <w14:solidFill>
              <w14:schemeClr w14:val="tx1"/>
            </w14:solidFill>
          </w14:textFill>
        </w:rPr>
        <w:t>奖励</w:t>
      </w:r>
      <w:r>
        <w:rPr>
          <w:rFonts w:hint="eastAsia" w:ascii="微软雅黑" w:hAnsi="微软雅黑" w:eastAsia="微软雅黑" w:cs="微软雅黑"/>
          <w:i w:val="0"/>
          <w:iCs w:val="0"/>
          <w:caps w:val="0"/>
          <w:color w:val="000000" w:themeColor="text1"/>
          <w:spacing w:val="0"/>
          <w:sz w:val="24"/>
          <w:szCs w:val="24"/>
          <w14:textFill>
            <w14:solidFill>
              <w14:schemeClr w14:val="tx1"/>
            </w14:solidFill>
          </w14:textFill>
        </w:rPr>
        <w:t>相关数据</w:t>
      </w:r>
    </w:p>
    <w:tbl>
      <w:tblPr>
        <w:tblStyle w:val="5"/>
        <w:tblW w:w="13554" w:type="dxa"/>
        <w:tblInd w:w="0" w:type="dxa"/>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Layout w:type="autofit"/>
        <w:tblCellMar>
          <w:top w:w="0" w:type="dxa"/>
          <w:left w:w="0" w:type="dxa"/>
          <w:bottom w:w="0" w:type="dxa"/>
          <w:right w:w="0" w:type="dxa"/>
        </w:tblCellMar>
      </w:tblPr>
      <w:tblGrid>
        <w:gridCol w:w="6743"/>
        <w:gridCol w:w="6811"/>
      </w:tblGrid>
      <w:tr w14:paraId="3B82B7AE">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c>
          <w:tcPr>
            <w:tcW w:w="6743"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735AA17A">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类型/项目</w:t>
            </w:r>
          </w:p>
        </w:tc>
        <w:tc>
          <w:tcPr>
            <w:tcW w:w="6811"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450B33B9">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数量</w:t>
            </w:r>
          </w:p>
        </w:tc>
      </w:tr>
      <w:tr w14:paraId="71D960F3">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500" w:hRule="atLeast"/>
        </w:trPr>
        <w:tc>
          <w:tcPr>
            <w:tcW w:w="6743"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483096C1">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default" w:ascii="微软雅黑" w:hAnsi="微软雅黑" w:eastAsia="微软雅黑" w:cs="微软雅黑"/>
                <w:color w:val="000000" w:themeColor="text1"/>
                <w:sz w:val="24"/>
                <w:szCs w:val="24"/>
                <w:lang w:val="en-US" w:eastAsia="zh-CN"/>
                <w14:textFill>
                  <w14:solidFill>
                    <w14:schemeClr w14:val="tx1"/>
                  </w14:solidFill>
                </w14:textFill>
              </w:rPr>
            </w:pPr>
            <w:r>
              <w:rPr>
                <w:rFonts w:hint="eastAsia" w:ascii="微软雅黑" w:hAnsi="微软雅黑" w:eastAsia="微软雅黑" w:cs="微软雅黑"/>
                <w:color w:val="000000" w:themeColor="text1"/>
                <w:sz w:val="24"/>
                <w:szCs w:val="24"/>
                <w:lang w:val="en-US" w:eastAsia="zh-CN"/>
                <w14:textFill>
                  <w14:solidFill>
                    <w14:schemeClr w14:val="tx1"/>
                  </w14:solidFill>
                </w14:textFill>
              </w:rPr>
              <w:t>殡葬</w:t>
            </w:r>
          </w:p>
        </w:tc>
        <w:tc>
          <w:tcPr>
            <w:tcW w:w="6811"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76899E5E">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lang w:val="en-US" w:eastAsia="zh-CN"/>
                <w14:textFill>
                  <w14:solidFill>
                    <w14:schemeClr w14:val="tx1"/>
                  </w14:solidFill>
                </w14:textFill>
              </w:rPr>
              <w:t>3</w:t>
            </w:r>
            <w:r>
              <w:rPr>
                <w:rFonts w:hint="eastAsia" w:ascii="微软雅黑" w:hAnsi="微软雅黑" w:eastAsia="微软雅黑" w:cs="微软雅黑"/>
                <w:color w:val="000000" w:themeColor="text1"/>
                <w:sz w:val="24"/>
                <w:szCs w:val="24"/>
                <w14:textFill>
                  <w14:solidFill>
                    <w14:schemeClr w14:val="tx1"/>
                  </w14:solidFill>
                </w14:textFill>
              </w:rPr>
              <w:t>（件次）</w:t>
            </w:r>
          </w:p>
        </w:tc>
      </w:tr>
      <w:tr w14:paraId="6C6B800F">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c>
          <w:tcPr>
            <w:tcW w:w="6743"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21020814">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default" w:ascii="微软雅黑" w:hAnsi="微软雅黑" w:eastAsia="微软雅黑" w:cs="微软雅黑"/>
                <w:color w:val="000000" w:themeColor="text1"/>
                <w:sz w:val="24"/>
                <w:szCs w:val="24"/>
                <w:lang w:val="en-US" w:eastAsia="zh-CN"/>
                <w14:textFill>
                  <w14:solidFill>
                    <w14:schemeClr w14:val="tx1"/>
                  </w14:solidFill>
                </w14:textFill>
              </w:rPr>
            </w:pPr>
          </w:p>
        </w:tc>
        <w:tc>
          <w:tcPr>
            <w:tcW w:w="6811"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30DFEBE0">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default" w:ascii="微软雅黑" w:hAnsi="微软雅黑" w:eastAsia="微软雅黑" w:cs="微软雅黑"/>
                <w:color w:val="000000" w:themeColor="text1"/>
                <w:sz w:val="24"/>
                <w:szCs w:val="24"/>
                <w:lang w:val="en-US" w:eastAsia="zh-CN"/>
                <w14:textFill>
                  <w14:solidFill>
                    <w14:schemeClr w14:val="tx1"/>
                  </w14:solidFill>
                </w14:textFill>
              </w:rPr>
            </w:pPr>
            <w:r>
              <w:rPr>
                <w:rFonts w:hint="eastAsia" w:ascii="微软雅黑" w:hAnsi="微软雅黑" w:eastAsia="微软雅黑" w:cs="微软雅黑"/>
                <w:color w:val="000000" w:themeColor="text1"/>
                <w:sz w:val="24"/>
                <w:szCs w:val="24"/>
                <w:lang w:val="en-US" w:eastAsia="zh-CN"/>
                <w14:textFill>
                  <w14:solidFill>
                    <w14:schemeClr w14:val="tx1"/>
                  </w14:solidFill>
                </w14:textFill>
              </w:rPr>
              <w:t xml:space="preserve">   （件次）</w:t>
            </w:r>
          </w:p>
        </w:tc>
      </w:tr>
    </w:tbl>
    <w:p w14:paraId="4CA502CA">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firstLine="420"/>
        <w:jc w:val="left"/>
        <w:rPr>
          <w:rFonts w:hint="eastAsia" w:ascii="微软雅黑" w:hAnsi="微软雅黑" w:eastAsia="微软雅黑" w:cs="微软雅黑"/>
          <w:i w:val="0"/>
          <w:iCs w:val="0"/>
          <w:caps w:val="0"/>
          <w:color w:val="000000" w:themeColor="text1"/>
          <w:spacing w:val="0"/>
          <w:sz w:val="24"/>
          <w:szCs w:val="24"/>
          <w14:textFill>
            <w14:solidFill>
              <w14:schemeClr w14:val="tx1"/>
            </w14:solidFill>
          </w14:textFill>
        </w:rPr>
      </w:pPr>
    </w:p>
    <w:p w14:paraId="7AFA6E6B">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firstLine="42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i w:val="0"/>
          <w:iCs w:val="0"/>
          <w:caps w:val="0"/>
          <w:color w:val="000000" w:themeColor="text1"/>
          <w:spacing w:val="0"/>
          <w:sz w:val="24"/>
          <w:szCs w:val="24"/>
          <w:lang w:val="en-US" w:eastAsia="zh-CN"/>
          <w14:textFill>
            <w14:solidFill>
              <w14:schemeClr w14:val="tx1"/>
            </w14:solidFill>
          </w14:textFill>
        </w:rPr>
        <w:t>九</w:t>
      </w:r>
      <w:r>
        <w:rPr>
          <w:rFonts w:hint="eastAsia" w:ascii="微软雅黑" w:hAnsi="微软雅黑" w:eastAsia="微软雅黑" w:cs="微软雅黑"/>
          <w:i w:val="0"/>
          <w:iCs w:val="0"/>
          <w:caps w:val="0"/>
          <w:color w:val="000000" w:themeColor="text1"/>
          <w:spacing w:val="0"/>
          <w:sz w:val="24"/>
          <w:szCs w:val="24"/>
          <w14:textFill>
            <w14:solidFill>
              <w14:schemeClr w14:val="tx1"/>
            </w14:solidFill>
          </w14:textFill>
        </w:rPr>
        <w:t>、</w:t>
      </w:r>
      <w:r>
        <w:rPr>
          <w:rFonts w:hint="eastAsia" w:ascii="微软雅黑" w:hAnsi="微软雅黑" w:eastAsia="微软雅黑" w:cs="微软雅黑"/>
          <w:i w:val="0"/>
          <w:iCs w:val="0"/>
          <w:caps w:val="0"/>
          <w:color w:val="000000" w:themeColor="text1"/>
          <w:spacing w:val="0"/>
          <w:sz w:val="24"/>
          <w:szCs w:val="24"/>
          <w:lang w:val="en-US" w:eastAsia="zh-CN"/>
          <w14:textFill>
            <w14:solidFill>
              <w14:schemeClr w14:val="tx1"/>
            </w14:solidFill>
          </w14:textFill>
        </w:rPr>
        <w:t>其他</w:t>
      </w:r>
      <w:r>
        <w:rPr>
          <w:rFonts w:hint="eastAsia" w:ascii="微软雅黑" w:hAnsi="微软雅黑" w:eastAsia="微软雅黑" w:cs="微软雅黑"/>
          <w:i w:val="0"/>
          <w:iCs w:val="0"/>
          <w:caps w:val="0"/>
          <w:color w:val="000000" w:themeColor="text1"/>
          <w:spacing w:val="0"/>
          <w:sz w:val="24"/>
          <w:szCs w:val="24"/>
          <w14:textFill>
            <w14:solidFill>
              <w14:schemeClr w14:val="tx1"/>
            </w14:solidFill>
          </w14:textFill>
        </w:rPr>
        <w:t>相关数据</w:t>
      </w:r>
    </w:p>
    <w:tbl>
      <w:tblPr>
        <w:tblStyle w:val="5"/>
        <w:tblW w:w="13554" w:type="dxa"/>
        <w:tblInd w:w="0" w:type="dxa"/>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Layout w:type="autofit"/>
        <w:tblCellMar>
          <w:top w:w="0" w:type="dxa"/>
          <w:left w:w="0" w:type="dxa"/>
          <w:bottom w:w="0" w:type="dxa"/>
          <w:right w:w="0" w:type="dxa"/>
        </w:tblCellMar>
      </w:tblPr>
      <w:tblGrid>
        <w:gridCol w:w="6743"/>
        <w:gridCol w:w="6811"/>
      </w:tblGrid>
      <w:tr w14:paraId="3CE8EF39">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c>
          <w:tcPr>
            <w:tcW w:w="6743"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78C90098">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类型/项目</w:t>
            </w:r>
          </w:p>
        </w:tc>
        <w:tc>
          <w:tcPr>
            <w:tcW w:w="6811"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40584137">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14:textFill>
                  <w14:solidFill>
                    <w14:schemeClr w14:val="tx1"/>
                  </w14:solidFill>
                </w14:textFill>
              </w:rPr>
              <w:t>数量</w:t>
            </w:r>
          </w:p>
        </w:tc>
      </w:tr>
      <w:tr w14:paraId="44F17FDC">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500" w:hRule="atLeast"/>
        </w:trPr>
        <w:tc>
          <w:tcPr>
            <w:tcW w:w="6743"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04105CB2">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default" w:ascii="微软雅黑" w:hAnsi="微软雅黑" w:eastAsia="微软雅黑" w:cs="微软雅黑"/>
                <w:color w:val="000000" w:themeColor="text1"/>
                <w:sz w:val="24"/>
                <w:szCs w:val="24"/>
                <w:lang w:val="en-US" w:eastAsia="zh-CN"/>
                <w14:textFill>
                  <w14:solidFill>
                    <w14:schemeClr w14:val="tx1"/>
                  </w14:solidFill>
                </w14:textFill>
              </w:rPr>
            </w:pPr>
            <w:r>
              <w:rPr>
                <w:rFonts w:hint="eastAsia" w:ascii="微软雅黑" w:hAnsi="微软雅黑" w:eastAsia="微软雅黑" w:cs="微软雅黑"/>
                <w:color w:val="000000" w:themeColor="text1"/>
                <w:sz w:val="24"/>
                <w:szCs w:val="24"/>
                <w:lang w:val="en-US" w:eastAsia="zh-CN"/>
                <w14:textFill>
                  <w14:solidFill>
                    <w14:schemeClr w14:val="tx1"/>
                  </w14:solidFill>
                </w14:textFill>
              </w:rPr>
              <w:t>其他（殡葬：）</w:t>
            </w:r>
          </w:p>
        </w:tc>
        <w:tc>
          <w:tcPr>
            <w:tcW w:w="6811"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16D53C2E">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eastAsia" w:ascii="微软雅黑" w:hAnsi="微软雅黑" w:eastAsia="微软雅黑" w:cs="微软雅黑"/>
                <w:color w:val="000000" w:themeColor="text1"/>
                <w:sz w:val="24"/>
                <w:szCs w:val="24"/>
                <w14:textFill>
                  <w14:solidFill>
                    <w14:schemeClr w14:val="tx1"/>
                  </w14:solidFill>
                </w14:textFill>
              </w:rPr>
            </w:pPr>
            <w:r>
              <w:rPr>
                <w:rFonts w:hint="eastAsia" w:ascii="微软雅黑" w:hAnsi="微软雅黑" w:eastAsia="微软雅黑" w:cs="微软雅黑"/>
                <w:color w:val="000000" w:themeColor="text1"/>
                <w:sz w:val="24"/>
                <w:szCs w:val="24"/>
                <w:lang w:val="en-US" w:eastAsia="zh-CN"/>
                <w14:textFill>
                  <w14:solidFill>
                    <w14:schemeClr w14:val="tx1"/>
                  </w14:solidFill>
                </w14:textFill>
              </w:rPr>
              <w:t>0</w:t>
            </w:r>
            <w:r>
              <w:rPr>
                <w:rFonts w:hint="eastAsia" w:ascii="微软雅黑" w:hAnsi="微软雅黑" w:eastAsia="微软雅黑" w:cs="微软雅黑"/>
                <w:color w:val="000000" w:themeColor="text1"/>
                <w:sz w:val="24"/>
                <w:szCs w:val="24"/>
                <w14:textFill>
                  <w14:solidFill>
                    <w14:schemeClr w14:val="tx1"/>
                  </w14:solidFill>
                </w14:textFill>
              </w:rPr>
              <w:t>（件次）</w:t>
            </w:r>
          </w:p>
        </w:tc>
      </w:tr>
      <w:tr w14:paraId="4B72D951">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c>
          <w:tcPr>
            <w:tcW w:w="6743"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430845E9">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default" w:ascii="微软雅黑" w:hAnsi="微软雅黑" w:eastAsia="微软雅黑" w:cs="微软雅黑"/>
                <w:color w:val="000000" w:themeColor="text1"/>
                <w:sz w:val="24"/>
                <w:szCs w:val="24"/>
                <w:lang w:val="en-US" w:eastAsia="zh-CN"/>
                <w14:textFill>
                  <w14:solidFill>
                    <w14:schemeClr w14:val="tx1"/>
                  </w14:solidFill>
                </w14:textFill>
              </w:rPr>
            </w:pPr>
          </w:p>
        </w:tc>
        <w:tc>
          <w:tcPr>
            <w:tcW w:w="6811" w:type="dxa"/>
            <w:tcBorders>
              <w:top w:val="single" w:color="CCCCCC" w:sz="6" w:space="0"/>
              <w:left w:val="single" w:color="CCCCCC" w:sz="6" w:space="0"/>
              <w:bottom w:val="single" w:color="CCCCCC" w:sz="6" w:space="0"/>
              <w:right w:val="single" w:color="CCCCCC" w:sz="6" w:space="0"/>
            </w:tcBorders>
            <w:shd w:val="clear" w:color="auto" w:fill="auto"/>
            <w:tcMar>
              <w:top w:w="75" w:type="dxa"/>
              <w:left w:w="75" w:type="dxa"/>
              <w:bottom w:w="75" w:type="dxa"/>
              <w:right w:w="75" w:type="dxa"/>
            </w:tcMar>
            <w:vAlign w:val="center"/>
          </w:tcPr>
          <w:p w14:paraId="585DDA2F">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jc w:val="left"/>
              <w:rPr>
                <w:rFonts w:hint="default" w:ascii="微软雅黑" w:hAnsi="微软雅黑" w:eastAsia="微软雅黑" w:cs="微软雅黑"/>
                <w:color w:val="000000" w:themeColor="text1"/>
                <w:sz w:val="24"/>
                <w:szCs w:val="24"/>
                <w:lang w:val="en-US" w:eastAsia="zh-CN"/>
                <w14:textFill>
                  <w14:solidFill>
                    <w14:schemeClr w14:val="tx1"/>
                  </w14:solidFill>
                </w14:textFill>
              </w:rPr>
            </w:pPr>
          </w:p>
        </w:tc>
      </w:tr>
    </w:tbl>
    <w:p w14:paraId="4A40334A">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40" w:lineRule="atLeast"/>
        <w:ind w:left="0" w:right="0" w:firstLine="420"/>
        <w:jc w:val="left"/>
        <w:rPr>
          <w:rFonts w:hint="eastAsia" w:ascii="微软雅黑" w:hAnsi="微软雅黑" w:eastAsia="微软雅黑" w:cs="微软雅黑"/>
          <w:i w:val="0"/>
          <w:iCs w:val="0"/>
          <w:caps w:val="0"/>
          <w:color w:val="000000" w:themeColor="text1"/>
          <w:spacing w:val="0"/>
          <w:sz w:val="24"/>
          <w:szCs w:val="24"/>
          <w14:textFill>
            <w14:solidFill>
              <w14:schemeClr w14:val="tx1"/>
            </w14:solidFill>
          </w14:textFill>
        </w:rPr>
      </w:pPr>
    </w:p>
    <w:p w14:paraId="0125A8E4">
      <w:pPr>
        <w:keepNext w:val="0"/>
        <w:keepLines w:val="0"/>
        <w:pageBreakBefore w:val="0"/>
        <w:widowControl w:val="0"/>
        <w:kinsoku/>
        <w:wordWrap/>
        <w:overflowPunct/>
        <w:topLinePunct w:val="0"/>
        <w:autoSpaceDE/>
        <w:autoSpaceDN/>
        <w:bidi w:val="0"/>
        <w:adjustRightInd/>
        <w:snapToGrid/>
        <w:spacing w:after="157" w:afterLines="50" w:line="600" w:lineRule="exact"/>
        <w:jc w:val="both"/>
        <w:textAlignment w:val="auto"/>
        <w:rPr>
          <w:rFonts w:hint="default" w:ascii="方正小标宋简体" w:hAnsi="方正小标宋简体" w:eastAsia="方正小标宋简体" w:cs="方正小标宋简体"/>
          <w:sz w:val="44"/>
          <w:szCs w:val="44"/>
          <w:lang w:val="en-US" w:eastAsia="zh-CN"/>
        </w:rPr>
      </w:pPr>
    </w:p>
    <w:p w14:paraId="6BA5EE53">
      <w:pPr>
        <w:keepNext w:val="0"/>
        <w:keepLines w:val="0"/>
        <w:pageBreakBefore w:val="0"/>
        <w:widowControl w:val="0"/>
        <w:kinsoku/>
        <w:wordWrap/>
        <w:overflowPunct/>
        <w:topLinePunct w:val="0"/>
        <w:autoSpaceDE/>
        <w:autoSpaceDN/>
        <w:bidi w:val="0"/>
        <w:adjustRightInd/>
        <w:snapToGrid/>
        <w:spacing w:after="157" w:afterLines="50" w:line="600" w:lineRule="exact"/>
        <w:jc w:val="both"/>
        <w:textAlignment w:val="auto"/>
        <w:rPr>
          <w:rFonts w:hint="default" w:ascii="方正小标宋简体" w:hAnsi="方正小标宋简体" w:eastAsia="方正小标宋简体" w:cs="方正小标宋简体"/>
          <w:sz w:val="44"/>
          <w:szCs w:val="44"/>
          <w:lang w:val="en-US" w:eastAsia="zh-CN"/>
        </w:rPr>
      </w:pPr>
    </w:p>
    <w:p w14:paraId="1E1649D8">
      <w:pPr>
        <w:keepNext w:val="0"/>
        <w:keepLines w:val="0"/>
        <w:pageBreakBefore w:val="0"/>
        <w:widowControl w:val="0"/>
        <w:kinsoku/>
        <w:wordWrap/>
        <w:overflowPunct/>
        <w:topLinePunct w:val="0"/>
        <w:autoSpaceDE/>
        <w:autoSpaceDN/>
        <w:bidi w:val="0"/>
        <w:adjustRightInd/>
        <w:snapToGrid/>
        <w:spacing w:after="157" w:afterLines="50" w:line="600" w:lineRule="exact"/>
        <w:jc w:val="both"/>
        <w:textAlignment w:val="auto"/>
        <w:rPr>
          <w:rFonts w:hint="default" w:ascii="方正小标宋简体" w:hAnsi="方正小标宋简体" w:eastAsia="方正小标宋简体" w:cs="方正小标宋简体"/>
          <w:sz w:val="44"/>
          <w:szCs w:val="44"/>
          <w:lang w:val="en-US" w:eastAsia="zh-CN"/>
        </w:rPr>
      </w:pPr>
    </w:p>
    <w:p w14:paraId="5B4BBF66">
      <w:pPr>
        <w:keepNext w:val="0"/>
        <w:keepLines w:val="0"/>
        <w:pageBreakBefore w:val="0"/>
        <w:widowControl w:val="0"/>
        <w:kinsoku/>
        <w:wordWrap/>
        <w:overflowPunct/>
        <w:topLinePunct w:val="0"/>
        <w:autoSpaceDE/>
        <w:autoSpaceDN/>
        <w:bidi w:val="0"/>
        <w:adjustRightInd/>
        <w:snapToGrid/>
        <w:spacing w:after="157" w:afterLines="50" w:line="600" w:lineRule="exact"/>
        <w:jc w:val="both"/>
        <w:textAlignment w:val="auto"/>
        <w:rPr>
          <w:rFonts w:hint="default" w:ascii="方正小标宋简体" w:hAnsi="方正小标宋简体" w:eastAsia="方正小标宋简体" w:cs="方正小标宋简体"/>
          <w:sz w:val="44"/>
          <w:szCs w:val="44"/>
          <w:lang w:val="en-US" w:eastAsia="zh-CN"/>
        </w:rPr>
      </w:pPr>
    </w:p>
    <w:p w14:paraId="135230AD">
      <w:pPr>
        <w:keepNext w:val="0"/>
        <w:keepLines w:val="0"/>
        <w:pageBreakBefore w:val="0"/>
        <w:widowControl w:val="0"/>
        <w:kinsoku/>
        <w:wordWrap/>
        <w:overflowPunct/>
        <w:topLinePunct w:val="0"/>
        <w:autoSpaceDE/>
        <w:autoSpaceDN/>
        <w:bidi w:val="0"/>
        <w:adjustRightInd/>
        <w:snapToGrid/>
        <w:spacing w:after="157" w:afterLines="50" w:line="600" w:lineRule="exact"/>
        <w:jc w:val="both"/>
        <w:textAlignment w:val="auto"/>
        <w:rPr>
          <w:rFonts w:hint="default" w:ascii="方正小标宋简体" w:hAnsi="方正小标宋简体" w:eastAsia="方正小标宋简体" w:cs="方正小标宋简体"/>
          <w:sz w:val="44"/>
          <w:szCs w:val="44"/>
          <w:lang w:val="en-US" w:eastAsia="zh-CN"/>
        </w:rPr>
      </w:pPr>
    </w:p>
    <w:p w14:paraId="4BFC1C43">
      <w:pPr>
        <w:keepNext w:val="0"/>
        <w:keepLines w:val="0"/>
        <w:pageBreakBefore w:val="0"/>
        <w:widowControl w:val="0"/>
        <w:kinsoku/>
        <w:wordWrap/>
        <w:overflowPunct/>
        <w:topLinePunct w:val="0"/>
        <w:autoSpaceDE/>
        <w:autoSpaceDN/>
        <w:bidi w:val="0"/>
        <w:adjustRightInd/>
        <w:snapToGrid/>
        <w:spacing w:after="157" w:afterLines="50" w:line="600" w:lineRule="exact"/>
        <w:jc w:val="both"/>
        <w:textAlignment w:val="auto"/>
        <w:rPr>
          <w:rFonts w:hint="default" w:ascii="方正小标宋简体" w:hAnsi="方正小标宋简体" w:eastAsia="方正小标宋简体" w:cs="方正小标宋简体"/>
          <w:sz w:val="44"/>
          <w:szCs w:val="44"/>
          <w:lang w:val="en-US" w:eastAsia="zh-CN"/>
        </w:rPr>
      </w:pPr>
    </w:p>
    <w:p w14:paraId="13CCE592">
      <w:pPr>
        <w:keepNext w:val="0"/>
        <w:keepLines w:val="0"/>
        <w:pageBreakBefore w:val="0"/>
        <w:widowControl w:val="0"/>
        <w:kinsoku/>
        <w:wordWrap/>
        <w:overflowPunct/>
        <w:topLinePunct w:val="0"/>
        <w:autoSpaceDE/>
        <w:autoSpaceDN/>
        <w:bidi w:val="0"/>
        <w:adjustRightInd/>
        <w:snapToGrid/>
        <w:spacing w:after="157" w:afterLines="50" w:line="600" w:lineRule="exact"/>
        <w:jc w:val="both"/>
        <w:textAlignment w:val="auto"/>
        <w:rPr>
          <w:rFonts w:hint="default" w:ascii="方正小标宋简体" w:hAnsi="方正小标宋简体" w:eastAsia="方正小标宋简体" w:cs="方正小标宋简体"/>
          <w:sz w:val="44"/>
          <w:szCs w:val="44"/>
          <w:lang w:val="en-US" w:eastAsia="zh-CN"/>
        </w:rPr>
      </w:pPr>
    </w:p>
    <w:p w14:paraId="16C7B6A0">
      <w:pPr>
        <w:keepNext w:val="0"/>
        <w:keepLines w:val="0"/>
        <w:pageBreakBefore w:val="0"/>
        <w:widowControl w:val="0"/>
        <w:kinsoku/>
        <w:wordWrap/>
        <w:overflowPunct/>
        <w:topLinePunct w:val="0"/>
        <w:autoSpaceDE/>
        <w:autoSpaceDN/>
        <w:bidi w:val="0"/>
        <w:adjustRightInd/>
        <w:snapToGrid/>
        <w:spacing w:after="157" w:afterLines="50" w:line="600" w:lineRule="exact"/>
        <w:jc w:val="both"/>
        <w:textAlignment w:val="auto"/>
        <w:rPr>
          <w:rFonts w:hint="default" w:ascii="方正小标宋简体" w:hAnsi="方正小标宋简体" w:eastAsia="方正小标宋简体" w:cs="方正小标宋简体"/>
          <w:sz w:val="44"/>
          <w:szCs w:val="44"/>
          <w:lang w:val="en-US" w:eastAsia="zh-CN"/>
        </w:rPr>
      </w:pPr>
    </w:p>
    <w:p w14:paraId="3D566276">
      <w:pPr>
        <w:rPr>
          <w:rFonts w:hint="eastAsia" w:ascii="微软雅黑" w:hAnsi="微软雅黑" w:eastAsia="微软雅黑" w:cs="微软雅黑"/>
          <w:sz w:val="36"/>
          <w:szCs w:val="36"/>
          <w:lang w:val="en-US" w:eastAsia="zh-CN"/>
        </w:rPr>
      </w:pPr>
    </w:p>
    <w:p w14:paraId="64D6894E">
      <w:pPr>
        <w:rPr>
          <w:rFonts w:hint="default"/>
          <w:sz w:val="28"/>
          <w:szCs w:val="28"/>
          <w:lang w:val="en-US" w:eastAsia="zh-CN"/>
        </w:rPr>
      </w:pPr>
      <w:r>
        <w:rPr>
          <w:rFonts w:hint="eastAsia" w:ascii="微软雅黑" w:hAnsi="微软雅黑" w:eastAsia="微软雅黑" w:cs="微软雅黑"/>
          <w:sz w:val="36"/>
          <w:szCs w:val="36"/>
          <w:lang w:val="en-US" w:eastAsia="zh-CN"/>
        </w:rPr>
        <w:t>行政执法的种类释义</w:t>
      </w:r>
    </w:p>
    <w:p w14:paraId="5C1C9F07">
      <w:pPr>
        <w:rPr>
          <w:rFonts w:hint="eastAsia"/>
          <w:sz w:val="28"/>
          <w:szCs w:val="28"/>
          <w:lang w:val="en-US" w:eastAsia="zh-CN"/>
        </w:rPr>
      </w:pPr>
    </w:p>
    <w:p w14:paraId="39D12A3A">
      <w:pPr>
        <w:rPr>
          <w:rFonts w:hint="eastAsia"/>
          <w:sz w:val="28"/>
          <w:szCs w:val="28"/>
          <w:lang w:val="en-US" w:eastAsia="zh-CN"/>
        </w:rPr>
      </w:pPr>
      <w:r>
        <w:rPr>
          <w:rFonts w:hint="eastAsia"/>
          <w:sz w:val="28"/>
          <w:szCs w:val="28"/>
          <w:lang w:val="en-US" w:eastAsia="zh-CN"/>
        </w:rPr>
        <w:t>依申请行政执法行为的种类</w:t>
      </w:r>
    </w:p>
    <w:p w14:paraId="34A6BE56">
      <w:pPr>
        <w:rPr>
          <w:rFonts w:hint="eastAsia"/>
          <w:sz w:val="28"/>
          <w:szCs w:val="28"/>
          <w:lang w:val="en-US" w:eastAsia="zh-CN"/>
        </w:rPr>
      </w:pPr>
    </w:p>
    <w:p w14:paraId="6575A7CE">
      <w:pPr>
        <w:numPr>
          <w:ilvl w:val="0"/>
          <w:numId w:val="2"/>
        </w:numPr>
        <w:rPr>
          <w:rFonts w:hint="eastAsia"/>
          <w:sz w:val="28"/>
          <w:szCs w:val="28"/>
          <w:lang w:val="en-US" w:eastAsia="zh-CN"/>
        </w:rPr>
      </w:pPr>
      <w:r>
        <w:rPr>
          <w:rFonts w:hint="eastAsia"/>
          <w:sz w:val="28"/>
          <w:szCs w:val="28"/>
          <w:lang w:val="en-US" w:eastAsia="zh-CN"/>
        </w:rPr>
        <w:t xml:space="preserve">行政许可 </w:t>
      </w:r>
    </w:p>
    <w:p w14:paraId="101EAFE2">
      <w:pPr>
        <w:numPr>
          <w:ilvl w:val="0"/>
          <w:numId w:val="0"/>
        </w:numPr>
        <w:ind w:firstLine="420"/>
        <w:rPr>
          <w:rFonts w:hint="eastAsia"/>
          <w:sz w:val="28"/>
          <w:szCs w:val="28"/>
          <w:lang w:val="en-US" w:eastAsia="zh-CN"/>
        </w:rPr>
      </w:pPr>
      <w:r>
        <w:rPr>
          <w:rFonts w:hint="eastAsia"/>
          <w:sz w:val="28"/>
          <w:szCs w:val="28"/>
          <w:lang w:val="en-US" w:eastAsia="zh-CN"/>
        </w:rPr>
        <w:t>1、一般许可：对直接涉及国家安全、公共安全、经济宏观调控、生态环境保护以及直接关系人身健康、生命财产安全等特定活动，根据行政相对人的申请，经依法审查，符合法定条件者，作出准予行政许可的决定。</w:t>
      </w:r>
    </w:p>
    <w:p w14:paraId="79407715">
      <w:pPr>
        <w:numPr>
          <w:ilvl w:val="0"/>
          <w:numId w:val="0"/>
        </w:numPr>
        <w:ind w:firstLine="420"/>
        <w:rPr>
          <w:rFonts w:hint="eastAsia"/>
          <w:sz w:val="28"/>
          <w:szCs w:val="28"/>
          <w:lang w:val="en-US" w:eastAsia="zh-CN"/>
        </w:rPr>
      </w:pPr>
      <w:r>
        <w:rPr>
          <w:rFonts w:hint="eastAsia"/>
          <w:sz w:val="28"/>
          <w:szCs w:val="28"/>
          <w:lang w:val="en-US" w:eastAsia="zh-CN"/>
        </w:rPr>
        <w:t>2、特    许：对涉及有限自然资源开发利用、公共资源配置以及直接关系公共利益的特定行业的市场准入等，依据行政相对人的申请，经法定程序确定和审查，符合法定条件者，作出准予特殊经营许可的决定。</w:t>
      </w:r>
    </w:p>
    <w:p w14:paraId="229B7BB2">
      <w:pPr>
        <w:numPr>
          <w:ilvl w:val="0"/>
          <w:numId w:val="0"/>
        </w:numPr>
        <w:ind w:firstLine="420"/>
        <w:rPr>
          <w:rFonts w:hint="eastAsia"/>
          <w:sz w:val="28"/>
          <w:szCs w:val="28"/>
          <w:lang w:val="en-US" w:eastAsia="zh-CN"/>
        </w:rPr>
      </w:pPr>
      <w:r>
        <w:rPr>
          <w:rFonts w:hint="eastAsia"/>
          <w:sz w:val="28"/>
          <w:szCs w:val="28"/>
          <w:lang w:val="en-US" w:eastAsia="zh-CN"/>
        </w:rPr>
        <w:t>3、认    可：对涉及提供公众服务并且直接关系公共利益的职业、行业，需要确定具备特殊信誉、特殊条件或者特殊技能等资格、资质，根据行政相对人的申请，经依法审查，符合法定条件者，作出准予行政许可的决定。</w:t>
      </w:r>
    </w:p>
    <w:p w14:paraId="01ED78E9">
      <w:pPr>
        <w:numPr>
          <w:ilvl w:val="0"/>
          <w:numId w:val="0"/>
        </w:numPr>
        <w:ind w:firstLine="420"/>
        <w:rPr>
          <w:rFonts w:hint="eastAsia"/>
          <w:sz w:val="28"/>
          <w:szCs w:val="28"/>
          <w:lang w:val="en-US" w:eastAsia="zh-CN"/>
        </w:rPr>
      </w:pPr>
      <w:r>
        <w:rPr>
          <w:rFonts w:hint="eastAsia"/>
          <w:sz w:val="28"/>
          <w:szCs w:val="28"/>
          <w:lang w:val="en-US" w:eastAsia="zh-CN"/>
        </w:rPr>
        <w:t>4、核    准：对涉及直接关系公共安全、人身健康、生命财产安全的重要设备、设施、产品、物品，需要按照技术标准、技术规范，通过检验、检测、检疫等方式进行审定的，根据行政相对人的申请，经法定程序确定和审查，符合技术标准、规范者，作出准予行政许可的决定。</w:t>
      </w:r>
    </w:p>
    <w:p w14:paraId="6306E0F9">
      <w:pPr>
        <w:numPr>
          <w:ilvl w:val="0"/>
          <w:numId w:val="0"/>
        </w:numPr>
        <w:ind w:firstLine="420"/>
        <w:rPr>
          <w:rFonts w:hint="eastAsia"/>
          <w:sz w:val="28"/>
          <w:szCs w:val="28"/>
          <w:lang w:val="en-US" w:eastAsia="zh-CN"/>
        </w:rPr>
      </w:pPr>
      <w:r>
        <w:rPr>
          <w:rFonts w:hint="eastAsia"/>
          <w:sz w:val="28"/>
          <w:szCs w:val="28"/>
          <w:lang w:val="en-US" w:eastAsia="zh-CN"/>
        </w:rPr>
        <w:t>5、登    记：对涉及企业或者其他组织的设立等，需要确定主体资格的，依据行政相对人的申请，经依法审查，符合法定条件者，作出准予行政许可的决定。</w:t>
      </w:r>
    </w:p>
    <w:p w14:paraId="64F8A6C2">
      <w:pPr>
        <w:numPr>
          <w:ilvl w:val="0"/>
          <w:numId w:val="0"/>
        </w:numPr>
        <w:ind w:firstLine="420"/>
        <w:rPr>
          <w:rFonts w:hint="default"/>
          <w:sz w:val="28"/>
          <w:szCs w:val="28"/>
          <w:lang w:val="en-US" w:eastAsia="zh-CN"/>
        </w:rPr>
      </w:pPr>
      <w:r>
        <w:rPr>
          <w:rFonts w:hint="eastAsia"/>
          <w:sz w:val="28"/>
          <w:szCs w:val="28"/>
          <w:lang w:val="en-US" w:eastAsia="zh-CN"/>
        </w:rPr>
        <w:t>6、法律、行政法规规定可以设定行政许可的其他事项。</w:t>
      </w:r>
    </w:p>
    <w:p w14:paraId="4C643DB4">
      <w:pPr>
        <w:numPr>
          <w:ilvl w:val="0"/>
          <w:numId w:val="0"/>
        </w:numPr>
        <w:ind w:firstLine="420"/>
        <w:rPr>
          <w:rFonts w:hint="eastAsia"/>
          <w:sz w:val="28"/>
          <w:szCs w:val="28"/>
          <w:lang w:val="en-US" w:eastAsia="zh-CN"/>
        </w:rPr>
      </w:pPr>
    </w:p>
    <w:p w14:paraId="6E047CCB">
      <w:pPr>
        <w:numPr>
          <w:ilvl w:val="0"/>
          <w:numId w:val="2"/>
        </w:numPr>
        <w:rPr>
          <w:rFonts w:hint="default"/>
          <w:sz w:val="28"/>
          <w:szCs w:val="28"/>
          <w:lang w:val="en-US" w:eastAsia="zh-CN"/>
        </w:rPr>
      </w:pPr>
      <w:r>
        <w:rPr>
          <w:rFonts w:hint="eastAsia"/>
          <w:sz w:val="28"/>
          <w:szCs w:val="28"/>
          <w:lang w:val="en-US" w:eastAsia="zh-CN"/>
        </w:rPr>
        <w:t>行政确认</w:t>
      </w:r>
    </w:p>
    <w:p w14:paraId="0657A4CA">
      <w:pPr>
        <w:numPr>
          <w:ilvl w:val="0"/>
          <w:numId w:val="0"/>
        </w:numPr>
        <w:ind w:firstLine="420"/>
        <w:rPr>
          <w:rFonts w:hint="eastAsia" w:eastAsiaTheme="minorEastAsia"/>
          <w:sz w:val="28"/>
          <w:szCs w:val="28"/>
          <w:lang w:val="en-US" w:eastAsia="zh-CN"/>
        </w:rPr>
      </w:pPr>
      <w:r>
        <w:rPr>
          <w:rFonts w:hint="eastAsia"/>
          <w:sz w:val="28"/>
          <w:szCs w:val="28"/>
          <w:lang w:val="en-US" w:eastAsia="zh-CN"/>
        </w:rPr>
        <w:t>1、确    定：对行政相对人拥有自然资源的所有权和使用权、房屋产权以及专利权、商标权等事项的确认。</w:t>
      </w:r>
    </w:p>
    <w:p w14:paraId="28C0738C">
      <w:pPr>
        <w:numPr>
          <w:ilvl w:val="0"/>
          <w:numId w:val="0"/>
        </w:numPr>
        <w:ind w:firstLine="420"/>
        <w:rPr>
          <w:rFonts w:hint="eastAsia"/>
          <w:sz w:val="28"/>
          <w:szCs w:val="28"/>
          <w:lang w:val="en-US" w:eastAsia="zh-CN"/>
        </w:rPr>
      </w:pPr>
      <w:r>
        <w:rPr>
          <w:rFonts w:hint="eastAsia"/>
          <w:sz w:val="28"/>
          <w:szCs w:val="28"/>
          <w:lang w:val="en-US" w:eastAsia="zh-CN"/>
        </w:rPr>
        <w:t>2、证    明：对行政相对人的学历、学位、居民身份、货物原产地等事项的确认。</w:t>
      </w:r>
    </w:p>
    <w:p w14:paraId="3F3F1C0B">
      <w:pPr>
        <w:numPr>
          <w:ilvl w:val="0"/>
          <w:numId w:val="0"/>
        </w:numPr>
        <w:ind w:firstLine="420"/>
        <w:rPr>
          <w:rFonts w:hint="eastAsia"/>
          <w:sz w:val="28"/>
          <w:szCs w:val="28"/>
          <w:lang w:val="en-US" w:eastAsia="zh-CN"/>
        </w:rPr>
      </w:pPr>
      <w:r>
        <w:rPr>
          <w:rFonts w:hint="eastAsia"/>
          <w:sz w:val="28"/>
          <w:szCs w:val="28"/>
          <w:lang w:val="en-US" w:eastAsia="zh-CN"/>
        </w:rPr>
        <w:t>3、登    记：对行政相对人的户口、婚姻等事项的确认。</w:t>
      </w:r>
    </w:p>
    <w:p w14:paraId="093F1278">
      <w:pPr>
        <w:numPr>
          <w:ilvl w:val="0"/>
          <w:numId w:val="0"/>
        </w:numPr>
        <w:ind w:firstLine="420"/>
        <w:rPr>
          <w:rFonts w:hint="eastAsia" w:eastAsiaTheme="minorEastAsia"/>
          <w:sz w:val="28"/>
          <w:szCs w:val="28"/>
          <w:lang w:val="en-US" w:eastAsia="zh-CN"/>
        </w:rPr>
      </w:pPr>
      <w:r>
        <w:rPr>
          <w:rFonts w:hint="eastAsia"/>
          <w:sz w:val="28"/>
          <w:szCs w:val="28"/>
          <w:lang w:val="en-US" w:eastAsia="zh-CN"/>
        </w:rPr>
        <w:t>4、认    定：对行政相对人的事故责任、工伤等事项的确认。</w:t>
      </w:r>
    </w:p>
    <w:p w14:paraId="065F3A05">
      <w:pPr>
        <w:numPr>
          <w:ilvl w:val="0"/>
          <w:numId w:val="0"/>
        </w:numPr>
        <w:ind w:firstLine="420"/>
        <w:rPr>
          <w:rFonts w:hint="default"/>
          <w:sz w:val="28"/>
          <w:szCs w:val="28"/>
          <w:lang w:val="en-US" w:eastAsia="zh-CN"/>
        </w:rPr>
      </w:pPr>
      <w:r>
        <w:rPr>
          <w:rFonts w:hint="eastAsia"/>
          <w:sz w:val="28"/>
          <w:szCs w:val="28"/>
          <w:lang w:val="en-US" w:eastAsia="zh-CN"/>
        </w:rPr>
        <w:t>5、其他对行政相对人的法律地位、法律关系、法律事实进行确定和认可。</w:t>
      </w:r>
    </w:p>
    <w:p w14:paraId="113ED263">
      <w:pPr>
        <w:numPr>
          <w:ilvl w:val="0"/>
          <w:numId w:val="0"/>
        </w:numPr>
        <w:ind w:firstLine="420"/>
        <w:rPr>
          <w:rFonts w:hint="default"/>
          <w:sz w:val="28"/>
          <w:szCs w:val="28"/>
          <w:lang w:val="en-US" w:eastAsia="zh-CN"/>
        </w:rPr>
      </w:pPr>
    </w:p>
    <w:p w14:paraId="6397BFB8">
      <w:pPr>
        <w:numPr>
          <w:ilvl w:val="0"/>
          <w:numId w:val="2"/>
        </w:numPr>
        <w:rPr>
          <w:rFonts w:hint="default"/>
          <w:sz w:val="28"/>
          <w:szCs w:val="28"/>
          <w:lang w:val="en-US" w:eastAsia="zh-CN"/>
        </w:rPr>
      </w:pPr>
      <w:r>
        <w:rPr>
          <w:rFonts w:hint="eastAsia"/>
          <w:sz w:val="28"/>
          <w:szCs w:val="28"/>
          <w:lang w:val="en-US" w:eastAsia="zh-CN"/>
        </w:rPr>
        <w:t>行政给付</w:t>
      </w:r>
    </w:p>
    <w:p w14:paraId="1DE0B468">
      <w:pPr>
        <w:numPr>
          <w:ilvl w:val="0"/>
          <w:numId w:val="0"/>
        </w:numPr>
        <w:ind w:firstLine="420"/>
        <w:rPr>
          <w:rFonts w:hint="eastAsia" w:eastAsiaTheme="minorEastAsia"/>
          <w:sz w:val="28"/>
          <w:szCs w:val="28"/>
          <w:lang w:val="en-US" w:eastAsia="zh-CN"/>
        </w:rPr>
      </w:pPr>
      <w:r>
        <w:rPr>
          <w:rFonts w:hint="eastAsia"/>
          <w:sz w:val="28"/>
          <w:szCs w:val="28"/>
          <w:lang w:val="en-US" w:eastAsia="zh-CN"/>
        </w:rPr>
        <w:t>1、最低生活保障：如以货币形式发放最低生活保障等。</w:t>
      </w:r>
    </w:p>
    <w:p w14:paraId="159F8ACD">
      <w:pPr>
        <w:numPr>
          <w:ilvl w:val="0"/>
          <w:numId w:val="0"/>
        </w:numPr>
        <w:ind w:firstLine="420"/>
        <w:rPr>
          <w:rFonts w:hint="eastAsia"/>
          <w:sz w:val="28"/>
          <w:szCs w:val="28"/>
          <w:lang w:val="en-US" w:eastAsia="zh-CN"/>
        </w:rPr>
      </w:pPr>
      <w:r>
        <w:rPr>
          <w:rFonts w:hint="eastAsia"/>
          <w:sz w:val="28"/>
          <w:szCs w:val="28"/>
          <w:lang w:val="en-US" w:eastAsia="zh-CN"/>
        </w:rPr>
        <w:t>2、抚    恤：如伤残军人抚恤金等。</w:t>
      </w:r>
    </w:p>
    <w:p w14:paraId="318707ED">
      <w:pPr>
        <w:numPr>
          <w:ilvl w:val="0"/>
          <w:numId w:val="0"/>
        </w:numPr>
        <w:ind w:firstLine="420"/>
        <w:rPr>
          <w:rFonts w:hint="eastAsia"/>
          <w:sz w:val="28"/>
          <w:szCs w:val="28"/>
          <w:lang w:val="en-US" w:eastAsia="zh-CN"/>
        </w:rPr>
      </w:pPr>
      <w:r>
        <w:rPr>
          <w:rFonts w:hint="eastAsia"/>
          <w:sz w:val="28"/>
          <w:szCs w:val="28"/>
          <w:lang w:val="en-US" w:eastAsia="zh-CN"/>
        </w:rPr>
        <w:t>3、优    待：如免费入学、减免义务、公务员优先录取、退伍军人安置、法律援助等。</w:t>
      </w:r>
    </w:p>
    <w:p w14:paraId="468FD785">
      <w:pPr>
        <w:numPr>
          <w:ilvl w:val="0"/>
          <w:numId w:val="0"/>
        </w:numPr>
        <w:ind w:firstLine="420"/>
        <w:rPr>
          <w:rFonts w:hint="eastAsia"/>
          <w:sz w:val="28"/>
          <w:szCs w:val="28"/>
          <w:lang w:val="en-US" w:eastAsia="zh-CN"/>
        </w:rPr>
      </w:pPr>
      <w:r>
        <w:rPr>
          <w:rFonts w:hint="eastAsia"/>
          <w:sz w:val="28"/>
          <w:szCs w:val="28"/>
          <w:lang w:val="en-US" w:eastAsia="zh-CN"/>
        </w:rPr>
        <w:t>4、救    灾：如对遭遇自然灾害陷入困境的公民给予救助等。</w:t>
      </w:r>
    </w:p>
    <w:p w14:paraId="42E03494">
      <w:pPr>
        <w:numPr>
          <w:ilvl w:val="0"/>
          <w:numId w:val="0"/>
        </w:numPr>
        <w:ind w:firstLine="420"/>
        <w:rPr>
          <w:rFonts w:hint="default"/>
          <w:sz w:val="28"/>
          <w:szCs w:val="28"/>
          <w:lang w:val="en-US" w:eastAsia="zh-CN"/>
        </w:rPr>
      </w:pPr>
      <w:r>
        <w:rPr>
          <w:rFonts w:hint="eastAsia"/>
          <w:sz w:val="28"/>
          <w:szCs w:val="28"/>
          <w:lang w:val="en-US" w:eastAsia="zh-CN"/>
        </w:rPr>
        <w:t>5、其他给予行政相对人物质帮助或者与物质利益相关权益的其他行政行为。</w:t>
      </w:r>
    </w:p>
    <w:p w14:paraId="26D353A8">
      <w:pPr>
        <w:numPr>
          <w:ilvl w:val="0"/>
          <w:numId w:val="0"/>
        </w:numPr>
        <w:rPr>
          <w:rFonts w:hint="default"/>
          <w:sz w:val="28"/>
          <w:szCs w:val="28"/>
          <w:lang w:val="en-US" w:eastAsia="zh-CN"/>
        </w:rPr>
      </w:pPr>
    </w:p>
    <w:p w14:paraId="5BEB7B75">
      <w:pPr>
        <w:numPr>
          <w:ilvl w:val="0"/>
          <w:numId w:val="2"/>
        </w:numPr>
        <w:rPr>
          <w:rFonts w:hint="default"/>
          <w:sz w:val="28"/>
          <w:szCs w:val="28"/>
          <w:lang w:val="en-US" w:eastAsia="zh-CN"/>
        </w:rPr>
      </w:pPr>
      <w:r>
        <w:rPr>
          <w:rFonts w:hint="eastAsia"/>
          <w:sz w:val="28"/>
          <w:szCs w:val="28"/>
          <w:lang w:val="en-US" w:eastAsia="zh-CN"/>
        </w:rPr>
        <w:t>行政奖励</w:t>
      </w:r>
    </w:p>
    <w:p w14:paraId="69F80360">
      <w:pPr>
        <w:numPr>
          <w:ilvl w:val="0"/>
          <w:numId w:val="0"/>
        </w:numPr>
        <w:rPr>
          <w:rFonts w:hint="default"/>
          <w:sz w:val="28"/>
          <w:szCs w:val="28"/>
          <w:lang w:val="en-US" w:eastAsia="zh-CN"/>
        </w:rPr>
      </w:pPr>
      <w:r>
        <w:rPr>
          <w:rFonts w:hint="eastAsia"/>
          <w:sz w:val="28"/>
          <w:szCs w:val="28"/>
          <w:lang w:val="en-US" w:eastAsia="zh-CN"/>
        </w:rPr>
        <w:t xml:space="preserve">    指行政机关为了达到一定的行政目的，依法赋予行政相对人物质、精神奖励或者其他特别权益。 如举报奖励、见义勇为奖励、科技奖励等。</w:t>
      </w:r>
    </w:p>
    <w:p w14:paraId="5759EF02">
      <w:pPr>
        <w:numPr>
          <w:ilvl w:val="0"/>
          <w:numId w:val="0"/>
        </w:numPr>
        <w:rPr>
          <w:rFonts w:hint="default"/>
          <w:sz w:val="28"/>
          <w:szCs w:val="28"/>
          <w:lang w:val="en-US" w:eastAsia="zh-CN"/>
        </w:rPr>
      </w:pPr>
    </w:p>
    <w:p w14:paraId="013296CB">
      <w:pPr>
        <w:numPr>
          <w:ilvl w:val="0"/>
          <w:numId w:val="0"/>
        </w:numPr>
        <w:rPr>
          <w:rFonts w:hint="eastAsia"/>
          <w:sz w:val="28"/>
          <w:szCs w:val="28"/>
          <w:lang w:val="en-US" w:eastAsia="zh-CN"/>
        </w:rPr>
      </w:pPr>
      <w:r>
        <w:rPr>
          <w:rFonts w:hint="eastAsia"/>
          <w:sz w:val="28"/>
          <w:szCs w:val="28"/>
          <w:lang w:val="en-US" w:eastAsia="zh-CN"/>
        </w:rPr>
        <w:t>依职权行政执法行为的种类</w:t>
      </w:r>
    </w:p>
    <w:p w14:paraId="75236F4B">
      <w:pPr>
        <w:numPr>
          <w:ilvl w:val="0"/>
          <w:numId w:val="0"/>
        </w:numPr>
        <w:rPr>
          <w:rFonts w:hint="default"/>
          <w:sz w:val="28"/>
          <w:szCs w:val="28"/>
          <w:lang w:val="en-US" w:eastAsia="zh-CN"/>
        </w:rPr>
      </w:pPr>
    </w:p>
    <w:p w14:paraId="7524BAF0">
      <w:pPr>
        <w:numPr>
          <w:ilvl w:val="0"/>
          <w:numId w:val="2"/>
        </w:numPr>
        <w:rPr>
          <w:rFonts w:hint="default"/>
          <w:sz w:val="28"/>
          <w:szCs w:val="28"/>
          <w:lang w:val="en-US" w:eastAsia="zh-CN"/>
        </w:rPr>
      </w:pPr>
      <w:r>
        <w:rPr>
          <w:rFonts w:hint="eastAsia"/>
          <w:sz w:val="28"/>
          <w:szCs w:val="28"/>
          <w:lang w:val="en-US" w:eastAsia="zh-CN"/>
        </w:rPr>
        <w:t>行政处罚</w:t>
      </w:r>
    </w:p>
    <w:p w14:paraId="7591F243">
      <w:pPr>
        <w:numPr>
          <w:ilvl w:val="0"/>
          <w:numId w:val="0"/>
        </w:numPr>
        <w:ind w:firstLine="560" w:firstLineChars="200"/>
        <w:rPr>
          <w:rFonts w:hint="default"/>
          <w:sz w:val="28"/>
          <w:szCs w:val="28"/>
          <w:lang w:val="en-US" w:eastAsia="zh-CN"/>
        </w:rPr>
      </w:pPr>
      <w:r>
        <w:rPr>
          <w:rFonts w:hint="eastAsia"/>
          <w:sz w:val="28"/>
          <w:szCs w:val="28"/>
          <w:lang w:val="en-US" w:eastAsia="zh-CN"/>
        </w:rPr>
        <w:t>1、</w:t>
      </w:r>
      <w:r>
        <w:rPr>
          <w:rFonts w:hint="default"/>
          <w:sz w:val="28"/>
          <w:szCs w:val="28"/>
          <w:lang w:val="en-US" w:eastAsia="zh-CN"/>
        </w:rPr>
        <w:t>警告、通报批评</w:t>
      </w:r>
      <w:r>
        <w:rPr>
          <w:rFonts w:hint="eastAsia"/>
          <w:sz w:val="28"/>
          <w:szCs w:val="28"/>
          <w:lang w:val="en-US" w:eastAsia="zh-CN"/>
        </w:rPr>
        <w:t>。</w:t>
      </w:r>
    </w:p>
    <w:p w14:paraId="7898D36C">
      <w:pPr>
        <w:numPr>
          <w:ilvl w:val="0"/>
          <w:numId w:val="0"/>
        </w:numPr>
        <w:ind w:firstLine="560" w:firstLineChars="200"/>
        <w:rPr>
          <w:rFonts w:hint="default"/>
          <w:sz w:val="28"/>
          <w:szCs w:val="28"/>
          <w:lang w:val="en-US" w:eastAsia="zh-CN"/>
        </w:rPr>
      </w:pPr>
      <w:r>
        <w:rPr>
          <w:rFonts w:hint="eastAsia"/>
          <w:sz w:val="28"/>
          <w:szCs w:val="28"/>
          <w:lang w:val="en-US" w:eastAsia="zh-CN"/>
        </w:rPr>
        <w:t>2、</w:t>
      </w:r>
      <w:r>
        <w:rPr>
          <w:rFonts w:hint="default"/>
          <w:sz w:val="28"/>
          <w:szCs w:val="28"/>
          <w:lang w:val="en-US" w:eastAsia="zh-CN"/>
        </w:rPr>
        <w:t>罚款、没收违法所得、没收非法财物</w:t>
      </w:r>
      <w:r>
        <w:rPr>
          <w:rFonts w:hint="eastAsia"/>
          <w:sz w:val="28"/>
          <w:szCs w:val="28"/>
          <w:lang w:val="en-US" w:eastAsia="zh-CN"/>
        </w:rPr>
        <w:t>。</w:t>
      </w:r>
    </w:p>
    <w:p w14:paraId="29B1F470">
      <w:pPr>
        <w:numPr>
          <w:ilvl w:val="0"/>
          <w:numId w:val="0"/>
        </w:numPr>
        <w:ind w:firstLine="560" w:firstLineChars="200"/>
        <w:rPr>
          <w:rFonts w:hint="default"/>
          <w:sz w:val="28"/>
          <w:szCs w:val="28"/>
          <w:lang w:val="en-US" w:eastAsia="zh-CN"/>
        </w:rPr>
      </w:pPr>
      <w:r>
        <w:rPr>
          <w:rFonts w:hint="eastAsia"/>
          <w:sz w:val="28"/>
          <w:szCs w:val="28"/>
          <w:lang w:val="en-US" w:eastAsia="zh-CN"/>
        </w:rPr>
        <w:t>3、</w:t>
      </w:r>
      <w:r>
        <w:rPr>
          <w:rFonts w:hint="default"/>
          <w:sz w:val="28"/>
          <w:szCs w:val="28"/>
          <w:lang w:val="en-US" w:eastAsia="zh-CN"/>
        </w:rPr>
        <w:t>暂扣许可证件、降低资质等级、吊销许可证件</w:t>
      </w:r>
      <w:r>
        <w:rPr>
          <w:rFonts w:hint="eastAsia"/>
          <w:sz w:val="28"/>
          <w:szCs w:val="28"/>
          <w:lang w:val="en-US" w:eastAsia="zh-CN"/>
        </w:rPr>
        <w:t>。</w:t>
      </w:r>
    </w:p>
    <w:p w14:paraId="43A8F0F1">
      <w:pPr>
        <w:numPr>
          <w:ilvl w:val="0"/>
          <w:numId w:val="0"/>
        </w:numPr>
        <w:ind w:firstLine="560" w:firstLineChars="200"/>
        <w:rPr>
          <w:rFonts w:hint="default"/>
          <w:sz w:val="28"/>
          <w:szCs w:val="28"/>
          <w:lang w:val="en-US" w:eastAsia="zh-CN"/>
        </w:rPr>
      </w:pPr>
      <w:r>
        <w:rPr>
          <w:rFonts w:hint="eastAsia"/>
          <w:sz w:val="28"/>
          <w:szCs w:val="28"/>
          <w:lang w:val="en-US" w:eastAsia="zh-CN"/>
        </w:rPr>
        <w:t>4、</w:t>
      </w:r>
      <w:r>
        <w:rPr>
          <w:rFonts w:hint="default"/>
          <w:sz w:val="28"/>
          <w:szCs w:val="28"/>
          <w:lang w:val="en-US" w:eastAsia="zh-CN"/>
        </w:rPr>
        <w:t>限制开展生产经营活动、责令停产停业、责令关闭、限制从业</w:t>
      </w:r>
      <w:r>
        <w:rPr>
          <w:rFonts w:hint="eastAsia"/>
          <w:sz w:val="28"/>
          <w:szCs w:val="28"/>
          <w:lang w:val="en-US" w:eastAsia="zh-CN"/>
        </w:rPr>
        <w:t>。</w:t>
      </w:r>
    </w:p>
    <w:p w14:paraId="7EFCF857">
      <w:pPr>
        <w:numPr>
          <w:ilvl w:val="0"/>
          <w:numId w:val="0"/>
        </w:numPr>
        <w:ind w:firstLine="560" w:firstLineChars="200"/>
        <w:rPr>
          <w:rFonts w:hint="default"/>
          <w:sz w:val="28"/>
          <w:szCs w:val="28"/>
          <w:lang w:val="en-US" w:eastAsia="zh-CN"/>
        </w:rPr>
      </w:pPr>
      <w:r>
        <w:rPr>
          <w:rFonts w:hint="eastAsia"/>
          <w:sz w:val="28"/>
          <w:szCs w:val="28"/>
          <w:lang w:val="en-US" w:eastAsia="zh-CN"/>
        </w:rPr>
        <w:t>5、</w:t>
      </w:r>
      <w:r>
        <w:rPr>
          <w:rFonts w:hint="default"/>
          <w:sz w:val="28"/>
          <w:szCs w:val="28"/>
          <w:lang w:val="en-US" w:eastAsia="zh-CN"/>
        </w:rPr>
        <w:t>行政拘留</w:t>
      </w:r>
      <w:r>
        <w:rPr>
          <w:rFonts w:hint="eastAsia"/>
          <w:sz w:val="28"/>
          <w:szCs w:val="28"/>
          <w:lang w:val="en-US" w:eastAsia="zh-CN"/>
        </w:rPr>
        <w:t>。</w:t>
      </w:r>
    </w:p>
    <w:p w14:paraId="6F850777">
      <w:pPr>
        <w:numPr>
          <w:ilvl w:val="0"/>
          <w:numId w:val="0"/>
        </w:numPr>
        <w:ind w:firstLine="560" w:firstLineChars="200"/>
        <w:rPr>
          <w:rFonts w:hint="default"/>
          <w:sz w:val="28"/>
          <w:szCs w:val="28"/>
          <w:lang w:val="en-US" w:eastAsia="zh-CN"/>
        </w:rPr>
      </w:pPr>
      <w:r>
        <w:rPr>
          <w:rFonts w:hint="eastAsia"/>
          <w:sz w:val="28"/>
          <w:szCs w:val="28"/>
          <w:lang w:val="en-US" w:eastAsia="zh-CN"/>
        </w:rPr>
        <w:t>6、</w:t>
      </w:r>
      <w:r>
        <w:rPr>
          <w:rFonts w:hint="default"/>
          <w:sz w:val="28"/>
          <w:szCs w:val="28"/>
          <w:lang w:val="en-US" w:eastAsia="zh-CN"/>
        </w:rPr>
        <w:t>法律、行政法规规定的其他行政处罚。</w:t>
      </w:r>
    </w:p>
    <w:p w14:paraId="142FF0FC">
      <w:pPr>
        <w:numPr>
          <w:ilvl w:val="0"/>
          <w:numId w:val="0"/>
        </w:numPr>
        <w:rPr>
          <w:rFonts w:hint="default"/>
          <w:sz w:val="28"/>
          <w:szCs w:val="28"/>
          <w:lang w:val="en-US" w:eastAsia="zh-CN"/>
        </w:rPr>
      </w:pPr>
    </w:p>
    <w:p w14:paraId="44FFB523">
      <w:pPr>
        <w:numPr>
          <w:ilvl w:val="0"/>
          <w:numId w:val="2"/>
        </w:numPr>
        <w:rPr>
          <w:rFonts w:hint="default"/>
          <w:sz w:val="28"/>
          <w:szCs w:val="28"/>
          <w:lang w:val="en-US" w:eastAsia="zh-CN"/>
        </w:rPr>
      </w:pPr>
      <w:r>
        <w:rPr>
          <w:rFonts w:hint="eastAsia"/>
          <w:sz w:val="28"/>
          <w:szCs w:val="28"/>
          <w:lang w:val="en-US" w:eastAsia="zh-CN"/>
        </w:rPr>
        <w:t>行政强制措施</w:t>
      </w:r>
    </w:p>
    <w:p w14:paraId="43F12312">
      <w:pPr>
        <w:numPr>
          <w:ilvl w:val="0"/>
          <w:numId w:val="3"/>
        </w:numPr>
        <w:ind w:left="420" w:leftChars="0" w:firstLine="0" w:firstLineChars="0"/>
        <w:rPr>
          <w:rFonts w:hint="eastAsia"/>
          <w:sz w:val="28"/>
          <w:szCs w:val="28"/>
          <w:lang w:val="en-US" w:eastAsia="zh-CN"/>
        </w:rPr>
      </w:pPr>
      <w:r>
        <w:rPr>
          <w:rFonts w:hint="eastAsia"/>
          <w:sz w:val="28"/>
          <w:szCs w:val="28"/>
          <w:lang w:val="en-US" w:eastAsia="zh-CN"/>
        </w:rPr>
        <w:t>限制公民人身自由。</w:t>
      </w:r>
    </w:p>
    <w:p w14:paraId="1542DB12">
      <w:pPr>
        <w:numPr>
          <w:ilvl w:val="0"/>
          <w:numId w:val="3"/>
        </w:numPr>
        <w:ind w:left="420" w:leftChars="0" w:firstLine="0" w:firstLineChars="0"/>
        <w:rPr>
          <w:rFonts w:hint="default"/>
          <w:sz w:val="28"/>
          <w:szCs w:val="28"/>
          <w:lang w:val="en-US" w:eastAsia="zh-CN"/>
        </w:rPr>
      </w:pPr>
      <w:r>
        <w:rPr>
          <w:rFonts w:hint="eastAsia"/>
          <w:sz w:val="28"/>
          <w:szCs w:val="28"/>
          <w:lang w:val="en-US" w:eastAsia="zh-CN"/>
        </w:rPr>
        <w:t>查封场所、设施或财物。</w:t>
      </w:r>
    </w:p>
    <w:p w14:paraId="6DB8248F">
      <w:pPr>
        <w:numPr>
          <w:ilvl w:val="0"/>
          <w:numId w:val="3"/>
        </w:numPr>
        <w:ind w:left="420" w:leftChars="0" w:firstLine="0" w:firstLineChars="0"/>
        <w:rPr>
          <w:rFonts w:hint="default"/>
          <w:sz w:val="28"/>
          <w:szCs w:val="28"/>
          <w:lang w:val="en-US" w:eastAsia="zh-CN"/>
        </w:rPr>
      </w:pPr>
      <w:r>
        <w:rPr>
          <w:rFonts w:hint="eastAsia"/>
          <w:sz w:val="28"/>
          <w:szCs w:val="28"/>
          <w:lang w:val="en-US" w:eastAsia="zh-CN"/>
        </w:rPr>
        <w:t>扣押财物。</w:t>
      </w:r>
    </w:p>
    <w:p w14:paraId="0FCA3566">
      <w:pPr>
        <w:numPr>
          <w:ilvl w:val="0"/>
          <w:numId w:val="3"/>
        </w:numPr>
        <w:ind w:left="420" w:leftChars="0" w:firstLine="0" w:firstLineChars="0"/>
        <w:rPr>
          <w:rFonts w:hint="default"/>
          <w:sz w:val="28"/>
          <w:szCs w:val="28"/>
          <w:lang w:val="en-US" w:eastAsia="zh-CN"/>
        </w:rPr>
      </w:pPr>
      <w:r>
        <w:rPr>
          <w:rFonts w:hint="eastAsia"/>
          <w:sz w:val="28"/>
          <w:szCs w:val="28"/>
          <w:lang w:val="en-US" w:eastAsia="zh-CN"/>
        </w:rPr>
        <w:t>冻结存款、汇款。</w:t>
      </w:r>
    </w:p>
    <w:p w14:paraId="0E20BDCE">
      <w:pPr>
        <w:numPr>
          <w:ilvl w:val="0"/>
          <w:numId w:val="3"/>
        </w:numPr>
        <w:ind w:left="420" w:leftChars="0" w:firstLine="0" w:firstLineChars="0"/>
        <w:rPr>
          <w:rFonts w:hint="default"/>
          <w:sz w:val="28"/>
          <w:szCs w:val="28"/>
          <w:lang w:val="en-US" w:eastAsia="zh-CN"/>
        </w:rPr>
      </w:pPr>
      <w:r>
        <w:rPr>
          <w:rFonts w:hint="eastAsia"/>
          <w:sz w:val="28"/>
          <w:szCs w:val="28"/>
          <w:lang w:val="en-US" w:eastAsia="zh-CN"/>
        </w:rPr>
        <w:t>其他行政强制措施。</w:t>
      </w:r>
    </w:p>
    <w:p w14:paraId="252E9EB1">
      <w:pPr>
        <w:numPr>
          <w:ilvl w:val="0"/>
          <w:numId w:val="0"/>
        </w:numPr>
        <w:rPr>
          <w:rFonts w:hint="default"/>
          <w:sz w:val="28"/>
          <w:szCs w:val="28"/>
          <w:lang w:val="en-US" w:eastAsia="zh-CN"/>
        </w:rPr>
      </w:pPr>
    </w:p>
    <w:p w14:paraId="74FCABF0">
      <w:pPr>
        <w:numPr>
          <w:ilvl w:val="0"/>
          <w:numId w:val="2"/>
        </w:numPr>
        <w:rPr>
          <w:rFonts w:hint="default"/>
          <w:sz w:val="28"/>
          <w:szCs w:val="28"/>
          <w:lang w:val="en-US" w:eastAsia="zh-CN"/>
        </w:rPr>
      </w:pPr>
      <w:r>
        <w:rPr>
          <w:rFonts w:hint="eastAsia"/>
          <w:sz w:val="28"/>
          <w:szCs w:val="28"/>
          <w:lang w:val="en-US" w:eastAsia="zh-CN"/>
        </w:rPr>
        <w:t>行政强制执行</w:t>
      </w:r>
    </w:p>
    <w:p w14:paraId="1F0FA0D5">
      <w:pPr>
        <w:numPr>
          <w:ilvl w:val="0"/>
          <w:numId w:val="4"/>
        </w:numPr>
        <w:ind w:left="420" w:leftChars="0" w:firstLine="0" w:firstLineChars="0"/>
        <w:rPr>
          <w:rFonts w:hint="eastAsia"/>
          <w:sz w:val="28"/>
          <w:szCs w:val="28"/>
          <w:lang w:val="en-US" w:eastAsia="zh-CN"/>
        </w:rPr>
      </w:pPr>
      <w:r>
        <w:rPr>
          <w:rFonts w:hint="eastAsia"/>
          <w:sz w:val="28"/>
          <w:szCs w:val="28"/>
          <w:lang w:val="en-US" w:eastAsia="zh-CN"/>
        </w:rPr>
        <w:t>加处罚款或者滞纳金。</w:t>
      </w:r>
    </w:p>
    <w:p w14:paraId="481328AD">
      <w:pPr>
        <w:numPr>
          <w:ilvl w:val="0"/>
          <w:numId w:val="4"/>
        </w:numPr>
        <w:ind w:left="420" w:leftChars="0" w:firstLine="0" w:firstLineChars="0"/>
        <w:rPr>
          <w:rFonts w:hint="eastAsia"/>
          <w:sz w:val="28"/>
          <w:szCs w:val="28"/>
          <w:lang w:val="en-US" w:eastAsia="zh-CN"/>
        </w:rPr>
      </w:pPr>
      <w:r>
        <w:rPr>
          <w:rFonts w:hint="eastAsia"/>
          <w:sz w:val="28"/>
          <w:szCs w:val="28"/>
          <w:lang w:val="en-US" w:eastAsia="zh-CN"/>
        </w:rPr>
        <w:t>划拨存款、汇款。</w:t>
      </w:r>
    </w:p>
    <w:p w14:paraId="4DCC1B17">
      <w:pPr>
        <w:numPr>
          <w:ilvl w:val="0"/>
          <w:numId w:val="4"/>
        </w:numPr>
        <w:ind w:left="420" w:leftChars="0" w:firstLine="0" w:firstLineChars="0"/>
        <w:rPr>
          <w:rFonts w:hint="eastAsia"/>
          <w:sz w:val="28"/>
          <w:szCs w:val="28"/>
          <w:lang w:val="en-US" w:eastAsia="zh-CN"/>
        </w:rPr>
      </w:pPr>
      <w:r>
        <w:rPr>
          <w:rFonts w:hint="eastAsia"/>
          <w:sz w:val="28"/>
          <w:szCs w:val="28"/>
          <w:lang w:val="en-US" w:eastAsia="zh-CN"/>
        </w:rPr>
        <w:t>拍卖或者依法处理查封、扣押的场所、设施或者财物。</w:t>
      </w:r>
    </w:p>
    <w:p w14:paraId="297FC9C7">
      <w:pPr>
        <w:numPr>
          <w:ilvl w:val="0"/>
          <w:numId w:val="4"/>
        </w:numPr>
        <w:ind w:left="420" w:leftChars="0" w:firstLine="0" w:firstLineChars="0"/>
        <w:rPr>
          <w:rFonts w:hint="eastAsia"/>
          <w:sz w:val="28"/>
          <w:szCs w:val="28"/>
          <w:lang w:val="en-US" w:eastAsia="zh-CN"/>
        </w:rPr>
      </w:pPr>
      <w:r>
        <w:rPr>
          <w:rFonts w:hint="eastAsia"/>
          <w:sz w:val="28"/>
          <w:szCs w:val="28"/>
          <w:lang w:val="en-US" w:eastAsia="zh-CN"/>
        </w:rPr>
        <w:t>排除妨碍、恢复原状。</w:t>
      </w:r>
    </w:p>
    <w:p w14:paraId="29A7D68A">
      <w:pPr>
        <w:numPr>
          <w:ilvl w:val="0"/>
          <w:numId w:val="4"/>
        </w:numPr>
        <w:ind w:left="420" w:leftChars="0" w:firstLine="0" w:firstLineChars="0"/>
        <w:rPr>
          <w:rFonts w:hint="eastAsia"/>
          <w:sz w:val="28"/>
          <w:szCs w:val="28"/>
          <w:lang w:val="en-US" w:eastAsia="zh-CN"/>
        </w:rPr>
      </w:pPr>
      <w:r>
        <w:rPr>
          <w:rFonts w:hint="eastAsia"/>
          <w:sz w:val="28"/>
          <w:szCs w:val="28"/>
          <w:lang w:val="en-US" w:eastAsia="zh-CN"/>
        </w:rPr>
        <w:t>代履行：行政相对人拒绝履行行政决定的义务时，由行政机关或者第三人代替当事人履行行政决定的交务，并向当事人收取费用。</w:t>
      </w:r>
    </w:p>
    <w:p w14:paraId="72DD310C">
      <w:pPr>
        <w:widowControl w:val="0"/>
        <w:numPr>
          <w:ilvl w:val="0"/>
          <w:numId w:val="0"/>
        </w:numPr>
        <w:jc w:val="both"/>
        <w:rPr>
          <w:rFonts w:hint="default"/>
          <w:sz w:val="28"/>
          <w:szCs w:val="28"/>
          <w:lang w:val="en-US" w:eastAsia="zh-CN"/>
        </w:rPr>
      </w:pPr>
    </w:p>
    <w:p w14:paraId="549E0848">
      <w:pPr>
        <w:numPr>
          <w:ilvl w:val="0"/>
          <w:numId w:val="2"/>
        </w:numPr>
        <w:rPr>
          <w:rFonts w:hint="default"/>
          <w:sz w:val="28"/>
          <w:szCs w:val="28"/>
          <w:lang w:val="en-US" w:eastAsia="zh-CN"/>
        </w:rPr>
      </w:pPr>
      <w:r>
        <w:rPr>
          <w:rFonts w:hint="eastAsia"/>
          <w:sz w:val="28"/>
          <w:szCs w:val="28"/>
          <w:lang w:val="en-US" w:eastAsia="zh-CN"/>
        </w:rPr>
        <w:t>行政检查</w:t>
      </w:r>
    </w:p>
    <w:p w14:paraId="55287291">
      <w:pPr>
        <w:numPr>
          <w:ilvl w:val="0"/>
          <w:numId w:val="0"/>
        </w:numPr>
        <w:ind w:firstLine="420"/>
        <w:rPr>
          <w:rFonts w:hint="eastAsia"/>
          <w:sz w:val="28"/>
          <w:szCs w:val="28"/>
          <w:lang w:val="en-US" w:eastAsia="zh-CN"/>
        </w:rPr>
      </w:pPr>
      <w:r>
        <w:rPr>
          <w:rFonts w:hint="eastAsia"/>
          <w:sz w:val="28"/>
          <w:szCs w:val="28"/>
          <w:lang w:val="en-US" w:eastAsia="zh-CN"/>
        </w:rPr>
        <w:t>指行政机关基于其行政管理职权，依法对行政相对人遵守法律、法规、规章及有关行政命令、行政决定等规定和履行法定义务情况进行了解、监督的行为。</w:t>
      </w:r>
    </w:p>
    <w:p w14:paraId="57FD2F6B">
      <w:pPr>
        <w:numPr>
          <w:ilvl w:val="0"/>
          <w:numId w:val="0"/>
        </w:numPr>
        <w:ind w:firstLine="420"/>
        <w:rPr>
          <w:rFonts w:hint="default"/>
          <w:sz w:val="28"/>
          <w:szCs w:val="28"/>
          <w:lang w:val="en-US" w:eastAsia="zh-CN"/>
        </w:rPr>
      </w:pPr>
    </w:p>
    <w:p w14:paraId="10E48CDD">
      <w:pPr>
        <w:numPr>
          <w:ilvl w:val="0"/>
          <w:numId w:val="2"/>
        </w:numPr>
        <w:rPr>
          <w:rFonts w:hint="default"/>
          <w:sz w:val="28"/>
          <w:szCs w:val="28"/>
          <w:lang w:val="en-US" w:eastAsia="zh-CN"/>
        </w:rPr>
      </w:pPr>
      <w:r>
        <w:rPr>
          <w:rFonts w:hint="eastAsia"/>
          <w:sz w:val="28"/>
          <w:szCs w:val="28"/>
          <w:lang w:val="en-US" w:eastAsia="zh-CN"/>
        </w:rPr>
        <w:t>行政征收</w:t>
      </w:r>
    </w:p>
    <w:p w14:paraId="54C3B437">
      <w:pPr>
        <w:numPr>
          <w:ilvl w:val="0"/>
          <w:numId w:val="5"/>
        </w:numPr>
        <w:ind w:left="420" w:leftChars="0" w:firstLine="0" w:firstLineChars="0"/>
        <w:rPr>
          <w:rFonts w:hint="eastAsia"/>
          <w:sz w:val="28"/>
          <w:szCs w:val="28"/>
          <w:lang w:val="en-US" w:eastAsia="zh-CN"/>
        </w:rPr>
      </w:pPr>
      <w:r>
        <w:rPr>
          <w:rFonts w:hint="eastAsia"/>
          <w:sz w:val="28"/>
          <w:szCs w:val="28"/>
          <w:lang w:val="en-US" w:eastAsia="zh-CN"/>
        </w:rPr>
        <w:t>税务征收</w:t>
      </w:r>
    </w:p>
    <w:p w14:paraId="3CE8B699">
      <w:pPr>
        <w:numPr>
          <w:ilvl w:val="0"/>
          <w:numId w:val="5"/>
        </w:numPr>
        <w:ind w:left="420" w:leftChars="0" w:firstLine="0" w:firstLineChars="0"/>
        <w:rPr>
          <w:rFonts w:hint="default"/>
          <w:sz w:val="28"/>
          <w:szCs w:val="28"/>
          <w:lang w:val="en-US" w:eastAsia="zh-CN"/>
        </w:rPr>
      </w:pPr>
      <w:r>
        <w:rPr>
          <w:rFonts w:hint="eastAsia"/>
          <w:sz w:val="28"/>
          <w:szCs w:val="28"/>
          <w:lang w:val="en-US" w:eastAsia="zh-CN"/>
        </w:rPr>
        <w:t>行政收费</w:t>
      </w:r>
    </w:p>
    <w:p w14:paraId="752F5602">
      <w:pPr>
        <w:numPr>
          <w:ilvl w:val="0"/>
          <w:numId w:val="5"/>
        </w:numPr>
        <w:ind w:left="420" w:leftChars="0" w:firstLine="0" w:firstLineChars="0"/>
        <w:rPr>
          <w:rFonts w:hint="default"/>
          <w:sz w:val="28"/>
          <w:szCs w:val="28"/>
          <w:lang w:val="en-US" w:eastAsia="zh-CN"/>
        </w:rPr>
      </w:pPr>
      <w:r>
        <w:rPr>
          <w:rFonts w:hint="eastAsia"/>
          <w:sz w:val="28"/>
          <w:szCs w:val="28"/>
          <w:lang w:val="en-US" w:eastAsia="zh-CN"/>
        </w:rPr>
        <w:t>国有土地上房屋征收</w:t>
      </w:r>
    </w:p>
    <w:p w14:paraId="1C31DAEF">
      <w:pPr>
        <w:numPr>
          <w:ilvl w:val="0"/>
          <w:numId w:val="5"/>
        </w:numPr>
        <w:ind w:left="420" w:leftChars="0" w:firstLine="0" w:firstLineChars="0"/>
        <w:rPr>
          <w:rFonts w:hint="default"/>
          <w:sz w:val="28"/>
          <w:szCs w:val="28"/>
          <w:lang w:val="en-US" w:eastAsia="zh-CN"/>
        </w:rPr>
      </w:pPr>
      <w:r>
        <w:rPr>
          <w:rFonts w:hint="eastAsia"/>
          <w:sz w:val="28"/>
          <w:szCs w:val="28"/>
          <w:lang w:val="en-US" w:eastAsia="zh-CN"/>
        </w:rPr>
        <w:t>集体土地征收</w:t>
      </w:r>
    </w:p>
    <w:p w14:paraId="40D2F0FC">
      <w:pPr>
        <w:rPr>
          <w:rFonts w:hint="eastAsia"/>
          <w:lang w:val="en-US" w:eastAsia="zh-CN"/>
        </w:rPr>
      </w:pPr>
    </w:p>
    <w:p w14:paraId="46AF3E9F">
      <w:pPr>
        <w:rPr>
          <w:rFonts w:hint="default"/>
          <w:lang w:val="en-US" w:eastAsia="zh-CN"/>
        </w:rPr>
      </w:pPr>
    </w:p>
    <w:p w14:paraId="6518475A"/>
    <w:sectPr>
      <w:footerReference r:id="rId3" w:type="default"/>
      <w:pgSz w:w="16838" w:h="11906" w:orient="landscape"/>
      <w:pgMar w:top="720" w:right="720" w:bottom="720" w:left="1060"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方正小标宋简体">
    <w:panose1 w:val="02000000000000000000"/>
    <w:charset w:val="86"/>
    <w:family w:val="auto"/>
    <w:pitch w:val="default"/>
    <w:sig w:usb0="00000001" w:usb1="08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BE8C7A">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1BF420">
                          <w:pPr>
                            <w:pStyle w:val="2"/>
                            <w:rPr>
                              <w:rFonts w:hint="eastAsia" w:eastAsia="仿宋"/>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211BF420">
                    <w:pPr>
                      <w:pStyle w:val="2"/>
                      <w:rPr>
                        <w:rFonts w:hint="eastAsia" w:eastAsia="仿宋"/>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7C76D84"/>
    <w:multiLevelType w:val="singleLevel"/>
    <w:tmpl w:val="A7C76D84"/>
    <w:lvl w:ilvl="0" w:tentative="0">
      <w:start w:val="1"/>
      <w:numFmt w:val="chineseCounting"/>
      <w:suff w:val="nothing"/>
      <w:lvlText w:val="%1、"/>
      <w:lvlJc w:val="left"/>
      <w:rPr>
        <w:rFonts w:hint="eastAsia"/>
      </w:rPr>
    </w:lvl>
  </w:abstractNum>
  <w:abstractNum w:abstractNumId="1">
    <w:nsid w:val="DFB70A36"/>
    <w:multiLevelType w:val="singleLevel"/>
    <w:tmpl w:val="DFB70A36"/>
    <w:lvl w:ilvl="0" w:tentative="0">
      <w:start w:val="1"/>
      <w:numFmt w:val="decimal"/>
      <w:suff w:val="nothing"/>
      <w:lvlText w:val="%1、"/>
      <w:lvlJc w:val="left"/>
      <w:pPr>
        <w:ind w:left="420" w:leftChars="0" w:firstLine="0" w:firstLineChars="0"/>
      </w:pPr>
    </w:lvl>
  </w:abstractNum>
  <w:abstractNum w:abstractNumId="2">
    <w:nsid w:val="18AFD17C"/>
    <w:multiLevelType w:val="singleLevel"/>
    <w:tmpl w:val="18AFD17C"/>
    <w:lvl w:ilvl="0" w:tentative="0">
      <w:start w:val="1"/>
      <w:numFmt w:val="chineseCounting"/>
      <w:suff w:val="nothing"/>
      <w:lvlText w:val="%1、"/>
      <w:lvlJc w:val="left"/>
      <w:rPr>
        <w:rFonts w:hint="eastAsia"/>
      </w:rPr>
    </w:lvl>
  </w:abstractNum>
  <w:abstractNum w:abstractNumId="3">
    <w:nsid w:val="2AA7F3F9"/>
    <w:multiLevelType w:val="singleLevel"/>
    <w:tmpl w:val="2AA7F3F9"/>
    <w:lvl w:ilvl="0" w:tentative="0">
      <w:start w:val="1"/>
      <w:numFmt w:val="decimal"/>
      <w:suff w:val="nothing"/>
      <w:lvlText w:val="%1、"/>
      <w:lvlJc w:val="left"/>
      <w:pPr>
        <w:ind w:left="420" w:leftChars="0" w:firstLine="0" w:firstLineChars="0"/>
      </w:pPr>
    </w:lvl>
  </w:abstractNum>
  <w:abstractNum w:abstractNumId="4">
    <w:nsid w:val="55D9C8DC"/>
    <w:multiLevelType w:val="singleLevel"/>
    <w:tmpl w:val="55D9C8DC"/>
    <w:lvl w:ilvl="0" w:tentative="0">
      <w:start w:val="1"/>
      <w:numFmt w:val="decimal"/>
      <w:suff w:val="nothing"/>
      <w:lvlText w:val="%1、"/>
      <w:lvlJc w:val="left"/>
      <w:pPr>
        <w:ind w:left="420" w:leftChars="0" w:firstLine="0" w:firstLineChars="0"/>
      </w:pPr>
    </w:lvl>
  </w:abstractNum>
  <w:num w:numId="1">
    <w:abstractNumId w:val="2"/>
  </w:num>
  <w:num w:numId="2">
    <w:abstractNumId w:val="0"/>
  </w:num>
  <w:num w:numId="3">
    <w:abstractNumId w:val="3"/>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EzODk3NmYxODAxNjlmNTE0ZGY5YzRjMDc0MzFiYzYifQ=="/>
  </w:docVars>
  <w:rsids>
    <w:rsidRoot w:val="78356355"/>
    <w:rsid w:val="06626A29"/>
    <w:rsid w:val="0EBB0DBD"/>
    <w:rsid w:val="184A3267"/>
    <w:rsid w:val="1D5C4C4E"/>
    <w:rsid w:val="26052528"/>
    <w:rsid w:val="301007EE"/>
    <w:rsid w:val="353E2ABA"/>
    <w:rsid w:val="3E935C44"/>
    <w:rsid w:val="46770626"/>
    <w:rsid w:val="68BE670A"/>
    <w:rsid w:val="6C896121"/>
    <w:rsid w:val="78356355"/>
    <w:rsid w:val="7A466D45"/>
    <w:rsid w:val="7AFB489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仿宋" w:asciiTheme="minorHAnsi" w:hAnsiTheme="minorHAnsi" w:cstheme="minorBidi"/>
      <w:kern w:val="2"/>
      <w:sz w:val="32"/>
      <w:szCs w:val="24"/>
      <w:lang w:val="en-US" w:eastAsia="zh-CN" w:bidi="ar-SA"/>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Pages>
  <Words>201</Words>
  <Characters>222</Characters>
  <Lines>0</Lines>
  <Paragraphs>0</Paragraphs>
  <TotalTime>32</TotalTime>
  <ScaleCrop>false</ScaleCrop>
  <LinksUpToDate>false</LinksUpToDate>
  <CharactersWithSpaces>222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2023-02-14T05:56:00Z</dcterms:created>
  <dc:creator>Administrator</dc:creator>
  <cp:lastModifiedBy> wugong</cp:lastModifiedBy>
  <cp:lastPrinted>2024-01-11T07:48:00Z</cp:lastPrinted>
  <dcterms:modified xsi:type="dcterms:W3CDTF">2025-02-27T06:56:55Z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FA6CA782027B4481B6FC475C88251FBB</vt:lpwstr>
  </property>
  <property fmtid="{D5CDD505-2E9C-101B-9397-08002B2CF9AE}" pid="4" name="KSOTemplateDocerSaveRecord">
    <vt:lpwstr>eyJoZGlkIjoiMzA5NDkxMTkwN2I5NWVmMTQ4OTNkNDFlYTUyMGY0OGUiLCJ1c2VySWQiOiI1NTk5OTA5MzAifQ==</vt:lpwstr>
  </property>
</Properties>
</file>