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宋体" w:hAnsi="宋体"/>
          <w:b/>
          <w:color w:val="000000"/>
          <w:sz w:val="40"/>
          <w:szCs w:val="40"/>
        </w:rPr>
      </w:pP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怀化市鹤城区人社领域包容免罚告知承诺</w:t>
      </w:r>
      <w:r>
        <w:rPr>
          <w:rFonts w:hint="eastAsia" w:ascii="宋体" w:hAnsi="宋体"/>
          <w:b/>
          <w:color w:val="000000"/>
          <w:sz w:val="40"/>
          <w:szCs w:val="40"/>
        </w:rPr>
        <w:t>书</w:t>
      </w:r>
    </w:p>
    <w:tbl>
      <w:tblPr>
        <w:tblStyle w:val="4"/>
        <w:tblpPr w:leftFromText="180" w:rightFromText="180" w:vertAnchor="text" w:horzAnchor="page" w:tblpX="1495" w:tblpY="316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90"/>
        <w:gridCol w:w="3369"/>
        <w:gridCol w:w="1261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当事人情况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/名称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身份证件号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/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信用代码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地址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违法行为告知</w:t>
            </w:r>
          </w:p>
        </w:tc>
        <w:tc>
          <w:tcPr>
            <w:tcW w:w="8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日，执法人员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，在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（检查的地点或其他案件线索来源），发现当事人存在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的违法行为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</w:rPr>
              <w:t>第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</w:rPr>
              <w:t>条第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</w:rPr>
              <w:t>款第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</w:rPr>
              <w:t>项的规定，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  <w:lang w:eastAsia="zh-CN"/>
              </w:rPr>
              <w:t>应当处以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none"/>
                <w:lang w:val="en-US" w:eastAsia="zh-CN"/>
              </w:rPr>
              <w:t>（处罚内容）。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经查，当事人的违法行为符合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eastAsia="zh-CN"/>
              </w:rPr>
              <w:t>包容免罚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的适用条件。执法人员已向当事人宣传了相关法律法规规章的规定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方正仿宋_GBK" w:cs="Times New Roman"/>
                <w:spacing w:val="10"/>
                <w:kern w:val="2"/>
                <w:sz w:val="24"/>
                <w:szCs w:val="24"/>
              </w:rPr>
              <w:t>现责令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当事人</w:t>
            </w:r>
            <w:r>
              <w:rPr>
                <w:rFonts w:hint="eastAsia" w:ascii="宋体" w:hAnsi="宋体" w:eastAsia="方正仿宋_GBK" w:cs="Times New Roman"/>
                <w:spacing w:val="-4"/>
                <w:kern w:val="2"/>
                <w:sz w:val="24"/>
                <w:szCs w:val="24"/>
              </w:rPr>
              <w:t>立即改正</w:t>
            </w:r>
            <w:r>
              <w:rPr>
                <w:rFonts w:hint="eastAsia" w:ascii="宋体" w:hAnsi="宋体" w:eastAsia="方正仿宋_GBK" w:cs="Times New Roman"/>
                <w:spacing w:val="-4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方正仿宋_GBK" w:cs="Times New Roman"/>
                <w:spacing w:val="-4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于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日前整改完毕，改正要求如下：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3120" w:firstLineChars="1300"/>
              <w:jc w:val="both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执法人员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执法证号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3120" w:firstLineChars="1300"/>
              <w:jc w:val="both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执法人员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执法证号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当事人承诺</w:t>
            </w:r>
          </w:p>
        </w:tc>
        <w:tc>
          <w:tcPr>
            <w:tcW w:w="8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（执法单位全称）：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执法人员已向本人（单位）进行了相关告知和法制宣传教育，并要求予以改正。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 w:cs="Times New Roman"/>
                <w:color w:val="4F81BD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本人（单位）对以上情况确认无误，并自愿承诺：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.在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 xml:space="preserve">X年X月X日前改正；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.遵守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法律法规规章的规定。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若本人（单位）未履行上述承诺的，愿依法承担相应的法律责任。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1440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1440" w:firstLine="0" w:firstLineChars="0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或盖章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5520" w:firstLineChars="2300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备注</w:t>
            </w:r>
          </w:p>
        </w:tc>
        <w:tc>
          <w:tcPr>
            <w:tcW w:w="8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（注明当事人的改正情况并核查后，执法人员签名）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0" w:firstLineChars="1000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>执法人员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eastAsia="方正仿宋_GBK" w:cs="Times New Roman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 w:cs="Times New Roman"/>
                <w:kern w:val="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pStyle w:val="6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TViZmM0MzY3ZGU4Mjc2ODM5NDI0OTkwNDc1MmUifQ=="/>
  </w:docVars>
  <w:rsids>
    <w:rsidRoot w:val="0CA468BF"/>
    <w:rsid w:val="0CA468BF"/>
    <w:rsid w:val="1281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240" w:lineRule="atLeast"/>
      <w:ind w:firstLine="420"/>
      <w:jc w:val="both"/>
    </w:pPr>
    <w:rPr>
      <w:rFonts w:ascii="Verdana" w:hAnsi="Verdana" w:eastAsia="仿宋_GB2312" w:cs="宋体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2023-06-21T09:24:00Z</dcterms:created>
  <dc:creator>鹤城区人社局系统管理员</dc:creator>
  <cp:lastModifiedBy>梁建东</cp:lastModifiedBy>
  <dcterms:modified xsi:type="dcterms:W3CDTF">2023-11-01T08:09:27Z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943049A445E748BA968CC9D22D3A9186_11</vt:lpwstr>
  </property>
</Properties>
</file>