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944" w:rsidRDefault="00B04881">
      <w:r w:rsidRPr="003841A7">
        <w:rPr>
          <w:rFonts w:hint="eastAsia"/>
          <w:szCs w:val="32"/>
        </w:rPr>
        <w:t>附图</w:t>
      </w:r>
      <w:r w:rsidRPr="003841A7">
        <w:rPr>
          <w:rFonts w:hint="eastAsia"/>
          <w:szCs w:val="32"/>
        </w:rPr>
        <w:t>5</w:t>
      </w:r>
      <w:r>
        <w:rPr>
          <w:rFonts w:hint="eastAsia"/>
          <w:szCs w:val="32"/>
        </w:rPr>
        <w:t xml:space="preserve"> </w:t>
      </w:r>
      <w:r w:rsidRPr="0032320C">
        <w:rPr>
          <w:rFonts w:hint="eastAsia"/>
          <w:szCs w:val="32"/>
        </w:rPr>
        <w:t>项目区域地表水系示意图</w:t>
      </w:r>
    </w:p>
    <w:p w:rsidR="00B04881" w:rsidRDefault="00DC5760" w:rsidP="00DC5760">
      <w:pPr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12.75pt;margin-top:447.15pt;width:14.7pt;height:24.65pt;flip:x;z-index:251661312" o:connectortype="straight" strokecolor="red" strokeweight=".5pt">
            <v:stroke dashstyle="dash" endarrow="block"/>
          </v:shape>
        </w:pict>
      </w:r>
      <w:r>
        <w:rPr>
          <w:noProof/>
        </w:rPr>
        <w:pict>
          <v:shape id="_x0000_s1037" type="#_x0000_t32" style="position:absolute;left:0;text-align:left;margin-left:230.6pt;margin-top:427.9pt;width:10.3pt;height:14.3pt;flip:x;z-index:251668480" o:connectortype="straight" strokecolor="red" strokeweight=".5pt">
            <v:stroke dashstyle="dash" endarrow="block"/>
          </v:shape>
        </w:pict>
      </w:r>
      <w:r>
        <w:rPr>
          <w:noProof/>
        </w:rPr>
        <w:pict>
          <v:shape id="_x0000_s1032" type="#_x0000_t32" style="position:absolute;left:0;text-align:left;margin-left:284.2pt;margin-top:351.05pt;width:14.25pt;height:25.95pt;flip:x;z-index:251664384" o:connectortype="straight" strokecolor="red" strokeweight=".5pt">
            <v:stroke dashstyle="dash" endarrow="block"/>
          </v:shape>
        </w:pict>
      </w:r>
      <w:r>
        <w:rPr>
          <w:noProof/>
        </w:rPr>
        <w:pict>
          <v:shape id="_x0000_s1031" type="#_x0000_t32" style="position:absolute;left:0;text-align:left;margin-left:313.9pt;margin-top:311.85pt;width:37.6pt;height:25.3pt;flip:x;z-index:251663360" o:connectortype="straight" strokecolor="red" strokeweight=".5pt">
            <v:stroke dashstyle="dash" endarrow="block"/>
          </v:shape>
        </w:pict>
      </w:r>
      <w:r>
        <w:rPr>
          <w:noProof/>
        </w:rPr>
        <w:pict>
          <v:shape id="_x0000_s1033" type="#_x0000_t32" style="position:absolute;left:0;text-align:left;margin-left:240.9pt;margin-top:386.8pt;width:16.2pt;height:33.1pt;flip:x;z-index:251665408" o:connectortype="straight" strokecolor="red" strokeweight=".5pt">
            <v:stroke dashstyle="dash" endarrow="block"/>
          </v:shape>
        </w:pict>
      </w:r>
      <w:r>
        <w:rPr>
          <w:noProof/>
        </w:rPr>
        <w:pict>
          <v:shape id="_x0000_s1035" type="#_x0000_t32" style="position:absolute;left:0;text-align:left;margin-left:351.5pt;margin-top:537.45pt;width:31.1pt;height:0;z-index:251667456" o:connectortype="straight" strokecolor="red" strokeweight=".5pt">
            <v:stroke dashstyle="dash" endarrow="block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8.45pt;margin-top:526.45pt;width:94.7pt;height:24pt;z-index:251666432">
            <v:textbox>
              <w:txbxContent>
                <w:p w:rsidR="004001EE" w:rsidRDefault="004001EE" w:rsidP="004001EE">
                  <w:pPr>
                    <w:spacing w:line="240" w:lineRule="exact"/>
                  </w:pPr>
                  <w:r>
                    <w:rPr>
                      <w:rFonts w:hint="eastAsia"/>
                    </w:rPr>
                    <w:t>水流方向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32" style="position:absolute;left:0;text-align:left;margin-left:217.05pt;margin-top:415.1pt;width:10.4pt;height:25.95pt;z-index:251662336" o:connectortype="straight" strokecolor="red" strokeweight=".5pt">
            <v:stroke dashstyle="dash" endarrow="block"/>
          </v:shape>
        </w:pict>
      </w:r>
      <w:r>
        <w:rPr>
          <w:noProof/>
        </w:rPr>
        <w:pict>
          <v:shape id="_x0000_s1027" type="#_x0000_t202" style="position:absolute;left:0;text-align:left;margin-left:127.95pt;margin-top:356.8pt;width:94.7pt;height:20.2pt;z-index:251659264">
            <v:textbox>
              <w:txbxContent>
                <w:p w:rsidR="00B04881" w:rsidRPr="001B6158" w:rsidRDefault="001B6158" w:rsidP="00B04881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1B6158">
                    <w:rPr>
                      <w:rFonts w:hint="eastAsia"/>
                      <w:sz w:val="18"/>
                      <w:szCs w:val="18"/>
                    </w:rPr>
                    <w:t>怀化市</w:t>
                  </w:r>
                  <w:r w:rsidR="00B04881" w:rsidRPr="001B6158">
                    <w:rPr>
                      <w:rFonts w:hint="eastAsia"/>
                      <w:sz w:val="18"/>
                      <w:szCs w:val="18"/>
                    </w:rPr>
                    <w:t>污水处理厂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32" style="position:absolute;left:0;text-align:left;margin-left:219.55pt;margin-top:377pt;width:17.8pt;height:46.75pt;z-index:251660288" o:connectortype="straight" strokecolor="red" strokeweight=".5pt">
            <v:stroke endarrow="block"/>
          </v:shape>
        </w:pict>
      </w:r>
      <w:r>
        <w:rPr>
          <w:noProof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26" type="#_x0000_t120" style="position:absolute;left:0;text-align:left;margin-left:237.35pt;margin-top:423.75pt;width:3.55pt;height:4.15pt;z-index:251658240" fillcolor="red" strokecolor="red"/>
        </w:pict>
      </w:r>
      <w:r w:rsidRPr="00DC5760">
        <w:drawing>
          <wp:inline distT="0" distB="0" distL="0" distR="0">
            <wp:extent cx="5274310" cy="7458608"/>
            <wp:effectExtent l="19050" t="0" r="2540" b="0"/>
            <wp:docPr id="2" name="图片 1" descr="C:\Users\Administrator\Desktop\蒸气压\怀化市十二个县及绥宁县地理位置图和水系图\怀化市十二个县及绥宁县地理位置图和水系图\鹤城区水系图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蒸气压\怀化市十二个县及绥宁县地理位置图和水系图\怀化市十二个县及绥宁县地理位置图和水系图\鹤城区水系图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58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04881" w:rsidSect="00D329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04881"/>
    <w:rsid w:val="000D14BC"/>
    <w:rsid w:val="001B6158"/>
    <w:rsid w:val="00310635"/>
    <w:rsid w:val="003D16CA"/>
    <w:rsid w:val="003D6313"/>
    <w:rsid w:val="004001EE"/>
    <w:rsid w:val="004667D6"/>
    <w:rsid w:val="00965608"/>
    <w:rsid w:val="009A5C05"/>
    <w:rsid w:val="00B04881"/>
    <w:rsid w:val="00C22F0C"/>
    <w:rsid w:val="00D32944"/>
    <w:rsid w:val="00DC5760"/>
    <w:rsid w:val="00DE2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red" strokecolor="red"/>
    </o:shapedefaults>
    <o:shapelayout v:ext="edit">
      <o:idmap v:ext="edit" data="1"/>
      <o:rules v:ext="edit">
        <o:r id="V:Rule8" type="connector" idref="#_x0000_s1029"/>
        <o:r id="V:Rule9" type="connector" idref="#_x0000_s1032"/>
        <o:r id="V:Rule10" type="connector" idref="#_x0000_s1031"/>
        <o:r id="V:Rule11" type="connector" idref="#_x0000_s1033"/>
        <o:r id="V:Rule12" type="connector" idref="#_x0000_s1028"/>
        <o:r id="V:Rule13" type="connector" idref="#_x0000_s1030"/>
        <o:r id="V:Rule14" type="connector" idref="#_x0000_s1035"/>
        <o:r id="V:Rule15" type="connector" idref="#_x0000_s10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9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0488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0488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</Words>
  <Characters>25</Characters>
  <Application>Microsoft Office Word</Application>
  <DocSecurity>0</DocSecurity>
  <Lines>1</Lines>
  <Paragraphs>1</Paragraphs>
  <ScaleCrop>false</ScaleCrop>
  <Company>Sky123.Org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4</cp:revision>
  <dcterms:created xsi:type="dcterms:W3CDTF">2020-09-16T03:41:00Z</dcterms:created>
  <dcterms:modified xsi:type="dcterms:W3CDTF">2020-11-20T08:46:00Z</dcterms:modified>
</cp:coreProperties>
</file>