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1EC" w:rsidRPr="003721EC" w:rsidRDefault="003721EC" w:rsidP="003721EC">
      <w:pPr>
        <w:pStyle w:val="rongzizhang"/>
        <w:shd w:val="clear" w:color="auto" w:fill="FFFFFF"/>
        <w:spacing w:before="0" w:beforeAutospacing="0" w:after="0" w:afterAutospacing="0" w:line="406" w:lineRule="atLeast"/>
        <w:ind w:firstLine="480"/>
        <w:jc w:val="center"/>
        <w:rPr>
          <w:rFonts w:ascii="黑体" w:eastAsia="黑体" w:hAnsi="黑体" w:cs="Arial" w:hint="eastAsia"/>
          <w:b/>
          <w:bCs/>
          <w:color w:val="000000"/>
          <w:sz w:val="36"/>
          <w:szCs w:val="36"/>
          <w:shd w:val="clear" w:color="auto" w:fill="FFFFFF"/>
        </w:rPr>
      </w:pPr>
      <w:r w:rsidRPr="003721EC">
        <w:rPr>
          <w:rFonts w:ascii="黑体" w:eastAsia="黑体" w:hAnsi="黑体" w:cs="Arial"/>
          <w:b/>
          <w:bCs/>
          <w:color w:val="000000"/>
          <w:sz w:val="36"/>
          <w:szCs w:val="36"/>
          <w:shd w:val="clear" w:color="auto" w:fill="FFFFFF"/>
        </w:rPr>
        <w:t>怀化市人民政府办公室关于印发《怀化市城乡低收入家庭经济状况核对认定办法(试行)》的通知</w:t>
      </w:r>
    </w:p>
    <w:p w:rsidR="003721EC" w:rsidRPr="003721EC" w:rsidRDefault="003721EC" w:rsidP="003721EC">
      <w:pPr>
        <w:widowControl/>
        <w:shd w:val="clear" w:color="auto" w:fill="FFFFFF"/>
        <w:jc w:val="left"/>
        <w:rPr>
          <w:rFonts w:ascii="华文仿宋" w:eastAsia="华文仿宋" w:hAnsi="华文仿宋" w:cs="Arial"/>
          <w:color w:val="8A8A8A"/>
          <w:kern w:val="0"/>
          <w:sz w:val="32"/>
          <w:szCs w:val="32"/>
        </w:rPr>
      </w:pPr>
      <w:r w:rsidRPr="003721EC">
        <w:rPr>
          <w:rFonts w:ascii="华文仿宋" w:eastAsia="华文仿宋" w:hAnsi="华文仿宋" w:cs="Arial"/>
          <w:color w:val="8A8A8A"/>
          <w:kern w:val="0"/>
          <w:sz w:val="32"/>
          <w:szCs w:val="32"/>
        </w:rPr>
        <w:t>各县市区人民政府，市直机关各单位：</w:t>
      </w:r>
    </w:p>
    <w:p w:rsidR="003721EC" w:rsidRPr="003721EC" w:rsidRDefault="003721EC" w:rsidP="003721EC">
      <w:pPr>
        <w:widowControl/>
        <w:shd w:val="clear" w:color="auto" w:fill="FFFFFF"/>
        <w:spacing w:before="125" w:line="316" w:lineRule="atLeast"/>
        <w:ind w:firstLine="480"/>
        <w:jc w:val="left"/>
        <w:rPr>
          <w:rFonts w:ascii="华文仿宋" w:eastAsia="华文仿宋" w:hAnsi="华文仿宋" w:cs="Arial"/>
          <w:color w:val="666666"/>
          <w:kern w:val="0"/>
          <w:sz w:val="32"/>
          <w:szCs w:val="32"/>
        </w:rPr>
      </w:pPr>
      <w:r w:rsidRPr="003721EC">
        <w:rPr>
          <w:rFonts w:ascii="华文仿宋" w:eastAsia="华文仿宋" w:hAnsi="华文仿宋" w:cs="Arial"/>
          <w:color w:val="666666"/>
          <w:kern w:val="0"/>
          <w:sz w:val="32"/>
          <w:szCs w:val="32"/>
        </w:rPr>
        <w:t>《怀化市城乡低收入家庭经济状况核对认定办法(试行)》已经2013年7月25日第四届市人民政府第8次常务会议审议通过，现印发给你们，请认真遵照执行。</w:t>
      </w:r>
    </w:p>
    <w:p w:rsidR="003721EC" w:rsidRPr="003721EC" w:rsidRDefault="003721EC" w:rsidP="003721EC">
      <w:pPr>
        <w:widowControl/>
        <w:shd w:val="clear" w:color="auto" w:fill="FFFFFF"/>
        <w:spacing w:before="125" w:line="316" w:lineRule="atLeast"/>
        <w:ind w:firstLine="480"/>
        <w:jc w:val="right"/>
        <w:rPr>
          <w:rFonts w:ascii="华文仿宋" w:eastAsia="华文仿宋" w:hAnsi="华文仿宋" w:cs="Arial"/>
          <w:color w:val="666666"/>
          <w:kern w:val="0"/>
          <w:sz w:val="32"/>
          <w:szCs w:val="32"/>
        </w:rPr>
      </w:pPr>
      <w:r w:rsidRPr="003721EC">
        <w:rPr>
          <w:rFonts w:ascii="华文仿宋" w:eastAsia="华文仿宋" w:hAnsi="华文仿宋" w:cs="Arial"/>
          <w:color w:val="666666"/>
          <w:kern w:val="0"/>
          <w:sz w:val="32"/>
          <w:szCs w:val="32"/>
        </w:rPr>
        <w:t>怀化市人民政府办公室</w:t>
      </w:r>
    </w:p>
    <w:p w:rsidR="003721EC" w:rsidRPr="003721EC" w:rsidRDefault="003721EC" w:rsidP="003721EC">
      <w:pPr>
        <w:widowControl/>
        <w:shd w:val="clear" w:color="auto" w:fill="FFFFFF"/>
        <w:spacing w:before="125" w:line="316" w:lineRule="atLeast"/>
        <w:ind w:firstLine="480"/>
        <w:jc w:val="right"/>
        <w:rPr>
          <w:rFonts w:ascii="华文仿宋" w:eastAsia="华文仿宋" w:hAnsi="华文仿宋" w:cs="Arial"/>
          <w:color w:val="666666"/>
          <w:kern w:val="0"/>
          <w:sz w:val="32"/>
          <w:szCs w:val="32"/>
        </w:rPr>
      </w:pPr>
      <w:r w:rsidRPr="003721EC">
        <w:rPr>
          <w:rFonts w:ascii="华文仿宋" w:eastAsia="华文仿宋" w:hAnsi="华文仿宋" w:cs="Arial"/>
          <w:color w:val="666666"/>
          <w:kern w:val="0"/>
          <w:sz w:val="32"/>
          <w:szCs w:val="32"/>
        </w:rPr>
        <w:t>2013年9月2日</w:t>
      </w:r>
    </w:p>
    <w:p w:rsidR="003721EC" w:rsidRPr="003721EC" w:rsidRDefault="003721EC" w:rsidP="003721EC">
      <w:pPr>
        <w:pStyle w:val="rongzizhang"/>
        <w:shd w:val="clear" w:color="auto" w:fill="FFFFFF"/>
        <w:spacing w:before="0" w:beforeAutospacing="0" w:after="0" w:afterAutospacing="0" w:line="406" w:lineRule="atLeast"/>
        <w:ind w:firstLine="480"/>
        <w:rPr>
          <w:rFonts w:ascii="华文仿宋" w:eastAsia="华文仿宋" w:hAnsi="华文仿宋" w:cs="Arial" w:hint="eastAsia"/>
          <w:b/>
          <w:bCs/>
          <w:color w:val="000000"/>
          <w:sz w:val="32"/>
          <w:szCs w:val="32"/>
          <w:shd w:val="clear" w:color="auto" w:fill="FFFFFF"/>
        </w:rPr>
      </w:pPr>
    </w:p>
    <w:p w:rsidR="003721EC" w:rsidRPr="003721EC" w:rsidRDefault="003721EC" w:rsidP="003721EC">
      <w:pPr>
        <w:pStyle w:val="rongzizhang"/>
        <w:shd w:val="clear" w:color="auto" w:fill="FFFFFF"/>
        <w:spacing w:before="0" w:beforeAutospacing="0" w:after="0" w:afterAutospacing="0" w:line="406" w:lineRule="atLeast"/>
        <w:ind w:firstLine="480"/>
        <w:jc w:val="center"/>
        <w:rPr>
          <w:rFonts w:ascii="华文仿宋" w:eastAsia="华文仿宋" w:hAnsi="华文仿宋" w:cs="Arial" w:hint="eastAsia"/>
          <w:b/>
          <w:bCs/>
          <w:color w:val="333333"/>
          <w:sz w:val="32"/>
          <w:szCs w:val="32"/>
        </w:rPr>
      </w:pPr>
    </w:p>
    <w:p w:rsidR="003721EC" w:rsidRPr="003721EC" w:rsidRDefault="003721EC" w:rsidP="003721EC">
      <w:pPr>
        <w:pStyle w:val="rongzizhang"/>
        <w:shd w:val="clear" w:color="auto" w:fill="FFFFFF"/>
        <w:spacing w:before="0" w:beforeAutospacing="0" w:after="0" w:afterAutospacing="0" w:line="406" w:lineRule="atLeast"/>
        <w:ind w:firstLine="480"/>
        <w:jc w:val="center"/>
        <w:rPr>
          <w:rFonts w:ascii="华文仿宋" w:eastAsia="华文仿宋" w:hAnsi="华文仿宋" w:cs="Arial"/>
          <w:b/>
          <w:bCs/>
          <w:color w:val="333333"/>
          <w:sz w:val="32"/>
          <w:szCs w:val="32"/>
        </w:rPr>
      </w:pPr>
      <w:r w:rsidRPr="003721EC">
        <w:rPr>
          <w:rFonts w:ascii="华文仿宋" w:eastAsia="华文仿宋" w:hAnsi="华文仿宋" w:cs="Arial"/>
          <w:b/>
          <w:bCs/>
          <w:color w:val="333333"/>
          <w:sz w:val="32"/>
          <w:szCs w:val="32"/>
        </w:rPr>
        <w:t>第一章 总 则</w:t>
      </w:r>
    </w:p>
    <w:p w:rsidR="003721EC" w:rsidRPr="003721EC" w:rsidRDefault="003721EC" w:rsidP="003721EC">
      <w:pPr>
        <w:pStyle w:val="a3"/>
        <w:shd w:val="clear" w:color="auto" w:fill="FFFFFF"/>
        <w:spacing w:before="0"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b/>
          <w:bCs/>
          <w:color w:val="666666"/>
          <w:sz w:val="32"/>
          <w:szCs w:val="32"/>
        </w:rPr>
        <w:t>第一条</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为进一步做好城乡低收入家庭经济状况核对认定工作，确保城乡低保、住房救助等惠及低收入家庭的社会救助政策的落实，根据国务院《关于解决城市低收入家庭住房困难的若干意见》(国发〔2007〕24号)、国务院《关于进一步加强和改进最低生活保障工作的意见》(国发〔2012〕45号)、民政部等11部委《关于印发&lt;城市低收入家庭认定办法&gt;的通知》(民发〔2008〕156号)及有关规定，结合我市实际，制定本办法。</w:t>
      </w:r>
    </w:p>
    <w:p w:rsidR="003721EC" w:rsidRPr="003721EC" w:rsidRDefault="003721EC" w:rsidP="003721EC">
      <w:pPr>
        <w:pStyle w:val="a3"/>
        <w:shd w:val="clear" w:color="auto" w:fill="FFFFFF"/>
        <w:spacing w:before="0"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b/>
          <w:bCs/>
          <w:color w:val="666666"/>
          <w:sz w:val="32"/>
          <w:szCs w:val="32"/>
        </w:rPr>
        <w:t>第二条</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lastRenderedPageBreak/>
        <w:t>本办法所称城乡低收入家庭，是指家庭成员人均收入、家庭财产以及实际生活状况符合当地人民政府规定的低收入标准的城乡居民家庭。</w:t>
      </w:r>
    </w:p>
    <w:p w:rsidR="003721EC" w:rsidRPr="003721EC" w:rsidRDefault="003721EC" w:rsidP="003721EC">
      <w:pPr>
        <w:pStyle w:val="a3"/>
        <w:shd w:val="clear" w:color="auto" w:fill="FFFFFF"/>
        <w:spacing w:before="0"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b/>
          <w:bCs/>
          <w:color w:val="666666"/>
          <w:sz w:val="32"/>
          <w:szCs w:val="32"/>
        </w:rPr>
        <w:t>第三条</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市民政部门负责全市城乡低收入家庭经济状况核对认定的管理工作。</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县市区民政部门负责实施本行政区域内城乡低收入家庭经济状况核对认定工作。</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乡镇人民政府(街道办事处)负责本辖区内城乡低收入家庭的申请受理、调查、评议、审核、公示等工作。</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村(居)民委员会受乡镇人民政府(街道办事处)的委托，可以承担城乡低收入家庭经济状况核对认定的相关管理和服务工作。</w:t>
      </w:r>
    </w:p>
    <w:p w:rsidR="003721EC" w:rsidRPr="003721EC" w:rsidRDefault="003721EC" w:rsidP="003721EC">
      <w:pPr>
        <w:pStyle w:val="a3"/>
        <w:shd w:val="clear" w:color="auto" w:fill="FFFFFF"/>
        <w:spacing w:before="0"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b/>
          <w:bCs/>
          <w:color w:val="666666"/>
          <w:sz w:val="32"/>
          <w:szCs w:val="32"/>
        </w:rPr>
        <w:t>第四条</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各级人民政府应当建立健全城乡低收入家庭经济状况核对认定工作机构，配备相应的工作人员，并将城乡低收入家庭经济状况核对认定工作经费纳入同级财政预算。</w:t>
      </w:r>
    </w:p>
    <w:p w:rsidR="003721EC" w:rsidRPr="003721EC" w:rsidRDefault="003721EC" w:rsidP="003721EC">
      <w:pPr>
        <w:pStyle w:val="a3"/>
        <w:shd w:val="clear" w:color="auto" w:fill="FFFFFF"/>
        <w:spacing w:before="0"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b/>
          <w:bCs/>
          <w:color w:val="666666"/>
          <w:sz w:val="32"/>
          <w:szCs w:val="32"/>
        </w:rPr>
        <w:t>第五条</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城乡低收入家庭经济状况核对认定工作应当遵循下列原则：</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w:t>
      </w:r>
      <w:proofErr w:type="gramStart"/>
      <w:r w:rsidRPr="003721EC">
        <w:rPr>
          <w:rFonts w:ascii="华文仿宋" w:eastAsia="华文仿宋" w:hAnsi="华文仿宋" w:cs="Arial"/>
          <w:color w:val="666666"/>
          <w:sz w:val="32"/>
          <w:szCs w:val="32"/>
        </w:rPr>
        <w:t>一</w:t>
      </w:r>
      <w:proofErr w:type="gramEnd"/>
      <w:r w:rsidRPr="003721EC">
        <w:rPr>
          <w:rFonts w:ascii="华文仿宋" w:eastAsia="华文仿宋" w:hAnsi="华文仿宋" w:cs="Arial"/>
          <w:color w:val="666666"/>
          <w:sz w:val="32"/>
          <w:szCs w:val="32"/>
        </w:rPr>
        <w:t>)低收入标准与当地经济、社会发展水平相适应;</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lastRenderedPageBreak/>
        <w:t>(二)属地管理、动态管理;</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(三)针对专项救助进行。</w:t>
      </w:r>
    </w:p>
    <w:p w:rsidR="003721EC" w:rsidRPr="003721EC" w:rsidRDefault="003721EC" w:rsidP="003721EC">
      <w:pPr>
        <w:pStyle w:val="rongzizhang"/>
        <w:shd w:val="clear" w:color="auto" w:fill="FFFFFF"/>
        <w:spacing w:before="0" w:beforeAutospacing="0" w:after="0" w:afterAutospacing="0" w:line="406" w:lineRule="atLeast"/>
        <w:ind w:firstLine="480"/>
        <w:jc w:val="center"/>
        <w:rPr>
          <w:rFonts w:ascii="华文仿宋" w:eastAsia="华文仿宋" w:hAnsi="华文仿宋" w:cs="Arial"/>
          <w:b/>
          <w:bCs/>
          <w:color w:val="333333"/>
          <w:sz w:val="32"/>
          <w:szCs w:val="32"/>
        </w:rPr>
      </w:pPr>
      <w:r w:rsidRPr="003721EC">
        <w:rPr>
          <w:rFonts w:ascii="华文仿宋" w:eastAsia="华文仿宋" w:hAnsi="华文仿宋" w:cs="Arial"/>
          <w:b/>
          <w:bCs/>
          <w:color w:val="333333"/>
          <w:sz w:val="32"/>
          <w:szCs w:val="32"/>
        </w:rPr>
        <w:t>第二章 部门职责</w:t>
      </w:r>
    </w:p>
    <w:p w:rsidR="003721EC" w:rsidRPr="003721EC" w:rsidRDefault="003721EC" w:rsidP="003721EC">
      <w:pPr>
        <w:pStyle w:val="a3"/>
        <w:shd w:val="clear" w:color="auto" w:fill="FFFFFF"/>
        <w:spacing w:before="0"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b/>
          <w:bCs/>
          <w:color w:val="666666"/>
          <w:sz w:val="32"/>
          <w:szCs w:val="32"/>
        </w:rPr>
        <w:t>第六条</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县级以上发改、财政、公安、人社、房产、金融、证券、税务、工商、统计、物价、公积金、教育、司法、残联、质监等部门应当在各自职责范围内提供申请人家庭成员经济状况相关信息，协助民政部门做好城乡低收入家庭经济状况核对认定工作。</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proofErr w:type="gramStart"/>
      <w:r w:rsidRPr="003721EC">
        <w:rPr>
          <w:rFonts w:ascii="华文仿宋" w:eastAsia="华文仿宋" w:hAnsi="华文仿宋" w:cs="Arial"/>
          <w:color w:val="666666"/>
          <w:sz w:val="32"/>
          <w:szCs w:val="32"/>
        </w:rPr>
        <w:t>发改部门</w:t>
      </w:r>
      <w:proofErr w:type="gramEnd"/>
      <w:r w:rsidRPr="003721EC">
        <w:rPr>
          <w:rFonts w:ascii="华文仿宋" w:eastAsia="华文仿宋" w:hAnsi="华文仿宋" w:cs="Arial"/>
          <w:color w:val="666666"/>
          <w:sz w:val="32"/>
          <w:szCs w:val="32"/>
        </w:rPr>
        <w:t>负责将住房保障和</w:t>
      </w:r>
      <w:proofErr w:type="gramStart"/>
      <w:r w:rsidRPr="003721EC">
        <w:rPr>
          <w:rFonts w:ascii="华文仿宋" w:eastAsia="华文仿宋" w:hAnsi="华文仿宋" w:cs="Arial"/>
          <w:color w:val="666666"/>
          <w:sz w:val="32"/>
          <w:szCs w:val="32"/>
        </w:rPr>
        <w:t>城乡低保等</w:t>
      </w:r>
      <w:proofErr w:type="gramEnd"/>
      <w:r w:rsidRPr="003721EC">
        <w:rPr>
          <w:rFonts w:ascii="华文仿宋" w:eastAsia="华文仿宋" w:hAnsi="华文仿宋" w:cs="Arial"/>
          <w:color w:val="666666"/>
          <w:sz w:val="32"/>
          <w:szCs w:val="32"/>
        </w:rPr>
        <w:t>社会救助工作纳入社会发展规划。</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公安部门负责提供辖区内申请家庭成员户籍信息和拥有机动车辆等信息。</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财政部门负责保障城乡低收入家庭经济状况核对认定工作经费和建设维护网络信息系统所需经费。</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人力资源和社会保障部门负责提供申请家庭所有成员的就业、失业登记情况和缴纳社会保险费、领取社会保险金等信息。</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房产部门负责提供申请家庭房产拥有、房产交易和房屋出租等信息。</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lastRenderedPageBreak/>
        <w:t>人民银行负责协调</w:t>
      </w:r>
      <w:proofErr w:type="gramStart"/>
      <w:r w:rsidRPr="003721EC">
        <w:rPr>
          <w:rFonts w:ascii="华文仿宋" w:eastAsia="华文仿宋" w:hAnsi="华文仿宋" w:cs="Arial"/>
          <w:color w:val="666666"/>
          <w:sz w:val="32"/>
          <w:szCs w:val="32"/>
        </w:rPr>
        <w:t>各银信机构</w:t>
      </w:r>
      <w:proofErr w:type="gramEnd"/>
      <w:r w:rsidRPr="003721EC">
        <w:rPr>
          <w:rFonts w:ascii="华文仿宋" w:eastAsia="华文仿宋" w:hAnsi="华文仿宋" w:cs="Arial"/>
          <w:color w:val="666666"/>
          <w:sz w:val="32"/>
          <w:szCs w:val="32"/>
        </w:rPr>
        <w:t>依法提供申请家庭所有成员的银行存款信息。</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国税、地税部门负责提供申请家庭从事个体工商、私营企业等经营活动的纳税信息。</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工商部门负责提供申请家庭从事个体工商、私营企业的注册登记、生产经营信息。</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统计部门负责确定申请家庭所有成员各项收入指标的计算标准和统计口径。</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物价部门负责提供低收入家庭价格临时补贴联动机制实施信息。</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金融证券部门负责协调证券机构依法无偿提供申请家庭所有成员持有的有价证券信息。</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住房公积金管理部门负责提供申请家庭所有成员的公积金缴纳和使用信息。</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教育部门负责提供学生就学及低收入家庭教育救助有关信息。</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司法行政部门负责提供低收入家庭法律援助有关信息。</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残联负责提供残疾人等级及相关救助信息。</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质监部门负责提供有关单位组织机构代码信息。</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lastRenderedPageBreak/>
        <w:t>其他相关单位按照各自职责为城乡低收入家庭经济状况核对认定工作提供服务支持。</w:t>
      </w:r>
    </w:p>
    <w:p w:rsidR="003721EC" w:rsidRPr="003721EC" w:rsidRDefault="003721EC" w:rsidP="003721EC">
      <w:pPr>
        <w:pStyle w:val="rongzizhang"/>
        <w:shd w:val="clear" w:color="auto" w:fill="FFFFFF"/>
        <w:spacing w:before="0" w:beforeAutospacing="0" w:after="0" w:afterAutospacing="0" w:line="406" w:lineRule="atLeast"/>
        <w:ind w:firstLine="480"/>
        <w:jc w:val="center"/>
        <w:rPr>
          <w:rFonts w:ascii="华文仿宋" w:eastAsia="华文仿宋" w:hAnsi="华文仿宋" w:cs="Arial"/>
          <w:b/>
          <w:bCs/>
          <w:color w:val="333333"/>
          <w:sz w:val="32"/>
          <w:szCs w:val="32"/>
        </w:rPr>
      </w:pPr>
      <w:r w:rsidRPr="003721EC">
        <w:rPr>
          <w:rFonts w:ascii="华文仿宋" w:eastAsia="华文仿宋" w:hAnsi="华文仿宋" w:cs="Arial"/>
          <w:b/>
          <w:bCs/>
          <w:color w:val="333333"/>
          <w:sz w:val="32"/>
          <w:szCs w:val="32"/>
        </w:rPr>
        <w:t>第三章 认定标准</w:t>
      </w:r>
    </w:p>
    <w:p w:rsidR="003721EC" w:rsidRPr="003721EC" w:rsidRDefault="003721EC" w:rsidP="003721EC">
      <w:pPr>
        <w:pStyle w:val="a3"/>
        <w:shd w:val="clear" w:color="auto" w:fill="FFFFFF"/>
        <w:spacing w:before="0"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b/>
          <w:bCs/>
          <w:color w:val="666666"/>
          <w:sz w:val="32"/>
          <w:szCs w:val="32"/>
        </w:rPr>
        <w:t>第七条</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城乡低收入家庭收入标准为城乡</w:t>
      </w:r>
      <w:proofErr w:type="gramStart"/>
      <w:r w:rsidRPr="003721EC">
        <w:rPr>
          <w:rFonts w:ascii="华文仿宋" w:eastAsia="华文仿宋" w:hAnsi="华文仿宋" w:cs="Arial"/>
          <w:color w:val="666666"/>
          <w:sz w:val="32"/>
          <w:szCs w:val="32"/>
        </w:rPr>
        <w:t>低保标准</w:t>
      </w:r>
      <w:proofErr w:type="gramEnd"/>
      <w:r w:rsidRPr="003721EC">
        <w:rPr>
          <w:rFonts w:ascii="华文仿宋" w:eastAsia="华文仿宋" w:hAnsi="华文仿宋" w:cs="Arial"/>
          <w:color w:val="666666"/>
          <w:sz w:val="32"/>
          <w:szCs w:val="32"/>
        </w:rPr>
        <w:t>的2倍，且家庭财产符合当地政府规定的认定标准。</w:t>
      </w:r>
      <w:proofErr w:type="gramStart"/>
      <w:r w:rsidRPr="003721EC">
        <w:rPr>
          <w:rFonts w:ascii="华文仿宋" w:eastAsia="华文仿宋" w:hAnsi="华文仿宋" w:cs="Arial"/>
          <w:color w:val="666666"/>
          <w:sz w:val="32"/>
          <w:szCs w:val="32"/>
        </w:rPr>
        <w:t>凡共同</w:t>
      </w:r>
      <w:proofErr w:type="gramEnd"/>
      <w:r w:rsidRPr="003721EC">
        <w:rPr>
          <w:rFonts w:ascii="华文仿宋" w:eastAsia="华文仿宋" w:hAnsi="华文仿宋" w:cs="Arial"/>
          <w:color w:val="666666"/>
          <w:sz w:val="32"/>
          <w:szCs w:val="32"/>
        </w:rPr>
        <w:t>生活的家庭成员人均月收入低于户籍所在地城乡低收入标准，且家庭财产符合有关规定的家庭，均有申请认定为低收入家庭并依据有关专项救助制度的规定申请相应社会救助的权利。</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城乡低收入家庭收入标准实行动态管理，与上年度城乡</w:t>
      </w:r>
      <w:proofErr w:type="gramStart"/>
      <w:r w:rsidRPr="003721EC">
        <w:rPr>
          <w:rFonts w:ascii="华文仿宋" w:eastAsia="华文仿宋" w:hAnsi="华文仿宋" w:cs="Arial"/>
          <w:color w:val="666666"/>
          <w:sz w:val="32"/>
          <w:szCs w:val="32"/>
        </w:rPr>
        <w:t>低保标准</w:t>
      </w:r>
      <w:proofErr w:type="gramEnd"/>
      <w:r w:rsidRPr="003721EC">
        <w:rPr>
          <w:rFonts w:ascii="华文仿宋" w:eastAsia="华文仿宋" w:hAnsi="华文仿宋" w:cs="Arial"/>
          <w:color w:val="666666"/>
          <w:sz w:val="32"/>
          <w:szCs w:val="32"/>
        </w:rPr>
        <w:t>相衔接，由县市区人民政府定期公布。</w:t>
      </w:r>
    </w:p>
    <w:p w:rsidR="003721EC" w:rsidRPr="003721EC" w:rsidRDefault="003721EC" w:rsidP="003721EC">
      <w:pPr>
        <w:pStyle w:val="a3"/>
        <w:shd w:val="clear" w:color="auto" w:fill="FFFFFF"/>
        <w:spacing w:before="0"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b/>
          <w:bCs/>
          <w:color w:val="666666"/>
          <w:sz w:val="32"/>
          <w:szCs w:val="32"/>
        </w:rPr>
        <w:t>第八条</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家庭成员是指具有法定赡养、抚养或扶养关系并共同生活的下列人员：</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w:t>
      </w:r>
      <w:proofErr w:type="gramStart"/>
      <w:r w:rsidRPr="003721EC">
        <w:rPr>
          <w:rFonts w:ascii="华文仿宋" w:eastAsia="华文仿宋" w:hAnsi="华文仿宋" w:cs="Arial"/>
          <w:color w:val="666666"/>
          <w:sz w:val="32"/>
          <w:szCs w:val="32"/>
        </w:rPr>
        <w:t>一</w:t>
      </w:r>
      <w:proofErr w:type="gramEnd"/>
      <w:r w:rsidRPr="003721EC">
        <w:rPr>
          <w:rFonts w:ascii="华文仿宋" w:eastAsia="华文仿宋" w:hAnsi="华文仿宋" w:cs="Arial"/>
          <w:color w:val="666666"/>
          <w:sz w:val="32"/>
          <w:szCs w:val="32"/>
        </w:rPr>
        <w:t>)配偶;</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(二)父母与未婚子女，包括未成年或已成年但无独立生活能力的子女(养子女、继子女)，在校接受本科及其以下学历教育的成年子女;</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(三)祖父母、外祖父母与父母双亡的未成年或已成年但无独立生活能力的孙子女、外孙子女;</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lastRenderedPageBreak/>
        <w:t>(四)子女与无生活来源的父母(养父母、继父母)，孙子女、外孙子女与子女亡故的祖父母、外祖父母;</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(五)与兄、姐共同生活的父母双亡且未成年人或者父母无能力抚养的未成年弟、妹;</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(六)其他具有法定赡养、抚养或扶养关系并长期共同生活的人员。</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连续三年以上(含三年)脱离家庭独立生活的宗教教职人员，在监狱、劳动教养场所内服刑、劳动教养的人员不计入共同生活的家庭成员。</w:t>
      </w:r>
    </w:p>
    <w:p w:rsidR="003721EC" w:rsidRPr="003721EC" w:rsidRDefault="003721EC" w:rsidP="003721EC">
      <w:pPr>
        <w:pStyle w:val="a3"/>
        <w:shd w:val="clear" w:color="auto" w:fill="FFFFFF"/>
        <w:spacing w:before="0"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b/>
          <w:bCs/>
          <w:color w:val="666666"/>
          <w:sz w:val="32"/>
          <w:szCs w:val="32"/>
        </w:rPr>
        <w:t>第九条</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城乡低收入家庭收入认定标准主要包括家庭收入和家庭财产两项指标。家庭收入是指申请家庭全体成员在上一年度内所拥有的全部可支配收入，包括扣除缴纳的个人所得税以及个人缴纳的社会保障支出后的工资性收入、经营性净收入、财产性收入以及县级以上民政部门认定的其他应当计入的收入：</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w:t>
      </w:r>
      <w:proofErr w:type="gramStart"/>
      <w:r w:rsidRPr="003721EC">
        <w:rPr>
          <w:rFonts w:ascii="华文仿宋" w:eastAsia="华文仿宋" w:hAnsi="华文仿宋" w:cs="Arial"/>
          <w:color w:val="666666"/>
          <w:sz w:val="32"/>
          <w:szCs w:val="32"/>
        </w:rPr>
        <w:t>一</w:t>
      </w:r>
      <w:proofErr w:type="gramEnd"/>
      <w:r w:rsidRPr="003721EC">
        <w:rPr>
          <w:rFonts w:ascii="华文仿宋" w:eastAsia="华文仿宋" w:hAnsi="华文仿宋" w:cs="Arial"/>
          <w:color w:val="666666"/>
          <w:sz w:val="32"/>
          <w:szCs w:val="32"/>
        </w:rPr>
        <w:t>)工资性收入。指就业人员通过各种途径得到的全部劳动报酬和各种福利。包括受雇于单位或个人、从事各种自由职业、兼职和零星劳动得到的全部劳动报酬和福利，包括工资、薪金、奖金、劳动分红、津贴、补贴以及其他劳动服务所得的报酬。</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lastRenderedPageBreak/>
        <w:t>(二)经营性净收入。指从事生产经营活动所获得的净收入，是全部经营收入中扣除经营费用、生产性固定资产折旧和生产税净额(生产税减去生产补贴)后得到的净收入。包括从事农、林、牧、渔和农林牧渔服务业的生产收入，从事采矿业、制造业、电力、热力、燃气及水生产和供应业、建筑业、房地产业、租赁和商业服务业等其他经营收入等。</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(三)财产性收入。指利息净收入、红利收入、储蓄性保险收益、保险受益、土地和房屋出租收入、知识产权收入、财产出售收入、其他财产性收入等。</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四)转移性收入。指国家、单位、社会团体对居民家庭的各种经常性转移支付和住户之间的经常性收入转移。包括政府、非行政事业单位、社会团体对居民家庭转移的养老金或退休金、社会救济和政策性生活补贴、报销医疗费、赡养(抚养、扶养)收入、捐赠和赔偿收入、遗产收入、提取的住房公积金、失业保险金等。</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(五)其他应当计入家庭收入的收入。</w:t>
      </w:r>
    </w:p>
    <w:p w:rsidR="003721EC" w:rsidRPr="003721EC" w:rsidRDefault="003721EC" w:rsidP="003721EC">
      <w:pPr>
        <w:pStyle w:val="a3"/>
        <w:shd w:val="clear" w:color="auto" w:fill="FFFFFF"/>
        <w:spacing w:before="0"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b/>
          <w:bCs/>
          <w:color w:val="666666"/>
          <w:sz w:val="32"/>
          <w:szCs w:val="32"/>
        </w:rPr>
        <w:t>第十条</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家庭财产是指申请人家庭成员拥有的全部财产。主要包括：</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w:t>
      </w:r>
      <w:proofErr w:type="gramStart"/>
      <w:r w:rsidRPr="003721EC">
        <w:rPr>
          <w:rFonts w:ascii="华文仿宋" w:eastAsia="华文仿宋" w:hAnsi="华文仿宋" w:cs="Arial"/>
          <w:color w:val="666666"/>
          <w:sz w:val="32"/>
          <w:szCs w:val="32"/>
        </w:rPr>
        <w:t>一</w:t>
      </w:r>
      <w:proofErr w:type="gramEnd"/>
      <w:r w:rsidRPr="003721EC">
        <w:rPr>
          <w:rFonts w:ascii="华文仿宋" w:eastAsia="华文仿宋" w:hAnsi="华文仿宋" w:cs="Arial"/>
          <w:color w:val="666666"/>
          <w:sz w:val="32"/>
          <w:szCs w:val="32"/>
        </w:rPr>
        <w:t>)现金、存款、有价证券、商业保险;</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(二)公司、企业等个人名下注册资金;</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lastRenderedPageBreak/>
        <w:t>(三)机动车辆、船舶;</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(四)房屋;</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(五)债权;</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(六)其他财产。</w:t>
      </w:r>
    </w:p>
    <w:p w:rsidR="003721EC" w:rsidRPr="003721EC" w:rsidRDefault="003721EC" w:rsidP="003721EC">
      <w:pPr>
        <w:pStyle w:val="a3"/>
        <w:shd w:val="clear" w:color="auto" w:fill="FFFFFF"/>
        <w:spacing w:before="0"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b/>
          <w:bCs/>
          <w:color w:val="666666"/>
          <w:sz w:val="32"/>
          <w:szCs w:val="32"/>
        </w:rPr>
        <w:t>第十一条</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对工资性收入的调查评估按照以下规定执行：</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对在职职工收入的核定，由职工所在单位出具职工收入证明，单位主要领导签字，并加盖单位公章认定;其中月工资低于当地最低工资标准的，由县级以上(含县级)人力资源和社会保障部门审核认定。工资通过银行发放的，需提供银行工资存折。对兼职收入等其他劳动收入，由个人诚信申报，有工作单位的由工作单位出具收入证明，无工作单位的由村(居)民委员会、乡镇人民政府(街道办事处)根据所从事的社会劳动情况评估确定。</w:t>
      </w:r>
    </w:p>
    <w:p w:rsidR="003721EC" w:rsidRPr="003721EC" w:rsidRDefault="003721EC" w:rsidP="003721EC">
      <w:pPr>
        <w:pStyle w:val="a3"/>
        <w:shd w:val="clear" w:color="auto" w:fill="FFFFFF"/>
        <w:spacing w:before="0"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b/>
          <w:bCs/>
          <w:color w:val="666666"/>
          <w:sz w:val="32"/>
          <w:szCs w:val="32"/>
        </w:rPr>
        <w:t>第十二条</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对经营性净收入，由个体经营、私营企业者诚信申报，村(居)民委员会、乡镇人民政府(街道办事处)通过相关职能部门调查评估确定。</w:t>
      </w:r>
    </w:p>
    <w:p w:rsidR="003721EC" w:rsidRPr="003721EC" w:rsidRDefault="003721EC" w:rsidP="003721EC">
      <w:pPr>
        <w:pStyle w:val="a3"/>
        <w:shd w:val="clear" w:color="auto" w:fill="FFFFFF"/>
        <w:spacing w:before="0"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b/>
          <w:bCs/>
          <w:color w:val="666666"/>
          <w:sz w:val="32"/>
          <w:szCs w:val="32"/>
        </w:rPr>
        <w:t>第十三条</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对财产性收入的调查评估按照以下规定执行：</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lastRenderedPageBreak/>
        <w:t>(</w:t>
      </w:r>
      <w:proofErr w:type="gramStart"/>
      <w:r w:rsidRPr="003721EC">
        <w:rPr>
          <w:rFonts w:ascii="华文仿宋" w:eastAsia="华文仿宋" w:hAnsi="华文仿宋" w:cs="Arial"/>
          <w:color w:val="666666"/>
          <w:sz w:val="32"/>
          <w:szCs w:val="32"/>
        </w:rPr>
        <w:t>一</w:t>
      </w:r>
      <w:proofErr w:type="gramEnd"/>
      <w:r w:rsidRPr="003721EC">
        <w:rPr>
          <w:rFonts w:ascii="华文仿宋" w:eastAsia="华文仿宋" w:hAnsi="华文仿宋" w:cs="Arial"/>
          <w:color w:val="666666"/>
          <w:sz w:val="32"/>
          <w:szCs w:val="32"/>
        </w:rPr>
        <w:t>)利息收入、股息红利收入、保险受益和其他投资受益，由申请人家庭诚信申报，村(居)民委员会、乡镇人民政府(街道办事处)调查评估确定。</w:t>
      </w:r>
    </w:p>
    <w:p w:rsidR="003721EC" w:rsidRPr="003721EC" w:rsidRDefault="003721EC" w:rsidP="003721EC">
      <w:pPr>
        <w:pStyle w:val="a3"/>
        <w:shd w:val="clear" w:color="auto" w:fill="FFFFFF"/>
        <w:spacing w:before="125" w:beforeAutospacing="0" w:after="0" w:afterAutospacing="0" w:line="316" w:lineRule="atLeast"/>
        <w:ind w:firstLine="480"/>
        <w:rPr>
          <w:rFonts w:ascii="华文仿宋" w:eastAsia="华文仿宋" w:hAnsi="华文仿宋" w:cs="Arial"/>
          <w:color w:val="666666"/>
          <w:sz w:val="32"/>
          <w:szCs w:val="32"/>
        </w:rPr>
      </w:pPr>
      <w:r w:rsidRPr="003721EC">
        <w:rPr>
          <w:rFonts w:ascii="华文仿宋" w:eastAsia="华文仿宋" w:hAnsi="华文仿宋" w:cs="Arial"/>
          <w:color w:val="666666"/>
          <w:sz w:val="32"/>
          <w:szCs w:val="32"/>
        </w:rPr>
        <w:t>(二)知识产权收入、出租和出售房屋等资产的收入，按照租赁、买卖等合同核定收入，合同价款明显低于市场价格的，由村(居)民委员会、乡镇人民政府(街道办事处)评估确定。征地拆迁安置补偿费凭拆迁协议及补偿金领取证明予以认定。</w:t>
      </w:r>
    </w:p>
    <w:p w:rsidR="00434388" w:rsidRPr="003721EC" w:rsidRDefault="00434388">
      <w:pPr>
        <w:rPr>
          <w:rFonts w:ascii="华文仿宋" w:eastAsia="华文仿宋" w:hAnsi="华文仿宋"/>
          <w:sz w:val="32"/>
          <w:szCs w:val="32"/>
        </w:rPr>
      </w:pPr>
    </w:p>
    <w:sectPr w:rsidR="00434388" w:rsidRPr="003721EC" w:rsidSect="004343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21EC"/>
    <w:rsid w:val="003721EC"/>
    <w:rsid w:val="004343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ngzizhang">
    <w:name w:val="rong_zi_zhang"/>
    <w:basedOn w:val="a"/>
    <w:rsid w:val="003721EC"/>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3721E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66775013">
      <w:bodyDiv w:val="1"/>
      <w:marLeft w:val="0"/>
      <w:marRight w:val="0"/>
      <w:marTop w:val="0"/>
      <w:marBottom w:val="0"/>
      <w:divBdr>
        <w:top w:val="none" w:sz="0" w:space="0" w:color="auto"/>
        <w:left w:val="none" w:sz="0" w:space="0" w:color="auto"/>
        <w:bottom w:val="none" w:sz="0" w:space="0" w:color="auto"/>
        <w:right w:val="none" w:sz="0" w:space="0" w:color="auto"/>
      </w:divBdr>
      <w:divsChild>
        <w:div w:id="693267309">
          <w:marLeft w:val="0"/>
          <w:marRight w:val="0"/>
          <w:marTop w:val="0"/>
          <w:marBottom w:val="0"/>
          <w:divBdr>
            <w:top w:val="none" w:sz="0" w:space="0" w:color="auto"/>
            <w:left w:val="none" w:sz="0" w:space="0" w:color="auto"/>
            <w:bottom w:val="none" w:sz="0" w:space="0" w:color="auto"/>
            <w:right w:val="none" w:sz="0" w:space="0" w:color="auto"/>
          </w:divBdr>
        </w:div>
        <w:div w:id="1736539816">
          <w:marLeft w:val="0"/>
          <w:marRight w:val="0"/>
          <w:marTop w:val="0"/>
          <w:marBottom w:val="0"/>
          <w:divBdr>
            <w:top w:val="none" w:sz="0" w:space="0" w:color="auto"/>
            <w:left w:val="none" w:sz="0" w:space="0" w:color="auto"/>
            <w:bottom w:val="none" w:sz="0" w:space="0" w:color="auto"/>
            <w:right w:val="none" w:sz="0" w:space="0" w:color="auto"/>
          </w:divBdr>
        </w:div>
        <w:div w:id="543179188">
          <w:marLeft w:val="0"/>
          <w:marRight w:val="0"/>
          <w:marTop w:val="0"/>
          <w:marBottom w:val="0"/>
          <w:divBdr>
            <w:top w:val="none" w:sz="0" w:space="0" w:color="auto"/>
            <w:left w:val="none" w:sz="0" w:space="0" w:color="auto"/>
            <w:bottom w:val="none" w:sz="0" w:space="0" w:color="auto"/>
            <w:right w:val="none" w:sz="0" w:space="0" w:color="auto"/>
          </w:divBdr>
        </w:div>
        <w:div w:id="696083679">
          <w:marLeft w:val="0"/>
          <w:marRight w:val="0"/>
          <w:marTop w:val="0"/>
          <w:marBottom w:val="0"/>
          <w:divBdr>
            <w:top w:val="none" w:sz="0" w:space="0" w:color="auto"/>
            <w:left w:val="none" w:sz="0" w:space="0" w:color="auto"/>
            <w:bottom w:val="none" w:sz="0" w:space="0" w:color="auto"/>
            <w:right w:val="none" w:sz="0" w:space="0" w:color="auto"/>
          </w:divBdr>
        </w:div>
        <w:div w:id="1511724452">
          <w:marLeft w:val="0"/>
          <w:marRight w:val="0"/>
          <w:marTop w:val="0"/>
          <w:marBottom w:val="0"/>
          <w:divBdr>
            <w:top w:val="none" w:sz="0" w:space="0" w:color="auto"/>
            <w:left w:val="none" w:sz="0" w:space="0" w:color="auto"/>
            <w:bottom w:val="none" w:sz="0" w:space="0" w:color="auto"/>
            <w:right w:val="none" w:sz="0" w:space="0" w:color="auto"/>
          </w:divBdr>
        </w:div>
        <w:div w:id="1186141868">
          <w:marLeft w:val="0"/>
          <w:marRight w:val="0"/>
          <w:marTop w:val="0"/>
          <w:marBottom w:val="0"/>
          <w:divBdr>
            <w:top w:val="none" w:sz="0" w:space="0" w:color="auto"/>
            <w:left w:val="none" w:sz="0" w:space="0" w:color="auto"/>
            <w:bottom w:val="none" w:sz="0" w:space="0" w:color="auto"/>
            <w:right w:val="none" w:sz="0" w:space="0" w:color="auto"/>
          </w:divBdr>
        </w:div>
        <w:div w:id="1105343381">
          <w:marLeft w:val="0"/>
          <w:marRight w:val="0"/>
          <w:marTop w:val="0"/>
          <w:marBottom w:val="0"/>
          <w:divBdr>
            <w:top w:val="none" w:sz="0" w:space="0" w:color="auto"/>
            <w:left w:val="none" w:sz="0" w:space="0" w:color="auto"/>
            <w:bottom w:val="none" w:sz="0" w:space="0" w:color="auto"/>
            <w:right w:val="none" w:sz="0" w:space="0" w:color="auto"/>
          </w:divBdr>
        </w:div>
        <w:div w:id="1785954016">
          <w:marLeft w:val="0"/>
          <w:marRight w:val="0"/>
          <w:marTop w:val="0"/>
          <w:marBottom w:val="0"/>
          <w:divBdr>
            <w:top w:val="none" w:sz="0" w:space="0" w:color="auto"/>
            <w:left w:val="none" w:sz="0" w:space="0" w:color="auto"/>
            <w:bottom w:val="none" w:sz="0" w:space="0" w:color="auto"/>
            <w:right w:val="none" w:sz="0" w:space="0" w:color="auto"/>
          </w:divBdr>
        </w:div>
        <w:div w:id="2041973145">
          <w:marLeft w:val="0"/>
          <w:marRight w:val="0"/>
          <w:marTop w:val="0"/>
          <w:marBottom w:val="0"/>
          <w:divBdr>
            <w:top w:val="none" w:sz="0" w:space="0" w:color="auto"/>
            <w:left w:val="none" w:sz="0" w:space="0" w:color="auto"/>
            <w:bottom w:val="none" w:sz="0" w:space="0" w:color="auto"/>
            <w:right w:val="none" w:sz="0" w:space="0" w:color="auto"/>
          </w:divBdr>
        </w:div>
        <w:div w:id="782960217">
          <w:marLeft w:val="0"/>
          <w:marRight w:val="0"/>
          <w:marTop w:val="0"/>
          <w:marBottom w:val="0"/>
          <w:divBdr>
            <w:top w:val="none" w:sz="0" w:space="0" w:color="auto"/>
            <w:left w:val="none" w:sz="0" w:space="0" w:color="auto"/>
            <w:bottom w:val="none" w:sz="0" w:space="0" w:color="auto"/>
            <w:right w:val="none" w:sz="0" w:space="0" w:color="auto"/>
          </w:divBdr>
        </w:div>
        <w:div w:id="2110854247">
          <w:marLeft w:val="0"/>
          <w:marRight w:val="0"/>
          <w:marTop w:val="0"/>
          <w:marBottom w:val="0"/>
          <w:divBdr>
            <w:top w:val="none" w:sz="0" w:space="0" w:color="auto"/>
            <w:left w:val="none" w:sz="0" w:space="0" w:color="auto"/>
            <w:bottom w:val="none" w:sz="0" w:space="0" w:color="auto"/>
            <w:right w:val="none" w:sz="0" w:space="0" w:color="auto"/>
          </w:divBdr>
        </w:div>
        <w:div w:id="1015307179">
          <w:marLeft w:val="0"/>
          <w:marRight w:val="0"/>
          <w:marTop w:val="0"/>
          <w:marBottom w:val="0"/>
          <w:divBdr>
            <w:top w:val="none" w:sz="0" w:space="0" w:color="auto"/>
            <w:left w:val="none" w:sz="0" w:space="0" w:color="auto"/>
            <w:bottom w:val="none" w:sz="0" w:space="0" w:color="auto"/>
            <w:right w:val="none" w:sz="0" w:space="0" w:color="auto"/>
          </w:divBdr>
        </w:div>
        <w:div w:id="1423212541">
          <w:marLeft w:val="0"/>
          <w:marRight w:val="0"/>
          <w:marTop w:val="0"/>
          <w:marBottom w:val="0"/>
          <w:divBdr>
            <w:top w:val="none" w:sz="0" w:space="0" w:color="auto"/>
            <w:left w:val="none" w:sz="0" w:space="0" w:color="auto"/>
            <w:bottom w:val="none" w:sz="0" w:space="0" w:color="auto"/>
            <w:right w:val="none" w:sz="0" w:space="0" w:color="auto"/>
          </w:divBdr>
        </w:div>
        <w:div w:id="1051029554">
          <w:marLeft w:val="0"/>
          <w:marRight w:val="0"/>
          <w:marTop w:val="0"/>
          <w:marBottom w:val="0"/>
          <w:divBdr>
            <w:top w:val="none" w:sz="0" w:space="0" w:color="auto"/>
            <w:left w:val="none" w:sz="0" w:space="0" w:color="auto"/>
            <w:bottom w:val="none" w:sz="0" w:space="0" w:color="auto"/>
            <w:right w:val="none" w:sz="0" w:space="0" w:color="auto"/>
          </w:divBdr>
        </w:div>
        <w:div w:id="1424185509">
          <w:marLeft w:val="0"/>
          <w:marRight w:val="0"/>
          <w:marTop w:val="0"/>
          <w:marBottom w:val="0"/>
          <w:divBdr>
            <w:top w:val="none" w:sz="0" w:space="0" w:color="auto"/>
            <w:left w:val="none" w:sz="0" w:space="0" w:color="auto"/>
            <w:bottom w:val="none" w:sz="0" w:space="0" w:color="auto"/>
            <w:right w:val="none" w:sz="0" w:space="0" w:color="auto"/>
          </w:divBdr>
        </w:div>
        <w:div w:id="1661150752">
          <w:marLeft w:val="0"/>
          <w:marRight w:val="0"/>
          <w:marTop w:val="0"/>
          <w:marBottom w:val="0"/>
          <w:divBdr>
            <w:top w:val="none" w:sz="0" w:space="0" w:color="auto"/>
            <w:left w:val="none" w:sz="0" w:space="0" w:color="auto"/>
            <w:bottom w:val="none" w:sz="0" w:space="0" w:color="auto"/>
            <w:right w:val="none" w:sz="0" w:space="0" w:color="auto"/>
          </w:divBdr>
        </w:div>
      </w:divsChild>
    </w:div>
    <w:div w:id="1403022483">
      <w:bodyDiv w:val="1"/>
      <w:marLeft w:val="0"/>
      <w:marRight w:val="0"/>
      <w:marTop w:val="0"/>
      <w:marBottom w:val="0"/>
      <w:divBdr>
        <w:top w:val="none" w:sz="0" w:space="0" w:color="auto"/>
        <w:left w:val="none" w:sz="0" w:space="0" w:color="auto"/>
        <w:bottom w:val="none" w:sz="0" w:space="0" w:color="auto"/>
        <w:right w:val="none" w:sz="0" w:space="0" w:color="auto"/>
      </w:divBdr>
      <w:divsChild>
        <w:div w:id="598753415">
          <w:marLeft w:val="0"/>
          <w:marRight w:val="0"/>
          <w:marTop w:val="0"/>
          <w:marBottom w:val="0"/>
          <w:divBdr>
            <w:top w:val="none" w:sz="0" w:space="0" w:color="auto"/>
            <w:left w:val="none" w:sz="0" w:space="0" w:color="auto"/>
            <w:bottom w:val="none" w:sz="0" w:space="0" w:color="auto"/>
            <w:right w:val="none" w:sz="0" w:space="0" w:color="auto"/>
          </w:divBdr>
        </w:div>
        <w:div w:id="261769310">
          <w:marLeft w:val="0"/>
          <w:marRight w:val="0"/>
          <w:marTop w:val="0"/>
          <w:marBottom w:val="0"/>
          <w:divBdr>
            <w:top w:val="none" w:sz="0" w:space="0" w:color="auto"/>
            <w:left w:val="none" w:sz="0" w:space="0" w:color="auto"/>
            <w:bottom w:val="none" w:sz="0" w:space="0" w:color="auto"/>
            <w:right w:val="none" w:sz="0" w:space="0" w:color="auto"/>
          </w:divBdr>
        </w:div>
        <w:div w:id="1731808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2020-11-12T03:37:00Z</dcterms:created>
  <dcterms:modified xsi:type="dcterms:W3CDTF">2020-11-12T03:39:00Z</dcterms:modified>
</cp:coreProperties>
</file>