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4E" w:rsidRPr="00FA025C" w:rsidRDefault="00814CEE" w:rsidP="00FA025C">
      <w:pPr>
        <w:widowControl w:val="0"/>
        <w:kinsoku/>
        <w:overflowPunct w:val="0"/>
        <w:spacing w:before="123" w:line="500" w:lineRule="exact"/>
        <w:rPr>
          <w:spacing w:val="17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pacing w:val="15"/>
          <w:sz w:val="24"/>
          <w:szCs w:val="24"/>
          <w:lang w:eastAsia="zh-CN"/>
        </w:rPr>
        <w:t>附件</w:t>
      </w:r>
      <w:r>
        <w:rPr>
          <w:spacing w:val="15"/>
          <w:sz w:val="24"/>
          <w:szCs w:val="24"/>
          <w:lang w:eastAsia="zh-CN"/>
        </w:rPr>
        <w:t>1-1</w:t>
      </w:r>
    </w:p>
    <w:p w:rsidR="00D65F4E" w:rsidRDefault="00814CEE">
      <w:pPr>
        <w:spacing w:before="92" w:line="211" w:lineRule="auto"/>
        <w:ind w:left="205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36"/>
          <w:szCs w:val="36"/>
          <w:lang w:eastAsia="zh-CN"/>
        </w:rPr>
        <w:t>部门整体支出绩效评价基础数据表</w:t>
      </w:r>
    </w:p>
    <w:p w:rsidR="006B3AFB" w:rsidRDefault="006B3AFB" w:rsidP="006B3AFB">
      <w:pPr>
        <w:spacing w:line="219" w:lineRule="auto"/>
        <w:ind w:left="545"/>
        <w:rPr>
          <w:rFonts w:ascii="宋体" w:eastAsia="宋体" w:hAnsi="宋体" w:cs="宋体"/>
          <w:spacing w:val="-1"/>
          <w:lang w:eastAsia="zh-CN"/>
        </w:rPr>
      </w:pPr>
    </w:p>
    <w:p w:rsidR="006B3AFB" w:rsidRDefault="00814CEE" w:rsidP="006B3AFB">
      <w:pPr>
        <w:spacing w:line="219" w:lineRule="auto"/>
        <w:ind w:left="545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/>
          <w:spacing w:val="-1"/>
        </w:rPr>
        <w:t>填报单位：</w:t>
      </w:r>
      <w:r w:rsidR="00B65B8F">
        <w:rPr>
          <w:rFonts w:ascii="宋体" w:eastAsia="宋体" w:hAnsi="宋体" w:cs="宋体" w:hint="eastAsia"/>
          <w:spacing w:val="-1"/>
          <w:lang w:eastAsia="zh-CN"/>
        </w:rPr>
        <w:t>区科技局</w:t>
      </w:r>
      <w:r>
        <w:rPr>
          <w:rFonts w:ascii="宋体" w:eastAsia="宋体" w:hAnsi="宋体" w:cs="宋体" w:hint="eastAsia"/>
          <w:spacing w:val="-1"/>
          <w:lang w:eastAsia="zh-CN"/>
        </w:rPr>
        <w:t xml:space="preserve">                                                                         </w:t>
      </w:r>
      <w:r w:rsidR="006B3AFB">
        <w:rPr>
          <w:rFonts w:ascii="宋体" w:eastAsia="宋体" w:hAnsi="宋体" w:cs="宋体" w:hint="eastAsia"/>
          <w:spacing w:val="-1"/>
          <w:lang w:eastAsia="zh-CN"/>
        </w:rPr>
        <w:t xml:space="preserve">                               </w:t>
      </w:r>
    </w:p>
    <w:p w:rsidR="00D65F4E" w:rsidRPr="006B3AFB" w:rsidRDefault="006B3AFB" w:rsidP="006B3AFB">
      <w:pPr>
        <w:spacing w:line="219" w:lineRule="auto"/>
        <w:ind w:left="545"/>
        <w:rPr>
          <w:rFonts w:ascii="宋体" w:eastAsia="宋体" w:hAnsi="宋体" w:cs="宋体"/>
          <w:spacing w:val="-1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 xml:space="preserve">                                                           </w:t>
      </w:r>
      <w:r w:rsidR="00814CEE">
        <w:rPr>
          <w:rFonts w:ascii="宋体" w:eastAsia="宋体" w:hAnsi="宋体" w:cs="宋体" w:hint="eastAsia"/>
          <w:spacing w:val="-1"/>
          <w:lang w:eastAsia="zh-CN"/>
        </w:rPr>
        <w:t>单位：万元</w:t>
      </w:r>
    </w:p>
    <w:p w:rsidR="00D65F4E" w:rsidRDefault="00D65F4E">
      <w:pPr>
        <w:spacing w:line="37" w:lineRule="exact"/>
      </w:pPr>
    </w:p>
    <w:tbl>
      <w:tblPr>
        <w:tblStyle w:val="TableNormal"/>
        <w:tblpPr w:leftFromText="180" w:rightFromText="180" w:vertAnchor="text" w:horzAnchor="page" w:tblpX="1244" w:tblpY="79"/>
        <w:tblOverlap w:val="never"/>
        <w:tblW w:w="93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1"/>
        <w:gridCol w:w="1169"/>
        <w:gridCol w:w="849"/>
        <w:gridCol w:w="1109"/>
        <w:gridCol w:w="1088"/>
        <w:gridCol w:w="969"/>
        <w:gridCol w:w="874"/>
      </w:tblGrid>
      <w:tr w:rsidR="00D65F4E">
        <w:trPr>
          <w:trHeight w:val="395"/>
        </w:trPr>
        <w:tc>
          <w:tcPr>
            <w:tcW w:w="3331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262" w:line="219" w:lineRule="auto"/>
              <w:ind w:left="8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财政供养人员情况</w:t>
            </w:r>
          </w:p>
        </w:tc>
        <w:tc>
          <w:tcPr>
            <w:tcW w:w="2018" w:type="dxa"/>
            <w:gridSpan w:val="2"/>
          </w:tcPr>
          <w:p w:rsidR="00D65F4E" w:rsidRDefault="00814CEE">
            <w:pPr>
              <w:spacing w:before="103" w:line="219" w:lineRule="auto"/>
              <w:ind w:left="7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编制数</w:t>
            </w:r>
          </w:p>
        </w:tc>
        <w:tc>
          <w:tcPr>
            <w:tcW w:w="2197" w:type="dxa"/>
            <w:gridSpan w:val="2"/>
          </w:tcPr>
          <w:p w:rsidR="00D65F4E" w:rsidRDefault="00814CEE">
            <w:pPr>
              <w:spacing w:before="103" w:line="219" w:lineRule="auto"/>
              <w:ind w:left="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2023年实际在职人数</w:t>
            </w:r>
          </w:p>
        </w:tc>
        <w:tc>
          <w:tcPr>
            <w:tcW w:w="1843" w:type="dxa"/>
            <w:gridSpan w:val="2"/>
          </w:tcPr>
          <w:p w:rsidR="00D65F4E" w:rsidRDefault="00814CEE">
            <w:pPr>
              <w:spacing w:before="103" w:line="219" w:lineRule="auto"/>
              <w:ind w:left="6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控制率</w:t>
            </w:r>
          </w:p>
        </w:tc>
      </w:tr>
      <w:tr w:rsidR="00D65F4E">
        <w:trPr>
          <w:trHeight w:val="319"/>
        </w:trPr>
        <w:tc>
          <w:tcPr>
            <w:tcW w:w="3331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2018" w:type="dxa"/>
            <w:gridSpan w:val="2"/>
          </w:tcPr>
          <w:p w:rsidR="00D65F4E" w:rsidRPr="0041346D" w:rsidRDefault="0041346D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</w:t>
            </w:r>
          </w:p>
        </w:tc>
        <w:tc>
          <w:tcPr>
            <w:tcW w:w="2197" w:type="dxa"/>
            <w:gridSpan w:val="2"/>
          </w:tcPr>
          <w:p w:rsidR="00D65F4E" w:rsidRPr="0041346D" w:rsidRDefault="0041346D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</w:t>
            </w:r>
          </w:p>
        </w:tc>
        <w:tc>
          <w:tcPr>
            <w:tcW w:w="1843" w:type="dxa"/>
            <w:gridSpan w:val="2"/>
          </w:tcPr>
          <w:p w:rsidR="00D65F4E" w:rsidRPr="0041346D" w:rsidRDefault="0041346D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92%</w:t>
            </w: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99" w:line="220" w:lineRule="auto"/>
              <w:ind w:left="10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经费控制情况</w:t>
            </w:r>
          </w:p>
        </w:tc>
        <w:tc>
          <w:tcPr>
            <w:tcW w:w="2018" w:type="dxa"/>
            <w:gridSpan w:val="2"/>
          </w:tcPr>
          <w:p w:rsidR="00D65F4E" w:rsidRDefault="00814CEE">
            <w:pPr>
              <w:spacing w:before="99" w:line="219" w:lineRule="auto"/>
              <w:ind w:left="4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2022年决算数</w:t>
            </w:r>
          </w:p>
        </w:tc>
        <w:tc>
          <w:tcPr>
            <w:tcW w:w="2197" w:type="dxa"/>
            <w:gridSpan w:val="2"/>
          </w:tcPr>
          <w:p w:rsidR="00D65F4E" w:rsidRDefault="00814CEE">
            <w:pPr>
              <w:spacing w:before="99" w:line="219" w:lineRule="auto"/>
              <w:ind w:left="4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2023年预算数</w:t>
            </w:r>
          </w:p>
        </w:tc>
        <w:tc>
          <w:tcPr>
            <w:tcW w:w="1843" w:type="dxa"/>
            <w:gridSpan w:val="2"/>
          </w:tcPr>
          <w:p w:rsidR="00D65F4E" w:rsidRDefault="00814CEE">
            <w:pPr>
              <w:spacing w:before="99" w:line="219" w:lineRule="auto"/>
              <w:ind w:left="3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2023年决算数</w:t>
            </w: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100" w:line="220" w:lineRule="auto"/>
              <w:ind w:left="1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三公经费</w:t>
            </w:r>
          </w:p>
        </w:tc>
        <w:tc>
          <w:tcPr>
            <w:tcW w:w="2018" w:type="dxa"/>
            <w:gridSpan w:val="2"/>
          </w:tcPr>
          <w:p w:rsidR="00D65F4E" w:rsidRPr="00B65B8F" w:rsidRDefault="00B65B8F" w:rsidP="00B65B8F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2197" w:type="dxa"/>
            <w:gridSpan w:val="2"/>
          </w:tcPr>
          <w:p w:rsidR="00D65F4E" w:rsidRPr="0041346D" w:rsidRDefault="0041346D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843" w:type="dxa"/>
            <w:gridSpan w:val="2"/>
          </w:tcPr>
          <w:p w:rsidR="00D65F4E" w:rsidRPr="0041346D" w:rsidRDefault="0041346D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</w:tr>
      <w:tr w:rsidR="00D65F4E">
        <w:trPr>
          <w:trHeight w:val="389"/>
        </w:trPr>
        <w:tc>
          <w:tcPr>
            <w:tcW w:w="3331" w:type="dxa"/>
          </w:tcPr>
          <w:p w:rsidR="00D65F4E" w:rsidRDefault="00814CEE">
            <w:pPr>
              <w:spacing w:before="99" w:line="219" w:lineRule="auto"/>
              <w:ind w:left="404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1、公务用车购置和维护经费</w:t>
            </w:r>
          </w:p>
        </w:tc>
        <w:tc>
          <w:tcPr>
            <w:tcW w:w="2018" w:type="dxa"/>
            <w:gridSpan w:val="2"/>
          </w:tcPr>
          <w:p w:rsidR="00D65F4E" w:rsidRPr="00B65B8F" w:rsidRDefault="00D65F4E">
            <w:pPr>
              <w:pStyle w:val="TableText"/>
              <w:rPr>
                <w:rFonts w:eastAsiaTheme="minorEastAsia"/>
                <w:lang w:eastAsia="zh-CN"/>
              </w:rPr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100" w:line="219" w:lineRule="auto"/>
              <w:ind w:left="7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其中：公车购置</w:t>
            </w: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99"/>
        </w:trPr>
        <w:tc>
          <w:tcPr>
            <w:tcW w:w="3331" w:type="dxa"/>
          </w:tcPr>
          <w:p w:rsidR="00D65F4E" w:rsidRDefault="00814CEE">
            <w:pPr>
              <w:spacing w:before="100" w:line="219" w:lineRule="auto"/>
              <w:ind w:left="13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公车运行维护</w:t>
            </w: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101" w:line="220" w:lineRule="auto"/>
              <w:ind w:left="3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2、出国经费</w:t>
            </w: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89"/>
        </w:trPr>
        <w:tc>
          <w:tcPr>
            <w:tcW w:w="3331" w:type="dxa"/>
          </w:tcPr>
          <w:p w:rsidR="00D65F4E" w:rsidRDefault="00814CEE">
            <w:pPr>
              <w:spacing w:before="101" w:line="219" w:lineRule="auto"/>
              <w:ind w:left="3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3、公务接待</w:t>
            </w: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102" w:line="220" w:lineRule="auto"/>
              <w:ind w:left="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项目支出：</w:t>
            </w:r>
          </w:p>
        </w:tc>
        <w:tc>
          <w:tcPr>
            <w:tcW w:w="2018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45.26</w:t>
            </w:r>
          </w:p>
        </w:tc>
        <w:tc>
          <w:tcPr>
            <w:tcW w:w="2197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93.62</w:t>
            </w:r>
          </w:p>
        </w:tc>
        <w:tc>
          <w:tcPr>
            <w:tcW w:w="1843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93.62</w:t>
            </w: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102" w:line="219" w:lineRule="auto"/>
              <w:ind w:left="4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1、业务工作经费</w:t>
            </w:r>
          </w:p>
        </w:tc>
        <w:tc>
          <w:tcPr>
            <w:tcW w:w="2018" w:type="dxa"/>
            <w:gridSpan w:val="2"/>
          </w:tcPr>
          <w:p w:rsidR="00D65F4E" w:rsidRPr="0041346D" w:rsidRDefault="0041346D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45.26</w:t>
            </w:r>
          </w:p>
        </w:tc>
        <w:tc>
          <w:tcPr>
            <w:tcW w:w="2197" w:type="dxa"/>
            <w:gridSpan w:val="2"/>
          </w:tcPr>
          <w:p w:rsidR="00D65F4E" w:rsidRDefault="0041346D" w:rsidP="0041346D">
            <w:pPr>
              <w:pStyle w:val="TableText"/>
              <w:jc w:val="center"/>
            </w:pPr>
            <w:r>
              <w:rPr>
                <w:rFonts w:eastAsiaTheme="minorEastAsia" w:hint="eastAsia"/>
                <w:lang w:eastAsia="zh-CN"/>
              </w:rPr>
              <w:t>93.62</w:t>
            </w:r>
          </w:p>
        </w:tc>
        <w:tc>
          <w:tcPr>
            <w:tcW w:w="1843" w:type="dxa"/>
            <w:gridSpan w:val="2"/>
          </w:tcPr>
          <w:p w:rsidR="00D65F4E" w:rsidRDefault="0041346D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93.62</w:t>
            </w:r>
          </w:p>
        </w:tc>
      </w:tr>
      <w:tr w:rsidR="00D65F4E">
        <w:trPr>
          <w:trHeight w:val="399"/>
        </w:trPr>
        <w:tc>
          <w:tcPr>
            <w:tcW w:w="3331" w:type="dxa"/>
          </w:tcPr>
          <w:p w:rsidR="00D65F4E" w:rsidRDefault="00814CEE">
            <w:pPr>
              <w:spacing w:before="102" w:line="220" w:lineRule="auto"/>
              <w:ind w:left="4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2、运行维护经费</w:t>
            </w: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70"/>
        </w:trPr>
        <w:tc>
          <w:tcPr>
            <w:tcW w:w="3331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73" w:line="219" w:lineRule="auto"/>
              <w:ind w:left="474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3、市级专项资金</w:t>
            </w:r>
          </w:p>
          <w:p w:rsidR="00D65F4E" w:rsidRDefault="00814CEE">
            <w:pPr>
              <w:spacing w:before="62" w:line="219" w:lineRule="auto"/>
              <w:ind w:left="774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:lang w:eastAsia="zh-CN"/>
              </w:rPr>
              <w:t>(一个专项一行)</w:t>
            </w: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bottom w:val="nil"/>
            </w:tcBorders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</w:tr>
      <w:tr w:rsidR="00D65F4E">
        <w:trPr>
          <w:trHeight w:val="240"/>
        </w:trPr>
        <w:tc>
          <w:tcPr>
            <w:tcW w:w="3331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  <w:spacing w:line="230" w:lineRule="exact"/>
              <w:rPr>
                <w:sz w:val="20"/>
                <w:lang w:eastAsia="zh-CN"/>
              </w:rPr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  <w:spacing w:line="230" w:lineRule="exact"/>
              <w:rPr>
                <w:sz w:val="20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</w:tr>
      <w:tr w:rsidR="00D65F4E">
        <w:trPr>
          <w:trHeight w:val="399"/>
        </w:trPr>
        <w:tc>
          <w:tcPr>
            <w:tcW w:w="3331" w:type="dxa"/>
          </w:tcPr>
          <w:p w:rsidR="00D65F4E" w:rsidRDefault="00814CEE">
            <w:pPr>
              <w:spacing w:before="103" w:line="219" w:lineRule="auto"/>
              <w:ind w:left="49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  <w:lang w:eastAsia="zh-CN"/>
              </w:rPr>
              <w:t>4、其他事业类发展资金</w:t>
            </w: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</w:tr>
      <w:tr w:rsidR="00D65F4E">
        <w:trPr>
          <w:trHeight w:val="310"/>
        </w:trPr>
        <w:tc>
          <w:tcPr>
            <w:tcW w:w="3331" w:type="dxa"/>
          </w:tcPr>
          <w:p w:rsidR="00D65F4E" w:rsidRDefault="00814CEE">
            <w:pPr>
              <w:spacing w:before="84" w:line="199" w:lineRule="auto"/>
              <w:ind w:left="14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·</w:t>
            </w: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104" w:line="220" w:lineRule="auto"/>
              <w:ind w:left="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公用经费</w:t>
            </w:r>
          </w:p>
        </w:tc>
        <w:tc>
          <w:tcPr>
            <w:tcW w:w="2018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11.64</w:t>
            </w:r>
          </w:p>
        </w:tc>
        <w:tc>
          <w:tcPr>
            <w:tcW w:w="2197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9.04</w:t>
            </w: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89"/>
        </w:trPr>
        <w:tc>
          <w:tcPr>
            <w:tcW w:w="3331" w:type="dxa"/>
          </w:tcPr>
          <w:p w:rsidR="00D65F4E" w:rsidRDefault="00814CEE">
            <w:pPr>
              <w:spacing w:before="104" w:line="219" w:lineRule="auto"/>
              <w:ind w:left="4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其中：办公费</w:t>
            </w:r>
          </w:p>
        </w:tc>
        <w:tc>
          <w:tcPr>
            <w:tcW w:w="2018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0.28</w:t>
            </w: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105" w:line="219" w:lineRule="auto"/>
              <w:ind w:left="10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水费、电费、差旅费</w:t>
            </w:r>
          </w:p>
        </w:tc>
        <w:tc>
          <w:tcPr>
            <w:tcW w:w="2018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39"/>
        </w:trPr>
        <w:tc>
          <w:tcPr>
            <w:tcW w:w="3331" w:type="dxa"/>
          </w:tcPr>
          <w:p w:rsidR="00D65F4E" w:rsidRDefault="00814CEE">
            <w:pPr>
              <w:spacing w:before="73" w:line="219" w:lineRule="auto"/>
              <w:ind w:left="107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会议费、培训费</w:t>
            </w:r>
          </w:p>
        </w:tc>
        <w:tc>
          <w:tcPr>
            <w:tcW w:w="2018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2197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105" w:line="219" w:lineRule="auto"/>
              <w:ind w:left="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政府采购金额</w:t>
            </w:r>
          </w:p>
        </w:tc>
        <w:tc>
          <w:tcPr>
            <w:tcW w:w="2018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2197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843" w:type="dxa"/>
            <w:gridSpan w:val="2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400"/>
        </w:trPr>
        <w:tc>
          <w:tcPr>
            <w:tcW w:w="3331" w:type="dxa"/>
          </w:tcPr>
          <w:p w:rsidR="00D65F4E" w:rsidRDefault="00814CEE">
            <w:pPr>
              <w:spacing w:before="105" w:line="219" w:lineRule="auto"/>
              <w:ind w:left="94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部门基本支出预算调整</w:t>
            </w:r>
          </w:p>
        </w:tc>
        <w:tc>
          <w:tcPr>
            <w:tcW w:w="2018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169.67</w:t>
            </w:r>
          </w:p>
        </w:tc>
        <w:tc>
          <w:tcPr>
            <w:tcW w:w="2197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177.93</w:t>
            </w:r>
          </w:p>
        </w:tc>
        <w:tc>
          <w:tcPr>
            <w:tcW w:w="1843" w:type="dxa"/>
            <w:gridSpan w:val="2"/>
          </w:tcPr>
          <w:p w:rsidR="00D65F4E" w:rsidRPr="00CD1633" w:rsidRDefault="00CD1633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177.93</w:t>
            </w:r>
          </w:p>
        </w:tc>
      </w:tr>
      <w:tr w:rsidR="00D65F4E">
        <w:trPr>
          <w:trHeight w:val="839"/>
        </w:trPr>
        <w:tc>
          <w:tcPr>
            <w:tcW w:w="3331" w:type="dxa"/>
            <w:vMerge w:val="restart"/>
            <w:tcBorders>
              <w:bottom w:val="nil"/>
            </w:tcBorders>
          </w:tcPr>
          <w:p w:rsidR="00D65F4E" w:rsidRDefault="00D65F4E">
            <w:pPr>
              <w:pStyle w:val="TableText"/>
              <w:spacing w:line="269" w:lineRule="auto"/>
              <w:rPr>
                <w:lang w:eastAsia="zh-CN"/>
              </w:rPr>
            </w:pPr>
          </w:p>
          <w:p w:rsidR="00D65F4E" w:rsidRDefault="00814CEE">
            <w:pPr>
              <w:spacing w:before="65" w:line="219" w:lineRule="auto"/>
              <w:ind w:left="8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楼堂馆所控制情况</w:t>
            </w:r>
          </w:p>
        </w:tc>
        <w:tc>
          <w:tcPr>
            <w:tcW w:w="1169" w:type="dxa"/>
          </w:tcPr>
          <w:p w:rsidR="00D65F4E" w:rsidRDefault="00814CEE">
            <w:pPr>
              <w:spacing w:before="195" w:line="233" w:lineRule="auto"/>
              <w:ind w:left="323" w:right="191" w:hanging="1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批复规模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(m²)</w:t>
            </w:r>
          </w:p>
        </w:tc>
        <w:tc>
          <w:tcPr>
            <w:tcW w:w="849" w:type="dxa"/>
          </w:tcPr>
          <w:p w:rsidR="00D65F4E" w:rsidRDefault="00814CEE">
            <w:pPr>
              <w:spacing w:before="196" w:line="225" w:lineRule="auto"/>
              <w:ind w:left="64" w:right="30" w:firstLine="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实际规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模(m²)</w:t>
            </w:r>
          </w:p>
        </w:tc>
        <w:tc>
          <w:tcPr>
            <w:tcW w:w="1109" w:type="dxa"/>
          </w:tcPr>
          <w:p w:rsidR="00D65F4E" w:rsidRDefault="00814CEE">
            <w:pPr>
              <w:spacing w:before="195" w:line="236" w:lineRule="auto"/>
              <w:ind w:left="444" w:right="135" w:hanging="2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规模控制</w:t>
            </w:r>
            <w:r>
              <w:rPr>
                <w:rFonts w:ascii="宋体" w:eastAsia="宋体" w:hAnsi="宋体" w:cs="宋体"/>
                <w:sz w:val="20"/>
                <w:szCs w:val="20"/>
              </w:rPr>
              <w:t>率</w:t>
            </w:r>
          </w:p>
        </w:tc>
        <w:tc>
          <w:tcPr>
            <w:tcW w:w="1088" w:type="dxa"/>
          </w:tcPr>
          <w:p w:rsidR="00D65F4E" w:rsidRDefault="00814CEE">
            <w:pPr>
              <w:spacing w:before="196" w:line="219" w:lineRule="auto"/>
              <w:ind w:left="1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预算投资</w:t>
            </w:r>
          </w:p>
          <w:p w:rsidR="00D65F4E" w:rsidRDefault="00814CEE">
            <w:pPr>
              <w:spacing w:before="23" w:line="220" w:lineRule="auto"/>
              <w:ind w:left="2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969" w:type="dxa"/>
          </w:tcPr>
          <w:p w:rsidR="00D65F4E" w:rsidRDefault="00814CEE">
            <w:pPr>
              <w:spacing w:before="77" w:line="212" w:lineRule="auto"/>
              <w:ind w:left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实际投</w:t>
            </w:r>
          </w:p>
          <w:p w:rsidR="00D65F4E" w:rsidRDefault="00814CEE">
            <w:pPr>
              <w:spacing w:line="220" w:lineRule="auto"/>
              <w:ind w:left="1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0"/>
                <w:sz w:val="20"/>
                <w:szCs w:val="20"/>
              </w:rPr>
              <w:t>资(万</w:t>
            </w:r>
          </w:p>
          <w:p w:rsidR="00D65F4E" w:rsidRDefault="00814CEE">
            <w:pPr>
              <w:spacing w:before="31" w:line="220" w:lineRule="auto"/>
              <w:ind w:left="3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元)</w:t>
            </w:r>
          </w:p>
        </w:tc>
        <w:tc>
          <w:tcPr>
            <w:tcW w:w="874" w:type="dxa"/>
          </w:tcPr>
          <w:p w:rsidR="00D65F4E" w:rsidRDefault="00814CEE">
            <w:pPr>
              <w:spacing w:before="86" w:line="212" w:lineRule="auto"/>
              <w:ind w:left="1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投资概</w:t>
            </w:r>
          </w:p>
          <w:p w:rsidR="00D65F4E" w:rsidRDefault="00814CEE">
            <w:pPr>
              <w:spacing w:line="219" w:lineRule="auto"/>
              <w:ind w:left="1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算控制</w:t>
            </w:r>
          </w:p>
          <w:p w:rsidR="00D65F4E" w:rsidRDefault="00814CEE">
            <w:pPr>
              <w:spacing w:before="32" w:line="219" w:lineRule="auto"/>
              <w:ind w:left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率</w:t>
            </w:r>
          </w:p>
        </w:tc>
      </w:tr>
      <w:tr w:rsidR="00D65F4E">
        <w:trPr>
          <w:trHeight w:val="300"/>
        </w:trPr>
        <w:tc>
          <w:tcPr>
            <w:tcW w:w="3331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69" w:type="dxa"/>
          </w:tcPr>
          <w:p w:rsidR="00D65F4E" w:rsidRDefault="00D65F4E">
            <w:pPr>
              <w:pStyle w:val="TableText"/>
            </w:pPr>
          </w:p>
        </w:tc>
        <w:tc>
          <w:tcPr>
            <w:tcW w:w="849" w:type="dxa"/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</w:tcPr>
          <w:p w:rsidR="00D65F4E" w:rsidRDefault="00D65F4E">
            <w:pPr>
              <w:pStyle w:val="TableText"/>
            </w:pPr>
          </w:p>
        </w:tc>
        <w:tc>
          <w:tcPr>
            <w:tcW w:w="1088" w:type="dxa"/>
          </w:tcPr>
          <w:p w:rsidR="00D65F4E" w:rsidRDefault="00D65F4E">
            <w:pPr>
              <w:pStyle w:val="TableText"/>
            </w:pPr>
          </w:p>
        </w:tc>
        <w:tc>
          <w:tcPr>
            <w:tcW w:w="969" w:type="dxa"/>
          </w:tcPr>
          <w:p w:rsidR="00D65F4E" w:rsidRDefault="00D65F4E">
            <w:pPr>
              <w:pStyle w:val="TableText"/>
            </w:pPr>
          </w:p>
        </w:tc>
        <w:tc>
          <w:tcPr>
            <w:tcW w:w="874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454"/>
        </w:trPr>
        <w:tc>
          <w:tcPr>
            <w:tcW w:w="3331" w:type="dxa"/>
          </w:tcPr>
          <w:p w:rsidR="00D65F4E" w:rsidRDefault="00814CEE">
            <w:pPr>
              <w:spacing w:before="137" w:line="219" w:lineRule="auto"/>
              <w:ind w:left="86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厉行节约保障措施</w:t>
            </w:r>
          </w:p>
        </w:tc>
        <w:tc>
          <w:tcPr>
            <w:tcW w:w="6058" w:type="dxa"/>
            <w:gridSpan w:val="6"/>
          </w:tcPr>
          <w:p w:rsidR="00D65F4E" w:rsidRDefault="00D65F4E">
            <w:pPr>
              <w:pStyle w:val="TableText"/>
            </w:pPr>
          </w:p>
        </w:tc>
      </w:tr>
    </w:tbl>
    <w:p w:rsidR="00D65F4E" w:rsidRDefault="00814CEE">
      <w:pPr>
        <w:pStyle w:val="a3"/>
        <w:spacing w:before="12" w:line="285" w:lineRule="auto"/>
        <w:ind w:right="285" w:firstLineChars="200" w:firstLine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说明：“项目支出”需要填报基本支出以外的所有项目支出情况，“公用经费”填报基本支出中的一般商品和服务支出。</w:t>
      </w:r>
    </w:p>
    <w:p w:rsidR="00D65F4E" w:rsidRDefault="00814CEE">
      <w:pPr>
        <w:pStyle w:val="a3"/>
        <w:spacing w:before="12" w:line="285" w:lineRule="auto"/>
        <w:ind w:right="285" w:firstLineChars="200" w:firstLine="420"/>
        <w:rPr>
          <w:rFonts w:ascii="Arial"/>
          <w:sz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填表人：</w:t>
      </w:r>
      <w:r w:rsidR="004B26B5">
        <w:rPr>
          <w:rFonts w:ascii="宋体" w:eastAsia="宋体" w:hAnsi="宋体" w:cs="宋体" w:hint="eastAsia"/>
          <w:sz w:val="21"/>
          <w:szCs w:val="21"/>
          <w:lang w:eastAsia="zh-CN"/>
        </w:rPr>
        <w:t xml:space="preserve">梁琳                     </w:t>
      </w:r>
      <w:r>
        <w:rPr>
          <w:rFonts w:ascii="宋体" w:eastAsia="宋体" w:hAnsi="宋体" w:cs="宋体"/>
          <w:sz w:val="21"/>
          <w:szCs w:val="21"/>
          <w:lang w:eastAsia="zh-CN"/>
        </w:rPr>
        <w:t>填报日期：</w:t>
      </w:r>
      <w:r w:rsidR="004B26B5">
        <w:rPr>
          <w:rFonts w:ascii="宋体" w:eastAsia="宋体" w:hAnsi="宋体" w:cs="宋体" w:hint="eastAsia"/>
          <w:sz w:val="21"/>
          <w:szCs w:val="21"/>
          <w:lang w:eastAsia="zh-CN"/>
        </w:rPr>
        <w:t xml:space="preserve">2024.10.10     </w:t>
      </w:r>
      <w:r>
        <w:rPr>
          <w:rFonts w:ascii="宋体" w:eastAsia="宋体" w:hAnsi="宋体" w:cs="宋体"/>
          <w:sz w:val="21"/>
          <w:szCs w:val="21"/>
          <w:lang w:eastAsia="zh-CN"/>
        </w:rPr>
        <w:t>联系电话：</w:t>
      </w:r>
      <w:r w:rsidR="004B26B5">
        <w:rPr>
          <w:rFonts w:ascii="宋体" w:eastAsia="宋体" w:hAnsi="宋体" w:cs="宋体" w:hint="eastAsia"/>
          <w:sz w:val="21"/>
          <w:szCs w:val="21"/>
          <w:lang w:eastAsia="zh-CN"/>
        </w:rPr>
        <w:t>2232024</w:t>
      </w:r>
    </w:p>
    <w:p w:rsidR="00D65F4E" w:rsidRDefault="00D65F4E">
      <w:pPr>
        <w:spacing w:line="242" w:lineRule="auto"/>
        <w:rPr>
          <w:lang w:eastAsia="zh-CN"/>
        </w:rPr>
      </w:pPr>
    </w:p>
    <w:p w:rsidR="00D65F4E" w:rsidRDefault="00D65F4E">
      <w:pPr>
        <w:spacing w:line="242" w:lineRule="auto"/>
        <w:rPr>
          <w:lang w:eastAsia="zh-CN"/>
        </w:rPr>
      </w:pPr>
    </w:p>
    <w:p w:rsidR="004B26B5" w:rsidRDefault="004B26B5">
      <w:pPr>
        <w:pStyle w:val="a3"/>
        <w:spacing w:before="100" w:line="222" w:lineRule="auto"/>
        <w:ind w:left="414"/>
        <w:rPr>
          <w:rFonts w:hint="eastAsia"/>
          <w:spacing w:val="15"/>
          <w:sz w:val="24"/>
          <w:szCs w:val="24"/>
          <w:lang w:eastAsia="zh-CN"/>
        </w:rPr>
      </w:pPr>
    </w:p>
    <w:p w:rsidR="004B26B5" w:rsidRDefault="004B26B5">
      <w:pPr>
        <w:pStyle w:val="a3"/>
        <w:spacing w:before="100" w:line="222" w:lineRule="auto"/>
        <w:ind w:left="414"/>
        <w:rPr>
          <w:rFonts w:hint="eastAsia"/>
          <w:spacing w:val="15"/>
          <w:sz w:val="24"/>
          <w:szCs w:val="24"/>
          <w:lang w:eastAsia="zh-CN"/>
        </w:rPr>
      </w:pPr>
    </w:p>
    <w:p w:rsidR="004B26B5" w:rsidRDefault="004B26B5">
      <w:pPr>
        <w:pStyle w:val="a3"/>
        <w:spacing w:before="100" w:line="222" w:lineRule="auto"/>
        <w:ind w:left="414"/>
        <w:rPr>
          <w:rFonts w:hint="eastAsia"/>
          <w:spacing w:val="15"/>
          <w:sz w:val="24"/>
          <w:szCs w:val="24"/>
          <w:lang w:eastAsia="zh-CN"/>
        </w:rPr>
      </w:pPr>
    </w:p>
    <w:p w:rsidR="00604AD0" w:rsidRDefault="00604AD0">
      <w:pPr>
        <w:pStyle w:val="a3"/>
        <w:spacing w:before="100" w:line="222" w:lineRule="auto"/>
        <w:ind w:left="414"/>
        <w:rPr>
          <w:rFonts w:hint="eastAsia"/>
          <w:spacing w:val="15"/>
          <w:sz w:val="24"/>
          <w:szCs w:val="24"/>
          <w:lang w:eastAsia="zh-CN"/>
        </w:rPr>
      </w:pPr>
    </w:p>
    <w:p w:rsidR="00D65F4E" w:rsidRDefault="00814CEE">
      <w:pPr>
        <w:pStyle w:val="a3"/>
        <w:spacing w:before="100" w:line="222" w:lineRule="auto"/>
        <w:ind w:left="414"/>
        <w:rPr>
          <w:sz w:val="24"/>
          <w:szCs w:val="24"/>
          <w:lang w:eastAsia="zh-CN"/>
        </w:rPr>
      </w:pPr>
      <w:r>
        <w:rPr>
          <w:spacing w:val="15"/>
          <w:sz w:val="24"/>
          <w:szCs w:val="24"/>
          <w:lang w:eastAsia="zh-CN"/>
        </w:rPr>
        <w:lastRenderedPageBreak/>
        <w:t>附件1-2</w:t>
      </w:r>
    </w:p>
    <w:p w:rsidR="00D65F4E" w:rsidRDefault="00814CEE">
      <w:pPr>
        <w:spacing w:before="97" w:line="202" w:lineRule="auto"/>
        <w:ind w:left="3070"/>
        <w:rPr>
          <w:rFonts w:ascii="宋体" w:eastAsia="宋体" w:hAnsi="宋体" w:cs="宋体"/>
          <w:b/>
          <w:bCs/>
          <w:spacing w:val="-4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4"/>
          <w:sz w:val="36"/>
          <w:szCs w:val="36"/>
          <w:lang w:eastAsia="zh-CN"/>
        </w:rPr>
        <w:t>整体支出绩效自评表</w:t>
      </w:r>
    </w:p>
    <w:tbl>
      <w:tblPr>
        <w:tblStyle w:val="TableNormal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029"/>
        <w:gridCol w:w="1109"/>
        <w:gridCol w:w="1039"/>
        <w:gridCol w:w="217"/>
        <w:gridCol w:w="1071"/>
        <w:gridCol w:w="1129"/>
        <w:gridCol w:w="699"/>
        <w:gridCol w:w="449"/>
        <w:gridCol w:w="1897"/>
      </w:tblGrid>
      <w:tr w:rsidR="00D65F4E" w:rsidTr="0033533C">
        <w:trPr>
          <w:trHeight w:val="484"/>
        </w:trPr>
        <w:tc>
          <w:tcPr>
            <w:tcW w:w="1277" w:type="dxa"/>
          </w:tcPr>
          <w:p w:rsidR="00D65F4E" w:rsidRDefault="00814CEE">
            <w:pPr>
              <w:spacing w:before="23" w:line="208" w:lineRule="auto"/>
              <w:ind w:left="364" w:right="178" w:hanging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预算单位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9639" w:type="dxa"/>
            <w:gridSpan w:val="9"/>
          </w:tcPr>
          <w:p w:rsidR="00D65F4E" w:rsidRPr="00351B66" w:rsidRDefault="00351B66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怀化市鹤城区科学技术局</w:t>
            </w:r>
          </w:p>
        </w:tc>
      </w:tr>
      <w:tr w:rsidR="00D65F4E" w:rsidTr="0033533C">
        <w:trPr>
          <w:trHeight w:val="729"/>
        </w:trPr>
        <w:tc>
          <w:tcPr>
            <w:tcW w:w="1277" w:type="dxa"/>
            <w:vMerge w:val="restart"/>
            <w:tcBorders>
              <w:bottom w:val="nil"/>
            </w:tcBorders>
          </w:tcPr>
          <w:p w:rsidR="00D65F4E" w:rsidRDefault="00D65F4E">
            <w:pPr>
              <w:pStyle w:val="TableText"/>
              <w:spacing w:line="244" w:lineRule="auto"/>
            </w:pPr>
          </w:p>
          <w:p w:rsidR="00D65F4E" w:rsidRDefault="00D65F4E">
            <w:pPr>
              <w:pStyle w:val="TableText"/>
              <w:spacing w:line="244" w:lineRule="auto"/>
            </w:pPr>
          </w:p>
          <w:p w:rsidR="00D65F4E" w:rsidRDefault="00D65F4E">
            <w:pPr>
              <w:pStyle w:val="TableText"/>
              <w:spacing w:line="245" w:lineRule="auto"/>
            </w:pPr>
          </w:p>
          <w:p w:rsidR="00D65F4E" w:rsidRDefault="00D65F4E">
            <w:pPr>
              <w:pStyle w:val="TableText"/>
              <w:spacing w:line="245" w:lineRule="auto"/>
            </w:pPr>
          </w:p>
          <w:p w:rsidR="004B26B5" w:rsidRDefault="00814CEE" w:rsidP="0033533C">
            <w:pPr>
              <w:spacing w:before="65" w:line="221" w:lineRule="auto"/>
              <w:ind w:left="264" w:right="225"/>
              <w:rPr>
                <w:rFonts w:ascii="宋体" w:eastAsia="宋体" w:hAnsi="宋体" w:cs="宋体" w:hint="eastAsia"/>
                <w:spacing w:val="-4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年度预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算申请</w:t>
            </w:r>
          </w:p>
          <w:p w:rsidR="00D65F4E" w:rsidRDefault="00814CEE">
            <w:pPr>
              <w:spacing w:before="65" w:line="221" w:lineRule="auto"/>
              <w:ind w:left="264" w:right="225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3138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39" w:type="dxa"/>
          </w:tcPr>
          <w:p w:rsidR="00D65F4E" w:rsidRDefault="00814CEE">
            <w:pPr>
              <w:spacing w:before="139" w:line="225" w:lineRule="auto"/>
              <w:ind w:left="212" w:right="225" w:firstLine="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年初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预算数</w:t>
            </w:r>
          </w:p>
        </w:tc>
        <w:tc>
          <w:tcPr>
            <w:tcW w:w="1288" w:type="dxa"/>
            <w:gridSpan w:val="2"/>
          </w:tcPr>
          <w:p w:rsidR="00D65F4E" w:rsidRDefault="00814CEE">
            <w:pPr>
              <w:spacing w:before="269" w:line="219" w:lineRule="auto"/>
              <w:ind w:left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全年预算数</w:t>
            </w:r>
          </w:p>
        </w:tc>
        <w:tc>
          <w:tcPr>
            <w:tcW w:w="1129" w:type="dxa"/>
          </w:tcPr>
          <w:p w:rsidR="00D65F4E" w:rsidRDefault="00814CEE">
            <w:pPr>
              <w:spacing w:before="139" w:line="220" w:lineRule="auto"/>
              <w:ind w:left="255" w:right="270" w:firstLine="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全年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执行数</w:t>
            </w:r>
          </w:p>
        </w:tc>
        <w:tc>
          <w:tcPr>
            <w:tcW w:w="699" w:type="dxa"/>
          </w:tcPr>
          <w:p w:rsidR="00D65F4E" w:rsidRDefault="00814CEE">
            <w:pPr>
              <w:spacing w:before="269" w:line="219" w:lineRule="auto"/>
              <w:ind w:left="1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449" w:type="dxa"/>
            <w:textDirection w:val="tbRlV"/>
          </w:tcPr>
          <w:p w:rsidR="00D65F4E" w:rsidRDefault="00814CEE">
            <w:pPr>
              <w:spacing w:before="139" w:line="200" w:lineRule="auto"/>
              <w:ind w:left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执行率</w:t>
            </w:r>
          </w:p>
        </w:tc>
        <w:tc>
          <w:tcPr>
            <w:tcW w:w="1897" w:type="dxa"/>
          </w:tcPr>
          <w:p w:rsidR="00D65F4E" w:rsidRDefault="00814CEE">
            <w:pPr>
              <w:spacing w:before="269" w:line="219" w:lineRule="auto"/>
              <w:ind w:left="3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得分</w:t>
            </w:r>
          </w:p>
        </w:tc>
      </w:tr>
      <w:tr w:rsidR="00D65F4E" w:rsidTr="0033533C">
        <w:trPr>
          <w:trHeight w:val="33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3138" w:type="dxa"/>
            <w:gridSpan w:val="2"/>
          </w:tcPr>
          <w:p w:rsidR="00D65F4E" w:rsidRDefault="00814CEE">
            <w:pPr>
              <w:spacing w:before="70" w:line="219" w:lineRule="auto"/>
              <w:ind w:left="5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039" w:type="dxa"/>
          </w:tcPr>
          <w:p w:rsidR="00D65F4E" w:rsidRPr="00351B66" w:rsidRDefault="00351B66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219.29</w:t>
            </w:r>
          </w:p>
        </w:tc>
        <w:tc>
          <w:tcPr>
            <w:tcW w:w="1288" w:type="dxa"/>
            <w:gridSpan w:val="2"/>
          </w:tcPr>
          <w:p w:rsidR="00D65F4E" w:rsidRPr="00351B66" w:rsidRDefault="00351B66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271.54</w:t>
            </w:r>
          </w:p>
        </w:tc>
        <w:tc>
          <w:tcPr>
            <w:tcW w:w="1129" w:type="dxa"/>
          </w:tcPr>
          <w:p w:rsidR="00D65F4E" w:rsidRPr="00351B66" w:rsidRDefault="00351B66" w:rsidP="00351B66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271.55</w:t>
            </w:r>
          </w:p>
        </w:tc>
        <w:tc>
          <w:tcPr>
            <w:tcW w:w="699" w:type="dxa"/>
          </w:tcPr>
          <w:p w:rsidR="00D65F4E" w:rsidRDefault="00814CEE">
            <w:pPr>
              <w:spacing w:before="120" w:line="184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449" w:type="dxa"/>
          </w:tcPr>
          <w:p w:rsidR="00D65F4E" w:rsidRPr="00351B66" w:rsidRDefault="00351B66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</w:t>
            </w: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35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5465" w:type="dxa"/>
            <w:gridSpan w:val="5"/>
          </w:tcPr>
          <w:p w:rsidR="00D65F4E" w:rsidRDefault="00814CEE">
            <w:pPr>
              <w:spacing w:before="80" w:line="219" w:lineRule="auto"/>
              <w:ind w:left="3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按收入性质分：</w:t>
            </w:r>
          </w:p>
        </w:tc>
        <w:tc>
          <w:tcPr>
            <w:tcW w:w="4174" w:type="dxa"/>
            <w:gridSpan w:val="4"/>
          </w:tcPr>
          <w:p w:rsidR="00D65F4E" w:rsidRDefault="00814CEE">
            <w:pPr>
              <w:spacing w:before="80" w:line="219" w:lineRule="auto"/>
              <w:ind w:left="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按支出性质分：</w:t>
            </w:r>
          </w:p>
        </w:tc>
      </w:tr>
      <w:tr w:rsidR="00D65F4E" w:rsidTr="0033533C">
        <w:trPr>
          <w:trHeight w:val="34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5465" w:type="dxa"/>
            <w:gridSpan w:val="5"/>
          </w:tcPr>
          <w:p w:rsidR="00D65F4E" w:rsidRDefault="00814CEE" w:rsidP="00351B66">
            <w:pPr>
              <w:spacing w:before="70" w:line="219" w:lineRule="auto"/>
              <w:ind w:left="33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  <w:lang w:eastAsia="zh-CN"/>
              </w:rPr>
              <w:t>其中：一般公共预算：</w:t>
            </w:r>
            <w:r w:rsidR="00351B66">
              <w:rPr>
                <w:rFonts w:ascii="宋体" w:eastAsia="宋体" w:hAnsi="宋体" w:cs="宋体" w:hint="eastAsia"/>
                <w:spacing w:val="-3"/>
                <w:sz w:val="20"/>
                <w:szCs w:val="20"/>
                <w:lang w:eastAsia="zh-CN"/>
              </w:rPr>
              <w:t>271.55</w:t>
            </w:r>
          </w:p>
        </w:tc>
        <w:tc>
          <w:tcPr>
            <w:tcW w:w="4174" w:type="dxa"/>
            <w:gridSpan w:val="4"/>
          </w:tcPr>
          <w:p w:rsidR="00D65F4E" w:rsidRDefault="00814CEE">
            <w:pPr>
              <w:spacing w:before="68" w:line="219" w:lineRule="auto"/>
              <w:ind w:left="9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其中：基本支出：</w:t>
            </w:r>
            <w:r w:rsidR="00351B66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177.93</w:t>
            </w:r>
          </w:p>
        </w:tc>
      </w:tr>
      <w:tr w:rsidR="00D65F4E" w:rsidTr="0033533C">
        <w:trPr>
          <w:trHeight w:val="34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5465" w:type="dxa"/>
            <w:gridSpan w:val="5"/>
          </w:tcPr>
          <w:p w:rsidR="00D65F4E" w:rsidRDefault="00814CEE">
            <w:pPr>
              <w:spacing w:before="69" w:line="219" w:lineRule="auto"/>
              <w:ind w:left="9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政府性基金拨款：</w:t>
            </w:r>
          </w:p>
        </w:tc>
        <w:tc>
          <w:tcPr>
            <w:tcW w:w="4174" w:type="dxa"/>
            <w:gridSpan w:val="4"/>
          </w:tcPr>
          <w:p w:rsidR="00D65F4E" w:rsidRDefault="00814CEE">
            <w:pPr>
              <w:spacing w:before="70" w:line="220" w:lineRule="auto"/>
              <w:ind w:left="71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项目支出：</w:t>
            </w:r>
            <w:r w:rsidR="00351B66">
              <w:rPr>
                <w:rFonts w:ascii="宋体" w:eastAsia="宋体" w:hAnsi="宋体" w:cs="宋体" w:hint="eastAsia"/>
                <w:spacing w:val="-1"/>
                <w:sz w:val="20"/>
                <w:szCs w:val="20"/>
                <w:lang w:eastAsia="zh-CN"/>
              </w:rPr>
              <w:t>93.62</w:t>
            </w:r>
          </w:p>
        </w:tc>
      </w:tr>
      <w:tr w:rsidR="00D65F4E" w:rsidTr="0033533C">
        <w:trPr>
          <w:trHeight w:val="34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5465" w:type="dxa"/>
            <w:gridSpan w:val="5"/>
          </w:tcPr>
          <w:p w:rsidR="00D65F4E" w:rsidRDefault="00814CEE">
            <w:pPr>
              <w:spacing w:before="70" w:line="219" w:lineRule="auto"/>
              <w:ind w:left="331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  <w:lang w:eastAsia="zh-CN"/>
              </w:rPr>
              <w:t>纳入专户管理的非税收入拨款：</w:t>
            </w:r>
          </w:p>
        </w:tc>
        <w:tc>
          <w:tcPr>
            <w:tcW w:w="4174" w:type="dxa"/>
            <w:gridSpan w:val="4"/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</w:tr>
      <w:tr w:rsidR="00D65F4E" w:rsidTr="0033533C">
        <w:trPr>
          <w:trHeight w:val="270"/>
        </w:trPr>
        <w:tc>
          <w:tcPr>
            <w:tcW w:w="1277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  <w:tc>
          <w:tcPr>
            <w:tcW w:w="5465" w:type="dxa"/>
            <w:gridSpan w:val="5"/>
          </w:tcPr>
          <w:p w:rsidR="00D65F4E" w:rsidRDefault="00814CEE">
            <w:pPr>
              <w:spacing w:before="41" w:line="202" w:lineRule="auto"/>
              <w:ind w:left="15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其他资金：</w:t>
            </w:r>
          </w:p>
        </w:tc>
        <w:tc>
          <w:tcPr>
            <w:tcW w:w="4174" w:type="dxa"/>
            <w:gridSpan w:val="4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339"/>
        </w:trPr>
        <w:tc>
          <w:tcPr>
            <w:tcW w:w="1277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89" w:line="226" w:lineRule="auto"/>
              <w:ind w:left="364" w:right="177" w:hanging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5465" w:type="dxa"/>
            <w:gridSpan w:val="5"/>
          </w:tcPr>
          <w:p w:rsidR="00D65F4E" w:rsidRDefault="00814CEE">
            <w:pPr>
              <w:spacing w:before="70" w:line="220" w:lineRule="auto"/>
              <w:ind w:left="19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174" w:type="dxa"/>
            <w:gridSpan w:val="4"/>
          </w:tcPr>
          <w:p w:rsidR="00D65F4E" w:rsidRDefault="00814CEE">
            <w:pPr>
              <w:spacing w:before="70" w:line="219" w:lineRule="auto"/>
              <w:ind w:left="116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:rsidR="00D65F4E" w:rsidTr="0033533C">
        <w:trPr>
          <w:trHeight w:val="240"/>
        </w:trPr>
        <w:tc>
          <w:tcPr>
            <w:tcW w:w="1277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5465" w:type="dxa"/>
            <w:gridSpan w:val="5"/>
          </w:tcPr>
          <w:p w:rsidR="00D65F4E" w:rsidRPr="00D60BD5" w:rsidRDefault="00D60BD5" w:rsidP="00D60BD5">
            <w:pPr>
              <w:pStyle w:val="TableText"/>
              <w:spacing w:line="230" w:lineRule="exact"/>
              <w:ind w:leftChars="100" w:left="210"/>
              <w:rPr>
                <w:rFonts w:eastAsiaTheme="minorEastAsia"/>
                <w:sz w:val="18"/>
                <w:szCs w:val="18"/>
                <w:lang w:eastAsia="zh-CN"/>
              </w:rPr>
            </w:pPr>
            <w:r w:rsidRPr="00D60BD5">
              <w:rPr>
                <w:rFonts w:hint="eastAsia"/>
                <w:sz w:val="18"/>
                <w:szCs w:val="18"/>
              </w:rPr>
              <w:t>加强高新技术企业招商工作；发展壮大现有高新技术企业，完善高新技术企业培育长效机制，积极落实税收减免、金融支持、科技服务等支持措施，落实扶持人才创新创业政策，支持高层次人才创新创业，每年择优支持一批高层次人才创新创业项目</w:t>
            </w:r>
          </w:p>
        </w:tc>
        <w:tc>
          <w:tcPr>
            <w:tcW w:w="4174" w:type="dxa"/>
            <w:gridSpan w:val="4"/>
          </w:tcPr>
          <w:p w:rsidR="00D65F4E" w:rsidRPr="00D60BD5" w:rsidRDefault="00D60BD5">
            <w:pPr>
              <w:pStyle w:val="TableText"/>
              <w:spacing w:line="230" w:lineRule="exac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对</w:t>
            </w:r>
            <w:r w:rsidRPr="00D60BD5">
              <w:rPr>
                <w:rFonts w:hint="eastAsia"/>
                <w:sz w:val="18"/>
                <w:szCs w:val="18"/>
              </w:rPr>
              <w:t>近千家企业进行一对一专利挖掘、高企申报填报指导、高企税收优惠政策宣传、建立财务辅助帐、研发中心指导</w:t>
            </w:r>
            <w:r w:rsidRPr="00D4521B">
              <w:rPr>
                <w:rFonts w:hint="eastAsia"/>
                <w:sz w:val="18"/>
                <w:szCs w:val="18"/>
              </w:rPr>
              <w:t>，</w:t>
            </w:r>
            <w:r w:rsidR="00D4521B" w:rsidRPr="00D4521B">
              <w:rPr>
                <w:rFonts w:hint="eastAsia"/>
                <w:sz w:val="18"/>
                <w:szCs w:val="18"/>
              </w:rPr>
              <w:t>今年全区</w:t>
            </w:r>
            <w:r w:rsidR="00D4521B" w:rsidRPr="00D4521B">
              <w:rPr>
                <w:sz w:val="18"/>
                <w:szCs w:val="18"/>
              </w:rPr>
              <w:t>140家企业进科技型中小企业评价入库。两批共组织39家企业申报高新技术企业，第一批认定8家</w:t>
            </w:r>
          </w:p>
        </w:tc>
      </w:tr>
      <w:tr w:rsidR="00D65F4E" w:rsidTr="00604AD0">
        <w:trPr>
          <w:trHeight w:val="529"/>
        </w:trPr>
        <w:tc>
          <w:tcPr>
            <w:tcW w:w="1277" w:type="dxa"/>
            <w:vMerge w:val="restart"/>
            <w:tcBorders>
              <w:bottom w:val="nil"/>
            </w:tcBorders>
            <w:textDirection w:val="tbRlV"/>
          </w:tcPr>
          <w:p w:rsidR="00D65F4E" w:rsidRDefault="00D65F4E">
            <w:pPr>
              <w:pStyle w:val="TableText"/>
              <w:spacing w:line="396" w:lineRule="auto"/>
            </w:pPr>
          </w:p>
          <w:p w:rsidR="00D65F4E" w:rsidRDefault="00814CEE">
            <w:pPr>
              <w:spacing w:before="67" w:line="202" w:lineRule="auto"/>
              <w:ind w:left="30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绩效指标</w:t>
            </w:r>
          </w:p>
        </w:tc>
        <w:tc>
          <w:tcPr>
            <w:tcW w:w="2029" w:type="dxa"/>
          </w:tcPr>
          <w:p w:rsidR="00D65F4E" w:rsidRDefault="00814CEE">
            <w:pPr>
              <w:spacing w:before="261" w:line="220" w:lineRule="auto"/>
              <w:ind w:left="1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109" w:type="dxa"/>
          </w:tcPr>
          <w:p w:rsidR="00D65F4E" w:rsidRDefault="00814CEE">
            <w:pPr>
              <w:spacing w:before="261" w:line="220" w:lineRule="auto"/>
              <w:ind w:left="1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256" w:type="dxa"/>
            <w:gridSpan w:val="2"/>
          </w:tcPr>
          <w:p w:rsidR="00D65F4E" w:rsidRDefault="00814CEE">
            <w:pPr>
              <w:spacing w:before="261" w:line="220" w:lineRule="auto"/>
              <w:ind w:left="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071" w:type="dxa"/>
          </w:tcPr>
          <w:p w:rsidR="00D65F4E" w:rsidRDefault="00814CEE" w:rsidP="00604AD0">
            <w:pPr>
              <w:spacing w:before="141" w:line="220" w:lineRule="auto"/>
              <w:ind w:right="3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年度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指标值</w:t>
            </w:r>
          </w:p>
        </w:tc>
        <w:tc>
          <w:tcPr>
            <w:tcW w:w="1129" w:type="dxa"/>
          </w:tcPr>
          <w:p w:rsidR="00D65F4E" w:rsidRDefault="00814CEE">
            <w:pPr>
              <w:spacing w:before="132" w:line="229" w:lineRule="auto"/>
              <w:ind w:left="255" w:right="272" w:firstLine="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实际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完成值</w:t>
            </w:r>
          </w:p>
        </w:tc>
        <w:tc>
          <w:tcPr>
            <w:tcW w:w="699" w:type="dxa"/>
          </w:tcPr>
          <w:p w:rsidR="00D65F4E" w:rsidRDefault="00814CEE">
            <w:pPr>
              <w:spacing w:before="261" w:line="219" w:lineRule="auto"/>
              <w:ind w:left="1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449" w:type="dxa"/>
            <w:textDirection w:val="tbRlV"/>
          </w:tcPr>
          <w:p w:rsidR="00D65F4E" w:rsidRDefault="00814CEE">
            <w:pPr>
              <w:spacing w:before="128" w:line="200" w:lineRule="auto"/>
              <w:ind w:left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得分</w:t>
            </w:r>
          </w:p>
        </w:tc>
        <w:tc>
          <w:tcPr>
            <w:tcW w:w="1897" w:type="dxa"/>
          </w:tcPr>
          <w:p w:rsidR="00D65F4E" w:rsidRDefault="00814CEE">
            <w:pPr>
              <w:spacing w:before="20" w:line="222" w:lineRule="auto"/>
              <w:ind w:left="288" w:right="174" w:hanging="1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:lang w:eastAsia="zh-CN"/>
              </w:rPr>
              <w:t>偏差原因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分析及</w:t>
            </w:r>
          </w:p>
          <w:p w:rsidR="00D65F4E" w:rsidRDefault="00814CEE">
            <w:pPr>
              <w:spacing w:line="182" w:lineRule="auto"/>
              <w:ind w:left="18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改进措施</w:t>
            </w:r>
          </w:p>
        </w:tc>
      </w:tr>
      <w:tr w:rsidR="00D65F4E" w:rsidTr="0033533C">
        <w:trPr>
          <w:trHeight w:val="350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  <w:rPr>
                <w:lang w:eastAsia="zh-CN"/>
              </w:rPr>
            </w:pPr>
          </w:p>
        </w:tc>
        <w:tc>
          <w:tcPr>
            <w:tcW w:w="2029" w:type="dxa"/>
            <w:vMerge w:val="restart"/>
            <w:tcBorders>
              <w:bottom w:val="nil"/>
            </w:tcBorders>
          </w:tcPr>
          <w:p w:rsidR="00D65F4E" w:rsidRDefault="00D65F4E">
            <w:pPr>
              <w:pStyle w:val="TableText"/>
              <w:spacing w:line="277" w:lineRule="auto"/>
              <w:rPr>
                <w:lang w:eastAsia="zh-CN"/>
              </w:rPr>
            </w:pPr>
          </w:p>
          <w:p w:rsidR="00D65F4E" w:rsidRDefault="00D65F4E">
            <w:pPr>
              <w:pStyle w:val="TableText"/>
              <w:spacing w:line="277" w:lineRule="auto"/>
              <w:rPr>
                <w:lang w:eastAsia="zh-CN"/>
              </w:rPr>
            </w:pPr>
          </w:p>
          <w:p w:rsidR="00D65F4E" w:rsidRDefault="00D65F4E">
            <w:pPr>
              <w:pStyle w:val="TableText"/>
              <w:spacing w:line="278" w:lineRule="auto"/>
              <w:rPr>
                <w:lang w:eastAsia="zh-CN"/>
              </w:rPr>
            </w:pPr>
          </w:p>
          <w:p w:rsidR="00D65F4E" w:rsidRDefault="00D65F4E">
            <w:pPr>
              <w:pStyle w:val="TableText"/>
              <w:spacing w:line="278" w:lineRule="auto"/>
              <w:rPr>
                <w:lang w:eastAsia="zh-CN"/>
              </w:rPr>
            </w:pPr>
          </w:p>
          <w:p w:rsidR="00D65F4E" w:rsidRDefault="00814CEE">
            <w:pPr>
              <w:spacing w:before="65" w:line="219" w:lineRule="auto"/>
              <w:ind w:left="1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产出指标</w:t>
            </w:r>
          </w:p>
          <w:p w:rsidR="00D65F4E" w:rsidRDefault="00814CEE">
            <w:pPr>
              <w:spacing w:before="33" w:line="220" w:lineRule="auto"/>
              <w:ind w:left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61" w:line="212" w:lineRule="auto"/>
              <w:ind w:left="341" w:right="3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数量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指标</w:t>
            </w:r>
          </w:p>
        </w:tc>
        <w:tc>
          <w:tcPr>
            <w:tcW w:w="1256" w:type="dxa"/>
            <w:gridSpan w:val="2"/>
          </w:tcPr>
          <w:p w:rsidR="00D65F4E" w:rsidRDefault="004E2EAC">
            <w:pPr>
              <w:pStyle w:val="TableText"/>
            </w:pPr>
            <w:r w:rsidRPr="004E2EAC">
              <w:rPr>
                <w:rFonts w:hint="eastAsia"/>
              </w:rPr>
              <w:t>高新技术企业认定</w:t>
            </w:r>
          </w:p>
        </w:tc>
        <w:tc>
          <w:tcPr>
            <w:tcW w:w="1071" w:type="dxa"/>
            <w:vAlign w:val="center"/>
          </w:tcPr>
          <w:p w:rsidR="00D65F4E" w:rsidRPr="004E2EAC" w:rsidRDefault="00040112" w:rsidP="003353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1129" w:type="dxa"/>
            <w:vAlign w:val="center"/>
          </w:tcPr>
          <w:p w:rsidR="00D65F4E" w:rsidRPr="004E2EAC" w:rsidRDefault="00040112" w:rsidP="003353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</w:t>
            </w:r>
          </w:p>
        </w:tc>
        <w:tc>
          <w:tcPr>
            <w:tcW w:w="699" w:type="dxa"/>
            <w:vAlign w:val="center"/>
          </w:tcPr>
          <w:p w:rsidR="00D65F4E" w:rsidRPr="00040112" w:rsidRDefault="00040112" w:rsidP="003353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449" w:type="dxa"/>
            <w:vAlign w:val="center"/>
          </w:tcPr>
          <w:p w:rsidR="00D65F4E" w:rsidRPr="00040112" w:rsidRDefault="00040112" w:rsidP="0033533C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340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256" w:type="dxa"/>
            <w:gridSpan w:val="2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科学研究和技术服务业营业收入增速</w:t>
            </w:r>
          </w:p>
        </w:tc>
        <w:tc>
          <w:tcPr>
            <w:tcW w:w="1071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20%</w:t>
            </w:r>
          </w:p>
        </w:tc>
        <w:tc>
          <w:tcPr>
            <w:tcW w:w="112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20%</w:t>
            </w:r>
          </w:p>
        </w:tc>
        <w:tc>
          <w:tcPr>
            <w:tcW w:w="69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44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339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32" w:line="221" w:lineRule="auto"/>
              <w:ind w:left="341" w:right="36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质量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指标</w:t>
            </w:r>
          </w:p>
        </w:tc>
        <w:tc>
          <w:tcPr>
            <w:tcW w:w="1256" w:type="dxa"/>
            <w:gridSpan w:val="2"/>
          </w:tcPr>
          <w:p w:rsidR="00D65F4E" w:rsidRDefault="004E2EAC">
            <w:pPr>
              <w:pStyle w:val="TableText"/>
            </w:pPr>
            <w:r w:rsidRPr="004E2EAC">
              <w:rPr>
                <w:rFonts w:hint="eastAsia"/>
              </w:rPr>
              <w:t>达标完成率</w:t>
            </w:r>
          </w:p>
        </w:tc>
        <w:tc>
          <w:tcPr>
            <w:tcW w:w="1071" w:type="dxa"/>
          </w:tcPr>
          <w:p w:rsidR="00D65F4E" w:rsidRDefault="004E2EAC" w:rsidP="004E2EAC">
            <w:pPr>
              <w:pStyle w:val="TableText"/>
              <w:jc w:val="center"/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  <w:tc>
          <w:tcPr>
            <w:tcW w:w="1129" w:type="dxa"/>
          </w:tcPr>
          <w:p w:rsidR="00D65F4E" w:rsidRPr="004E2EAC" w:rsidRDefault="004E2EAC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  <w:tc>
          <w:tcPr>
            <w:tcW w:w="69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44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208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604AD0">
        <w:trPr>
          <w:trHeight w:val="598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34" w:line="216" w:lineRule="auto"/>
              <w:ind w:left="341" w:right="3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时效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256" w:type="dxa"/>
            <w:gridSpan w:val="2"/>
          </w:tcPr>
          <w:p w:rsidR="00D65F4E" w:rsidRDefault="004E2EAC" w:rsidP="004B26B5">
            <w:pPr>
              <w:pStyle w:val="TableText"/>
              <w:tabs>
                <w:tab w:val="left" w:pos="543"/>
              </w:tabs>
            </w:pPr>
            <w:r w:rsidRPr="004E2EAC">
              <w:rPr>
                <w:rFonts w:hint="eastAsia"/>
              </w:rPr>
              <w:t>整体工作完成及时率</w:t>
            </w:r>
          </w:p>
        </w:tc>
        <w:tc>
          <w:tcPr>
            <w:tcW w:w="1071" w:type="dxa"/>
          </w:tcPr>
          <w:p w:rsidR="004E2EAC" w:rsidRDefault="004E2EAC">
            <w:pPr>
              <w:pStyle w:val="TableText"/>
            </w:pPr>
          </w:p>
          <w:p w:rsidR="004E2EAC" w:rsidRDefault="004E2EAC" w:rsidP="004E2EA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202</w:t>
            </w:r>
            <w:r w:rsidR="00040112">
              <w:rPr>
                <w:rFonts w:eastAsiaTheme="minorEastAsia" w:cs="Times New Roman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cs="Times New Roman" w:hint="eastAsia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月底完成</w:t>
            </w:r>
          </w:p>
          <w:p w:rsidR="00D65F4E" w:rsidRPr="004E2EAC" w:rsidRDefault="00D65F4E" w:rsidP="004E2EAC">
            <w:pPr>
              <w:jc w:val="center"/>
            </w:pPr>
          </w:p>
        </w:tc>
        <w:tc>
          <w:tcPr>
            <w:tcW w:w="112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  <w:tc>
          <w:tcPr>
            <w:tcW w:w="69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44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170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202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43" w:line="221" w:lineRule="auto"/>
              <w:ind w:left="341" w:right="3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成本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指标</w:t>
            </w: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275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339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 w:val="restart"/>
            <w:tcBorders>
              <w:bottom w:val="nil"/>
            </w:tcBorders>
          </w:tcPr>
          <w:p w:rsidR="00D65F4E" w:rsidRDefault="00D65F4E">
            <w:pPr>
              <w:pStyle w:val="TableText"/>
              <w:spacing w:line="270" w:lineRule="auto"/>
            </w:pPr>
          </w:p>
          <w:p w:rsidR="00D65F4E" w:rsidRDefault="00D65F4E">
            <w:pPr>
              <w:pStyle w:val="TableText"/>
              <w:spacing w:line="271" w:lineRule="auto"/>
            </w:pPr>
          </w:p>
          <w:p w:rsidR="00D65F4E" w:rsidRDefault="00D65F4E">
            <w:pPr>
              <w:pStyle w:val="TableText"/>
              <w:spacing w:line="271" w:lineRule="auto"/>
            </w:pPr>
          </w:p>
          <w:p w:rsidR="00D65F4E" w:rsidRDefault="00D65F4E">
            <w:pPr>
              <w:pStyle w:val="TableText"/>
              <w:spacing w:line="271" w:lineRule="auto"/>
            </w:pPr>
          </w:p>
          <w:p w:rsidR="00D65F4E" w:rsidRDefault="00814CEE">
            <w:pPr>
              <w:spacing w:before="65" w:line="220" w:lineRule="auto"/>
              <w:ind w:left="1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效益指标</w:t>
            </w:r>
          </w:p>
          <w:p w:rsidR="00D65F4E" w:rsidRDefault="00814CEE">
            <w:pPr>
              <w:spacing w:before="11" w:line="220" w:lineRule="auto"/>
              <w:ind w:left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45" w:line="216" w:lineRule="auto"/>
              <w:ind w:left="241" w:righ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经济效益指标</w:t>
            </w:r>
          </w:p>
        </w:tc>
        <w:tc>
          <w:tcPr>
            <w:tcW w:w="1256" w:type="dxa"/>
            <w:gridSpan w:val="2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高新技术产业增加值</w:t>
            </w:r>
          </w:p>
        </w:tc>
        <w:tc>
          <w:tcPr>
            <w:tcW w:w="1071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增加</w:t>
            </w:r>
          </w:p>
        </w:tc>
        <w:tc>
          <w:tcPr>
            <w:tcW w:w="112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增加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  <w:tc>
          <w:tcPr>
            <w:tcW w:w="69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44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204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270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24" w:line="226" w:lineRule="auto"/>
              <w:ind w:left="241" w:righ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社会效益指标</w:t>
            </w: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274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222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45" w:line="212" w:lineRule="auto"/>
              <w:ind w:left="241" w:righ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生态效益指标</w:t>
            </w: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240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604AD0">
        <w:trPr>
          <w:trHeight w:val="669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87" w:line="219" w:lineRule="auto"/>
              <w:ind w:left="1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可持续影</w:t>
            </w:r>
          </w:p>
          <w:p w:rsidR="00D65F4E" w:rsidRDefault="00814CEE">
            <w:pPr>
              <w:spacing w:before="23" w:line="220" w:lineRule="auto"/>
              <w:ind w:left="2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256" w:type="dxa"/>
            <w:gridSpan w:val="2"/>
          </w:tcPr>
          <w:p w:rsidR="00D65F4E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长期保障项目</w:t>
            </w:r>
          </w:p>
          <w:p w:rsidR="00040112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保障服务工作正常运行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44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249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256" w:type="dxa"/>
            <w:gridSpan w:val="2"/>
          </w:tcPr>
          <w:p w:rsidR="00D65F4E" w:rsidRPr="00040112" w:rsidRDefault="00040112">
            <w:pPr>
              <w:pStyle w:val="TableText"/>
              <w:spacing w:line="238" w:lineRule="exac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企业科技投入</w:t>
            </w:r>
          </w:p>
        </w:tc>
        <w:tc>
          <w:tcPr>
            <w:tcW w:w="1071" w:type="dxa"/>
          </w:tcPr>
          <w:p w:rsidR="00D65F4E" w:rsidRPr="00040112" w:rsidRDefault="00040112">
            <w:pPr>
              <w:pStyle w:val="TableText"/>
              <w:spacing w:line="238" w:lineRule="exac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提长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  <w:spacing w:line="238" w:lineRule="exact"/>
              <w:rPr>
                <w:sz w:val="20"/>
              </w:rPr>
            </w:pPr>
          </w:p>
        </w:tc>
        <w:tc>
          <w:tcPr>
            <w:tcW w:w="699" w:type="dxa"/>
          </w:tcPr>
          <w:p w:rsidR="00D65F4E" w:rsidRPr="00040112" w:rsidRDefault="00040112">
            <w:pPr>
              <w:pStyle w:val="TableText"/>
              <w:spacing w:line="238" w:lineRule="exac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10</w:t>
            </w:r>
          </w:p>
        </w:tc>
        <w:tc>
          <w:tcPr>
            <w:tcW w:w="449" w:type="dxa"/>
          </w:tcPr>
          <w:p w:rsidR="00D65F4E" w:rsidRPr="00040112" w:rsidRDefault="00040112">
            <w:pPr>
              <w:pStyle w:val="TableText"/>
              <w:spacing w:line="238" w:lineRule="exact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9</w:t>
            </w:r>
          </w:p>
        </w:tc>
        <w:tc>
          <w:tcPr>
            <w:tcW w:w="1897" w:type="dxa"/>
          </w:tcPr>
          <w:p w:rsidR="00D65F4E" w:rsidRDefault="00D65F4E">
            <w:pPr>
              <w:pStyle w:val="TableText"/>
              <w:spacing w:line="238" w:lineRule="exact"/>
              <w:rPr>
                <w:sz w:val="20"/>
              </w:rPr>
            </w:pPr>
          </w:p>
        </w:tc>
      </w:tr>
      <w:tr w:rsidR="00D65F4E" w:rsidTr="0033533C">
        <w:trPr>
          <w:trHeight w:val="340"/>
        </w:trPr>
        <w:tc>
          <w:tcPr>
            <w:tcW w:w="1277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48" w:line="219" w:lineRule="auto"/>
              <w:ind w:left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满意度</w:t>
            </w:r>
          </w:p>
          <w:p w:rsidR="00D65F4E" w:rsidRDefault="00814CEE">
            <w:pPr>
              <w:spacing w:before="2" w:line="185" w:lineRule="auto"/>
              <w:ind w:left="3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指标</w:t>
            </w:r>
          </w:p>
          <w:p w:rsidR="00D65F4E" w:rsidRDefault="00814CEE">
            <w:pPr>
              <w:spacing w:before="1" w:line="194" w:lineRule="auto"/>
              <w:ind w:left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28" w:line="219" w:lineRule="auto"/>
              <w:ind w:left="1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服务对象</w:t>
            </w:r>
          </w:p>
          <w:p w:rsidR="00D65F4E" w:rsidRDefault="00814CEE">
            <w:pPr>
              <w:spacing w:before="12" w:line="204" w:lineRule="auto"/>
              <w:ind w:left="1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满意度指</w:t>
            </w:r>
          </w:p>
          <w:p w:rsidR="00D65F4E" w:rsidRDefault="00814CEE">
            <w:pPr>
              <w:spacing w:line="185" w:lineRule="auto"/>
              <w:ind w:left="4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标</w:t>
            </w:r>
          </w:p>
        </w:tc>
        <w:tc>
          <w:tcPr>
            <w:tcW w:w="1256" w:type="dxa"/>
            <w:gridSpan w:val="2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企业办事满意度</w:t>
            </w:r>
          </w:p>
        </w:tc>
        <w:tc>
          <w:tcPr>
            <w:tcW w:w="1071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90%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Pr="00040112" w:rsidRDefault="0004011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604AD0">
        <w:trPr>
          <w:trHeight w:val="182"/>
        </w:trPr>
        <w:tc>
          <w:tcPr>
            <w:tcW w:w="1277" w:type="dxa"/>
            <w:vMerge/>
            <w:tcBorders>
              <w:top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256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071" w:type="dxa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699" w:type="dxa"/>
          </w:tcPr>
          <w:p w:rsidR="00D65F4E" w:rsidRDefault="00D65F4E">
            <w:pPr>
              <w:pStyle w:val="TableText"/>
            </w:pPr>
          </w:p>
        </w:tc>
        <w:tc>
          <w:tcPr>
            <w:tcW w:w="449" w:type="dxa"/>
          </w:tcPr>
          <w:p w:rsidR="00D65F4E" w:rsidRDefault="00D65F4E">
            <w:pPr>
              <w:pStyle w:val="TableText"/>
            </w:pP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  <w:tr w:rsidR="00D65F4E" w:rsidTr="0033533C">
        <w:trPr>
          <w:trHeight w:val="344"/>
        </w:trPr>
        <w:tc>
          <w:tcPr>
            <w:tcW w:w="7871" w:type="dxa"/>
            <w:gridSpan w:val="7"/>
          </w:tcPr>
          <w:p w:rsidR="00D65F4E" w:rsidRDefault="00814CEE">
            <w:pPr>
              <w:spacing w:before="78" w:line="220" w:lineRule="auto"/>
              <w:ind w:left="325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699" w:type="dxa"/>
          </w:tcPr>
          <w:p w:rsidR="00D65F4E" w:rsidRDefault="00814CEE">
            <w:pPr>
              <w:spacing w:before="128" w:line="184" w:lineRule="auto"/>
              <w:ind w:left="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449" w:type="dxa"/>
          </w:tcPr>
          <w:p w:rsidR="00D65F4E" w:rsidRPr="004B26B5" w:rsidRDefault="004B26B5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</w:t>
            </w:r>
          </w:p>
        </w:tc>
        <w:tc>
          <w:tcPr>
            <w:tcW w:w="1897" w:type="dxa"/>
          </w:tcPr>
          <w:p w:rsidR="00D65F4E" w:rsidRDefault="00D65F4E">
            <w:pPr>
              <w:pStyle w:val="TableText"/>
            </w:pPr>
          </w:p>
        </w:tc>
      </w:tr>
    </w:tbl>
    <w:p w:rsidR="00D65F4E" w:rsidRDefault="00D65F4E">
      <w:pPr>
        <w:pStyle w:val="a3"/>
        <w:spacing w:before="12" w:line="285" w:lineRule="auto"/>
        <w:ind w:right="285" w:firstLineChars="200" w:firstLine="420"/>
        <w:rPr>
          <w:rFonts w:ascii="宋体" w:eastAsia="宋体" w:hAnsi="宋体" w:cs="宋体"/>
          <w:sz w:val="21"/>
          <w:szCs w:val="21"/>
        </w:rPr>
      </w:pPr>
    </w:p>
    <w:p w:rsidR="004B26B5" w:rsidRPr="00604AD0" w:rsidRDefault="00814CEE" w:rsidP="00604AD0">
      <w:pPr>
        <w:pStyle w:val="a3"/>
        <w:spacing w:before="12" w:line="285" w:lineRule="auto"/>
        <w:ind w:right="285" w:firstLineChars="200" w:firstLine="420"/>
        <w:rPr>
          <w:rFonts w:ascii="Arial" w:hint="eastAsia"/>
          <w:sz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填表人：</w:t>
      </w:r>
      <w:r w:rsidR="004B26B5">
        <w:rPr>
          <w:rFonts w:ascii="宋体" w:eastAsia="宋体" w:hAnsi="宋体" w:cs="宋体" w:hint="eastAsia"/>
          <w:sz w:val="21"/>
          <w:szCs w:val="21"/>
          <w:lang w:eastAsia="zh-CN"/>
        </w:rPr>
        <w:t xml:space="preserve">梁琳            </w:t>
      </w:r>
      <w:r>
        <w:rPr>
          <w:rFonts w:ascii="宋体" w:eastAsia="宋体" w:hAnsi="宋体" w:cs="宋体"/>
          <w:sz w:val="21"/>
          <w:szCs w:val="21"/>
          <w:lang w:eastAsia="zh-CN"/>
        </w:rPr>
        <w:t>填报日期：</w:t>
      </w:r>
      <w:r w:rsidR="004B26B5">
        <w:rPr>
          <w:rFonts w:ascii="宋体" w:eastAsia="宋体" w:hAnsi="宋体" w:cs="宋体" w:hint="eastAsia"/>
          <w:sz w:val="21"/>
          <w:szCs w:val="21"/>
          <w:lang w:eastAsia="zh-CN"/>
        </w:rPr>
        <w:t xml:space="preserve">2024.10.10           </w:t>
      </w:r>
      <w:r>
        <w:rPr>
          <w:rFonts w:ascii="宋体" w:eastAsia="宋体" w:hAnsi="宋体" w:cs="宋体"/>
          <w:sz w:val="21"/>
          <w:szCs w:val="21"/>
          <w:lang w:eastAsia="zh-CN"/>
        </w:rPr>
        <w:t>联系电话：</w:t>
      </w:r>
      <w:r w:rsidR="004B26B5">
        <w:rPr>
          <w:rFonts w:ascii="宋体" w:eastAsia="宋体" w:hAnsi="宋体" w:cs="宋体" w:hint="eastAsia"/>
          <w:sz w:val="21"/>
          <w:szCs w:val="21"/>
          <w:lang w:eastAsia="zh-CN"/>
        </w:rPr>
        <w:t>2232024</w:t>
      </w:r>
    </w:p>
    <w:p w:rsidR="00D65F4E" w:rsidRDefault="00814CEE">
      <w:pPr>
        <w:pStyle w:val="a3"/>
        <w:spacing w:before="104" w:line="222" w:lineRule="auto"/>
        <w:rPr>
          <w:sz w:val="32"/>
          <w:szCs w:val="32"/>
          <w:lang w:eastAsia="zh-CN"/>
        </w:rPr>
      </w:pPr>
      <w:r>
        <w:rPr>
          <w:spacing w:val="30"/>
          <w:sz w:val="32"/>
          <w:szCs w:val="32"/>
          <w:lang w:eastAsia="zh-CN"/>
        </w:rPr>
        <w:lastRenderedPageBreak/>
        <w:t>附件2</w:t>
      </w:r>
    </w:p>
    <w:p w:rsidR="00D65F4E" w:rsidRDefault="00814CEE">
      <w:pPr>
        <w:spacing w:before="292" w:line="218" w:lineRule="auto"/>
        <w:ind w:left="2036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44"/>
          <w:szCs w:val="44"/>
          <w:lang w:eastAsia="zh-CN"/>
        </w:rPr>
        <w:t>项目支出绩效自评报告</w:t>
      </w:r>
    </w:p>
    <w:p w:rsidR="00D65F4E" w:rsidRDefault="00D65F4E">
      <w:pPr>
        <w:spacing w:line="273" w:lineRule="auto"/>
        <w:rPr>
          <w:lang w:eastAsia="zh-CN"/>
        </w:rPr>
      </w:pPr>
    </w:p>
    <w:p w:rsidR="00D65F4E" w:rsidRDefault="00814CEE">
      <w:pPr>
        <w:spacing w:before="84" w:line="219" w:lineRule="auto"/>
        <w:ind w:left="3623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b/>
          <w:bCs/>
          <w:spacing w:val="-12"/>
          <w:sz w:val="26"/>
          <w:szCs w:val="26"/>
        </w:rPr>
        <w:t>(参考提纲)</w:t>
      </w:r>
    </w:p>
    <w:p w:rsidR="00D65F4E" w:rsidRDefault="00814CEE" w:rsidP="00C24372">
      <w:pPr>
        <w:widowControl w:val="0"/>
        <w:numPr>
          <w:ilvl w:val="0"/>
          <w:numId w:val="1"/>
        </w:numPr>
        <w:kinsoku/>
        <w:overflowPunct w:val="0"/>
        <w:autoSpaceDE/>
        <w:autoSpaceDN/>
        <w:spacing w:line="360" w:lineRule="auto"/>
        <w:ind w:firstLineChars="200" w:firstLine="620"/>
        <w:outlineLvl w:val="1"/>
        <w:rPr>
          <w:rFonts w:ascii="黑体" w:eastAsia="黑体" w:hAnsi="黑体" w:cs="黑体"/>
          <w:b/>
          <w:bCs/>
          <w:spacing w:val="-11"/>
          <w:sz w:val="32"/>
          <w:szCs w:val="32"/>
        </w:rPr>
      </w:pPr>
      <w:r>
        <w:rPr>
          <w:rFonts w:ascii="黑体" w:eastAsia="黑体" w:hAnsi="黑体" w:cs="黑体"/>
          <w:b/>
          <w:bCs/>
          <w:spacing w:val="-11"/>
          <w:sz w:val="32"/>
          <w:szCs w:val="32"/>
        </w:rPr>
        <w:t>项目基本情况</w:t>
      </w:r>
    </w:p>
    <w:p w:rsidR="00D65F4E" w:rsidRDefault="00814CEE" w:rsidP="00C24372">
      <w:pPr>
        <w:widowControl w:val="0"/>
        <w:kinsoku/>
        <w:overflowPunct w:val="0"/>
        <w:autoSpaceDE/>
        <w:autoSpaceDN/>
        <w:spacing w:line="360" w:lineRule="auto"/>
        <w:ind w:firstLineChars="200" w:firstLine="668"/>
        <w:outlineLvl w:val="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b/>
          <w:bCs/>
          <w:spacing w:val="13"/>
          <w:sz w:val="32"/>
          <w:szCs w:val="32"/>
        </w:rPr>
        <w:t>(一)项目概况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18"/>
        <w:rPr>
          <w:spacing w:val="-11"/>
          <w:sz w:val="32"/>
          <w:szCs w:val="32"/>
        </w:rPr>
      </w:pPr>
      <w:r>
        <w:rPr>
          <w:rFonts w:ascii="宋体" w:eastAsia="宋体" w:hAnsi="宋体" w:cs="宋体"/>
          <w:spacing w:val="-11"/>
          <w:sz w:val="32"/>
          <w:szCs w:val="32"/>
        </w:rPr>
        <w:t>1.</w:t>
      </w:r>
      <w:r>
        <w:rPr>
          <w:spacing w:val="-11"/>
          <w:sz w:val="32"/>
          <w:szCs w:val="32"/>
        </w:rPr>
        <w:t>项目决策背景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26"/>
        <w:rPr>
          <w:sz w:val="32"/>
          <w:szCs w:val="32"/>
        </w:rPr>
      </w:pPr>
      <w:r>
        <w:rPr>
          <w:spacing w:val="-7"/>
          <w:sz w:val="32"/>
          <w:szCs w:val="32"/>
        </w:rPr>
        <w:t>2.项目主要内容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36"/>
        <w:rPr>
          <w:sz w:val="32"/>
          <w:szCs w:val="32"/>
        </w:rPr>
      </w:pPr>
      <w:r>
        <w:rPr>
          <w:spacing w:val="-2"/>
          <w:sz w:val="32"/>
          <w:szCs w:val="32"/>
        </w:rPr>
        <w:t>3.项目组织管理机构</w:t>
      </w:r>
    </w:p>
    <w:p w:rsidR="00D65F4E" w:rsidRDefault="00814CEE" w:rsidP="00C24372">
      <w:pPr>
        <w:widowControl w:val="0"/>
        <w:kinsoku/>
        <w:overflowPunct w:val="0"/>
        <w:autoSpaceDE/>
        <w:autoSpaceDN/>
        <w:spacing w:line="360" w:lineRule="auto"/>
        <w:ind w:firstLineChars="200" w:firstLine="655"/>
        <w:outlineLvl w:val="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pacing w:val="6"/>
          <w:sz w:val="32"/>
          <w:szCs w:val="32"/>
          <w:lang w:eastAsia="zh-CN"/>
        </w:rPr>
        <w:t>(二)预算资金使用管理情况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34"/>
        <w:rPr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3"/>
          <w:sz w:val="32"/>
          <w:szCs w:val="32"/>
          <w:lang w:eastAsia="zh-CN"/>
        </w:rPr>
        <w:t>1.</w:t>
      </w:r>
      <w:r>
        <w:rPr>
          <w:spacing w:val="-3"/>
          <w:sz w:val="32"/>
          <w:szCs w:val="32"/>
          <w:lang w:eastAsia="zh-CN"/>
        </w:rPr>
        <w:t>预算资金安排及管理情况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64"/>
        <w:rPr>
          <w:sz w:val="32"/>
          <w:szCs w:val="32"/>
          <w:lang w:eastAsia="zh-CN"/>
        </w:rPr>
      </w:pPr>
      <w:r>
        <w:rPr>
          <w:spacing w:val="12"/>
          <w:sz w:val="32"/>
          <w:szCs w:val="32"/>
          <w:lang w:eastAsia="zh-CN"/>
        </w:rPr>
        <w:t>(1)资金来源及拨付流程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70"/>
        <w:rPr>
          <w:sz w:val="32"/>
          <w:szCs w:val="32"/>
          <w:lang w:eastAsia="zh-CN"/>
        </w:rPr>
      </w:pPr>
      <w:r>
        <w:rPr>
          <w:spacing w:val="15"/>
          <w:sz w:val="32"/>
          <w:szCs w:val="32"/>
          <w:lang w:eastAsia="zh-CN"/>
        </w:rPr>
        <w:t>(2)资金到位情况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70"/>
        <w:rPr>
          <w:sz w:val="32"/>
          <w:szCs w:val="32"/>
          <w:lang w:eastAsia="zh-CN"/>
        </w:rPr>
      </w:pPr>
      <w:r>
        <w:rPr>
          <w:spacing w:val="15"/>
          <w:sz w:val="32"/>
          <w:szCs w:val="32"/>
          <w:lang w:eastAsia="zh-CN"/>
        </w:rPr>
        <w:t>(</w:t>
      </w:r>
      <w:r>
        <w:rPr>
          <w:rFonts w:hint="eastAsia"/>
          <w:spacing w:val="15"/>
          <w:sz w:val="32"/>
          <w:szCs w:val="32"/>
          <w:lang w:eastAsia="zh-CN"/>
        </w:rPr>
        <w:t>3</w:t>
      </w:r>
      <w:r>
        <w:rPr>
          <w:spacing w:val="15"/>
          <w:sz w:val="32"/>
          <w:szCs w:val="32"/>
          <w:lang w:eastAsia="zh-CN"/>
        </w:rPr>
        <w:t>)资金使用情况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58"/>
        <w:rPr>
          <w:spacing w:val="9"/>
          <w:sz w:val="32"/>
          <w:szCs w:val="32"/>
          <w:lang w:eastAsia="zh-CN"/>
        </w:rPr>
      </w:pPr>
      <w:r>
        <w:rPr>
          <w:spacing w:val="9"/>
          <w:sz w:val="32"/>
          <w:szCs w:val="32"/>
          <w:lang w:eastAsia="zh-CN"/>
        </w:rPr>
        <w:t>(</w:t>
      </w:r>
      <w:r>
        <w:rPr>
          <w:rFonts w:hint="eastAsia"/>
          <w:spacing w:val="9"/>
          <w:sz w:val="32"/>
          <w:szCs w:val="32"/>
          <w:lang w:eastAsia="zh-CN"/>
        </w:rPr>
        <w:t>4</w:t>
      </w:r>
      <w:r>
        <w:rPr>
          <w:spacing w:val="9"/>
          <w:sz w:val="32"/>
          <w:szCs w:val="32"/>
          <w:lang w:eastAsia="zh-CN"/>
        </w:rPr>
        <w:t>)资金管理制度及执行情况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34"/>
        <w:rPr>
          <w:sz w:val="32"/>
          <w:szCs w:val="32"/>
          <w:lang w:eastAsia="zh-CN"/>
        </w:rPr>
      </w:pPr>
      <w:r>
        <w:rPr>
          <w:spacing w:val="-3"/>
          <w:sz w:val="32"/>
          <w:szCs w:val="32"/>
          <w:lang w:eastAsia="zh-CN"/>
        </w:rPr>
        <w:t>2.项目组织实施管理情况</w:t>
      </w:r>
    </w:p>
    <w:p w:rsidR="00D65F4E" w:rsidRDefault="00814CEE" w:rsidP="00C24372">
      <w:pPr>
        <w:widowControl w:val="0"/>
        <w:kinsoku/>
        <w:overflowPunct w:val="0"/>
        <w:autoSpaceDE/>
        <w:autoSpaceDN/>
        <w:spacing w:line="360" w:lineRule="auto"/>
        <w:ind w:firstLineChars="200" w:firstLine="658"/>
        <w:outlineLvl w:val="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pacing w:val="8"/>
          <w:sz w:val="32"/>
          <w:szCs w:val="32"/>
          <w:lang w:eastAsia="zh-CN"/>
        </w:rPr>
        <w:t>(三)预算绩效目标情况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26"/>
        <w:rPr>
          <w:spacing w:val="-7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7"/>
          <w:sz w:val="32"/>
          <w:szCs w:val="32"/>
          <w:lang w:eastAsia="zh-CN"/>
        </w:rPr>
        <w:t>1.</w:t>
      </w:r>
      <w:r>
        <w:rPr>
          <w:spacing w:val="-7"/>
          <w:sz w:val="32"/>
          <w:szCs w:val="32"/>
          <w:lang w:eastAsia="zh-CN"/>
        </w:rPr>
        <w:t>绩效目标</w:t>
      </w:r>
    </w:p>
    <w:p w:rsidR="00D65F4E" w:rsidRDefault="00814CEE" w:rsidP="00C24372">
      <w:pPr>
        <w:pStyle w:val="a3"/>
        <w:widowControl w:val="0"/>
        <w:kinsoku/>
        <w:overflowPunct w:val="0"/>
        <w:autoSpaceDE/>
        <w:autoSpaceDN/>
        <w:spacing w:line="360" w:lineRule="auto"/>
        <w:ind w:firstLineChars="200" w:firstLine="634"/>
        <w:rPr>
          <w:sz w:val="32"/>
          <w:szCs w:val="32"/>
          <w:lang w:eastAsia="zh-CN"/>
        </w:rPr>
      </w:pPr>
      <w:r>
        <w:rPr>
          <w:spacing w:val="-3"/>
          <w:sz w:val="32"/>
          <w:szCs w:val="32"/>
          <w:lang w:eastAsia="zh-CN"/>
        </w:rPr>
        <w:t>2.绩效指标</w:t>
      </w:r>
    </w:p>
    <w:p w:rsidR="00D65F4E" w:rsidRDefault="00814CEE" w:rsidP="00C24372">
      <w:pPr>
        <w:widowControl w:val="0"/>
        <w:kinsoku/>
        <w:overflowPunct w:val="0"/>
        <w:autoSpaceDE/>
        <w:autoSpaceDN/>
        <w:spacing w:line="360" w:lineRule="auto"/>
        <w:ind w:firstLineChars="200" w:firstLine="627"/>
        <w:outlineLvl w:val="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8"/>
          <w:sz w:val="32"/>
          <w:szCs w:val="32"/>
          <w:lang w:eastAsia="zh-CN"/>
        </w:rPr>
        <w:t>二、绩效评价工作情况</w:t>
      </w:r>
    </w:p>
    <w:p w:rsidR="00D65F4E" w:rsidRDefault="00814CEE" w:rsidP="00C24372">
      <w:pPr>
        <w:widowControl w:val="0"/>
        <w:kinsoku/>
        <w:overflowPunct w:val="0"/>
        <w:autoSpaceDE/>
        <w:autoSpaceDN/>
        <w:spacing w:line="360" w:lineRule="auto"/>
        <w:ind w:firstLineChars="200" w:firstLine="663"/>
        <w:outlineLvl w:val="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pacing w:val="10"/>
          <w:sz w:val="32"/>
          <w:szCs w:val="32"/>
          <w:lang w:eastAsia="zh-CN"/>
        </w:rPr>
        <w:t>(一)绩效评价目的</w:t>
      </w:r>
    </w:p>
    <w:p w:rsidR="00D65F4E" w:rsidRDefault="00814CEE" w:rsidP="00C24372">
      <w:pPr>
        <w:widowControl w:val="0"/>
        <w:kinsoku/>
        <w:overflowPunct w:val="0"/>
        <w:autoSpaceDE/>
        <w:autoSpaceDN/>
        <w:spacing w:line="360" w:lineRule="auto"/>
        <w:ind w:firstLineChars="200" w:firstLine="648"/>
        <w:outlineLvl w:val="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pacing w:val="3"/>
          <w:sz w:val="32"/>
          <w:szCs w:val="32"/>
          <w:lang w:eastAsia="zh-CN"/>
        </w:rPr>
        <w:t>(二)被评价单位、绩效评价范围与时段</w:t>
      </w:r>
    </w:p>
    <w:p w:rsidR="00D65F4E" w:rsidRDefault="00814CEE" w:rsidP="00C24372">
      <w:pPr>
        <w:widowControl w:val="0"/>
        <w:kinsoku/>
        <w:overflowPunct w:val="0"/>
        <w:autoSpaceDE/>
        <w:autoSpaceDN/>
        <w:spacing w:line="360" w:lineRule="auto"/>
        <w:ind w:firstLineChars="200" w:firstLine="647"/>
        <w:outlineLvl w:val="0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b/>
          <w:bCs/>
          <w:spacing w:val="2"/>
          <w:sz w:val="32"/>
          <w:szCs w:val="32"/>
          <w:lang w:eastAsia="zh-CN"/>
        </w:rPr>
        <w:t>(三)绩效评价原则、评价指标体系、评价方法</w:t>
      </w:r>
    </w:p>
    <w:p w:rsidR="00D65F4E" w:rsidRDefault="00814CEE" w:rsidP="00C24372">
      <w:pPr>
        <w:spacing w:line="242" w:lineRule="auto"/>
        <w:ind w:firstLineChars="200" w:firstLine="630"/>
        <w:rPr>
          <w:lang w:eastAsia="zh-CN"/>
        </w:rPr>
      </w:pPr>
      <w:r>
        <w:rPr>
          <w:rFonts w:ascii="黑体" w:eastAsia="黑体" w:hAnsi="黑体" w:cs="黑体"/>
          <w:b/>
          <w:bCs/>
          <w:spacing w:val="-6"/>
          <w:sz w:val="32"/>
          <w:szCs w:val="32"/>
          <w:lang w:eastAsia="zh-CN"/>
        </w:rPr>
        <w:t>三、主要绩效及评价结论</w:t>
      </w:r>
    </w:p>
    <w:p w:rsidR="00D65F4E" w:rsidRDefault="00D65F4E">
      <w:pPr>
        <w:spacing w:line="242" w:lineRule="auto"/>
        <w:rPr>
          <w:lang w:eastAsia="zh-CN"/>
        </w:rPr>
      </w:pPr>
    </w:p>
    <w:p w:rsidR="00D65F4E" w:rsidRDefault="00814CEE">
      <w:pPr>
        <w:spacing w:before="107" w:line="230" w:lineRule="auto"/>
        <w:ind w:left="849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spacing w:val="11"/>
          <w:sz w:val="33"/>
          <w:szCs w:val="33"/>
          <w:lang w:eastAsia="zh-CN"/>
        </w:rPr>
        <w:t>(一)社会效益</w:t>
      </w:r>
    </w:p>
    <w:p w:rsidR="00D65F4E" w:rsidRDefault="00814CEE">
      <w:pPr>
        <w:spacing w:before="113" w:line="232" w:lineRule="auto"/>
        <w:ind w:left="849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spacing w:val="11"/>
          <w:sz w:val="33"/>
          <w:szCs w:val="33"/>
          <w:lang w:eastAsia="zh-CN"/>
        </w:rPr>
        <w:lastRenderedPageBreak/>
        <w:t>(二)生态效益</w:t>
      </w:r>
    </w:p>
    <w:p w:rsidR="00D65F4E" w:rsidRDefault="00814CEE">
      <w:pPr>
        <w:spacing w:before="117" w:line="223" w:lineRule="auto"/>
        <w:ind w:left="849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spacing w:val="7"/>
          <w:sz w:val="33"/>
          <w:szCs w:val="33"/>
          <w:lang w:eastAsia="zh-CN"/>
        </w:rPr>
        <w:t>(三)可持续影响</w:t>
      </w:r>
    </w:p>
    <w:p w:rsidR="00D65F4E" w:rsidRDefault="00814CEE">
      <w:pPr>
        <w:spacing w:before="117" w:line="227" w:lineRule="auto"/>
        <w:ind w:left="849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spacing w:val="6"/>
          <w:sz w:val="33"/>
          <w:szCs w:val="33"/>
          <w:lang w:eastAsia="zh-CN"/>
        </w:rPr>
        <w:t>(四)满意度情况</w:t>
      </w:r>
    </w:p>
    <w:p w:rsidR="00D65F4E" w:rsidRDefault="00814CEE">
      <w:pPr>
        <w:spacing w:before="98" w:line="223" w:lineRule="auto"/>
        <w:ind w:left="849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spacing w:val="9"/>
          <w:sz w:val="33"/>
          <w:szCs w:val="33"/>
          <w:lang w:eastAsia="zh-CN"/>
        </w:rPr>
        <w:t>(五)评价结论</w:t>
      </w:r>
    </w:p>
    <w:p w:rsidR="00D65F4E" w:rsidRDefault="00814CEE">
      <w:pPr>
        <w:spacing w:before="142" w:line="221" w:lineRule="auto"/>
        <w:ind w:left="694"/>
        <w:outlineLvl w:val="0"/>
        <w:rPr>
          <w:rFonts w:ascii="黑体" w:eastAsia="黑体" w:hAnsi="黑体" w:cs="黑体"/>
          <w:sz w:val="33"/>
          <w:szCs w:val="33"/>
          <w:lang w:eastAsia="zh-CN"/>
        </w:rPr>
      </w:pPr>
      <w:r>
        <w:rPr>
          <w:rFonts w:ascii="黑体" w:eastAsia="黑体" w:hAnsi="黑体" w:cs="黑体"/>
          <w:b/>
          <w:bCs/>
          <w:spacing w:val="-32"/>
          <w:sz w:val="33"/>
          <w:szCs w:val="33"/>
          <w:lang w:eastAsia="zh-CN"/>
        </w:rPr>
        <w:t>四、绩效评价指标分析</w:t>
      </w:r>
    </w:p>
    <w:p w:rsidR="00D65F4E" w:rsidRDefault="00814CEE">
      <w:pPr>
        <w:spacing w:before="120" w:line="224" w:lineRule="auto"/>
        <w:ind w:left="694"/>
        <w:outlineLvl w:val="0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b/>
          <w:bCs/>
          <w:spacing w:val="-19"/>
          <w:sz w:val="33"/>
          <w:szCs w:val="33"/>
          <w:lang w:eastAsia="zh-CN"/>
        </w:rPr>
        <w:t>(一)项目决策情况</w:t>
      </w:r>
    </w:p>
    <w:p w:rsidR="00D65F4E" w:rsidRDefault="00814CEE">
      <w:pPr>
        <w:spacing w:before="135" w:line="227" w:lineRule="auto"/>
        <w:ind w:left="694"/>
        <w:outlineLvl w:val="0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b/>
          <w:bCs/>
          <w:spacing w:val="-20"/>
          <w:sz w:val="33"/>
          <w:szCs w:val="33"/>
          <w:lang w:eastAsia="zh-CN"/>
        </w:rPr>
        <w:t>(二)项目过程情况</w:t>
      </w:r>
    </w:p>
    <w:p w:rsidR="00D65F4E" w:rsidRDefault="00814CEE">
      <w:pPr>
        <w:pStyle w:val="a3"/>
        <w:spacing w:before="120" w:line="264" w:lineRule="auto"/>
        <w:ind w:left="669" w:right="6174" w:firstLine="19"/>
        <w:rPr>
          <w:spacing w:val="-12"/>
          <w:sz w:val="33"/>
          <w:szCs w:val="33"/>
          <w:lang w:eastAsia="zh-CN"/>
        </w:rPr>
      </w:pPr>
      <w:r>
        <w:rPr>
          <w:spacing w:val="-12"/>
          <w:sz w:val="33"/>
          <w:szCs w:val="33"/>
          <w:lang w:eastAsia="zh-CN"/>
        </w:rPr>
        <w:t>1.资金管理</w:t>
      </w:r>
    </w:p>
    <w:p w:rsidR="00D65F4E" w:rsidRDefault="00814CEE">
      <w:pPr>
        <w:pStyle w:val="a3"/>
        <w:spacing w:before="120" w:line="264" w:lineRule="auto"/>
        <w:ind w:left="669" w:right="6174" w:firstLine="19"/>
        <w:rPr>
          <w:sz w:val="33"/>
          <w:szCs w:val="33"/>
          <w:lang w:eastAsia="zh-CN"/>
        </w:rPr>
      </w:pPr>
      <w:r>
        <w:rPr>
          <w:rFonts w:ascii="宋体" w:eastAsia="宋体" w:hAnsi="宋体" w:cs="宋体"/>
          <w:spacing w:val="-9"/>
          <w:sz w:val="33"/>
          <w:szCs w:val="33"/>
          <w:lang w:eastAsia="zh-CN"/>
        </w:rPr>
        <w:t>2.</w:t>
      </w:r>
      <w:r>
        <w:rPr>
          <w:spacing w:val="-9"/>
          <w:sz w:val="33"/>
          <w:szCs w:val="33"/>
          <w:lang w:eastAsia="zh-CN"/>
        </w:rPr>
        <w:t>项目实施</w:t>
      </w:r>
    </w:p>
    <w:p w:rsidR="00D65F4E" w:rsidRDefault="00814CEE">
      <w:pPr>
        <w:spacing w:before="85" w:line="223" w:lineRule="auto"/>
        <w:ind w:left="694"/>
        <w:outlineLvl w:val="0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b/>
          <w:bCs/>
          <w:spacing w:val="-17"/>
          <w:sz w:val="33"/>
          <w:szCs w:val="33"/>
          <w:lang w:eastAsia="zh-CN"/>
        </w:rPr>
        <w:t>(三)项目产出情况</w:t>
      </w:r>
    </w:p>
    <w:p w:rsidR="00D65F4E" w:rsidRDefault="00814CEE">
      <w:pPr>
        <w:pStyle w:val="a3"/>
        <w:spacing w:before="129" w:line="286" w:lineRule="auto"/>
        <w:ind w:left="669" w:right="6165" w:firstLine="19"/>
        <w:jc w:val="both"/>
        <w:rPr>
          <w:spacing w:val="-11"/>
          <w:sz w:val="33"/>
          <w:szCs w:val="33"/>
          <w:lang w:eastAsia="zh-CN"/>
        </w:rPr>
      </w:pPr>
      <w:r>
        <w:rPr>
          <w:spacing w:val="-11"/>
          <w:sz w:val="33"/>
          <w:szCs w:val="33"/>
          <w:lang w:eastAsia="zh-CN"/>
        </w:rPr>
        <w:t>1.产出数量</w:t>
      </w:r>
    </w:p>
    <w:p w:rsidR="00D65F4E" w:rsidRDefault="00814CEE">
      <w:pPr>
        <w:pStyle w:val="a3"/>
        <w:spacing w:before="129" w:line="286" w:lineRule="auto"/>
        <w:ind w:left="669" w:right="6165" w:firstLine="19"/>
        <w:jc w:val="both"/>
        <w:rPr>
          <w:spacing w:val="-11"/>
          <w:sz w:val="33"/>
          <w:szCs w:val="33"/>
          <w:lang w:eastAsia="zh-CN"/>
        </w:rPr>
      </w:pPr>
      <w:r>
        <w:rPr>
          <w:spacing w:val="-11"/>
          <w:sz w:val="33"/>
          <w:szCs w:val="33"/>
          <w:lang w:eastAsia="zh-CN"/>
        </w:rPr>
        <w:t>2.产出质量</w:t>
      </w:r>
    </w:p>
    <w:p w:rsidR="00D65F4E" w:rsidRDefault="00814CEE">
      <w:pPr>
        <w:pStyle w:val="a3"/>
        <w:spacing w:before="129" w:line="286" w:lineRule="auto"/>
        <w:ind w:left="669" w:right="6165" w:firstLine="19"/>
        <w:jc w:val="both"/>
        <w:rPr>
          <w:spacing w:val="-9"/>
          <w:sz w:val="33"/>
          <w:szCs w:val="33"/>
          <w:lang w:eastAsia="zh-CN"/>
        </w:rPr>
      </w:pPr>
      <w:r>
        <w:rPr>
          <w:spacing w:val="-9"/>
          <w:sz w:val="33"/>
          <w:szCs w:val="33"/>
          <w:lang w:eastAsia="zh-CN"/>
        </w:rPr>
        <w:t>3.产出成本</w:t>
      </w:r>
    </w:p>
    <w:p w:rsidR="00D65F4E" w:rsidRDefault="00814CEE">
      <w:pPr>
        <w:pStyle w:val="a3"/>
        <w:spacing w:before="129" w:line="286" w:lineRule="auto"/>
        <w:ind w:left="669" w:right="6165" w:firstLine="19"/>
        <w:jc w:val="both"/>
        <w:rPr>
          <w:sz w:val="33"/>
          <w:szCs w:val="33"/>
          <w:lang w:eastAsia="zh-CN"/>
        </w:rPr>
      </w:pPr>
      <w:r>
        <w:rPr>
          <w:spacing w:val="-9"/>
          <w:sz w:val="33"/>
          <w:szCs w:val="33"/>
          <w:lang w:eastAsia="zh-CN"/>
        </w:rPr>
        <w:t>4.产出时效</w:t>
      </w:r>
    </w:p>
    <w:p w:rsidR="00D65F4E" w:rsidRDefault="00814CEE">
      <w:pPr>
        <w:spacing w:before="33" w:line="227" w:lineRule="auto"/>
        <w:ind w:left="694"/>
        <w:outlineLvl w:val="0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b/>
          <w:bCs/>
          <w:spacing w:val="-17"/>
          <w:sz w:val="33"/>
          <w:szCs w:val="33"/>
          <w:lang w:eastAsia="zh-CN"/>
        </w:rPr>
        <w:t>(四)项目效益情况</w:t>
      </w:r>
    </w:p>
    <w:p w:rsidR="00D65F4E" w:rsidRDefault="00814CEE">
      <w:pPr>
        <w:spacing w:before="134" w:line="222" w:lineRule="auto"/>
        <w:ind w:left="674"/>
        <w:outlineLvl w:val="0"/>
        <w:rPr>
          <w:rFonts w:ascii="黑体" w:eastAsia="黑体" w:hAnsi="黑体" w:cs="黑体"/>
          <w:sz w:val="33"/>
          <w:szCs w:val="33"/>
          <w:lang w:eastAsia="zh-CN"/>
        </w:rPr>
      </w:pPr>
      <w:r>
        <w:rPr>
          <w:rFonts w:ascii="黑体" w:eastAsia="黑体" w:hAnsi="黑体" w:cs="黑体"/>
          <w:b/>
          <w:bCs/>
          <w:spacing w:val="-18"/>
          <w:sz w:val="33"/>
          <w:szCs w:val="33"/>
          <w:lang w:eastAsia="zh-CN"/>
        </w:rPr>
        <w:t>五、项目主要经验、存在的问题及建议</w:t>
      </w:r>
    </w:p>
    <w:p w:rsidR="00D65F4E" w:rsidRDefault="00814CEE">
      <w:pPr>
        <w:spacing w:before="106" w:line="228" w:lineRule="auto"/>
        <w:ind w:left="854"/>
        <w:outlineLvl w:val="0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b/>
          <w:bCs/>
          <w:spacing w:val="-2"/>
          <w:sz w:val="33"/>
          <w:szCs w:val="33"/>
          <w:lang w:eastAsia="zh-CN"/>
        </w:rPr>
        <w:t>(一)项目主要经验及做法</w:t>
      </w:r>
    </w:p>
    <w:p w:rsidR="00D65F4E" w:rsidRDefault="00814CEE">
      <w:pPr>
        <w:spacing w:before="100" w:line="227" w:lineRule="auto"/>
        <w:ind w:left="824"/>
        <w:outlineLvl w:val="0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b/>
          <w:bCs/>
          <w:spacing w:val="6"/>
          <w:sz w:val="33"/>
          <w:szCs w:val="33"/>
          <w:lang w:eastAsia="zh-CN"/>
        </w:rPr>
        <w:t>(二)存在的问题</w:t>
      </w:r>
    </w:p>
    <w:p w:rsidR="00D65F4E" w:rsidRDefault="00814CEE">
      <w:pPr>
        <w:spacing w:before="122" w:line="225" w:lineRule="auto"/>
        <w:ind w:left="854"/>
        <w:outlineLvl w:val="0"/>
        <w:rPr>
          <w:rFonts w:ascii="楷体" w:eastAsia="楷体" w:hAnsi="楷体" w:cs="楷体"/>
          <w:sz w:val="33"/>
          <w:szCs w:val="33"/>
          <w:lang w:eastAsia="zh-CN"/>
        </w:rPr>
      </w:pPr>
      <w:r>
        <w:rPr>
          <w:rFonts w:ascii="楷体" w:eastAsia="楷体" w:hAnsi="楷体" w:cs="楷体"/>
          <w:b/>
          <w:bCs/>
          <w:spacing w:val="6"/>
          <w:sz w:val="33"/>
          <w:szCs w:val="33"/>
          <w:lang w:eastAsia="zh-CN"/>
        </w:rPr>
        <w:t>(三)有关建议</w:t>
      </w:r>
    </w:p>
    <w:p w:rsidR="00D65F4E" w:rsidRDefault="00814CEE">
      <w:pPr>
        <w:pStyle w:val="a3"/>
        <w:spacing w:before="115" w:line="222" w:lineRule="auto"/>
        <w:ind w:left="39"/>
        <w:rPr>
          <w:sz w:val="33"/>
          <w:szCs w:val="33"/>
          <w:lang w:eastAsia="zh-CN"/>
        </w:rPr>
      </w:pPr>
      <w:r>
        <w:rPr>
          <w:spacing w:val="-18"/>
          <w:sz w:val="33"/>
          <w:szCs w:val="33"/>
          <w:lang w:eastAsia="zh-CN"/>
        </w:rPr>
        <w:t>报告应包括以下附件：</w:t>
      </w:r>
    </w:p>
    <w:p w:rsidR="00D65F4E" w:rsidRDefault="00814CEE">
      <w:pPr>
        <w:spacing w:line="250" w:lineRule="auto"/>
        <w:rPr>
          <w:lang w:eastAsia="zh-CN"/>
        </w:rPr>
      </w:pPr>
      <w:r>
        <w:rPr>
          <w:sz w:val="33"/>
          <w:szCs w:val="33"/>
          <w:lang w:eastAsia="zh-CN"/>
        </w:rPr>
        <w:t>项目支出绩效自评表(一个项目支出一张表)</w:t>
      </w:r>
    </w:p>
    <w:p w:rsidR="00D65F4E" w:rsidRDefault="00D65F4E">
      <w:pPr>
        <w:spacing w:before="75" w:line="219" w:lineRule="auto"/>
        <w:rPr>
          <w:rFonts w:ascii="宋体" w:eastAsia="宋体" w:hAnsi="宋体" w:cs="宋体"/>
          <w:spacing w:val="-10"/>
          <w:sz w:val="23"/>
          <w:szCs w:val="23"/>
          <w:lang w:eastAsia="zh-CN"/>
        </w:rPr>
      </w:pPr>
    </w:p>
    <w:p w:rsidR="00D65F4E" w:rsidRDefault="00D65F4E">
      <w:pPr>
        <w:spacing w:before="75" w:line="219" w:lineRule="auto"/>
        <w:rPr>
          <w:rFonts w:ascii="宋体" w:eastAsia="宋体" w:hAnsi="宋体" w:cs="宋体"/>
          <w:spacing w:val="-10"/>
          <w:sz w:val="23"/>
          <w:szCs w:val="23"/>
          <w:lang w:eastAsia="zh-CN"/>
        </w:rPr>
      </w:pPr>
    </w:p>
    <w:p w:rsidR="00D65F4E" w:rsidRDefault="00D65F4E">
      <w:pPr>
        <w:spacing w:before="75" w:line="219" w:lineRule="auto"/>
        <w:rPr>
          <w:rFonts w:ascii="宋体" w:eastAsia="宋体" w:hAnsi="宋体" w:cs="宋体"/>
          <w:spacing w:val="-10"/>
          <w:sz w:val="23"/>
          <w:szCs w:val="23"/>
          <w:lang w:eastAsia="zh-CN"/>
        </w:rPr>
      </w:pPr>
    </w:p>
    <w:p w:rsidR="00D65F4E" w:rsidRDefault="00D65F4E">
      <w:pPr>
        <w:spacing w:before="75" w:line="219" w:lineRule="auto"/>
        <w:rPr>
          <w:rFonts w:ascii="宋体" w:eastAsia="宋体" w:hAnsi="宋体" w:cs="宋体"/>
          <w:spacing w:val="-10"/>
          <w:sz w:val="23"/>
          <w:szCs w:val="23"/>
          <w:lang w:eastAsia="zh-CN"/>
        </w:rPr>
      </w:pPr>
    </w:p>
    <w:p w:rsidR="00F47114" w:rsidRDefault="00F47114">
      <w:pPr>
        <w:spacing w:before="75" w:line="219" w:lineRule="auto"/>
        <w:rPr>
          <w:rFonts w:ascii="宋体" w:eastAsia="宋体" w:hAnsi="宋体" w:cs="宋体" w:hint="eastAsia"/>
          <w:spacing w:val="-10"/>
          <w:sz w:val="23"/>
          <w:szCs w:val="23"/>
          <w:lang w:eastAsia="zh-CN"/>
        </w:rPr>
      </w:pPr>
    </w:p>
    <w:p w:rsidR="00F47114" w:rsidRDefault="00F47114">
      <w:pPr>
        <w:spacing w:before="75" w:line="219" w:lineRule="auto"/>
        <w:rPr>
          <w:rFonts w:ascii="宋体" w:eastAsia="宋体" w:hAnsi="宋体" w:cs="宋体" w:hint="eastAsia"/>
          <w:spacing w:val="-10"/>
          <w:sz w:val="23"/>
          <w:szCs w:val="23"/>
          <w:lang w:eastAsia="zh-CN"/>
        </w:rPr>
      </w:pPr>
    </w:p>
    <w:p w:rsidR="00F47114" w:rsidRDefault="00F47114">
      <w:pPr>
        <w:spacing w:before="75" w:line="219" w:lineRule="auto"/>
        <w:rPr>
          <w:rFonts w:ascii="宋体" w:eastAsia="宋体" w:hAnsi="宋体" w:cs="宋体" w:hint="eastAsia"/>
          <w:spacing w:val="-10"/>
          <w:sz w:val="23"/>
          <w:szCs w:val="23"/>
          <w:lang w:eastAsia="zh-CN"/>
        </w:rPr>
      </w:pPr>
    </w:p>
    <w:p w:rsidR="00F47114" w:rsidRDefault="00F47114">
      <w:pPr>
        <w:spacing w:before="75" w:line="219" w:lineRule="auto"/>
        <w:rPr>
          <w:rFonts w:ascii="宋体" w:eastAsia="宋体" w:hAnsi="宋体" w:cs="宋体" w:hint="eastAsia"/>
          <w:spacing w:val="-10"/>
          <w:sz w:val="23"/>
          <w:szCs w:val="23"/>
          <w:lang w:eastAsia="zh-CN"/>
        </w:rPr>
      </w:pPr>
    </w:p>
    <w:p w:rsidR="00F47114" w:rsidRDefault="00F47114">
      <w:pPr>
        <w:spacing w:before="75" w:line="219" w:lineRule="auto"/>
        <w:rPr>
          <w:rFonts w:ascii="宋体" w:eastAsia="宋体" w:hAnsi="宋体" w:cs="宋体" w:hint="eastAsia"/>
          <w:spacing w:val="-10"/>
          <w:sz w:val="23"/>
          <w:szCs w:val="23"/>
          <w:lang w:eastAsia="zh-CN"/>
        </w:rPr>
      </w:pPr>
    </w:p>
    <w:p w:rsidR="00F47114" w:rsidRDefault="00F47114">
      <w:pPr>
        <w:spacing w:before="75" w:line="219" w:lineRule="auto"/>
        <w:rPr>
          <w:rFonts w:ascii="宋体" w:eastAsia="宋体" w:hAnsi="宋体" w:cs="宋体" w:hint="eastAsia"/>
          <w:spacing w:val="-10"/>
          <w:sz w:val="23"/>
          <w:szCs w:val="23"/>
          <w:lang w:eastAsia="zh-CN"/>
        </w:rPr>
      </w:pPr>
    </w:p>
    <w:p w:rsidR="00F47114" w:rsidRDefault="00F47114">
      <w:pPr>
        <w:spacing w:before="75" w:line="219" w:lineRule="auto"/>
        <w:rPr>
          <w:rFonts w:ascii="宋体" w:eastAsia="宋体" w:hAnsi="宋体" w:cs="宋体" w:hint="eastAsia"/>
          <w:spacing w:val="-10"/>
          <w:sz w:val="23"/>
          <w:szCs w:val="23"/>
          <w:lang w:eastAsia="zh-CN"/>
        </w:rPr>
      </w:pPr>
    </w:p>
    <w:p w:rsidR="00D65F4E" w:rsidRDefault="00814CEE">
      <w:pPr>
        <w:spacing w:before="75" w:line="219" w:lineRule="auto"/>
        <w:rPr>
          <w:rFonts w:ascii="宋体" w:eastAsia="宋体" w:hAnsi="宋体" w:cs="宋体"/>
          <w:sz w:val="23"/>
          <w:szCs w:val="23"/>
          <w:lang w:eastAsia="zh-CN"/>
        </w:rPr>
      </w:pPr>
      <w:r>
        <w:rPr>
          <w:rFonts w:ascii="宋体" w:eastAsia="宋体" w:hAnsi="宋体" w:cs="宋体"/>
          <w:spacing w:val="-10"/>
          <w:sz w:val="23"/>
          <w:szCs w:val="23"/>
          <w:lang w:eastAsia="zh-CN"/>
        </w:rPr>
        <w:lastRenderedPageBreak/>
        <w:t>附件2-1</w:t>
      </w:r>
    </w:p>
    <w:p w:rsidR="00D65F4E" w:rsidRDefault="00814CEE">
      <w:pPr>
        <w:spacing w:before="27" w:line="220" w:lineRule="auto"/>
        <w:ind w:left="365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28"/>
          <w:szCs w:val="28"/>
          <w:lang w:eastAsia="zh-CN"/>
        </w:rPr>
        <w:t>项目支出绩效自评表</w:t>
      </w:r>
    </w:p>
    <w:p w:rsidR="00D65F4E" w:rsidRDefault="00D65F4E">
      <w:pPr>
        <w:spacing w:line="62" w:lineRule="exact"/>
        <w:rPr>
          <w:lang w:eastAsia="zh-CN"/>
        </w:rPr>
      </w:pPr>
    </w:p>
    <w:tbl>
      <w:tblPr>
        <w:tblStyle w:val="TableNormal"/>
        <w:tblpPr w:leftFromText="180" w:rightFromText="180" w:vertAnchor="text" w:horzAnchor="page" w:tblpX="1184" w:tblpY="145"/>
        <w:tblOverlap w:val="never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1069"/>
        <w:gridCol w:w="1079"/>
        <w:gridCol w:w="1129"/>
        <w:gridCol w:w="1209"/>
        <w:gridCol w:w="1138"/>
        <w:gridCol w:w="809"/>
        <w:gridCol w:w="869"/>
        <w:gridCol w:w="1413"/>
      </w:tblGrid>
      <w:tr w:rsidR="00D65F4E">
        <w:trPr>
          <w:trHeight w:val="564"/>
        </w:trPr>
        <w:tc>
          <w:tcPr>
            <w:tcW w:w="1064" w:type="dxa"/>
          </w:tcPr>
          <w:p w:rsidR="00D65F4E" w:rsidRDefault="00814CEE">
            <w:pPr>
              <w:spacing w:before="34"/>
              <w:ind w:left="224" w:right="2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项目支出名称</w:t>
            </w:r>
          </w:p>
        </w:tc>
        <w:tc>
          <w:tcPr>
            <w:tcW w:w="8715" w:type="dxa"/>
            <w:gridSpan w:val="8"/>
          </w:tcPr>
          <w:p w:rsidR="00D65F4E" w:rsidRPr="00100D89" w:rsidRDefault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科技服务工作经费及科技服务团工作经费等</w:t>
            </w:r>
          </w:p>
        </w:tc>
      </w:tr>
      <w:tr w:rsidR="00D65F4E">
        <w:trPr>
          <w:trHeight w:val="270"/>
        </w:trPr>
        <w:tc>
          <w:tcPr>
            <w:tcW w:w="1064" w:type="dxa"/>
          </w:tcPr>
          <w:p w:rsidR="00D65F4E" w:rsidRDefault="00814CEE">
            <w:pPr>
              <w:spacing w:before="38" w:line="204" w:lineRule="auto"/>
              <w:ind w:left="1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4486" w:type="dxa"/>
            <w:gridSpan w:val="4"/>
          </w:tcPr>
          <w:p w:rsidR="00D65F4E" w:rsidRPr="00100D89" w:rsidRDefault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鹤城区科技局</w:t>
            </w:r>
          </w:p>
        </w:tc>
        <w:tc>
          <w:tcPr>
            <w:tcW w:w="1138" w:type="dxa"/>
          </w:tcPr>
          <w:p w:rsidR="00D65F4E" w:rsidRDefault="00814CEE">
            <w:pPr>
              <w:spacing w:before="40" w:line="203" w:lineRule="auto"/>
              <w:ind w:left="1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实施单位</w:t>
            </w:r>
          </w:p>
        </w:tc>
        <w:tc>
          <w:tcPr>
            <w:tcW w:w="3091" w:type="dxa"/>
            <w:gridSpan w:val="3"/>
          </w:tcPr>
          <w:p w:rsidR="00D65F4E" w:rsidRPr="00100D89" w:rsidRDefault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鹤城区科技局</w:t>
            </w:r>
          </w:p>
        </w:tc>
      </w:tr>
      <w:tr w:rsidR="00D65F4E">
        <w:trPr>
          <w:trHeight w:val="559"/>
        </w:trPr>
        <w:tc>
          <w:tcPr>
            <w:tcW w:w="1064" w:type="dxa"/>
            <w:vMerge w:val="restart"/>
            <w:tcBorders>
              <w:bottom w:val="nil"/>
            </w:tcBorders>
          </w:tcPr>
          <w:p w:rsidR="00D65F4E" w:rsidRDefault="00D65F4E">
            <w:pPr>
              <w:pStyle w:val="TableText"/>
              <w:spacing w:line="325" w:lineRule="auto"/>
            </w:pPr>
          </w:p>
          <w:p w:rsidR="00D65F4E" w:rsidRDefault="00D65F4E">
            <w:pPr>
              <w:pStyle w:val="TableText"/>
              <w:spacing w:line="325" w:lineRule="auto"/>
            </w:pPr>
          </w:p>
          <w:p w:rsidR="00D65F4E" w:rsidRDefault="00814CEE">
            <w:pPr>
              <w:spacing w:before="65" w:line="220" w:lineRule="auto"/>
              <w:ind w:left="1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项目资金</w:t>
            </w:r>
          </w:p>
          <w:p w:rsidR="00D65F4E" w:rsidRDefault="00814CEE">
            <w:pPr>
              <w:spacing w:before="31" w:line="220" w:lineRule="auto"/>
              <w:ind w:left="2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148" w:type="dxa"/>
            <w:gridSpan w:val="2"/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814CEE">
            <w:pPr>
              <w:spacing w:before="59" w:line="226" w:lineRule="auto"/>
              <w:ind w:left="253" w:right="275" w:firstLine="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年初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预算数</w:t>
            </w:r>
          </w:p>
        </w:tc>
        <w:tc>
          <w:tcPr>
            <w:tcW w:w="1209" w:type="dxa"/>
          </w:tcPr>
          <w:p w:rsidR="00D65F4E" w:rsidRDefault="00814CEE">
            <w:pPr>
              <w:spacing w:before="68" w:line="222" w:lineRule="auto"/>
              <w:ind w:left="293" w:right="314" w:firstLine="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全年预算数</w:t>
            </w:r>
          </w:p>
        </w:tc>
        <w:tc>
          <w:tcPr>
            <w:tcW w:w="1138" w:type="dxa"/>
          </w:tcPr>
          <w:p w:rsidR="00D65F4E" w:rsidRDefault="00814CEE">
            <w:pPr>
              <w:spacing w:before="68" w:line="222" w:lineRule="auto"/>
              <w:ind w:left="264" w:right="270"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全年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执行数</w:t>
            </w:r>
          </w:p>
        </w:tc>
        <w:tc>
          <w:tcPr>
            <w:tcW w:w="809" w:type="dxa"/>
          </w:tcPr>
          <w:p w:rsidR="00D65F4E" w:rsidRDefault="00814CEE">
            <w:pPr>
              <w:spacing w:before="179" w:line="219" w:lineRule="auto"/>
              <w:ind w:left="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69" w:type="dxa"/>
          </w:tcPr>
          <w:p w:rsidR="00D65F4E" w:rsidRDefault="00814CEE">
            <w:pPr>
              <w:spacing w:before="179" w:line="219" w:lineRule="auto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413" w:type="dxa"/>
          </w:tcPr>
          <w:p w:rsidR="00D65F4E" w:rsidRDefault="00814CEE">
            <w:pPr>
              <w:spacing w:before="179" w:line="219" w:lineRule="auto"/>
              <w:ind w:left="4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得分</w:t>
            </w:r>
          </w:p>
        </w:tc>
      </w:tr>
      <w:tr w:rsidR="00D65F4E">
        <w:trPr>
          <w:trHeight w:val="350"/>
        </w:trPr>
        <w:tc>
          <w:tcPr>
            <w:tcW w:w="1064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2148" w:type="dxa"/>
            <w:gridSpan w:val="2"/>
          </w:tcPr>
          <w:p w:rsidR="00D65F4E" w:rsidRDefault="00814CEE">
            <w:pPr>
              <w:spacing w:before="80" w:line="219" w:lineRule="auto"/>
              <w:ind w:left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129" w:type="dxa"/>
          </w:tcPr>
          <w:p w:rsidR="00D65F4E" w:rsidRPr="00100D89" w:rsidRDefault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209" w:type="dxa"/>
          </w:tcPr>
          <w:p w:rsidR="00D65F4E" w:rsidRPr="00100D89" w:rsidRDefault="00100D89" w:rsidP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93.62</w:t>
            </w:r>
          </w:p>
        </w:tc>
        <w:tc>
          <w:tcPr>
            <w:tcW w:w="1138" w:type="dxa"/>
          </w:tcPr>
          <w:p w:rsidR="00D65F4E" w:rsidRPr="00100D89" w:rsidRDefault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93.62</w:t>
            </w:r>
          </w:p>
        </w:tc>
        <w:tc>
          <w:tcPr>
            <w:tcW w:w="809" w:type="dxa"/>
          </w:tcPr>
          <w:p w:rsidR="00D65F4E" w:rsidRDefault="00814CEE">
            <w:pPr>
              <w:spacing w:before="130" w:line="184" w:lineRule="auto"/>
              <w:ind w:left="2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869" w:type="dxa"/>
          </w:tcPr>
          <w:p w:rsidR="00D65F4E" w:rsidRPr="00100D89" w:rsidRDefault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  <w:tc>
          <w:tcPr>
            <w:tcW w:w="1413" w:type="dxa"/>
          </w:tcPr>
          <w:p w:rsidR="00D65F4E" w:rsidRPr="00100D89" w:rsidRDefault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</w:tr>
      <w:tr w:rsidR="00D65F4E">
        <w:trPr>
          <w:trHeight w:val="340"/>
        </w:trPr>
        <w:tc>
          <w:tcPr>
            <w:tcW w:w="1064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2148" w:type="dxa"/>
            <w:gridSpan w:val="2"/>
          </w:tcPr>
          <w:p w:rsidR="00D65F4E" w:rsidRDefault="00814CEE">
            <w:pPr>
              <w:spacing w:before="70" w:line="219" w:lineRule="auto"/>
              <w:ind w:left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其中：当年财政拨款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100D89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93.62</w:t>
            </w:r>
          </w:p>
        </w:tc>
        <w:tc>
          <w:tcPr>
            <w:tcW w:w="1138" w:type="dxa"/>
          </w:tcPr>
          <w:p w:rsidR="00D65F4E" w:rsidRDefault="00100D89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93.62</w:t>
            </w: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Pr="00100D89" w:rsidRDefault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  <w:tc>
          <w:tcPr>
            <w:tcW w:w="1413" w:type="dxa"/>
          </w:tcPr>
          <w:p w:rsidR="00D65F4E" w:rsidRPr="00100D89" w:rsidRDefault="00100D89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</w:tr>
      <w:tr w:rsidR="00D65F4E">
        <w:trPr>
          <w:trHeight w:val="339"/>
        </w:trPr>
        <w:tc>
          <w:tcPr>
            <w:tcW w:w="1064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2148" w:type="dxa"/>
            <w:gridSpan w:val="2"/>
          </w:tcPr>
          <w:p w:rsidR="00D65F4E" w:rsidRDefault="00814CEE">
            <w:pPr>
              <w:spacing w:before="70" w:line="219" w:lineRule="auto"/>
              <w:ind w:left="6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上年结转资金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280"/>
        </w:trPr>
        <w:tc>
          <w:tcPr>
            <w:tcW w:w="1064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2148" w:type="dxa"/>
            <w:gridSpan w:val="2"/>
          </w:tcPr>
          <w:p w:rsidR="00D65F4E" w:rsidRDefault="00814CEE">
            <w:pPr>
              <w:spacing w:before="41" w:line="211" w:lineRule="auto"/>
              <w:ind w:left="6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280"/>
        </w:trPr>
        <w:tc>
          <w:tcPr>
            <w:tcW w:w="1064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50" w:line="235" w:lineRule="auto"/>
              <w:ind w:left="324" w:right="137" w:hanging="1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4486" w:type="dxa"/>
            <w:gridSpan w:val="4"/>
          </w:tcPr>
          <w:p w:rsidR="00D65F4E" w:rsidRDefault="00814CEE">
            <w:pPr>
              <w:spacing w:before="41" w:line="211" w:lineRule="auto"/>
              <w:ind w:left="18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229" w:type="dxa"/>
            <w:gridSpan w:val="4"/>
          </w:tcPr>
          <w:p w:rsidR="00D65F4E" w:rsidRDefault="00814CEE">
            <w:pPr>
              <w:spacing w:before="41" w:line="211" w:lineRule="auto"/>
              <w:ind w:left="15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 w:rsidR="00D65F4E">
        <w:trPr>
          <w:trHeight w:val="280"/>
        </w:trPr>
        <w:tc>
          <w:tcPr>
            <w:tcW w:w="1064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4486" w:type="dxa"/>
            <w:gridSpan w:val="4"/>
          </w:tcPr>
          <w:p w:rsidR="00D65F4E" w:rsidRDefault="00100D89">
            <w:pPr>
              <w:pStyle w:val="TableText"/>
            </w:pPr>
            <w:r w:rsidRPr="00D60BD5">
              <w:rPr>
                <w:rFonts w:hint="eastAsia"/>
                <w:sz w:val="18"/>
                <w:szCs w:val="18"/>
              </w:rPr>
              <w:t>加强高新技术企业招商工作；发展壮大现有高新技术企业，完善高新技术企业培育长效机制，积极落实税收减免、金融支持、科技服务等支持措施，落实扶持人才创新创业政策，支持高层次人才创新创业，每年择优支持一批高层次人才创新创业项目</w:t>
            </w:r>
          </w:p>
        </w:tc>
        <w:tc>
          <w:tcPr>
            <w:tcW w:w="4229" w:type="dxa"/>
            <w:gridSpan w:val="4"/>
          </w:tcPr>
          <w:p w:rsidR="00D65F4E" w:rsidRDefault="00100D89">
            <w:pPr>
              <w:pStyle w:val="TableText"/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对</w:t>
            </w:r>
            <w:r w:rsidRPr="00D60BD5">
              <w:rPr>
                <w:rFonts w:hint="eastAsia"/>
                <w:sz w:val="18"/>
                <w:szCs w:val="18"/>
              </w:rPr>
              <w:t>近千家企业进行一对一专利挖掘、高企申报填报指导、高企税收优惠政策宣传、建立财务辅助帐、研发中心指导</w:t>
            </w:r>
            <w:r w:rsidRPr="00D4521B">
              <w:rPr>
                <w:rFonts w:hint="eastAsia"/>
                <w:sz w:val="18"/>
                <w:szCs w:val="18"/>
              </w:rPr>
              <w:t>，今年全区</w:t>
            </w:r>
            <w:r w:rsidRPr="00D4521B">
              <w:rPr>
                <w:sz w:val="18"/>
                <w:szCs w:val="18"/>
              </w:rPr>
              <w:t>140家企业进科技型中小企业评价入库。两批共组织39家企业申报高新技术企业，第一批认定8家</w:t>
            </w:r>
          </w:p>
        </w:tc>
      </w:tr>
      <w:tr w:rsidR="00D65F4E">
        <w:trPr>
          <w:trHeight w:val="829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</w:tcPr>
          <w:p w:rsidR="00D65F4E" w:rsidRDefault="00D65F4E">
            <w:pPr>
              <w:pStyle w:val="TableText"/>
              <w:spacing w:line="357" w:lineRule="auto"/>
            </w:pPr>
          </w:p>
          <w:p w:rsidR="00D65F4E" w:rsidRDefault="00814CEE">
            <w:pPr>
              <w:spacing w:before="67" w:line="202" w:lineRule="auto"/>
              <w:ind w:left="30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绩效指标</w:t>
            </w:r>
          </w:p>
        </w:tc>
        <w:tc>
          <w:tcPr>
            <w:tcW w:w="1069" w:type="dxa"/>
          </w:tcPr>
          <w:p w:rsidR="00D65F4E" w:rsidRDefault="00D65F4E">
            <w:pPr>
              <w:pStyle w:val="TableText"/>
              <w:spacing w:line="255" w:lineRule="auto"/>
            </w:pPr>
          </w:p>
          <w:p w:rsidR="00D65F4E" w:rsidRDefault="00814CEE">
            <w:pPr>
              <w:spacing w:before="65" w:line="22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079" w:type="dxa"/>
          </w:tcPr>
          <w:p w:rsidR="00D65F4E" w:rsidRDefault="00D65F4E">
            <w:pPr>
              <w:pStyle w:val="TableText"/>
              <w:spacing w:line="255" w:lineRule="auto"/>
            </w:pPr>
          </w:p>
          <w:p w:rsidR="00D65F4E" w:rsidRDefault="00814CEE">
            <w:pPr>
              <w:spacing w:before="65" w:line="220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  <w:spacing w:line="255" w:lineRule="auto"/>
            </w:pPr>
          </w:p>
          <w:p w:rsidR="00D65F4E" w:rsidRDefault="00814CEE">
            <w:pPr>
              <w:spacing w:before="65" w:line="220" w:lineRule="auto"/>
              <w:ind w:left="1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209" w:type="dxa"/>
          </w:tcPr>
          <w:p w:rsidR="00D65F4E" w:rsidRDefault="00814CEE">
            <w:pPr>
              <w:spacing w:before="190" w:line="230" w:lineRule="auto"/>
              <w:ind w:left="293" w:right="315" w:firstLine="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年度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指标值</w:t>
            </w:r>
          </w:p>
        </w:tc>
        <w:tc>
          <w:tcPr>
            <w:tcW w:w="1138" w:type="dxa"/>
          </w:tcPr>
          <w:p w:rsidR="00D65F4E" w:rsidRDefault="00814CEE">
            <w:pPr>
              <w:spacing w:before="192" w:line="235" w:lineRule="auto"/>
              <w:ind w:left="264" w:right="272" w:firstLine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实际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完成值</w:t>
            </w:r>
          </w:p>
        </w:tc>
        <w:tc>
          <w:tcPr>
            <w:tcW w:w="809" w:type="dxa"/>
          </w:tcPr>
          <w:p w:rsidR="00D65F4E" w:rsidRDefault="00D65F4E">
            <w:pPr>
              <w:pStyle w:val="TableText"/>
              <w:spacing w:line="254" w:lineRule="auto"/>
            </w:pPr>
          </w:p>
          <w:p w:rsidR="00D65F4E" w:rsidRDefault="00814CEE">
            <w:pPr>
              <w:spacing w:before="65" w:line="219" w:lineRule="auto"/>
              <w:ind w:left="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69" w:type="dxa"/>
          </w:tcPr>
          <w:p w:rsidR="00D65F4E" w:rsidRDefault="00D65F4E">
            <w:pPr>
              <w:pStyle w:val="TableText"/>
              <w:spacing w:line="254" w:lineRule="auto"/>
            </w:pPr>
          </w:p>
          <w:p w:rsidR="00D65F4E" w:rsidRDefault="00814CEE">
            <w:pPr>
              <w:spacing w:before="65" w:line="219" w:lineRule="auto"/>
              <w:ind w:left="2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413" w:type="dxa"/>
          </w:tcPr>
          <w:p w:rsidR="00D65F4E" w:rsidRDefault="00814CEE">
            <w:pPr>
              <w:spacing w:before="11" w:line="219" w:lineRule="auto"/>
              <w:ind w:left="29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:lang w:eastAsia="zh-CN"/>
              </w:rPr>
              <w:t>偏差原因</w:t>
            </w:r>
          </w:p>
          <w:p w:rsidR="00D65F4E" w:rsidRDefault="00814CEE">
            <w:pPr>
              <w:spacing w:before="83" w:line="220" w:lineRule="auto"/>
              <w:ind w:left="39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分析及</w:t>
            </w:r>
          </w:p>
          <w:p w:rsidR="00D65F4E" w:rsidRDefault="00814CEE">
            <w:pPr>
              <w:spacing w:before="21" w:line="210" w:lineRule="auto"/>
              <w:ind w:left="29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  <w:lang w:eastAsia="zh-CN"/>
              </w:rPr>
              <w:t>改进措施</w:t>
            </w:r>
          </w:p>
        </w:tc>
      </w:tr>
      <w:tr w:rsidR="00465D8E" w:rsidTr="00D51319">
        <w:trPr>
          <w:trHeight w:val="34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465D8E" w:rsidRDefault="00465D8E">
            <w:pPr>
              <w:pStyle w:val="TableText"/>
              <w:rPr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465D8E" w:rsidRDefault="00465D8E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65D8E" w:rsidRDefault="00465D8E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65D8E" w:rsidRDefault="00465D8E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65D8E" w:rsidRDefault="00465D8E">
            <w:pPr>
              <w:pStyle w:val="TableText"/>
              <w:spacing w:line="275" w:lineRule="auto"/>
              <w:rPr>
                <w:lang w:eastAsia="zh-CN"/>
              </w:rPr>
            </w:pPr>
          </w:p>
          <w:p w:rsidR="00465D8E" w:rsidRDefault="00465D8E">
            <w:pPr>
              <w:spacing w:before="65" w:line="219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产出指标</w:t>
            </w:r>
          </w:p>
          <w:p w:rsidR="00465D8E" w:rsidRDefault="00465D8E">
            <w:pPr>
              <w:spacing w:before="63" w:line="220" w:lineRule="auto"/>
              <w:ind w:left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1079" w:type="dxa"/>
            <w:vMerge w:val="restart"/>
          </w:tcPr>
          <w:p w:rsidR="00465D8E" w:rsidRDefault="00465D8E">
            <w:pPr>
              <w:spacing w:before="252" w:line="219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129" w:type="dxa"/>
          </w:tcPr>
          <w:p w:rsidR="00465D8E" w:rsidRPr="00465D8E" w:rsidRDefault="00465D8E">
            <w:pPr>
              <w:pStyle w:val="TableText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465D8E"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高新技术企业认定</w:t>
            </w:r>
          </w:p>
        </w:tc>
        <w:tc>
          <w:tcPr>
            <w:tcW w:w="1209" w:type="dxa"/>
          </w:tcPr>
          <w:p w:rsidR="00465D8E" w:rsidRPr="00465D8E" w:rsidRDefault="00465D8E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  <w:r>
              <w:rPr>
                <w:rFonts w:eastAsiaTheme="minorEastAsia" w:hint="eastAsia"/>
                <w:lang w:eastAsia="zh-CN"/>
              </w:rPr>
              <w:t>家</w:t>
            </w:r>
          </w:p>
        </w:tc>
        <w:tc>
          <w:tcPr>
            <w:tcW w:w="1138" w:type="dxa"/>
          </w:tcPr>
          <w:p w:rsidR="00465D8E" w:rsidRPr="00465D8E" w:rsidRDefault="00465D8E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</w:t>
            </w:r>
            <w:r>
              <w:rPr>
                <w:rFonts w:eastAsiaTheme="minorEastAsia" w:hint="eastAsia"/>
                <w:lang w:eastAsia="zh-CN"/>
              </w:rPr>
              <w:t>家</w:t>
            </w:r>
          </w:p>
        </w:tc>
        <w:tc>
          <w:tcPr>
            <w:tcW w:w="809" w:type="dxa"/>
          </w:tcPr>
          <w:p w:rsidR="00465D8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869" w:type="dxa"/>
          </w:tcPr>
          <w:p w:rsidR="00465D8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1413" w:type="dxa"/>
          </w:tcPr>
          <w:p w:rsidR="00465D8E" w:rsidRDefault="00465D8E">
            <w:pPr>
              <w:pStyle w:val="TableText"/>
            </w:pPr>
          </w:p>
        </w:tc>
      </w:tr>
      <w:tr w:rsidR="00465D8E">
        <w:trPr>
          <w:trHeight w:val="34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465D8E" w:rsidRDefault="00465D8E">
            <w:pPr>
              <w:pStyle w:val="TableText"/>
              <w:rPr>
                <w:lang w:eastAsia="zh-CN"/>
              </w:rPr>
            </w:pPr>
          </w:p>
        </w:tc>
        <w:tc>
          <w:tcPr>
            <w:tcW w:w="1069" w:type="dxa"/>
            <w:vMerge/>
            <w:tcBorders>
              <w:bottom w:val="nil"/>
            </w:tcBorders>
          </w:tcPr>
          <w:p w:rsidR="00465D8E" w:rsidRDefault="00465D8E">
            <w:pPr>
              <w:pStyle w:val="TableText"/>
              <w:spacing w:line="275" w:lineRule="auto"/>
              <w:rPr>
                <w:lang w:eastAsia="zh-CN"/>
              </w:rPr>
            </w:pPr>
          </w:p>
        </w:tc>
        <w:tc>
          <w:tcPr>
            <w:tcW w:w="1079" w:type="dxa"/>
            <w:vMerge/>
            <w:tcBorders>
              <w:bottom w:val="nil"/>
            </w:tcBorders>
          </w:tcPr>
          <w:p w:rsidR="00465D8E" w:rsidRDefault="00465D8E">
            <w:pPr>
              <w:spacing w:before="252" w:line="219" w:lineRule="auto"/>
              <w:ind w:left="131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</w:p>
        </w:tc>
        <w:tc>
          <w:tcPr>
            <w:tcW w:w="1129" w:type="dxa"/>
          </w:tcPr>
          <w:p w:rsidR="00465D8E" w:rsidRPr="00465D8E" w:rsidRDefault="00465D8E">
            <w:pPr>
              <w:pStyle w:val="TableText"/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</w:pPr>
            <w:r>
              <w:rPr>
                <w:rFonts w:eastAsiaTheme="minorEastAsia" w:hint="eastAsia"/>
                <w:lang w:eastAsia="zh-CN"/>
              </w:rPr>
              <w:t>科学研究和技术服务业营业收入增速</w:t>
            </w:r>
          </w:p>
        </w:tc>
        <w:tc>
          <w:tcPr>
            <w:tcW w:w="1209" w:type="dxa"/>
          </w:tcPr>
          <w:p w:rsidR="00465D8E" w:rsidRPr="00465D8E" w:rsidRDefault="00465D8E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20%</w:t>
            </w:r>
          </w:p>
        </w:tc>
        <w:tc>
          <w:tcPr>
            <w:tcW w:w="1138" w:type="dxa"/>
          </w:tcPr>
          <w:p w:rsidR="00465D8E" w:rsidRPr="00465D8E" w:rsidRDefault="00465D8E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20%</w:t>
            </w:r>
          </w:p>
        </w:tc>
        <w:tc>
          <w:tcPr>
            <w:tcW w:w="809" w:type="dxa"/>
          </w:tcPr>
          <w:p w:rsidR="00465D8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869" w:type="dxa"/>
          </w:tcPr>
          <w:p w:rsidR="00465D8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1413" w:type="dxa"/>
          </w:tcPr>
          <w:p w:rsidR="00465D8E" w:rsidRDefault="00465D8E">
            <w:pPr>
              <w:pStyle w:val="TableText"/>
            </w:pPr>
          </w:p>
        </w:tc>
      </w:tr>
      <w:tr w:rsidR="00D65F4E">
        <w:trPr>
          <w:trHeight w:val="33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252" w:line="220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129" w:type="dxa"/>
          </w:tcPr>
          <w:p w:rsidR="00D65F4E" w:rsidRDefault="00465D8E">
            <w:pPr>
              <w:pStyle w:val="TableText"/>
            </w:pPr>
            <w:r w:rsidRPr="004E2EAC">
              <w:rPr>
                <w:rFonts w:hint="eastAsia"/>
              </w:rPr>
              <w:t>达标完成率</w:t>
            </w:r>
          </w:p>
        </w:tc>
        <w:tc>
          <w:tcPr>
            <w:tcW w:w="120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  <w:tc>
          <w:tcPr>
            <w:tcW w:w="1138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  <w:tc>
          <w:tcPr>
            <w:tcW w:w="80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86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59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spacing w:before="177" w:line="223" w:lineRule="auto"/>
              <w:ind w:left="522"/>
              <w:rPr>
                <w:rFonts w:ascii="宋体" w:eastAsia="宋体" w:hAnsi="宋体" w:cs="宋体"/>
                <w:sz w:val="6"/>
                <w:szCs w:val="6"/>
              </w:rPr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243" w:line="220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129" w:type="dxa"/>
          </w:tcPr>
          <w:p w:rsidR="00D65F4E" w:rsidRDefault="00465D8E">
            <w:pPr>
              <w:pStyle w:val="TableText"/>
            </w:pPr>
            <w:r w:rsidRPr="004E2EAC">
              <w:rPr>
                <w:rFonts w:hint="eastAsia"/>
              </w:rPr>
              <w:t>整体工作完成及时率</w:t>
            </w:r>
          </w:p>
        </w:tc>
        <w:tc>
          <w:tcPr>
            <w:tcW w:w="1209" w:type="dxa"/>
          </w:tcPr>
          <w:p w:rsidR="00465D8E" w:rsidRDefault="00465D8E" w:rsidP="00465D8E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202</w:t>
            </w:r>
            <w:r>
              <w:rPr>
                <w:rFonts w:eastAsiaTheme="minorEastAsia" w:cs="Times New Roman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cs="Times New Roman" w:hint="eastAsia"/>
                <w:sz w:val="18"/>
                <w:szCs w:val="18"/>
              </w:rPr>
              <w:t>12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月底完成</w:t>
            </w:r>
          </w:p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100%</w:t>
            </w:r>
          </w:p>
        </w:tc>
        <w:tc>
          <w:tcPr>
            <w:tcW w:w="80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86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3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251" w:line="219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9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D65F4E" w:rsidRDefault="00D65F4E">
            <w:pPr>
              <w:pStyle w:val="TableText"/>
              <w:spacing w:line="270" w:lineRule="auto"/>
            </w:pPr>
          </w:p>
          <w:p w:rsidR="00D65F4E" w:rsidRDefault="00D65F4E">
            <w:pPr>
              <w:pStyle w:val="TableText"/>
              <w:spacing w:line="271" w:lineRule="auto"/>
            </w:pPr>
          </w:p>
          <w:p w:rsidR="00D65F4E" w:rsidRDefault="00D65F4E">
            <w:pPr>
              <w:pStyle w:val="TableText"/>
              <w:spacing w:line="271" w:lineRule="auto"/>
            </w:pPr>
          </w:p>
          <w:p w:rsidR="00D65F4E" w:rsidRDefault="00D65F4E">
            <w:pPr>
              <w:pStyle w:val="TableText"/>
              <w:spacing w:line="271" w:lineRule="auto"/>
            </w:pPr>
          </w:p>
          <w:p w:rsidR="00D65F4E" w:rsidRDefault="00814CEE">
            <w:pPr>
              <w:spacing w:before="65" w:line="220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效益指标</w:t>
            </w:r>
          </w:p>
          <w:p w:rsidR="00D65F4E" w:rsidRDefault="00814CEE">
            <w:pPr>
              <w:spacing w:before="61" w:line="220" w:lineRule="auto"/>
              <w:ind w:left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34" w:line="230" w:lineRule="auto"/>
              <w:ind w:left="231" w:right="2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经济效益指标</w:t>
            </w:r>
          </w:p>
        </w:tc>
        <w:tc>
          <w:tcPr>
            <w:tcW w:w="1129" w:type="dxa"/>
          </w:tcPr>
          <w:p w:rsidR="00D65F4E" w:rsidRDefault="00CA0474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高新技术产业增加值</w:t>
            </w:r>
          </w:p>
        </w:tc>
        <w:tc>
          <w:tcPr>
            <w:tcW w:w="120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增加</w:t>
            </w:r>
          </w:p>
        </w:tc>
        <w:tc>
          <w:tcPr>
            <w:tcW w:w="1138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增加</w:t>
            </w:r>
          </w:p>
        </w:tc>
        <w:tc>
          <w:tcPr>
            <w:tcW w:w="80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86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3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32" w:line="231" w:lineRule="auto"/>
              <w:ind w:left="231" w:right="2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社会效益指标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9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15" w:line="225" w:lineRule="auto"/>
              <w:ind w:left="231" w:right="2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生态效益指标</w:t>
            </w: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39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106" w:line="219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可持续影</w:t>
            </w:r>
          </w:p>
          <w:p w:rsidR="00D65F4E" w:rsidRDefault="00814CEE">
            <w:pPr>
              <w:spacing w:before="63" w:line="220" w:lineRule="auto"/>
              <w:ind w:left="2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129" w:type="dxa"/>
          </w:tcPr>
          <w:p w:rsidR="00D65F4E" w:rsidRPr="00CA0474" w:rsidRDefault="00CA0474" w:rsidP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长期保障项目</w:t>
            </w:r>
          </w:p>
        </w:tc>
        <w:tc>
          <w:tcPr>
            <w:tcW w:w="1209" w:type="dxa"/>
          </w:tcPr>
          <w:p w:rsidR="00D65F4E" w:rsidRDefault="00CA0474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保障服务工作正常运行</w:t>
            </w: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86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30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9"/>
        </w:trPr>
        <w:tc>
          <w:tcPr>
            <w:tcW w:w="1064" w:type="dxa"/>
            <w:vMerge/>
            <w:tcBorders>
              <w:top w:val="nil"/>
              <w:bottom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36" w:line="219" w:lineRule="auto"/>
              <w:ind w:left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满意度</w:t>
            </w:r>
          </w:p>
          <w:p w:rsidR="00D65F4E" w:rsidRDefault="00814CEE">
            <w:pPr>
              <w:spacing w:before="73" w:line="220" w:lineRule="auto"/>
              <w:ind w:left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指标</w:t>
            </w:r>
          </w:p>
          <w:p w:rsidR="00D65F4E" w:rsidRDefault="00814CEE">
            <w:pPr>
              <w:spacing w:before="41" w:line="186" w:lineRule="auto"/>
              <w:ind w:left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1079" w:type="dxa"/>
            <w:vMerge w:val="restart"/>
            <w:tcBorders>
              <w:bottom w:val="nil"/>
            </w:tcBorders>
          </w:tcPr>
          <w:p w:rsidR="00D65F4E" w:rsidRDefault="00814CEE">
            <w:pPr>
              <w:spacing w:before="46" w:line="219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服务对象</w:t>
            </w:r>
          </w:p>
          <w:p w:rsidR="00D65F4E" w:rsidRDefault="00814CEE">
            <w:pPr>
              <w:spacing w:before="62" w:line="219" w:lineRule="auto"/>
              <w:ind w:left="1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满意度指</w:t>
            </w:r>
          </w:p>
          <w:p w:rsidR="00D65F4E" w:rsidRDefault="00814CEE">
            <w:pPr>
              <w:spacing w:before="53" w:line="176" w:lineRule="auto"/>
              <w:ind w:left="4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标</w:t>
            </w:r>
          </w:p>
        </w:tc>
        <w:tc>
          <w:tcPr>
            <w:tcW w:w="1129" w:type="dxa"/>
          </w:tcPr>
          <w:p w:rsidR="00D65F4E" w:rsidRDefault="00CA0474">
            <w:pPr>
              <w:pStyle w:val="TableText"/>
            </w:pPr>
            <w:r>
              <w:rPr>
                <w:rFonts w:eastAsiaTheme="minorEastAsia" w:hint="eastAsia"/>
                <w:lang w:eastAsia="zh-CN"/>
              </w:rPr>
              <w:t>企业办事满意度</w:t>
            </w:r>
          </w:p>
        </w:tc>
        <w:tc>
          <w:tcPr>
            <w:tcW w:w="120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90%</w:t>
            </w: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86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479"/>
        </w:trPr>
        <w:tc>
          <w:tcPr>
            <w:tcW w:w="1064" w:type="dxa"/>
            <w:vMerge/>
            <w:tcBorders>
              <w:top w:val="nil"/>
            </w:tcBorders>
            <w:textDirection w:val="tbRlV"/>
          </w:tcPr>
          <w:p w:rsidR="00D65F4E" w:rsidRDefault="00D65F4E">
            <w:pPr>
              <w:pStyle w:val="TableText"/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65F4E" w:rsidRDefault="00D65F4E">
            <w:pPr>
              <w:pStyle w:val="TableText"/>
            </w:pPr>
          </w:p>
        </w:tc>
        <w:tc>
          <w:tcPr>
            <w:tcW w:w="1129" w:type="dxa"/>
          </w:tcPr>
          <w:p w:rsidR="00D65F4E" w:rsidRDefault="00D65F4E">
            <w:pPr>
              <w:pStyle w:val="TableText"/>
            </w:pPr>
          </w:p>
        </w:tc>
        <w:tc>
          <w:tcPr>
            <w:tcW w:w="1209" w:type="dxa"/>
          </w:tcPr>
          <w:p w:rsidR="00D65F4E" w:rsidRDefault="00D65F4E">
            <w:pPr>
              <w:pStyle w:val="TableText"/>
            </w:pPr>
          </w:p>
        </w:tc>
        <w:tc>
          <w:tcPr>
            <w:tcW w:w="1138" w:type="dxa"/>
          </w:tcPr>
          <w:p w:rsidR="00D65F4E" w:rsidRDefault="00D65F4E">
            <w:pPr>
              <w:pStyle w:val="TableText"/>
            </w:pPr>
          </w:p>
        </w:tc>
        <w:tc>
          <w:tcPr>
            <w:tcW w:w="809" w:type="dxa"/>
          </w:tcPr>
          <w:p w:rsidR="00D65F4E" w:rsidRDefault="00D65F4E">
            <w:pPr>
              <w:pStyle w:val="TableText"/>
            </w:pPr>
          </w:p>
        </w:tc>
        <w:tc>
          <w:tcPr>
            <w:tcW w:w="869" w:type="dxa"/>
          </w:tcPr>
          <w:p w:rsidR="00D65F4E" w:rsidRDefault="00D65F4E">
            <w:pPr>
              <w:pStyle w:val="TableText"/>
            </w:pP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  <w:tr w:rsidR="00D65F4E">
        <w:trPr>
          <w:trHeight w:val="345"/>
        </w:trPr>
        <w:tc>
          <w:tcPr>
            <w:tcW w:w="6688" w:type="dxa"/>
            <w:gridSpan w:val="6"/>
          </w:tcPr>
          <w:p w:rsidR="00D65F4E" w:rsidRDefault="00814CEE">
            <w:pPr>
              <w:spacing w:before="78" w:line="220" w:lineRule="auto"/>
              <w:ind w:left="31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809" w:type="dxa"/>
          </w:tcPr>
          <w:p w:rsidR="00D65F4E" w:rsidRDefault="00814CEE">
            <w:pPr>
              <w:spacing w:before="128" w:line="184" w:lineRule="auto"/>
              <w:ind w:left="2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100</w:t>
            </w:r>
          </w:p>
        </w:tc>
        <w:tc>
          <w:tcPr>
            <w:tcW w:w="869" w:type="dxa"/>
          </w:tcPr>
          <w:p w:rsidR="00D65F4E" w:rsidRPr="00CA0474" w:rsidRDefault="00CA0474">
            <w:pPr>
              <w:pStyle w:val="TableTex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</w:t>
            </w:r>
          </w:p>
        </w:tc>
        <w:tc>
          <w:tcPr>
            <w:tcW w:w="1413" w:type="dxa"/>
          </w:tcPr>
          <w:p w:rsidR="00D65F4E" w:rsidRDefault="00D65F4E">
            <w:pPr>
              <w:pStyle w:val="TableText"/>
            </w:pPr>
          </w:p>
        </w:tc>
      </w:tr>
    </w:tbl>
    <w:p w:rsidR="00D65F4E" w:rsidRDefault="00D65F4E">
      <w:pPr>
        <w:pStyle w:val="a3"/>
        <w:spacing w:before="12" w:line="285" w:lineRule="auto"/>
        <w:ind w:right="285" w:firstLineChars="200" w:firstLine="420"/>
        <w:rPr>
          <w:rFonts w:ascii="宋体" w:eastAsia="宋体" w:hAnsi="宋体" w:cs="宋体"/>
          <w:sz w:val="21"/>
          <w:szCs w:val="21"/>
        </w:rPr>
      </w:pPr>
    </w:p>
    <w:p w:rsidR="00D65F4E" w:rsidRDefault="00814CEE">
      <w:pPr>
        <w:pStyle w:val="a3"/>
        <w:spacing w:before="12" w:line="285" w:lineRule="auto"/>
        <w:ind w:right="285" w:firstLineChars="200" w:firstLine="420"/>
        <w:rPr>
          <w:sz w:val="23"/>
          <w:szCs w:val="23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填表人：</w:t>
      </w:r>
      <w:bookmarkStart w:id="0" w:name="_GoBack"/>
      <w:bookmarkEnd w:id="0"/>
      <w:r w:rsidR="00CA0474">
        <w:rPr>
          <w:rFonts w:ascii="宋体" w:eastAsia="宋体" w:hAnsi="宋体" w:cs="宋体" w:hint="eastAsia"/>
          <w:sz w:val="21"/>
          <w:szCs w:val="21"/>
          <w:lang w:eastAsia="zh-CN"/>
        </w:rPr>
        <w:t xml:space="preserve">梁琳                 </w:t>
      </w:r>
      <w:r>
        <w:rPr>
          <w:rFonts w:ascii="宋体" w:eastAsia="宋体" w:hAnsi="宋体" w:cs="宋体"/>
          <w:sz w:val="21"/>
          <w:szCs w:val="21"/>
          <w:lang w:eastAsia="zh-CN"/>
        </w:rPr>
        <w:t>填报日期：</w:t>
      </w:r>
      <w:r w:rsidR="00CA0474">
        <w:rPr>
          <w:rFonts w:ascii="宋体" w:eastAsia="宋体" w:hAnsi="宋体" w:cs="宋体" w:hint="eastAsia"/>
          <w:sz w:val="21"/>
          <w:szCs w:val="21"/>
          <w:lang w:eastAsia="zh-CN"/>
        </w:rPr>
        <w:t xml:space="preserve">2024.10.10          </w:t>
      </w:r>
      <w:r>
        <w:rPr>
          <w:rFonts w:ascii="宋体" w:eastAsia="宋体" w:hAnsi="宋体" w:cs="宋体"/>
          <w:sz w:val="21"/>
          <w:szCs w:val="21"/>
          <w:lang w:eastAsia="zh-CN"/>
        </w:rPr>
        <w:t>联系电话：</w:t>
      </w:r>
      <w:r w:rsidR="00CA0474">
        <w:rPr>
          <w:rFonts w:ascii="宋体" w:eastAsia="宋体" w:hAnsi="宋体" w:cs="宋体" w:hint="eastAsia"/>
          <w:sz w:val="21"/>
          <w:szCs w:val="21"/>
          <w:lang w:eastAsia="zh-CN"/>
        </w:rPr>
        <w:t>2232024</w:t>
      </w:r>
    </w:p>
    <w:sectPr w:rsidR="00D65F4E" w:rsidSect="00604AD0">
      <w:footerReference w:type="default" r:id="rId7"/>
      <w:pgSz w:w="11900" w:h="16838"/>
      <w:pgMar w:top="227" w:right="1474" w:bottom="113" w:left="1474" w:header="0" w:footer="947" w:gutter="0"/>
      <w:pgNumType w:fmt="numberInDash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24" w:rsidRDefault="00266624">
      <w:r>
        <w:separator/>
      </w:r>
    </w:p>
  </w:endnote>
  <w:endnote w:type="continuationSeparator" w:id="0">
    <w:p w:rsidR="00266624" w:rsidRDefault="0026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72" w:rsidRDefault="00380310">
    <w:pPr>
      <w:pStyle w:val="a5"/>
      <w:jc w:val="center"/>
    </w:pPr>
    <w:fldSimple w:instr=" PAGE   \* MERGEFORMAT ">
      <w:r w:rsidR="0044422E" w:rsidRPr="0044422E">
        <w:rPr>
          <w:noProof/>
          <w:lang w:val="zh-CN"/>
        </w:rPr>
        <w:t>-</w:t>
      </w:r>
      <w:r w:rsidR="0044422E">
        <w:rPr>
          <w:noProof/>
        </w:rPr>
        <w:t xml:space="preserve"> 5 -</w:t>
      </w:r>
    </w:fldSimple>
  </w:p>
  <w:p w:rsidR="00D65F4E" w:rsidRDefault="00D65F4E">
    <w:pPr>
      <w:spacing w:line="179" w:lineRule="auto"/>
      <w:ind w:left="8854"/>
      <w:rPr>
        <w:rFonts w:ascii="Times New Roman" w:eastAsia="Times New Roman" w:hAnsi="Times New Roman" w:cs="Times New Roman"/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24" w:rsidRDefault="00266624">
      <w:r>
        <w:separator/>
      </w:r>
    </w:p>
  </w:footnote>
  <w:footnote w:type="continuationSeparator" w:id="0">
    <w:p w:rsidR="00266624" w:rsidRDefault="00266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DDA5"/>
    <w:multiLevelType w:val="singleLevel"/>
    <w:tmpl w:val="775FDD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/>
  <w:defaultTabStop w:val="420"/>
  <w:drawingGridHorizontalSpacing w:val="105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TYyYmYyNTIyODFhNmI5ODQ2ZDQ2MTE0ODRmNmViM2QifQ=="/>
  </w:docVars>
  <w:rsids>
    <w:rsidRoot w:val="00D65F4E"/>
    <w:rsid w:val="97FDB6DE"/>
    <w:rsid w:val="BFC7BA4C"/>
    <w:rsid w:val="CFCC39E5"/>
    <w:rsid w:val="DFFA7680"/>
    <w:rsid w:val="E6FF343A"/>
    <w:rsid w:val="EFDF4342"/>
    <w:rsid w:val="F3FF532E"/>
    <w:rsid w:val="F9BE7C56"/>
    <w:rsid w:val="FF83E629"/>
    <w:rsid w:val="FFF66CAF"/>
    <w:rsid w:val="00016117"/>
    <w:rsid w:val="00040112"/>
    <w:rsid w:val="000A3282"/>
    <w:rsid w:val="00100D89"/>
    <w:rsid w:val="00252DD3"/>
    <w:rsid w:val="00266624"/>
    <w:rsid w:val="00281D48"/>
    <w:rsid w:val="0033533C"/>
    <w:rsid w:val="00351B66"/>
    <w:rsid w:val="00380310"/>
    <w:rsid w:val="003A0F30"/>
    <w:rsid w:val="0041346D"/>
    <w:rsid w:val="0044422E"/>
    <w:rsid w:val="00465D8E"/>
    <w:rsid w:val="004B26B5"/>
    <w:rsid w:val="004E2EAC"/>
    <w:rsid w:val="00604AD0"/>
    <w:rsid w:val="00663093"/>
    <w:rsid w:val="006B3AFB"/>
    <w:rsid w:val="0072490B"/>
    <w:rsid w:val="00781E44"/>
    <w:rsid w:val="00814CEE"/>
    <w:rsid w:val="008F26CF"/>
    <w:rsid w:val="00987D43"/>
    <w:rsid w:val="00AC6E7E"/>
    <w:rsid w:val="00B63527"/>
    <w:rsid w:val="00B65B8F"/>
    <w:rsid w:val="00C24372"/>
    <w:rsid w:val="00C51662"/>
    <w:rsid w:val="00CA0474"/>
    <w:rsid w:val="00CD1633"/>
    <w:rsid w:val="00CF16C0"/>
    <w:rsid w:val="00D33B76"/>
    <w:rsid w:val="00D4521B"/>
    <w:rsid w:val="00D60BD5"/>
    <w:rsid w:val="00D65F4E"/>
    <w:rsid w:val="00F47114"/>
    <w:rsid w:val="00FA025C"/>
    <w:rsid w:val="0D0A17F5"/>
    <w:rsid w:val="177C4139"/>
    <w:rsid w:val="2FECE574"/>
    <w:rsid w:val="325A4C76"/>
    <w:rsid w:val="3F7D3D52"/>
    <w:rsid w:val="3F9DD004"/>
    <w:rsid w:val="4F3BC71C"/>
    <w:rsid w:val="673BA62A"/>
    <w:rsid w:val="6BD7A7ED"/>
    <w:rsid w:val="72333E41"/>
    <w:rsid w:val="74293E44"/>
    <w:rsid w:val="75ECE37B"/>
    <w:rsid w:val="7C7F423C"/>
    <w:rsid w:val="7FFF9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65F4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D65F4E"/>
    <w:rPr>
      <w:rFonts w:ascii="仿宋" w:eastAsia="仿宋" w:hAnsi="仿宋" w:cs="仿宋"/>
      <w:sz w:val="36"/>
      <w:szCs w:val="36"/>
    </w:rPr>
  </w:style>
  <w:style w:type="table" w:customStyle="1" w:styleId="TableNormal">
    <w:name w:val="Table Normal"/>
    <w:semiHidden/>
    <w:unhideWhenUsed/>
    <w:qFormat/>
    <w:rsid w:val="00D65F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D65F4E"/>
  </w:style>
  <w:style w:type="paragraph" w:styleId="a4">
    <w:name w:val="header"/>
    <w:basedOn w:val="a"/>
    <w:link w:val="Char"/>
    <w:rsid w:val="00C243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437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C243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37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14</cp:revision>
  <cp:lastPrinted>2024-09-21T01:17:00Z</cp:lastPrinted>
  <dcterms:created xsi:type="dcterms:W3CDTF">2024-09-20T08:39:00Z</dcterms:created>
  <dcterms:modified xsi:type="dcterms:W3CDTF">2024-10-10T01:53:00Z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2024-09-18T16:39:34Z</vt:filetime>
  </property>
  <property fmtid="{D5CDD505-2E9C-101B-9397-08002B2CF9AE}" pid="4" name="UsrData">
    <vt:lpwstr>66ea91c2a2edd9001f7ce060wl</vt:lpwstr>
  </property>
  <property fmtid="{D5CDD505-2E9C-101B-9397-08002B2CF9AE}" pid="5" name="KSOProductBuildVer">
    <vt:lpwstr>2052-12.8.2.1112</vt:lpwstr>
  </property>
  <property fmtid="{D5CDD505-2E9C-101B-9397-08002B2CF9AE}" pid="6" name="ICV">
    <vt:lpwstr>F8BBAB61D70643589D34BC9FCA491FB2_13</vt:lpwstr>
  </property>
</Properties>
</file>