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spacing w:line="580" w:lineRule="exact"/>
        <w:rPr>
          <w:b w:val="1"/>
          <w:i w:val="0"/>
          <w:color w:val="000000"/>
          <w:spacing w:val="0"/>
          <w:sz w:val="42"/>
          <w:szCs w:val="42"/>
          <w:bCs/>
          <w:iCs w:val="0"/>
          <w:shd w:val="clear" w:color="auto" w:fill="FFFFFF"/>
          <w:rFonts w:ascii="微软雅黑" w:hAnsi="微软雅黑" w:eastAsia="微软雅黑" w:hint="eastAsia"/>
        </w:rPr>
      </w:pPr>
      <w:r>
        <w:rPr>
          <w:b w:val="1"/>
          <w:i w:val="0"/>
          <w:color w:val="000000"/>
          <w:spacing w:val="0"/>
          <w:sz w:val="42"/>
          <w:szCs w:val="42"/>
          <w:bCs/>
          <w:iCs w:val="0"/>
          <w:shd w:val="clear" w:color="auto" w:fill="FFFFFF"/>
          <w:rFonts w:ascii="微软雅黑" w:hAnsi="微软雅黑" w:eastAsia="微软雅黑" w:hint="eastAsia"/>
        </w:rPr>
        <w:t xml:space="preserve">怀化市鹤城区关于公开征集</w:t>
      </w:r>
      <w:r>
        <w:rPr>
          <w:b w:val="1"/>
          <w:i w:val="0"/>
          <w:color w:val="000000"/>
          <w:spacing w:val="0"/>
          <w:sz w:val="42"/>
          <w:lang w:val="en-US" w:eastAsia="zh-CN"/>
          <w:szCs w:val="42"/>
          <w:bCs/>
          <w:iCs w:val="0"/>
          <w:shd w:val="clear" w:color="auto" w:fill="FFFFFF"/>
          <w:rFonts w:ascii="微软雅黑" w:hAnsi="微软雅黑" w:eastAsia="微软雅黑" w:hint="eastAsia"/>
        </w:rPr>
        <w:t xml:space="preserve">申报</w:t>
      </w:r>
      <w:r>
        <w:rPr>
          <w:b w:val="1"/>
          <w:i w:val="0"/>
          <w:color w:val="000000"/>
          <w:spacing w:val="0"/>
          <w:sz w:val="42"/>
          <w:szCs w:val="42"/>
          <w:bCs/>
          <w:iCs w:val="0"/>
          <w:shd w:val="clear" w:color="auto" w:fill="FFFFFF"/>
          <w:rFonts w:ascii="微软雅黑" w:hAnsi="微软雅黑" w:eastAsia="微软雅黑" w:hint="eastAsia"/>
        </w:rPr>
        <w:t xml:space="preserve">2025—2026年县域商业建设行动项目的通知</w:t>
      </w:r>
      <w:r>
        <w:rPr>
          <w:sz w:val="40"/>
          <w:szCs w:val="40"/>
          <w:rFonts w:eastAsia="方正小标宋简体" w:hint="eastAsia"/>
        </w:rPr>
      </w:r>
    </w:p>
    <w:p>
      <w:pPr>
        <w:pStyle w:val="Heading4"/>
        <w:widowControl w:val="1"/>
        <w:keepNext w:val="0"/>
        <w:keepLines w:val="0"/>
        <w:pageBreakBefore w:val="0"/>
        <w:wordWrap w:val="1"/>
        <w:overflowPunct w:val="1"/>
        <w:topLinePunct w:val="0"/>
        <w:kinsoku w:val="1"/>
        <w:autoSpaceDE w:val="1"/>
        <w:autoSpaceDN w:val="1"/>
        <w:bidi w:val="0"/>
        <w:snapToGrid w:val="1"/>
        <w:jc w:val="center"/>
        <w:suppressLineNumbers w:val="off"/>
        <w:pBdr>
          <w:top w:val="none" w:color="auto" w:sz="0" w:space="0"/>
          <w:left w:val="none" w:color="auto" w:sz="0" w:space="0"/>
          <w:bottom w:val="none" w:color="auto" w:sz="0" w:space="0"/>
          <w:right w:val="none" w:color="auto" w:sz="0" w:space="0"/>
        </w:pBdr>
        <w:spacing w:after="376" w:afterAutospacing="0" w:before="0" w:beforeAutospacing="0" w:line="520" w:lineRule="exact"/>
        <w:ind w:left="0" w:right="0"/>
        <w:rPr>
          <w:b w:val="1"/>
          <w:color w:val="000000"/>
          <w:sz w:val="42"/>
          <w:szCs w:val="42"/>
          <w:bCs/>
          <w:rFonts w:ascii="微软雅黑" w:hAnsi="微软雅黑" w:eastAsia="微软雅黑"/>
        </w:rPr>
      </w:pPr>
      <w:r>
        <w:rPr>
          <w:b w:val="1"/>
          <w:color w:val="000000"/>
          <w:sz w:val="42"/>
          <w:szCs w:val="42"/>
          <w:bCs/>
          <w:rFonts w:ascii="微软雅黑" w:hAnsi="微软雅黑" w:eastAsia="微软雅黑"/>
        </w:rPr>
      </w:r>
    </w:p>
    <w:p>
      <w:pPr>
        <w:pStyle w:val="Normal"/>
        <w:jc w:val="start"/>
        <w:spacing w:line="580" w:lineRule="exact"/>
        <w:ind w:firstLine="640" w:firstLineChars="200"/>
        <w:rPr>
          <w:i w:val="0"/>
          <w:color w:val="333333"/>
          <w:spacing w:val="0"/>
          <w:sz w:val="32"/>
          <w:lang w:val="en-US" w:eastAsia="zh-CN"/>
          <w:szCs w:val="32"/>
          <w:iCs w:val="0"/>
          <w:shd w:val="clear" w:color="auto" w:fill="FFFFFF"/>
          <w:rFonts w:ascii="仿宋" w:hAnsi="仿宋" w:eastAsia="仿宋" w:hint="eastAsia"/>
        </w:rPr>
      </w:pPr>
      <w:r>
        <w:rPr>
          <w:i w:val="0"/>
          <w:color w:val="333333"/>
          <w:spacing w:val="0"/>
          <w:sz w:val="32"/>
          <w:lang w:val="en-US" w:eastAsia="zh-CN"/>
          <w:szCs w:val="32"/>
          <w:iCs w:val="0"/>
          <w:shd w:val="clear" w:color="auto" w:fill="FFFFFF"/>
          <w:rFonts w:ascii="仿宋" w:hAnsi="仿宋" w:eastAsia="仿宋" w:hint="eastAsia"/>
        </w:rPr>
        <w:t xml:space="preserve">根据省商务厅、财政厅、农业农村厅《关于关于2025—2026年县域商业建设行动项目库建立和管理的通知》（湘商建〔2025〕2号）文件精神。经鹤城区商务局党组研究决定，</w:t>
      </w:r>
      <w:r>
        <w:rPr>
          <w:i w:val="0"/>
          <w:color w:val="333333"/>
          <w:spacing w:val="0"/>
          <w:sz w:val="32"/>
          <w:szCs w:val="32"/>
          <w:iCs w:val="0"/>
          <w:shd w:val="clear" w:color="auto" w:fill="FFFFFF"/>
          <w:rFonts w:ascii="仿宋" w:hAnsi="仿宋" w:eastAsia="仿宋" w:hint="eastAsia"/>
        </w:rPr>
        <w:t xml:space="preserve">现向</w:t>
      </w:r>
      <w:r>
        <w:rPr>
          <w:i w:val="0"/>
          <w:color w:val="333333"/>
          <w:spacing w:val="0"/>
          <w:sz w:val="32"/>
          <w:lang w:val="en-US" w:eastAsia="zh-CN"/>
          <w:szCs w:val="32"/>
          <w:iCs w:val="0"/>
          <w:shd w:val="clear" w:color="auto" w:fill="FFFFFF"/>
          <w:rFonts w:ascii="仿宋" w:hAnsi="仿宋" w:eastAsia="仿宋" w:hint="eastAsia"/>
        </w:rPr>
        <w:t xml:space="preserve">全</w:t>
      </w:r>
      <w:r>
        <w:rPr>
          <w:i w:val="0"/>
          <w:color w:val="333333"/>
          <w:spacing w:val="0"/>
          <w:sz w:val="32"/>
          <w:szCs w:val="32"/>
          <w:iCs w:val="0"/>
          <w:shd w:val="clear" w:color="auto" w:fill="FFFFFF"/>
          <w:rFonts w:ascii="仿宋" w:hAnsi="仿宋" w:eastAsia="仿宋" w:hint="eastAsia"/>
        </w:rPr>
        <w:t xml:space="preserve">区各商贸流通企业公开征集</w:t>
      </w:r>
      <w:r>
        <w:rPr>
          <w:i w:val="0"/>
          <w:color w:val="333333"/>
          <w:spacing w:val="0"/>
          <w:sz w:val="32"/>
          <w:lang w:val="en-US" w:eastAsia="zh-CN"/>
          <w:szCs w:val="32"/>
          <w:iCs w:val="0"/>
          <w:shd w:val="clear" w:color="auto" w:fill="FFFFFF"/>
          <w:rFonts w:ascii="仿宋" w:hAnsi="仿宋" w:eastAsia="仿宋" w:hint="eastAsia"/>
        </w:rPr>
        <w:t xml:space="preserve">申报</w:t>
      </w:r>
      <w:r>
        <w:rPr>
          <w:i w:val="0"/>
          <w:color w:val="333333"/>
          <w:spacing w:val="0"/>
          <w:sz w:val="32"/>
          <w:szCs w:val="32"/>
          <w:iCs w:val="0"/>
          <w:shd w:val="clear" w:color="auto" w:fill="FFFFFF"/>
          <w:rFonts w:ascii="仿宋" w:hAnsi="仿宋" w:eastAsia="仿宋" w:hint="eastAsia"/>
        </w:rPr>
        <w:t xml:space="preserve">202</w:t>
      </w:r>
      <w:r>
        <w:rPr>
          <w:i w:val="0"/>
          <w:color w:val="333333"/>
          <w:spacing w:val="0"/>
          <w:sz w:val="32"/>
          <w:lang w:val="en-US" w:eastAsia="zh-CN"/>
          <w:szCs w:val="32"/>
          <w:iCs w:val="0"/>
          <w:shd w:val="clear" w:color="auto" w:fill="FFFFFF"/>
          <w:rFonts w:ascii="仿宋" w:hAnsi="仿宋" w:eastAsia="仿宋" w:hint="eastAsia"/>
        </w:rPr>
        <w:t xml:space="preserve">5-2026</w:t>
      </w:r>
      <w:r>
        <w:rPr>
          <w:i w:val="0"/>
          <w:color w:val="333333"/>
          <w:spacing w:val="0"/>
          <w:sz w:val="32"/>
          <w:szCs w:val="32"/>
          <w:iCs w:val="0"/>
          <w:shd w:val="clear" w:color="auto" w:fill="FFFFFF"/>
          <w:rFonts w:ascii="仿宋" w:hAnsi="仿宋" w:eastAsia="仿宋" w:hint="eastAsia"/>
        </w:rPr>
        <w:t xml:space="preserve">年县域商业建设</w:t>
      </w:r>
      <w:r>
        <w:rPr>
          <w:i w:val="0"/>
          <w:color w:val="333333"/>
          <w:spacing w:val="0"/>
          <w:sz w:val="32"/>
          <w:lang w:val="en-US" w:eastAsia="zh-CN"/>
          <w:szCs w:val="32"/>
          <w:iCs w:val="0"/>
          <w:shd w:val="clear" w:color="auto" w:fill="FFFFFF"/>
          <w:rFonts w:ascii="仿宋" w:hAnsi="仿宋" w:eastAsia="仿宋" w:hint="eastAsia"/>
        </w:rPr>
        <w:t xml:space="preserve">行动</w:t>
      </w:r>
      <w:r>
        <w:rPr>
          <w:i w:val="0"/>
          <w:color w:val="333333"/>
          <w:spacing w:val="0"/>
          <w:sz w:val="32"/>
          <w:szCs w:val="32"/>
          <w:iCs w:val="0"/>
          <w:shd w:val="clear" w:color="auto" w:fill="FFFFFF"/>
          <w:rFonts w:ascii="仿宋" w:hAnsi="仿宋" w:eastAsia="仿宋" w:hint="eastAsia"/>
        </w:rPr>
        <w:t xml:space="preserve">项目</w:t>
      </w:r>
      <w:r>
        <w:rPr>
          <w:i w:val="0"/>
          <w:color w:val="333333"/>
          <w:spacing w:val="0"/>
          <w:sz w:val="32"/>
          <w:lang w:val="en-US" w:eastAsia="zh-CN"/>
          <w:szCs w:val="32"/>
          <w:iCs w:val="0"/>
          <w:shd w:val="clear" w:color="auto" w:fill="FFFFFF"/>
          <w:rFonts w:ascii="仿宋" w:hAnsi="仿宋" w:eastAsia="仿宋" w:hint="eastAsia"/>
        </w:rPr>
        <w:t xml:space="preserve">,具体支持方向、内容及要求如下：</w:t>
      </w:r>
      <w:r>
        <w:br/>
        <w:rPr>
          <w:i w:val="0"/>
          <w:color w:val="333333"/>
          <w:spacing w:val="0"/>
          <w:sz w:val="24"/>
          <w:szCs w:val="24"/>
          <w:iCs w:val="0"/>
          <w:shd w:val="clear" w:color="auto" w:fill="FFFFFF"/>
          <w:rFonts w:ascii="微软雅黑" w:hAnsi="微软雅黑" w:eastAsia="微软雅黑" w:hint="eastAsia"/>
        </w:rPr>
      </w:r>
      <w:r>
        <w:rPr>
          <w:i w:val="0"/>
          <w:color w:val="333333"/>
          <w:spacing w:val="0"/>
          <w:sz w:val="24"/>
          <w:szCs w:val="24"/>
          <w:iCs w:val="0"/>
          <w:shd w:val="clear" w:color="auto" w:fill="FFFFFF"/>
          <w:rFonts w:ascii="微软雅黑" w:hAnsi="微软雅黑" w:eastAsia="微软雅黑" w:hint="eastAsia"/>
        </w:rPr>
        <w:t xml:space="preserve">     </w:t>
      </w:r>
      <w:r>
        <w:rPr>
          <w:b w:val="0"/>
          <w:i w:val="0"/>
          <w:color w:val="333333"/>
          <w:spacing w:val="0"/>
          <w:sz w:val="32"/>
          <w:szCs w:val="32"/>
          <w:bCs w:val="0"/>
          <w:iCs w:val="0"/>
          <w:shd w:val="clear" w:color="auto" w:fill="FFFFFF"/>
          <w:rFonts w:ascii="黑体" w:hAnsi="黑体" w:eastAsia="黑体" w:hint="eastAsia"/>
        </w:rPr>
        <w:t xml:space="preserve"> </w:t>
      </w:r>
      <w:r>
        <w:rPr>
          <w:b w:val="0"/>
          <w:i w:val="0"/>
          <w:color w:val="333333"/>
          <w:spacing w:val="0"/>
          <w:sz w:val="32"/>
          <w:lang w:val="en-US" w:eastAsia="zh-CN"/>
          <w:szCs w:val="32"/>
          <w:bCs w:val="0"/>
          <w:iCs w:val="0"/>
          <w:shd w:val="clear" w:color="auto" w:fill="FFFFFF"/>
          <w:rFonts w:ascii="黑体" w:hAnsi="黑体" w:eastAsia="黑体" w:hint="eastAsia"/>
        </w:rPr>
        <w:t xml:space="preserve">一、</w:t>
      </w:r>
      <w:r>
        <w:rPr>
          <w:b w:val="0"/>
          <w:i w:val="0"/>
          <w:color w:val="333333"/>
          <w:spacing w:val="0"/>
          <w:sz w:val="32"/>
          <w:szCs w:val="32"/>
          <w:bCs w:val="0"/>
          <w:iCs w:val="0"/>
          <w:shd w:val="clear" w:color="auto" w:fill="FFFFFF"/>
          <w:rFonts w:ascii="黑体" w:hAnsi="黑体" w:eastAsia="黑体" w:hint="eastAsia"/>
        </w:rPr>
        <w:t xml:space="preserve">支持方向</w:t>
      </w:r>
      <w:r>
        <w:rPr>
          <w:b w:val="0"/>
          <w:i w:val="0"/>
          <w:color w:val="333333"/>
          <w:spacing w:val="0"/>
          <w:sz w:val="32"/>
          <w:lang w:val="en-US" w:eastAsia="zh-CN"/>
          <w:szCs w:val="32"/>
          <w:bCs w:val="0"/>
          <w:iCs w:val="0"/>
          <w:shd w:val="clear" w:color="auto" w:fill="FFFFFF"/>
          <w:rFonts w:ascii="黑体" w:hAnsi="黑体" w:eastAsia="黑体" w:hint="eastAsia"/>
        </w:rPr>
        <w:t xml:space="preserve">及内容</w:t>
      </w:r>
      <w:r>
        <w:br/>
        <w:rPr>
          <w:b w:val="0"/>
          <w:i w:val="0"/>
          <w:color w:val="333333"/>
          <w:spacing w:val="0"/>
          <w:sz w:val="24"/>
          <w:szCs w:val="24"/>
          <w:bCs w:val="0"/>
          <w:iCs w:val="0"/>
          <w:shd w:val="clear" w:color="auto" w:fill="FFFFFF"/>
          <w:rFonts w:ascii="黑体" w:hAnsi="黑体" w:eastAsia="黑体" w:hint="eastAsia"/>
        </w:rPr>
      </w:r>
      <w:r>
        <w:rPr>
          <w:b w:val="1"/>
          <w:i w:val="0"/>
          <w:color w:val="333333"/>
          <w:spacing w:val="0"/>
          <w:sz w:val="32"/>
          <w:szCs w:val="32"/>
          <w:bCs/>
          <w:iCs w:val="0"/>
          <w:shd w:val="clear" w:color="auto" w:fill="FFFFFF"/>
          <w:rFonts w:ascii="楷体" w:hAnsi="楷体" w:eastAsia="楷体" w:hint="eastAsia"/>
        </w:rPr>
        <w:t xml:space="preserve">    （一）补齐县域商业基础设施短板。</w:t>
      </w:r>
      <w:r>
        <w:rPr>
          <w:b w:val="0"/>
          <w:i w:val="0"/>
          <w:color w:val="333333"/>
          <w:spacing w:val="0"/>
          <w:sz w:val="32"/>
          <w:lang w:val="en-US" w:eastAsia="zh-CN"/>
          <w:szCs w:val="32"/>
          <w:bCs w:val="0"/>
          <w:iCs w:val="0"/>
          <w:shd w:val="clear" w:color="auto" w:fill="FFFFFF"/>
          <w:rFonts w:ascii="仿宋" w:hAnsi="仿宋" w:eastAsia="仿宋" w:hint="eastAsia"/>
        </w:rPr>
        <w:t xml:space="preserve">主要为农（集）贸市场建设项目、位于乡镇的商贸中心和大中型超市建设项目，支持内容如下：</w:t>
      </w:r>
      <w:r>
        <w:rPr>
          <w:b w:val="0"/>
          <w:i w:val="0"/>
          <w:color w:val="333333"/>
          <w:spacing w:val="0"/>
          <w:sz w:val="32"/>
          <w:lang w:val="en-US" w:eastAsia="zh-CN"/>
          <w:szCs w:val="32"/>
          <w:bCs w:val="0"/>
          <w:iCs w:val="0"/>
          <w:shd w:val="clear" w:color="auto" w:fill="FFFFFF"/>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suppressLineNumbers w:val="off"/>
        <w:spacing w:after="0" w:afterAutospacing="0" w:before="0" w:beforeAutospacing="0" w:line="520" w:lineRule="exact"/>
        <w:ind w:firstLine="640" w:firstLineChars="200" w:left="0" w:right="0"/>
        <w:rPr>
          <w:i w:val="0"/>
          <w:color w:val="000000"/>
          <w:spacing w:val="0"/>
          <w:sz w:val="32"/>
          <w:lang w:val="en-US" w:eastAsia="zh-CN"/>
          <w:szCs w:val="32"/>
          <w:iCs w:val="0"/>
          <w:shd w:val="clear" w:color="auto" w:fill="FFFFFF"/>
          <w:rFonts w:ascii="楷体_GB2312" w:hAnsi="宋体" w:eastAsia="楷体_GB2312" w:hint="eastAsia"/>
        </w:rPr>
      </w:pPr>
      <w:r>
        <w:rPr>
          <w:i w:val="0"/>
          <w:color w:val="000000"/>
          <w:spacing w:val="0"/>
          <w:sz w:val="32"/>
          <w:lang w:val="en-US" w:eastAsia="zh-CN"/>
          <w:szCs w:val="32"/>
          <w:iCs w:val="0"/>
          <w:shd w:val="clear" w:color="auto" w:fill="FFFFFF"/>
          <w:rFonts w:ascii="楷体_GB2312" w:hAnsi="宋体" w:eastAsia="楷体_GB2312" w:hint="eastAsia"/>
        </w:rPr>
        <w:t xml:space="preserve">1.</w:t>
      </w:r>
      <w:r>
        <w:rPr>
          <w:i w:val="0"/>
          <w:color w:val="000000"/>
          <w:spacing w:val="0"/>
          <w:sz w:val="32"/>
          <w:szCs w:val="32"/>
          <w:iCs w:val="0"/>
          <w:shd w:val="clear" w:color="auto" w:fill="FFFFFF"/>
          <w:rFonts w:ascii="楷体_GB2312" w:hAnsi="宋体" w:eastAsia="楷体_GB2312"/>
        </w:rPr>
        <w:t xml:space="preserve">农（集）贸市场建设项目</w:t>
      </w:r>
      <w:r>
        <w:rPr>
          <w:b w:val="1"/>
          <w:i w:val="0"/>
          <w:color w:val="333333"/>
          <w:spacing w:val="0"/>
          <w:sz w:val="32"/>
          <w:lang w:val="en-US" w:eastAsia="zh-CN"/>
          <w:szCs w:val="32"/>
          <w:bCs/>
          <w:iCs w:val="0"/>
          <w:shd w:val="clear" w:color="auto" w:fill="FFFFFF"/>
          <w:rFonts w:ascii="楷体" w:hAnsi="楷体" w:eastAsia="楷体"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①基础。主要包括钢构顶棚、必要的地面硬化（仅限乡镇集贸市场）、厕所（仅限乡镇集贸市场）、市场配套停车场（仅限乡镇集贸市场）等。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②配套。主要包括供水、供电、照明设施等。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③销售设施。主要包括销售台、水产池、电子秤等电子结算设备。</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④冷藏。主要包括市场内公用周转冷库、冷冻柜、冷藏柜、立风柜、保鲜加湿器等。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⑤物流。主要包括市场公用的常温货车、冷藏货车、其他微型运输车辆等。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⑥卫生。主要包括食品检验检测、冲洗消毒、排污、垃圾处理等卫生设施设备；便民药箱等市场配套医疗救护设施。</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⑦安全。主要包括消火栓、灭火器、消防喷淋、消防监控、安防监控设备等。 </w:t>
      </w:r>
      <w:r>
        <w:rPr>
          <w:i w:val="0"/>
          <w:color w:val="000000"/>
          <w:spacing w:val="0"/>
          <w:sz w:val="32"/>
          <w:lang w:val="en-US" w:eastAsia="zh-CN" w:bidi="ar"/>
          <w:szCs w:val="32"/>
          <w:kern w:val="0"/>
          <w:iCs w:val="0"/>
          <w:shd w:val="clear" w:color="auto" w:fill="FFFFFF"/>
          <w:rFonts w:ascii="仿宋_GB2312" w:hAnsi="Times New Roman" w:eastAsia="仿宋_GB2312"/>
        </w:rPr>
        <w:t xml:space="preserve"> </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楷体_GB2312" w:hAnsi="Times New Roman" w:eastAsia="楷体_GB2312" w:hint="eastAsia"/>
        </w:rPr>
      </w:pPr>
      <w:r>
        <w:rPr>
          <w:i w:val="0"/>
          <w:color w:val="000000"/>
          <w:spacing w:val="0"/>
          <w:sz w:val="32"/>
          <w:lang w:val="en-US" w:eastAsia="zh-CN" w:bidi="ar"/>
          <w:szCs w:val="32"/>
          <w:kern w:val="0"/>
          <w:iCs w:val="0"/>
          <w:shd w:val="clear" w:color="auto" w:fill="FFFFFF"/>
          <w:rFonts w:ascii="楷体_GB2312" w:hAnsi="Times New Roman" w:eastAsia="楷体_GB2312" w:hint="eastAsia"/>
        </w:rPr>
        <w:t xml:space="preserve">2.</w:t>
      </w:r>
      <w:r>
        <w:rPr>
          <w:i w:val="0"/>
          <w:color w:val="000000"/>
          <w:spacing w:val="0"/>
          <w:sz w:val="32"/>
          <w:lang w:val="en-US" w:eastAsia="zh-CN" w:bidi="ar"/>
          <w:szCs w:val="32"/>
          <w:kern w:val="0"/>
          <w:iCs w:val="0"/>
          <w:shd w:val="clear" w:color="auto" w:fill="FFFFFF"/>
          <w:rFonts w:ascii="楷体_GB2312" w:hAnsi="Times New Roman" w:eastAsia="楷体_GB2312"/>
        </w:rPr>
        <w:t xml:space="preserve">位于乡镇的商贸中心、大中型超市建设项目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①基础。主体结构为钢构的乡镇商贸中心、大中型超市顶棚。</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②配套。主要包括供水、供电、照明、空调等。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③陈列。主要包括陈列架、陈列柜、陈列台、柜台、鲜活水产品蓄养池等。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④加工。店内面包、糕点加工配备的烘烤箱、打蛋机、醒发箱、搅拌机等，店内肉、禽、鱼类清洗、切割、分拣设备等。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⑤打包。主要包括捆扎机、保鲜膜打包机、真空机等。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⑥冷藏。主要包括店内周转冷库、冷冻柜、冷藏柜、立风柜、保鲜加湿器等。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⑦结算。主要包括电脑、收银机、自助收银机、小票打印机、扫码枪、电子秤、POS机，价格不超过新增有效投资总额3%的线上销售小程序或APP等。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⑧物流。主要包括常温货车、冷藏货车、其他微型运输车辆等。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⑨卫生。主要包括食品检验检测、冲洗消毒、排污、垃圾处理等卫生设施；便民药箱等市场配套医疗救护设施。 </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⑩安全。主要包括消火栓、灭火器、消防喷淋、消防监控、安防监控设备等。</w:t>
      </w:r>
      <w:r>
        <w:rPr>
          <w:i w:val="0"/>
          <w:color w:val="000000"/>
          <w:spacing w:val="0"/>
          <w:sz w:val="32"/>
          <w:lang w:val="en-US" w:eastAsia="zh-CN" w:bidi="ar"/>
          <w:szCs w:val="32"/>
          <w:kern w:val="0"/>
          <w:iCs w:val="0"/>
          <w:shd w:val="clear" w:color="auto" w:fill="FFFFFF"/>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suppressLineNumbers w:val="off"/>
        <w:spacing w:after="0" w:afterAutospacing="0" w:before="0" w:beforeAutospacing="0" w:line="520" w:lineRule="exact"/>
        <w:ind w:firstLine="643" w:firstLineChars="200" w:right="0"/>
        <w:rPr>
          <w:b w:val="1"/>
          <w:i w:val="0"/>
          <w:color w:val="333333"/>
          <w:spacing w:val="0"/>
          <w:sz w:val="32"/>
          <w:lang w:val="en-US" w:eastAsia="zh-CN"/>
          <w:szCs w:val="32"/>
          <w:bCs/>
          <w:iCs w:val="0"/>
          <w:shd w:val="clear" w:color="auto" w:fill="FFFFFF"/>
          <w:rFonts w:ascii="楷体" w:hAnsi="楷体" w:eastAsia="楷体" w:hint="eastAsia"/>
        </w:rPr>
      </w:pPr>
      <w:r>
        <w:rPr>
          <w:b w:val="1"/>
          <w:i w:val="0"/>
          <w:color w:val="333333"/>
          <w:spacing w:val="0"/>
          <w:sz w:val="32"/>
          <w:lang w:val="en-US" w:eastAsia="zh-CN"/>
          <w:szCs w:val="32"/>
          <w:bCs/>
          <w:iCs w:val="0"/>
          <w:shd w:val="clear" w:color="auto" w:fill="FFFFFF"/>
          <w:rFonts w:ascii="楷体" w:hAnsi="楷体" w:eastAsia="楷体" w:hint="eastAsia"/>
        </w:rPr>
        <w:t xml:space="preserve">（二）完善县乡村三级物流配送体系。</w:t>
      </w:r>
      <w:r>
        <w:rPr>
          <w:i w:val="0"/>
          <w:color w:val="000000"/>
          <w:spacing w:val="0"/>
          <w:sz w:val="32"/>
          <w:lang w:val="en-US" w:eastAsia="zh-CN" w:bidi="ar"/>
          <w:szCs w:val="32"/>
          <w:kern w:val="0"/>
          <w:iCs w:val="0"/>
          <w:shd w:val="clear" w:color="auto" w:fill="FFFFFF"/>
          <w:rFonts w:ascii="仿宋_GB2312" w:hAnsi="Times New Roman" w:eastAsia="仿宋_GB2312"/>
        </w:rPr>
        <w:t xml:space="preserve"> 主要为县级物流配送中心建设项目，乡镇、村物流站点建设项目</w:t>
      </w:r>
      <w:r>
        <w:rPr>
          <w:i w:val="0"/>
          <w:color w:val="000000"/>
          <w:spacing w:val="0"/>
          <w:sz w:val="32"/>
          <w:lang w:val="en-US" w:eastAsia="zh-CN" w:bidi="ar"/>
          <w:szCs w:val="32"/>
          <w:kern w:val="0"/>
          <w:iCs w:val="0"/>
          <w:shd w:val="clear" w:color="auto" w:fill="FFFFFF"/>
          <w:rFonts w:ascii="仿宋_GB2312" w:hAnsi="Times New Roman" w:eastAsia="仿宋_GB2312" w:hint="eastAsia"/>
        </w:rPr>
        <w:t xml:space="preserve">，</w:t>
      </w:r>
      <w:r>
        <w:rPr>
          <w:i w:val="0"/>
          <w:color w:val="000000"/>
          <w:spacing w:val="0"/>
          <w:sz w:val="32"/>
          <w:lang w:val="en-US" w:eastAsia="zh-CN" w:bidi="ar"/>
          <w:szCs w:val="32"/>
          <w:kern w:val="0"/>
          <w:iCs w:val="0"/>
          <w:shd w:val="clear" w:color="auto" w:fill="FFFFFF"/>
          <w:rFonts w:ascii="仿宋_GB2312" w:hAnsi="Times New Roman" w:eastAsia="仿宋_GB2312"/>
        </w:rPr>
        <w:t xml:space="preserve">支持内容如下：</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①基础。主要包括钢构顶棚、必要的地面硬化。</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②配套。主要包括供气、供电、照明设施。</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③仓储。主要包括冷库设备、出库仪、电子秤、扫码枪、安检机等设备。</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④分拣。主要包括自动分拣线、传送带、分拣机等设备。</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⑤打包。主要包括捆扎机、打包机、贴标设备、干燥设备、杀菌设备等。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⑥装卸。主要包括叉车、搬运设备、堆高设备、重量测量设施等。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⑦物流。主要包括常温货车、冷藏货车、其他微型运输车辆等。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⑧安全。主要包括消火栓、灭火器、消防喷淋、消防监控、安防监控设备等。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333333"/>
          <w:spacing w:val="0"/>
          <w:sz w:val="32"/>
          <w:lang w:val="en-US" w:eastAsia="zh-CN"/>
          <w:szCs w:val="32"/>
          <w:bCs/>
          <w:iCs w:val="0"/>
          <w:shd w:val="clear" w:color="auto" w:fill="FFFFFF"/>
          <w:rFonts w:ascii="楷体" w:hAnsi="楷体" w:eastAsia="楷体" w:hint="eastAsia"/>
        </w:rPr>
      </w:pPr>
      <w:r>
        <w:rPr>
          <w:b w:val="1"/>
          <w:i w:val="0"/>
          <w:color w:val="333333"/>
          <w:spacing w:val="0"/>
          <w:sz w:val="32"/>
          <w:lang w:val="en-US" w:eastAsia="zh-CN"/>
          <w:szCs w:val="32"/>
          <w:bCs/>
          <w:iCs w:val="0"/>
          <w:shd w:val="clear" w:color="auto" w:fill="FFFFFF"/>
          <w:rFonts w:ascii="楷体" w:hAnsi="楷体" w:eastAsia="楷体" w:hint="eastAsia"/>
        </w:rPr>
        <w:t xml:space="preserve">（三）改善优化县域消费渠道。</w:t>
      </w:r>
      <w:r>
        <w:rPr>
          <w:i w:val="0"/>
          <w:color w:val="000000"/>
          <w:spacing w:val="0"/>
          <w:sz w:val="32"/>
          <w:lang w:val="en-US" w:eastAsia="zh-CN" w:bidi="ar"/>
          <w:szCs w:val="32"/>
          <w:kern w:val="0"/>
          <w:iCs w:val="0"/>
          <w:shd w:val="clear" w:color="auto" w:fill="FFFFFF"/>
          <w:rFonts w:ascii="仿宋" w:hAnsi="仿宋" w:eastAsia="仿宋" w:hint="eastAsia"/>
        </w:rPr>
        <w:t xml:space="preserve">主要为大型商贸流通企业下沉供应链项目，支持品牌商贸零售企业在省内下沉渠道，开设乡镇、村级品牌连锁店实行商品统一采购、统一配送、统一收银、统一管理必要的支出，</w:t>
      </w:r>
      <w:r>
        <w:rPr>
          <w:b w:val="0"/>
          <w:i w:val="0"/>
          <w:color w:val="333333"/>
          <w:spacing w:val="0"/>
          <w:sz w:val="32"/>
          <w:lang w:val="en-US" w:eastAsia="zh-CN"/>
          <w:szCs w:val="32"/>
          <w:bCs w:val="0"/>
          <w:iCs w:val="0"/>
          <w:shd w:val="clear" w:color="auto" w:fill="FFFFFF"/>
          <w:rFonts w:ascii="仿宋" w:hAnsi="仿宋" w:eastAsia="仿宋" w:hint="eastAsia"/>
        </w:rPr>
        <w:t xml:space="preserve">支持内容如下：</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①仓储。主要包括建设布局县域品牌连锁前置仓的自动分拣线、传送带、分拣机等设备。</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②陈列。主要包括乡镇、村销售网点的陈列架、陈列柜、陈列台、柜台等。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③打包。主要包括乡镇、村销售网点的捆扎机、保鲜膜打包机、真空机等。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④冷藏。主要包括乡镇、村销售网点的冷冻柜、冷藏柜、立风柜、保鲜加湿器等。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⑤结算。主要包括乡镇、村销售网点的电脑、收银机、小票打印机、扫码枪、电子秤、POS机等。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333333"/>
          <w:spacing w:val="0"/>
          <w:sz w:val="32"/>
          <w:lang w:val="en-US" w:eastAsia="zh-CN"/>
          <w:szCs w:val="32"/>
          <w:bCs/>
          <w:iCs w:val="0"/>
          <w:shd w:val="clear" w:color="auto" w:fill="FFFFFF"/>
          <w:rFonts w:ascii="楷体" w:hAnsi="楷体" w:eastAsia="楷体" w:hint="eastAsia"/>
        </w:rPr>
      </w:pPr>
      <w:r>
        <w:rPr>
          <w:b w:val="1"/>
          <w:i w:val="0"/>
          <w:color w:val="333333"/>
          <w:spacing w:val="0"/>
          <w:sz w:val="32"/>
          <w:lang w:val="en-US" w:eastAsia="zh-CN"/>
          <w:szCs w:val="32"/>
          <w:bCs/>
          <w:iCs w:val="0"/>
          <w:shd w:val="clear" w:color="auto" w:fill="FFFFFF"/>
          <w:rFonts w:ascii="楷体" w:hAnsi="楷体" w:eastAsia="楷体" w:hint="eastAsia"/>
        </w:rPr>
        <w:t xml:space="preserve">（四）增强农产品上行动能。</w:t>
      </w:r>
      <w:r>
        <w:rPr>
          <w:i w:val="0"/>
          <w:color w:val="000000"/>
          <w:spacing w:val="0"/>
          <w:sz w:val="32"/>
          <w:lang w:val="en-US" w:eastAsia="zh-CN" w:bidi="ar"/>
          <w:szCs w:val="32"/>
          <w:kern w:val="0"/>
          <w:iCs w:val="0"/>
          <w:shd w:val="clear" w:color="auto" w:fill="FFFFFF"/>
          <w:rFonts w:ascii="仿宋_GB2312" w:hAnsi="Times New Roman" w:eastAsia="仿宋_GB2312"/>
        </w:rPr>
        <w:t xml:space="preserve">主要为农产品商品化处理初加工项目，支持内容如下：</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①分拣。主要包括农产品清洗、色选、分级、包装设备等。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②预冷。主要包括通风预冷设备、气调预冷设备、真空预冷设备、冷水预冷设备等。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③初加工。主要包括去皮机、切割机、破碎机、搅拌机、烘干机、储料输送机、震动给料机、装袋机、清理机、称量设备等。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w:t>
      </w:r>
      <w:r>
        <w:rPr>
          <w:i w:val="0"/>
          <w:color w:val="000000"/>
          <w:spacing w:val="-6"/>
          <w:sz w:val="32"/>
          <w:lang w:val="en-US" w:eastAsia="zh-CN" w:bidi="ar"/>
          <w:szCs w:val="32"/>
          <w:kern w:val="0"/>
          <w:iCs w:val="0"/>
          <w:shd w:val="clear" w:color="auto" w:fill="FFFFFF"/>
          <w:rFonts w:ascii="仿宋" w:hAnsi="仿宋" w:eastAsia="仿宋" w:hint="eastAsia"/>
        </w:rPr>
        <w:t xml:space="preserve">物流。主要包括常温货车、冷藏货车、其他微型运输车辆等</w:t>
      </w:r>
      <w:r>
        <w:rPr>
          <w:i w:val="0"/>
          <w:color w:val="000000"/>
          <w:spacing w:val="0"/>
          <w:sz w:val="32"/>
          <w:lang w:val="en-US" w:eastAsia="zh-CN" w:bidi="ar"/>
          <w:szCs w:val="32"/>
          <w:kern w:val="0"/>
          <w:iCs w:val="0"/>
          <w:shd w:val="clear" w:color="auto" w:fill="FFFFFF"/>
          <w:rFonts w:ascii="仿宋" w:hAnsi="仿宋" w:eastAsia="仿宋" w:hint="eastAsia"/>
        </w:rPr>
        <w:t xml:space="preserve">。</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333333"/>
          <w:spacing w:val="0"/>
          <w:sz w:val="32"/>
          <w:lang w:val="en-US" w:eastAsia="zh-CN"/>
          <w:szCs w:val="32"/>
          <w:bCs/>
          <w:iCs w:val="0"/>
          <w:shd w:val="clear" w:color="auto" w:fill="FFFFFF"/>
          <w:rFonts w:ascii="楷体" w:hAnsi="楷体" w:eastAsia="楷体" w:hint="eastAsia"/>
        </w:rPr>
      </w:pPr>
      <w:r>
        <w:rPr>
          <w:b w:val="1"/>
          <w:i w:val="0"/>
          <w:color w:val="333333"/>
          <w:spacing w:val="0"/>
          <w:sz w:val="32"/>
          <w:lang w:val="en-US" w:eastAsia="zh-CN"/>
          <w:szCs w:val="32"/>
          <w:bCs/>
          <w:iCs w:val="0"/>
          <w:shd w:val="clear" w:color="auto" w:fill="FFFFFF"/>
          <w:rFonts w:ascii="楷体" w:hAnsi="楷体" w:eastAsia="楷体" w:hint="eastAsia"/>
        </w:rPr>
        <w:t xml:space="preserve">（五）改善生活服务供给质量。</w:t>
      </w:r>
      <w:r>
        <w:rPr>
          <w:i w:val="0"/>
          <w:color w:val="000000"/>
          <w:spacing w:val="0"/>
          <w:sz w:val="32"/>
          <w:lang w:val="en-US" w:eastAsia="zh-CN" w:bidi="ar"/>
          <w:szCs w:val="32"/>
          <w:kern w:val="0"/>
          <w:iCs w:val="0"/>
          <w:shd w:val="clear" w:color="auto" w:fill="FFFFFF"/>
          <w:rFonts w:ascii="仿宋_GB2312" w:hAnsi="Times New Roman" w:eastAsia="仿宋_GB2312"/>
        </w:rPr>
        <w:t xml:space="preserve">主要为位于乡镇和农村的农商旅一体化融合项目，支持内容如下：</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rPr>
      </w:pPr>
      <w:r>
        <w:rPr>
          <w:i w:val="0"/>
          <w:color w:val="000000"/>
          <w:spacing w:val="0"/>
          <w:sz w:val="32"/>
          <w:lang w:val="en-US" w:eastAsia="zh-CN" w:bidi="ar"/>
          <w:szCs w:val="32"/>
          <w:kern w:val="0"/>
          <w:iCs w:val="0"/>
          <w:shd w:val="clear" w:color="auto" w:fill="FFFFFF"/>
          <w:rFonts w:ascii="仿宋" w:hAnsi="仿宋" w:eastAsia="仿宋"/>
        </w:rPr>
        <w:t xml:space="preserve">①</w:t>
      </w:r>
      <w:r>
        <w:rPr>
          <w:i w:val="0"/>
          <w:color w:val="000000"/>
          <w:spacing w:val="0"/>
          <w:sz w:val="32"/>
          <w:lang w:val="en-US" w:eastAsia="zh-CN" w:bidi="ar"/>
          <w:szCs w:val="32"/>
          <w:kern w:val="0"/>
          <w:iCs w:val="0"/>
          <w:shd w:val="clear" w:color="auto" w:fill="FFFFFF"/>
          <w:rFonts w:ascii="仿宋_GB2312" w:hAnsi="Times New Roman" w:eastAsia="仿宋_GB2312"/>
        </w:rPr>
        <w:t xml:space="preserve">购物。用于农产品销售的收银机、小票打印机、扫码枪、电子秤、</w:t>
      </w:r>
      <w:r>
        <w:rPr>
          <w:i w:val="0"/>
          <w:color w:val="000000"/>
          <w:spacing w:val="0"/>
          <w:sz w:val="32"/>
          <w:lang w:val="en-US" w:eastAsia="zh-CN" w:bidi="ar"/>
          <w:szCs w:val="32"/>
          <w:kern w:val="0"/>
          <w:iCs w:val="0"/>
          <w:shd w:val="clear" w:color="auto" w:fill="FFFFFF"/>
          <w:rFonts w:ascii="Times New Roman" w:hAnsi="Times New Roman" w:eastAsia="宋体"/>
        </w:rPr>
        <w:t xml:space="preserve">POS</w:t>
      </w:r>
      <w:r>
        <w:rPr>
          <w:i w:val="0"/>
          <w:color w:val="000000"/>
          <w:spacing w:val="0"/>
          <w:sz w:val="32"/>
          <w:lang w:val="en-US" w:eastAsia="zh-CN" w:bidi="ar"/>
          <w:szCs w:val="32"/>
          <w:kern w:val="0"/>
          <w:iCs w:val="0"/>
          <w:shd w:val="clear" w:color="auto" w:fill="FFFFFF"/>
          <w:rFonts w:ascii="仿宋_GB2312" w:hAnsi="Times New Roman" w:eastAsia="仿宋_GB2312"/>
        </w:rPr>
        <w:t xml:space="preserve">机，陈列架、陈列柜、陈列台、柜台等。</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rPr>
      </w:pPr>
      <w:r>
        <w:rPr>
          <w:i w:val="0"/>
          <w:color w:val="000000"/>
          <w:spacing w:val="0"/>
          <w:sz w:val="32"/>
          <w:lang w:val="en-US" w:eastAsia="zh-CN" w:bidi="ar"/>
          <w:szCs w:val="32"/>
          <w:kern w:val="0"/>
          <w:iCs w:val="0"/>
          <w:shd w:val="clear" w:color="auto" w:fill="FFFFFF"/>
          <w:rFonts w:ascii="仿宋" w:hAnsi="仿宋" w:eastAsia="仿宋"/>
        </w:rPr>
        <w:t xml:space="preserve">②</w:t>
      </w:r>
      <w:r>
        <w:rPr>
          <w:i w:val="0"/>
          <w:color w:val="000000"/>
          <w:spacing w:val="-6"/>
          <w:sz w:val="32"/>
          <w:lang w:val="en-US" w:eastAsia="zh-CN" w:bidi="ar"/>
          <w:szCs w:val="32"/>
          <w:kern w:val="0"/>
          <w:iCs w:val="0"/>
          <w:shd w:val="clear" w:color="auto" w:fill="FFFFFF"/>
          <w:rFonts w:ascii="仿宋_GB2312" w:hAnsi="Times New Roman" w:eastAsia="仿宋_GB2312"/>
        </w:rPr>
        <w:t xml:space="preserve">餐饮。厨房燃气灶（电磁灶）、汤粥炉、切菜（肉）机、蒸柜、烤箱、冰箱（冷柜）、抽油烟机、洗碗机、高温消毒柜等。</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仿宋" w:hAnsi="仿宋" w:eastAsia="仿宋"/>
        </w:rPr>
      </w:pPr>
      <w:r>
        <w:rPr>
          <w:i w:val="0"/>
          <w:color w:val="000000"/>
          <w:spacing w:val="0"/>
          <w:sz w:val="32"/>
          <w:lang w:val="en-US" w:eastAsia="zh-CN" w:bidi="ar"/>
          <w:szCs w:val="32"/>
          <w:kern w:val="0"/>
          <w:iCs w:val="0"/>
          <w:shd w:val="clear" w:color="auto" w:fill="FFFFFF"/>
          <w:rFonts w:ascii="仿宋" w:hAnsi="仿宋" w:eastAsia="仿宋"/>
        </w:rPr>
        <w:t xml:space="preserve">③</w:t>
      </w:r>
      <w:r>
        <w:rPr>
          <w:i w:val="0"/>
          <w:color w:val="000000"/>
          <w:spacing w:val="0"/>
          <w:sz w:val="32"/>
          <w:lang w:val="en-US" w:eastAsia="zh-CN" w:bidi="ar"/>
          <w:szCs w:val="32"/>
          <w:kern w:val="0"/>
          <w:iCs w:val="0"/>
          <w:shd w:val="clear" w:color="auto" w:fill="FFFFFF"/>
          <w:rFonts w:ascii="仿宋_GB2312" w:hAnsi="Times New Roman" w:eastAsia="仿宋_GB2312"/>
        </w:rPr>
        <w:t xml:space="preserve">娱乐。亲子娱乐设施等。</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333333"/>
          <w:spacing w:val="0"/>
          <w:sz w:val="32"/>
          <w:lang w:val="en-US" w:eastAsia="zh-CN"/>
          <w:szCs w:val="32"/>
          <w:bCs/>
          <w:iCs w:val="0"/>
          <w:shd w:val="clear" w:color="auto" w:fill="FFFFFF"/>
          <w:rFonts w:ascii="楷体" w:hAnsi="楷体" w:eastAsia="楷体" w:hint="eastAsia"/>
        </w:rPr>
      </w:pPr>
      <w:r>
        <w:rPr>
          <w:b w:val="1"/>
          <w:i w:val="0"/>
          <w:color w:val="333333"/>
          <w:spacing w:val="0"/>
          <w:sz w:val="32"/>
          <w:lang w:val="en-US" w:eastAsia="zh-CN"/>
          <w:szCs w:val="32"/>
          <w:bCs/>
          <w:iCs w:val="0"/>
          <w:shd w:val="clear" w:color="auto" w:fill="FFFFFF"/>
          <w:rFonts w:ascii="楷体" w:hAnsi="楷体" w:eastAsia="楷体" w:hint="eastAsia"/>
        </w:rPr>
        <w:t xml:space="preserve">（六）家电家具再生资源回收体系。</w:t>
      </w:r>
      <w:r>
        <w:rPr>
          <w:i w:val="0"/>
          <w:color w:val="000000"/>
          <w:spacing w:val="0"/>
          <w:sz w:val="32"/>
          <w:lang w:val="en-US" w:eastAsia="zh-CN" w:bidi="ar"/>
          <w:szCs w:val="32"/>
          <w:kern w:val="0"/>
          <w:iCs w:val="0"/>
          <w:shd w:val="clear" w:color="auto" w:fill="FFFFFF"/>
          <w:rFonts w:ascii="仿宋_GB2312" w:hAnsi="Times New Roman" w:eastAsia="仿宋_GB2312"/>
        </w:rPr>
        <w:t xml:space="preserve">主要支持布局建设家电家具再生资源回收体系县域回收站、中转站、集散市场，以及依托乡镇商贸中心等商业网点拓展废旧家电回收、二手家电经销、维修功能必要的仓储、周转、计量、运输、结算方面支出</w:t>
      </w:r>
      <w:r>
        <w:rPr>
          <w:i w:val="0"/>
          <w:color w:val="000000"/>
          <w:spacing w:val="0"/>
          <w:sz w:val="32"/>
          <w:lang w:val="en-US" w:eastAsia="zh-CN" w:bidi="ar"/>
          <w:szCs w:val="32"/>
          <w:kern w:val="0"/>
          <w:iCs w:val="0"/>
          <w:shd w:val="clear" w:color="auto" w:fill="FFFFFF"/>
          <w:rFonts w:ascii="仿宋_GB2312" w:hAnsi="Times New Roman" w:eastAsia="仿宋_GB2312" w:hint="eastAsia"/>
        </w:rPr>
        <w:t xml:space="preserve">，</w:t>
      </w:r>
      <w:r>
        <w:rPr>
          <w:i w:val="0"/>
          <w:color w:val="000000"/>
          <w:spacing w:val="0"/>
          <w:sz w:val="32"/>
          <w:lang w:val="en-US" w:eastAsia="zh-CN" w:bidi="ar"/>
          <w:szCs w:val="32"/>
          <w:kern w:val="0"/>
          <w:iCs w:val="0"/>
          <w:shd w:val="clear" w:color="auto" w:fill="FFFFFF"/>
          <w:rFonts w:ascii="仿宋_GB2312" w:hAnsi="Times New Roman" w:eastAsia="仿宋_GB2312"/>
        </w:rPr>
        <w:t xml:space="preserve">支持内容如下：</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①仓</w:t>
      </w:r>
      <w:r>
        <w:rPr>
          <w:i w:val="0"/>
          <w:color w:val="000000"/>
          <w:spacing w:val="-6"/>
          <w:sz w:val="32"/>
          <w:lang w:val="en-US" w:eastAsia="zh-CN" w:bidi="ar"/>
          <w:szCs w:val="32"/>
          <w:kern w:val="0"/>
          <w:iCs w:val="0"/>
          <w:shd w:val="clear" w:color="auto" w:fill="FFFFFF"/>
          <w:rFonts w:ascii="仿宋" w:hAnsi="仿宋" w:eastAsia="仿宋" w:hint="eastAsia"/>
        </w:rPr>
        <w:t xml:space="preserve">储。主要包括废旧家电家具暂存设备、捆扎机、打包机等。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②搬运。主要包括叉车、拖车等。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③计量。主要包括地磅、电子秤等。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④维修。主要包括依托乡镇商贸中心等商业网点设立废旧家电维修站的维修仪器。</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⑤物流。主要包括货车、其他微型运输车辆等。</w:t>
      </w:r>
      <w:r>
        <w:rPr>
          <w:i w:val="0"/>
          <w:color w:val="000000"/>
          <w:spacing w:val="0"/>
          <w:sz w:val="32"/>
          <w:szCs w:val="32"/>
          <w:iCs w:val="0"/>
          <w:rFonts w:ascii="仿宋" w:hAnsi="仿宋" w:eastAsia="仿宋"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0" w:left="0" w:right="0"/>
        <w:rPr>
          <w:i w:val="0"/>
          <w:color w:val="000000"/>
          <w:spacing w:val="0"/>
          <w:sz w:val="32"/>
          <w:lang w:val="en-US" w:eastAsia="zh-CN" w:bidi="ar"/>
          <w:szCs w:val="32"/>
          <w:kern w:val="0"/>
          <w:iCs w:val="0"/>
          <w:shd w:val="clear" w:color="auto" w:fill="FFFFFF"/>
          <w:rFonts w:ascii="仿宋" w:hAnsi="仿宋" w:eastAsia="仿宋" w:hint="eastAsia"/>
        </w:rPr>
      </w:pPr>
      <w:r>
        <w:rPr>
          <w:i w:val="0"/>
          <w:color w:val="000000"/>
          <w:spacing w:val="0"/>
          <w:sz w:val="32"/>
          <w:lang w:val="en-US" w:eastAsia="zh-CN" w:bidi="ar"/>
          <w:szCs w:val="32"/>
          <w:kern w:val="0"/>
          <w:iCs w:val="0"/>
          <w:shd w:val="clear" w:color="auto" w:fill="FFFFFF"/>
          <w:rFonts w:ascii="仿宋" w:hAnsi="仿宋" w:eastAsia="仿宋" w:hint="eastAsia"/>
        </w:rPr>
        <w:t xml:space="preserve">⑥结算。主要包括回收中转站的收银台、收银机、小票打印机、扫码枪等。</w:t>
      </w:r>
      <w:r>
        <w:rPr>
          <w:i w:val="0"/>
          <w:color w:val="333333"/>
          <w:spacing w:val="0"/>
          <w:sz w:val="24"/>
          <w:szCs w:val="24"/>
          <w:iCs w:val="0"/>
          <w:shd w:val="clear" w:color="auto" w:fill="FFFFFF"/>
          <w:rFonts w:ascii="微软雅黑" w:hAnsi="微软雅黑" w:eastAsia="微软雅黑"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黑体" w:hAnsi="宋体" w:eastAsia="黑体" w:hint="eastAsia"/>
        </w:rPr>
      </w:pPr>
      <w:r>
        <w:rPr>
          <w:i w:val="0"/>
          <w:color w:val="000000"/>
          <w:spacing w:val="0"/>
          <w:sz w:val="32"/>
          <w:lang w:val="en-US" w:eastAsia="zh-CN" w:bidi="ar"/>
          <w:szCs w:val="32"/>
          <w:kern w:val="0"/>
          <w:iCs w:val="0"/>
          <w:shd w:val="clear" w:color="auto" w:fill="FFFFFF"/>
          <w:rFonts w:ascii="黑体" w:hAnsi="宋体" w:eastAsia="黑体" w:hint="eastAsia"/>
        </w:rPr>
        <w:t xml:space="preserve">二、</w:t>
      </w:r>
      <w:r>
        <w:rPr>
          <w:i w:val="0"/>
          <w:color w:val="000000"/>
          <w:spacing w:val="0"/>
          <w:sz w:val="32"/>
          <w:lang w:val="en-US" w:eastAsia="zh-CN" w:bidi="ar"/>
          <w:szCs w:val="32"/>
          <w:kern w:val="0"/>
          <w:iCs w:val="0"/>
          <w:shd w:val="clear" w:color="auto" w:fill="FFFFFF"/>
          <w:rFonts w:ascii="黑体" w:hAnsi="宋体" w:eastAsia="黑体"/>
        </w:rPr>
        <w:t xml:space="preserve">不支持的方向和内容</w:t>
      </w:r>
      <w:r>
        <w:rPr>
          <w:i w:val="0"/>
          <w:color w:val="000000"/>
          <w:spacing w:val="0"/>
          <w:sz w:val="32"/>
          <w:szCs w:val="32"/>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000000"/>
          <w:spacing w:val="0"/>
          <w:sz w:val="32"/>
          <w:lang w:val="en-US" w:eastAsia="zh-CN" w:bidi="ar"/>
          <w:szCs w:val="32"/>
          <w:kern w:val="0"/>
          <w:bCs/>
          <w:iCs w:val="0"/>
          <w:shd w:val="clear" w:color="auto" w:fill="FFFFFF"/>
          <w:rFonts w:ascii="楷体_GB2312" w:hAnsi="Times New Roman" w:eastAsia="楷体_GB2312"/>
        </w:rPr>
      </w:pPr>
      <w:r>
        <w:rPr>
          <w:b w:val="1"/>
          <w:i w:val="0"/>
          <w:color w:val="000000"/>
          <w:spacing w:val="0"/>
          <w:sz w:val="32"/>
          <w:lang w:val="en-US" w:eastAsia="zh-CN" w:bidi="ar"/>
          <w:szCs w:val="32"/>
          <w:kern w:val="0"/>
          <w:bCs/>
          <w:iCs w:val="0"/>
          <w:shd w:val="clear" w:color="auto" w:fill="FFFFFF"/>
          <w:rFonts w:ascii="楷体_GB2312" w:hAnsi="Times New Roman" w:eastAsia="楷体_GB2312"/>
        </w:rPr>
        <w:t xml:space="preserve">（一）不支持的项目类别</w:t>
      </w:r>
      <w:r>
        <w:rPr>
          <w:b w:val="1"/>
          <w:i w:val="0"/>
          <w:color w:val="000000"/>
          <w:spacing w:val="0"/>
          <w:sz w:val="32"/>
          <w:szCs w:val="32"/>
          <w:bCs/>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1.</w:t>
      </w:r>
      <w:r>
        <w:rPr>
          <w:i w:val="0"/>
          <w:color w:val="000000"/>
          <w:spacing w:val="0"/>
          <w:sz w:val="32"/>
          <w:lang w:val="en-US" w:eastAsia="zh-CN" w:bidi="ar"/>
          <w:szCs w:val="32"/>
          <w:kern w:val="0"/>
          <w:iCs w:val="0"/>
          <w:shd w:val="clear" w:color="auto" w:fill="FFFFFF"/>
          <w:rFonts w:ascii="仿宋_GB2312" w:hAnsi="Times New Roman" w:eastAsia="仿宋_GB2312"/>
        </w:rPr>
        <w:t xml:space="preserve">已获中央或省级专项资金支持的项目。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2.</w:t>
      </w:r>
      <w:r>
        <w:rPr>
          <w:i w:val="0"/>
          <w:color w:val="000000"/>
          <w:spacing w:val="0"/>
          <w:sz w:val="32"/>
          <w:lang w:val="en-US" w:eastAsia="zh-CN" w:bidi="ar"/>
          <w:szCs w:val="32"/>
          <w:kern w:val="0"/>
          <w:iCs w:val="0"/>
          <w:shd w:val="clear" w:color="auto" w:fill="FFFFFF"/>
          <w:rFonts w:ascii="仿宋_GB2312" w:hAnsi="Times New Roman" w:eastAsia="仿宋_GB2312"/>
        </w:rPr>
        <w:t xml:space="preserve">以房地产企业、物业（置业）公司为申报单位的项目。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3.</w:t>
      </w:r>
      <w:r>
        <w:rPr>
          <w:i w:val="0"/>
          <w:color w:val="000000"/>
          <w:spacing w:val="0"/>
          <w:sz w:val="32"/>
          <w:lang w:val="en-US" w:eastAsia="zh-CN" w:bidi="ar"/>
          <w:szCs w:val="32"/>
          <w:kern w:val="0"/>
          <w:iCs w:val="0"/>
          <w:shd w:val="clear" w:color="auto" w:fill="FFFFFF"/>
          <w:rFonts w:ascii="仿宋_GB2312" w:hAnsi="Times New Roman" w:eastAsia="仿宋_GB2312"/>
        </w:rPr>
        <w:t xml:space="preserve">县城综合商贸服务中心项目，单一的村级商业网点建设项目。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4.</w:t>
      </w:r>
      <w:r>
        <w:rPr>
          <w:i w:val="0"/>
          <w:color w:val="000000"/>
          <w:spacing w:val="0"/>
          <w:sz w:val="32"/>
          <w:lang w:val="en-US" w:eastAsia="zh-CN" w:bidi="ar"/>
          <w:szCs w:val="32"/>
          <w:kern w:val="0"/>
          <w:iCs w:val="0"/>
          <w:shd w:val="clear" w:color="auto" w:fill="FFFFFF"/>
          <w:rFonts w:ascii="仿宋_GB2312" w:hAnsi="Times New Roman" w:eastAsia="仿宋_GB2312"/>
        </w:rPr>
        <w:t xml:space="preserve">位于街道的商贸中心、超市建设项目。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5.</w:t>
      </w:r>
      <w:r>
        <w:rPr>
          <w:i w:val="0"/>
          <w:color w:val="000000"/>
          <w:spacing w:val="0"/>
          <w:sz w:val="32"/>
          <w:lang w:val="en-US" w:eastAsia="zh-CN" w:bidi="ar"/>
          <w:szCs w:val="32"/>
          <w:kern w:val="0"/>
          <w:iCs w:val="0"/>
          <w:shd w:val="clear" w:color="auto" w:fill="FFFFFF"/>
          <w:rFonts w:ascii="仿宋_GB2312" w:hAnsi="Times New Roman" w:eastAsia="仿宋_GB2312"/>
        </w:rPr>
        <w:t xml:space="preserve">无共同配送功能的单一快递或物流公司建设项目。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6.</w:t>
      </w:r>
      <w:r>
        <w:rPr>
          <w:i w:val="0"/>
          <w:color w:val="000000"/>
          <w:spacing w:val="0"/>
          <w:sz w:val="32"/>
          <w:lang w:val="en-US" w:eastAsia="zh-CN" w:bidi="ar"/>
          <w:szCs w:val="32"/>
          <w:kern w:val="0"/>
          <w:iCs w:val="0"/>
          <w:shd w:val="clear" w:color="auto" w:fill="FFFFFF"/>
          <w:rFonts w:ascii="仿宋_GB2312" w:hAnsi="Times New Roman" w:eastAsia="仿宋_GB2312"/>
        </w:rPr>
        <w:t xml:space="preserve">仍在电子商务进农村综合示范项目物流服务期内的示范县物流共同配送项目。（已过电子商务进农村综合示范项目物流服务期的示范县，新的物流共同配送项目需出具可行性研究论证报告认为确有提质升级必要性，方能纳入支持范围。）</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7.</w:t>
      </w:r>
      <w:r>
        <w:rPr>
          <w:i w:val="0"/>
          <w:color w:val="000000"/>
          <w:spacing w:val="0"/>
          <w:sz w:val="32"/>
          <w:lang w:val="en-US" w:eastAsia="zh-CN" w:bidi="ar"/>
          <w:szCs w:val="32"/>
          <w:kern w:val="0"/>
          <w:iCs w:val="0"/>
          <w:shd w:val="clear" w:color="auto" w:fill="FFFFFF"/>
          <w:rFonts w:ascii="仿宋_GB2312" w:hAnsi="Times New Roman" w:eastAsia="仿宋_GB2312"/>
        </w:rPr>
        <w:t xml:space="preserve">农产品精加工设备及项目。</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8.</w:t>
      </w:r>
      <w:r>
        <w:rPr>
          <w:i w:val="0"/>
          <w:color w:val="000000"/>
          <w:spacing w:val="0"/>
          <w:sz w:val="32"/>
          <w:lang w:val="en-US" w:eastAsia="zh-CN" w:bidi="ar"/>
          <w:szCs w:val="32"/>
          <w:kern w:val="0"/>
          <w:iCs w:val="0"/>
          <w:shd w:val="clear" w:color="auto" w:fill="FFFFFF"/>
          <w:rFonts w:ascii="仿宋_GB2312" w:hAnsi="Times New Roman" w:eastAsia="仿宋_GB2312"/>
        </w:rPr>
        <w:t xml:space="preserve">农产品批发市场建设项目（市场建在城区内或城区周边，市场消费者以大型农产品商家企业或经销商等大客户为主，市场业态以农产品集散、批发为主）。</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b w:val="1"/>
          <w:i w:val="0"/>
          <w:color w:val="000000"/>
          <w:spacing w:val="0"/>
          <w:sz w:val="32"/>
          <w:lang w:val="en-US" w:eastAsia="zh-CN" w:bidi="ar"/>
          <w:szCs w:val="32"/>
          <w:kern w:val="0"/>
          <w:bCs/>
          <w:iCs w:val="0"/>
          <w:shd w:val="clear" w:color="auto" w:fill="FFFFFF"/>
          <w:rFonts w:ascii="楷体_GB2312" w:hAnsi="Times New Roman" w:eastAsia="楷体_GB2312"/>
        </w:rPr>
      </w:pPr>
      <w:r>
        <w:rPr>
          <w:b w:val="1"/>
          <w:i w:val="0"/>
          <w:color w:val="000000"/>
          <w:spacing w:val="0"/>
          <w:sz w:val="32"/>
          <w:lang w:val="en-US" w:eastAsia="zh-CN" w:bidi="ar"/>
          <w:szCs w:val="32"/>
          <w:kern w:val="0"/>
          <w:bCs/>
          <w:iCs w:val="0"/>
          <w:shd w:val="clear" w:color="auto" w:fill="FFFFFF"/>
          <w:rFonts w:ascii="楷体_GB2312" w:hAnsi="Times New Roman" w:eastAsia="楷体_GB2312"/>
        </w:rPr>
        <w:t xml:space="preserve">（二）不支持的项目建设内容</w:t>
      </w:r>
      <w:r>
        <w:rPr>
          <w:b w:val="1"/>
          <w:i w:val="0"/>
          <w:color w:val="000000"/>
          <w:spacing w:val="0"/>
          <w:sz w:val="32"/>
          <w:lang w:val="en-US" w:eastAsia="zh-CN" w:bidi="ar"/>
          <w:szCs w:val="32"/>
          <w:kern w:val="0"/>
          <w:bCs/>
          <w:iCs w:val="0"/>
          <w:shd w:val="clear" w:color="auto" w:fill="FFFFFF"/>
          <w:rFonts w:ascii="楷体_GB2312" w:hAnsi="Times New Roman" w:eastAsia="楷体_GB2312"/>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1</w:t>
      </w:r>
      <w:r>
        <w:rPr>
          <w:i w:val="0"/>
          <w:color w:val="000000"/>
          <w:spacing w:val="0"/>
          <w:sz w:val="32"/>
          <w:lang w:val="en-US" w:eastAsia="zh-CN" w:bidi="ar"/>
          <w:szCs w:val="32"/>
          <w:kern w:val="0"/>
          <w:iCs w:val="0"/>
          <w:shd w:val="clear" w:color="auto" w:fill="FFFFFF"/>
          <w:rFonts w:ascii="Times New Roman" w:hAnsi="Times New Roman" w:eastAsia="宋体"/>
        </w:rPr>
        <w:t xml:space="preserve">.</w:t>
      </w:r>
      <w:r>
        <w:rPr>
          <w:i w:val="0"/>
          <w:color w:val="000000"/>
          <w:spacing w:val="0"/>
          <w:sz w:val="32"/>
          <w:lang w:val="en-US" w:eastAsia="zh-CN" w:bidi="ar"/>
          <w:szCs w:val="32"/>
          <w:kern w:val="0"/>
          <w:iCs w:val="0"/>
          <w:shd w:val="clear" w:color="auto" w:fill="FFFFFF"/>
          <w:rFonts w:ascii="仿宋_GB2312" w:hAnsi="Times New Roman" w:eastAsia="仿宋_GB2312"/>
        </w:rPr>
        <w:t xml:space="preserve">土地购置、征地拆迁的支出。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2.</w:t>
      </w:r>
      <w:r>
        <w:rPr>
          <w:i w:val="0"/>
          <w:color w:val="000000"/>
          <w:spacing w:val="0"/>
          <w:sz w:val="32"/>
          <w:lang w:val="en-US" w:eastAsia="zh-CN" w:bidi="ar"/>
          <w:szCs w:val="32"/>
          <w:kern w:val="0"/>
          <w:iCs w:val="0"/>
          <w:shd w:val="clear" w:color="auto" w:fill="FFFFFF"/>
          <w:rFonts w:ascii="仿宋_GB2312" w:hAnsi="Times New Roman" w:eastAsia="仿宋_GB2312"/>
        </w:rPr>
        <w:t xml:space="preserve">除前文所列允许支持之外的其他土建支出。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3.</w:t>
      </w:r>
      <w:r>
        <w:rPr>
          <w:i w:val="0"/>
          <w:color w:val="000000"/>
          <w:spacing w:val="0"/>
          <w:sz w:val="32"/>
          <w:lang w:val="en-US" w:eastAsia="zh-CN" w:bidi="ar"/>
          <w:szCs w:val="32"/>
          <w:kern w:val="0"/>
          <w:iCs w:val="0"/>
          <w:shd w:val="clear" w:color="auto" w:fill="FFFFFF"/>
          <w:rFonts w:ascii="仿宋_GB2312" w:hAnsi="Times New Roman" w:eastAsia="仿宋_GB2312"/>
        </w:rPr>
        <w:t xml:space="preserve">企业办公设施建设支出。包括但不限于办公楼、宿舍等建设支出。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4.</w:t>
      </w:r>
      <w:r>
        <w:rPr>
          <w:i w:val="0"/>
          <w:color w:val="000000"/>
          <w:spacing w:val="0"/>
          <w:sz w:val="32"/>
          <w:lang w:val="en-US" w:eastAsia="zh-CN" w:bidi="ar"/>
          <w:szCs w:val="32"/>
          <w:kern w:val="0"/>
          <w:iCs w:val="0"/>
          <w:shd w:val="clear" w:color="auto" w:fill="FFFFFF"/>
          <w:rFonts w:ascii="仿宋_GB2312" w:hAnsi="Times New Roman" w:eastAsia="仿宋_GB2312"/>
        </w:rPr>
        <w:t xml:space="preserve">工作经费支出。包括但不限于设计、环评、可行性研究、绩效评价、项目验收等支出。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5.</w:t>
      </w:r>
      <w:r>
        <w:rPr>
          <w:i w:val="0"/>
          <w:color w:val="000000"/>
          <w:spacing w:val="0"/>
          <w:sz w:val="32"/>
          <w:lang w:val="en-US" w:eastAsia="zh-CN" w:bidi="ar"/>
          <w:szCs w:val="32"/>
          <w:kern w:val="0"/>
          <w:iCs w:val="0"/>
          <w:shd w:val="clear" w:color="auto" w:fill="FFFFFF"/>
          <w:rFonts w:ascii="仿宋_GB2312" w:hAnsi="Times New Roman" w:eastAsia="仿宋_GB2312"/>
        </w:rPr>
        <w:t xml:space="preserve">各类运营费用支出。包括但不限于招待、广告推广、人员工资、租金等支出。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6.</w:t>
      </w:r>
      <w:r>
        <w:rPr>
          <w:i w:val="0"/>
          <w:color w:val="000000"/>
          <w:spacing w:val="0"/>
          <w:sz w:val="32"/>
          <w:lang w:val="en-US" w:eastAsia="zh-CN" w:bidi="ar"/>
          <w:szCs w:val="32"/>
          <w:kern w:val="0"/>
          <w:iCs w:val="0"/>
          <w:shd w:val="clear" w:color="auto" w:fill="FFFFFF"/>
          <w:rFonts w:ascii="仿宋_GB2312" w:hAnsi="Times New Roman" w:eastAsia="仿宋_GB2312"/>
        </w:rPr>
        <w:t xml:space="preserve">用于支付罚款、捐款、赞助、投资、偿还债务的支出。</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7.</w:t>
      </w:r>
      <w:r>
        <w:rPr>
          <w:i w:val="0"/>
          <w:color w:val="000000"/>
          <w:spacing w:val="0"/>
          <w:sz w:val="32"/>
          <w:lang w:val="en-US" w:eastAsia="zh-CN" w:bidi="ar"/>
          <w:szCs w:val="32"/>
          <w:kern w:val="0"/>
          <w:iCs w:val="0"/>
          <w:shd w:val="clear" w:color="auto" w:fill="FFFFFF"/>
          <w:rFonts w:ascii="仿宋_GB2312" w:hAnsi="Times New Roman" w:eastAsia="仿宋_GB2312"/>
        </w:rPr>
        <w:t xml:space="preserve">耗材类设备购置费。包括但不限于耗材类周转箱、周转袋、周转筐等。</w:t>
      </w:r>
      <w:r>
        <w:rPr>
          <w:i w:val="0"/>
          <w:color w:val="000000"/>
          <w:spacing w:val="0"/>
          <w:sz w:val="21"/>
          <w:szCs w:val="21"/>
          <w:iCs w:val="0"/>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1"/>
        <w:jc w:val="both"/>
        <w:suppressLineNumbers w:val="off"/>
        <w:pBdr>
          <w:top w:val="none" w:color="auto" w:sz="0" w:space="0"/>
          <w:left w:val="none" w:color="auto" w:sz="0" w:space="0"/>
          <w:bottom w:val="none" w:color="auto" w:sz="0" w:space="0"/>
          <w:right w:val="none" w:color="auto" w:sz="0" w:space="0"/>
        </w:pBdr>
        <w:shd w:val="clear" w:color="auto" w:fill="FFFFFF"/>
        <w:spacing w:after="0" w:afterAutospacing="0" w:before="0" w:beforeAutospacing="0" w:line="520" w:lineRule="exact"/>
        <w:ind w:firstLine="641" w:left="0" w:right="0"/>
        <w:rPr>
          <w:i w:val="0"/>
          <w:color w:val="000000"/>
          <w:spacing w:val="0"/>
          <w:sz w:val="32"/>
          <w:lang w:val="en-US" w:eastAsia="zh-CN" w:bidi="ar"/>
          <w:szCs w:val="32"/>
          <w:kern w:val="0"/>
          <w:iCs w:val="0"/>
          <w:shd w:val="clear" w:color="auto" w:fill="FFFFFF"/>
          <w:rFonts w:ascii="Times New Roman" w:hAnsi="Times New Roman" w:eastAsia="仿宋_GB2312"/>
        </w:rPr>
      </w:pPr>
      <w:r>
        <w:rPr>
          <w:i w:val="0"/>
          <w:color w:val="000000"/>
          <w:spacing w:val="0"/>
          <w:sz w:val="32"/>
          <w:lang w:val="en-US" w:eastAsia="zh-CN" w:bidi="ar"/>
          <w:szCs w:val="32"/>
          <w:kern w:val="0"/>
          <w:iCs w:val="0"/>
          <w:shd w:val="clear" w:color="auto" w:fill="FFFFFF"/>
          <w:rFonts w:ascii="Times New Roman" w:hAnsi="Times New Roman" w:eastAsia="仿宋_GB2312"/>
        </w:rPr>
        <w:t xml:space="preserve">8.</w:t>
      </w:r>
      <w:r>
        <w:rPr>
          <w:i w:val="0"/>
          <w:color w:val="000000"/>
          <w:spacing w:val="0"/>
          <w:sz w:val="32"/>
          <w:lang w:val="en-US" w:eastAsia="zh-CN" w:bidi="ar"/>
          <w:szCs w:val="32"/>
          <w:kern w:val="0"/>
          <w:iCs w:val="0"/>
          <w:shd w:val="clear" w:color="auto" w:fill="FFFFFF"/>
          <w:rFonts w:ascii="仿宋_GB2312" w:hAnsi="Times New Roman" w:eastAsia="仿宋_GB2312"/>
        </w:rPr>
        <w:t xml:space="preserve">项目实施单位为增值税一般纳税人，支出为不含税金额的增值税进项税。</w:t>
      </w:r>
      <w:r>
        <w:rPr>
          <w:i w:val="0"/>
          <w:color w:val="333333"/>
          <w:spacing w:val="0"/>
          <w:sz w:val="24"/>
          <w:szCs w:val="24"/>
          <w:iCs w:val="0"/>
          <w:shd w:val="clear" w:color="auto" w:fill="FFFFFF"/>
          <w:rFonts w:ascii="微软雅黑" w:hAnsi="微软雅黑" w:eastAsia="微软雅黑"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480" w:firstLineChars="200"/>
        <w:rPr>
          <w:i w:val="0"/>
          <w:color w:val="333333"/>
          <w:spacing w:val="0"/>
          <w:sz w:val="24"/>
          <w:szCs w:val="24"/>
          <w:iCs w:val="0"/>
          <w:shd w:val="clear" w:color="auto" w:fill="FFFFFF"/>
          <w:rFonts w:ascii="微软雅黑" w:hAnsi="微软雅黑" w:eastAsia="微软雅黑" w:hint="eastAsia"/>
        </w:rPr>
      </w:pPr>
      <w:r>
        <w:rPr>
          <w:i w:val="0"/>
          <w:color w:val="333333"/>
          <w:spacing w:val="0"/>
          <w:sz w:val="24"/>
          <w:szCs w:val="24"/>
          <w:iCs w:val="0"/>
          <w:shd w:val="clear" w:color="auto" w:fill="FFFFFF"/>
          <w:rFonts w:ascii="微软雅黑" w:hAnsi="微软雅黑" w:eastAsia="微软雅黑" w:hint="eastAsia"/>
        </w:rPr>
        <w:t xml:space="preserve"> </w:t>
      </w:r>
      <w:r>
        <w:rPr>
          <w:i w:val="0"/>
          <w:color w:val="000000"/>
          <w:spacing w:val="0"/>
          <w:sz w:val="32"/>
          <w:lang w:val="en-US" w:eastAsia="zh-CN" w:bidi="ar"/>
          <w:szCs w:val="32"/>
          <w:kern w:val="0"/>
          <w:iCs w:val="0"/>
          <w:shd w:val="clear" w:color="auto" w:fill="FFFFFF"/>
          <w:rFonts w:ascii="黑体" w:hAnsi="宋体" w:eastAsia="黑体" w:hint="eastAsia"/>
        </w:rPr>
        <w:t xml:space="preserve">  三、项目申报单位要求</w:t>
      </w:r>
      <w:r>
        <w:br/>
        <w:rPr>
          <w:i w:val="0"/>
          <w:color w:val="333333"/>
          <w:spacing w:val="0"/>
          <w:sz w:val="24"/>
          <w:szCs w:val="24"/>
          <w:iCs w:val="0"/>
          <w:shd w:val="clear" w:color="auto" w:fill="FFFFFF"/>
          <w:rFonts w:ascii="微软雅黑" w:hAnsi="微软雅黑" w:eastAsia="微软雅黑" w:hint="eastAsia"/>
        </w:rPr>
      </w:r>
      <w:r>
        <w:rPr>
          <w:i w:val="0"/>
          <w:color w:val="333333"/>
          <w:spacing w:val="0"/>
          <w:sz w:val="24"/>
          <w:szCs w:val="24"/>
          <w:iCs w:val="0"/>
          <w:shd w:val="clear" w:color="auto" w:fill="FFFFFF"/>
          <w:rFonts w:ascii="微软雅黑" w:hAnsi="微软雅黑" w:eastAsia="微软雅黑" w:hint="eastAsia"/>
        </w:rPr>
        <w:t xml:space="preserve">   </w:t>
      </w:r>
      <w:r>
        <w:rPr>
          <w:i w:val="0"/>
          <w:color w:val="333333"/>
          <w:spacing w:val="0"/>
          <w:sz w:val="24"/>
          <w:lang w:val="en-US" w:eastAsia="zh-CN"/>
          <w:szCs w:val="24"/>
          <w:iCs w:val="0"/>
          <w:shd w:val="clear" w:color="auto" w:fill="FFFFFF"/>
          <w:rFonts w:ascii="微软雅黑" w:hAnsi="微软雅黑" w:eastAsia="微软雅黑" w:hint="eastAsia"/>
        </w:rPr>
        <w:t xml:space="preserve">   </w:t>
      </w:r>
      <w:r>
        <w:rPr>
          <w:sz w:val="32"/>
          <w:szCs w:val="32"/>
          <w:shd w:val="clear" w:color="auto" w:fill="FFFFFF"/>
          <w:rFonts w:eastAsia="仿宋_GB2312" w:hint="eastAsia"/>
        </w:rPr>
        <w:t xml:space="preserve">1.项目申报单位须为实际投资建设项目的单位（</w:t>
      </w:r>
      <w:r>
        <w:rPr>
          <w:b w:val="1"/>
          <w:sz w:val="32"/>
          <w:szCs w:val="32"/>
          <w:bCs/>
          <w:shd w:val="clear" w:color="auto" w:fill="FFFFFF"/>
          <w:rFonts w:eastAsia="仿宋_GB2312" w:hint="eastAsia"/>
        </w:rPr>
        <w:t xml:space="preserve">原则上应为项目主体所有者或与项目主体所有者签订自202</w:t>
      </w:r>
      <w:r>
        <w:rPr>
          <w:b w:val="1"/>
          <w:sz w:val="32"/>
          <w:lang w:val="en-US" w:eastAsia="zh-CN"/>
          <w:szCs w:val="32"/>
          <w:bCs/>
          <w:shd w:val="clear" w:color="auto" w:fill="FFFFFF"/>
          <w:rFonts w:eastAsia="仿宋_GB2312" w:hint="eastAsia"/>
        </w:rPr>
        <w:t xml:space="preserve">5</w:t>
      </w:r>
      <w:r>
        <w:rPr>
          <w:b w:val="1"/>
          <w:sz w:val="32"/>
          <w:szCs w:val="32"/>
          <w:bCs/>
          <w:shd w:val="clear" w:color="auto" w:fill="FFFFFF"/>
          <w:rFonts w:eastAsia="仿宋_GB2312" w:hint="eastAsia"/>
        </w:rPr>
        <w:t xml:space="preserve">年开始5年以上运营合同的运营管理单位</w:t>
      </w:r>
      <w:r>
        <w:rPr>
          <w:sz w:val="32"/>
          <w:szCs w:val="32"/>
          <w:shd w:val="clear" w:color="auto" w:fill="FFFFFF"/>
          <w:rFonts w:eastAsia="仿宋_GB2312" w:hint="eastAsia"/>
        </w:rPr>
        <w:t xml:space="preserve">）。</w:t>
      </w:r>
      <w:r>
        <w:rPr>
          <w:sz w:val="32"/>
          <w:szCs w:val="32"/>
          <w:shd w:val="clear" w:color="auto" w:fill="FFFFFF"/>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sz w:val="32"/>
          <w:szCs w:val="32"/>
          <w:shd w:val="clear" w:color="auto" w:fill="FFFFFF"/>
          <w:rFonts w:eastAsia="仿宋_GB2312" w:hint="eastAsia"/>
        </w:rPr>
      </w:pPr>
      <w:r>
        <w:rPr>
          <w:sz w:val="32"/>
          <w:szCs w:val="32"/>
          <w:shd w:val="clear" w:color="auto" w:fill="FFFFFF"/>
          <w:rFonts w:eastAsia="仿宋_GB2312" w:hint="eastAsia"/>
        </w:rPr>
        <w:t xml:space="preserve">2.公益性农集贸市场项目申报单位须</w:t>
      </w:r>
      <w:r>
        <w:rPr>
          <w:sz w:val="32"/>
          <w:lang w:bidi="ar"/>
          <w:szCs w:val="32"/>
          <w:kern w:val="0"/>
          <w:rFonts w:eastAsia="仿宋_GB2312"/>
        </w:rPr>
        <w:t xml:space="preserve">具有独立法人资格</w:t>
      </w:r>
      <w:r>
        <w:rPr>
          <w:sz w:val="32"/>
          <w:szCs w:val="32"/>
          <w:shd w:val="clear" w:color="auto" w:fill="FFFFFF"/>
          <w:rFonts w:eastAsia="仿宋_GB2312" w:hint="eastAsia"/>
        </w:rPr>
        <w:t xml:space="preserve">；其他项目</w:t>
      </w:r>
      <w:r>
        <w:rPr>
          <w:sz w:val="32"/>
          <w:lang w:bidi="ar"/>
          <w:szCs w:val="32"/>
          <w:kern w:val="0"/>
          <w:rFonts w:eastAsia="仿宋_GB2312"/>
        </w:rPr>
        <w:t xml:space="preserve">申报</w:t>
      </w:r>
      <w:r>
        <w:rPr>
          <w:sz w:val="32"/>
          <w:lang w:bidi="ar"/>
          <w:szCs w:val="32"/>
          <w:kern w:val="0"/>
          <w:rFonts w:eastAsia="仿宋_GB2312" w:hint="eastAsia"/>
        </w:rPr>
        <w:t xml:space="preserve">单位须</w:t>
      </w:r>
      <w:r>
        <w:rPr>
          <w:sz w:val="32"/>
          <w:lang w:bidi="ar"/>
          <w:szCs w:val="32"/>
          <w:kern w:val="0"/>
          <w:rFonts w:eastAsia="仿宋_GB2312"/>
        </w:rPr>
        <w:t xml:space="preserve">为具有独立法人资格，</w:t>
      </w:r>
      <w:r>
        <w:rPr>
          <w:sz w:val="32"/>
          <w:lang w:bidi="ar"/>
          <w:szCs w:val="32"/>
          <w:kern w:val="0"/>
          <w:rFonts w:eastAsia="仿宋_GB2312" w:hint="eastAsia"/>
        </w:rPr>
        <w:t xml:space="preserve">且</w:t>
      </w:r>
      <w:r>
        <w:rPr>
          <w:sz w:val="32"/>
          <w:lang w:bidi="ar"/>
          <w:szCs w:val="32"/>
          <w:kern w:val="0"/>
          <w:rFonts w:eastAsia="仿宋_GB2312"/>
        </w:rPr>
        <w:t xml:space="preserve">具备行业相关的经营资质和条件，诚信守法经营的企业。</w:t>
      </w:r>
      <w:r>
        <w:rPr>
          <w:sz w:val="32"/>
          <w:szCs w:val="32"/>
          <w:shd w:val="clear" w:color="auto" w:fill="FFFFFF"/>
          <w:rFonts w:eastAsia="仿宋_GB2312"/>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sz w:val="32"/>
          <w:szCs w:val="32"/>
          <w:shd w:val="clear" w:color="auto" w:fill="FFFFFF"/>
          <w:rFonts w:eastAsia="仿宋_GB2312" w:hint="eastAsia"/>
        </w:rPr>
      </w:pPr>
      <w:r>
        <w:rPr>
          <w:sz w:val="32"/>
          <w:szCs w:val="32"/>
          <w:shd w:val="clear" w:color="auto" w:fill="FFFFFF"/>
          <w:rFonts w:eastAsia="仿宋_GB2312" w:hint="eastAsia"/>
        </w:rPr>
        <w:t xml:space="preserve">3.</w:t>
      </w:r>
      <w:r>
        <w:rPr>
          <w:sz w:val="32"/>
          <w:szCs w:val="32"/>
          <w:shd w:val="clear" w:color="auto" w:fill="FFFFFF"/>
          <w:rFonts w:eastAsia="仿宋_GB2312"/>
        </w:rPr>
        <w:t xml:space="preserve">项目申报</w:t>
      </w:r>
      <w:r>
        <w:rPr>
          <w:sz w:val="32"/>
          <w:szCs w:val="32"/>
          <w:shd w:val="clear" w:color="auto" w:fill="FFFFFF"/>
          <w:rFonts w:eastAsia="仿宋_GB2312" w:hint="eastAsia"/>
        </w:rPr>
        <w:t xml:space="preserve">单位</w:t>
      </w:r>
      <w:r>
        <w:rPr>
          <w:sz w:val="32"/>
          <w:szCs w:val="32"/>
          <w:shd w:val="clear" w:color="auto" w:fill="FFFFFF"/>
          <w:rFonts w:eastAsia="仿宋_GB2312"/>
        </w:rPr>
        <w:t xml:space="preserve">财务管理制度健全，管理规范，信用良好，</w:t>
      </w:r>
      <w:r>
        <w:rPr>
          <w:sz w:val="32"/>
          <w:lang w:bidi="ar"/>
          <w:szCs w:val="32"/>
          <w:rFonts w:ascii="仿宋_GB2312" w:hAnsi="Calibri" w:eastAsia="仿宋_GB2312"/>
        </w:rPr>
        <w:t xml:space="preserve">按照国家统一的会计制度进行会计核算</w:t>
      </w:r>
      <w:r>
        <w:rPr>
          <w:sz w:val="32"/>
          <w:lang w:bidi="ar"/>
          <w:szCs w:val="32"/>
          <w:rFonts w:ascii="仿宋_GB2312" w:hAnsi="Calibri" w:eastAsia="仿宋_GB2312" w:hint="eastAsia"/>
        </w:rPr>
        <w:t xml:space="preserve">，并对项目资金实行专账管理。</w:t>
      </w:r>
      <w:r>
        <w:rPr>
          <w:sz w:val="32"/>
          <w:szCs w:val="32"/>
          <w:shd w:val="clear" w:color="auto" w:fill="FFFFFF"/>
          <w:rFonts w:eastAsia="仿宋_GB2312"/>
        </w:rPr>
        <w:t xml:space="preserve">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r>
        <w:rPr>
          <w:sz w:val="32"/>
          <w:szCs w:val="32"/>
          <w:shd w:val="clear" w:color="auto" w:fill="FFFFFF"/>
          <w:rFonts w:eastAsia="仿宋_GB2312"/>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sz w:val="32"/>
          <w:szCs w:val="32"/>
          <w:shd w:val="clear" w:color="auto" w:fill="FFFFFF"/>
          <w:rFonts w:eastAsia="仿宋_GB2312" w:hint="eastAsia"/>
        </w:rPr>
      </w:pPr>
      <w:r>
        <w:rPr>
          <w:sz w:val="32"/>
          <w:szCs w:val="32"/>
          <w:shd w:val="clear" w:color="auto" w:fill="FFFFFF"/>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i w:val="0"/>
          <w:color w:val="000000"/>
          <w:spacing w:val="0"/>
          <w:sz w:val="32"/>
          <w:lang w:val="en-US" w:eastAsia="zh-CN" w:bidi="ar"/>
          <w:szCs w:val="32"/>
          <w:kern w:val="0"/>
          <w:iCs w:val="0"/>
          <w:shd w:val="clear" w:color="auto" w:fill="FFFFFF"/>
          <w:rFonts w:ascii="黑体" w:hAnsi="宋体" w:eastAsia="黑体" w:hint="eastAsia"/>
        </w:rPr>
      </w:pPr>
      <w:r>
        <w:rPr>
          <w:i w:val="0"/>
          <w:color w:val="000000"/>
          <w:spacing w:val="0"/>
          <w:sz w:val="32"/>
          <w:lang w:val="en-US" w:eastAsia="zh-CN" w:bidi="ar"/>
          <w:szCs w:val="32"/>
          <w:kern w:val="0"/>
          <w:iCs w:val="0"/>
          <w:shd w:val="clear" w:color="auto" w:fill="FFFFFF"/>
          <w:rFonts w:ascii="黑体" w:hAnsi="宋体" w:eastAsia="黑体" w:hint="eastAsia"/>
        </w:rPr>
        <w:t xml:space="preserve"> 四、申报项目要求</w:t>
      </w:r>
      <w:r>
        <w:br/>
        <w:rPr>
          <w:i w:val="0"/>
          <w:color w:val="333333"/>
          <w:spacing w:val="0"/>
          <w:sz w:val="24"/>
          <w:szCs w:val="24"/>
          <w:iCs w:val="0"/>
          <w:shd w:val="clear" w:color="auto" w:fill="FFFFFF"/>
          <w:rFonts w:ascii="微软雅黑" w:hAnsi="微软雅黑" w:eastAsia="微软雅黑" w:hint="eastAsia"/>
        </w:rPr>
      </w:r>
      <w:r>
        <w:rPr>
          <w:i w:val="0"/>
          <w:color w:val="333333"/>
          <w:spacing w:val="0"/>
          <w:sz w:val="24"/>
          <w:szCs w:val="24"/>
          <w:iCs w:val="0"/>
          <w:shd w:val="clear" w:color="auto" w:fill="FFFFFF"/>
          <w:rFonts w:ascii="微软雅黑" w:hAnsi="微软雅黑" w:eastAsia="微软雅黑" w:hint="eastAsia"/>
        </w:rPr>
        <w:t xml:space="preserve"> </w:t>
      </w:r>
      <w:r>
        <w:rPr>
          <w:i w:val="0"/>
          <w:color w:val="333333"/>
          <w:spacing w:val="0"/>
          <w:sz w:val="24"/>
          <w:lang w:val="en-US" w:eastAsia="zh-CN"/>
          <w:szCs w:val="24"/>
          <w:iCs w:val="0"/>
          <w:shd w:val="clear" w:color="auto" w:fill="FFFFFF"/>
          <w:rFonts w:ascii="微软雅黑" w:hAnsi="微软雅黑" w:eastAsia="微软雅黑" w:hint="eastAsia"/>
        </w:rPr>
        <w:t xml:space="preserve">  </w:t>
      </w:r>
      <w:r>
        <w:rPr>
          <w:i w:val="0"/>
          <w:color w:val="333333"/>
          <w:spacing w:val="0"/>
          <w:sz w:val="24"/>
          <w:szCs w:val="24"/>
          <w:iCs w:val="0"/>
          <w:shd w:val="clear" w:color="auto" w:fill="FFFFFF"/>
          <w:rFonts w:ascii="微软雅黑" w:hAnsi="微软雅黑" w:eastAsia="微软雅黑" w:hint="eastAsia"/>
        </w:rPr>
        <w:t xml:space="preserve"> </w:t>
      </w:r>
      <w:r>
        <w:rPr>
          <w:i w:val="0"/>
          <w:color w:val="333333"/>
          <w:spacing w:val="0"/>
          <w:sz w:val="24"/>
          <w:lang w:val="en-US" w:eastAsia="zh-CN"/>
          <w:szCs w:val="24"/>
          <w:iCs w:val="0"/>
          <w:shd w:val="clear" w:color="auto" w:fill="FFFFFF"/>
          <w:rFonts w:ascii="微软雅黑" w:hAnsi="微软雅黑" w:eastAsia="微软雅黑" w:hint="eastAsia"/>
        </w:rPr>
        <w:t xml:space="preserve">  </w:t>
      </w:r>
      <w:r>
        <w:rPr>
          <w:sz w:val="32"/>
          <w:szCs w:val="32"/>
          <w:shd w:val="clear" w:color="auto" w:fill="FFFFFF"/>
          <w:rFonts w:eastAsia="仿宋_GB2312" w:hint="eastAsia"/>
        </w:rPr>
        <w:t xml:space="preserve">1.申报项目须于</w:t>
      </w:r>
      <w:r>
        <w:rPr>
          <w:b w:val="1"/>
          <w:sz w:val="32"/>
          <w:szCs w:val="32"/>
          <w:bCs/>
          <w:rFonts w:eastAsia="仿宋_GB2312" w:hint="eastAsia"/>
        </w:rPr>
        <w:t xml:space="preserve">202</w:t>
      </w:r>
      <w:r>
        <w:rPr>
          <w:b w:val="1"/>
          <w:sz w:val="32"/>
          <w:lang w:val="en-US" w:eastAsia="zh-CN"/>
          <w:szCs w:val="32"/>
          <w:bCs/>
          <w:rFonts w:eastAsia="仿宋_GB2312" w:hint="eastAsia"/>
        </w:rPr>
        <w:t xml:space="preserve">5</w:t>
      </w:r>
      <w:r>
        <w:rPr>
          <w:b w:val="1"/>
          <w:sz w:val="32"/>
          <w:szCs w:val="32"/>
          <w:bCs/>
          <w:rFonts w:eastAsia="仿宋_GB2312" w:hint="eastAsia"/>
        </w:rPr>
        <w:t xml:space="preserve">年1月1日以后有新增投资建设内容，</w:t>
      </w:r>
      <w:r>
        <w:rPr>
          <w:sz w:val="32"/>
          <w:szCs w:val="32"/>
          <w:shd w:val="clear" w:color="auto" w:fill="FFFFFF"/>
          <w:rFonts w:eastAsia="仿宋_GB2312" w:hint="eastAsia"/>
        </w:rPr>
        <w:t xml:space="preserve">且须于</w:t>
      </w:r>
      <w:r>
        <w:rPr>
          <w:b w:val="1"/>
          <w:sz w:val="32"/>
          <w:szCs w:val="32"/>
          <w:bCs/>
          <w:rFonts w:eastAsia="仿宋_GB2312" w:hint="eastAsia"/>
        </w:rPr>
        <w:t xml:space="preserve">202</w:t>
      </w:r>
      <w:r>
        <w:rPr>
          <w:b w:val="1"/>
          <w:sz w:val="32"/>
          <w:lang w:val="en-US" w:eastAsia="zh-CN"/>
          <w:szCs w:val="32"/>
          <w:bCs/>
          <w:rFonts w:eastAsia="仿宋_GB2312" w:hint="eastAsia"/>
        </w:rPr>
        <w:t xml:space="preserve">6</w:t>
      </w:r>
      <w:r>
        <w:rPr>
          <w:b w:val="1"/>
          <w:sz w:val="32"/>
          <w:szCs w:val="32"/>
          <w:bCs/>
          <w:rFonts w:eastAsia="仿宋_GB2312" w:hint="eastAsia"/>
        </w:rPr>
        <w:t xml:space="preserve">年5月</w:t>
      </w:r>
      <w:r>
        <w:rPr>
          <w:b w:val="1"/>
          <w:sz w:val="32"/>
          <w:lang w:val="en-US" w:eastAsia="zh-CN"/>
          <w:szCs w:val="32"/>
          <w:bCs/>
          <w:rFonts w:eastAsia="仿宋_GB2312" w:hint="eastAsia"/>
        </w:rPr>
        <w:t xml:space="preserve">29</w:t>
      </w:r>
      <w:r>
        <w:rPr>
          <w:b w:val="1"/>
          <w:sz w:val="32"/>
          <w:szCs w:val="32"/>
          <w:bCs/>
          <w:rFonts w:eastAsia="仿宋_GB2312" w:hint="eastAsia"/>
        </w:rPr>
        <w:t xml:space="preserve">日前完成整体竣工验收</w:t>
      </w:r>
      <w:r>
        <w:rPr>
          <w:sz w:val="32"/>
          <w:szCs w:val="32"/>
          <w:rFonts w:eastAsia="仿宋_GB2312"/>
        </w:rPr>
        <w:t xml:space="preserve">。</w:t>
      </w:r>
      <w:r>
        <w:rPr>
          <w:sz w:val="32"/>
          <w:lang w:val="en-US" w:eastAsia="zh-CN"/>
          <w:szCs w:val="32"/>
          <w:rFonts w:eastAsia="仿宋_GB2312" w:hint="eastAsia"/>
        </w:rPr>
        <w:t xml:space="preserve">其中</w:t>
      </w:r>
      <w:r>
        <w:rPr>
          <w:sz w:val="32"/>
          <w:lang w:val="en-US" w:eastAsia="zh-CN"/>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rPr>
          <w:sz w:val="32"/>
          <w:szCs w:val="32"/>
          <w:shd w:val="clear" w:color="auto" w:fill="FFFFFF"/>
          <w:rFonts w:ascii="楷体_GB2312" w:hAnsi="楷体_GB2312" w:eastAsia="楷体_GB2312"/>
        </w:rPr>
      </w:pPr>
      <w:r>
        <w:rPr>
          <w:sz w:val="32"/>
          <w:szCs w:val="32"/>
          <w:shd w:val="clear" w:color="auto" w:fill="FFFFFF"/>
          <w:rFonts w:ascii="楷体_GB2312" w:hAnsi="楷体_GB2312" w:eastAsia="楷体_GB2312"/>
        </w:rPr>
        <w:t xml:space="preserve">新增有效投资额验收界定标准</w:t>
      </w:r>
      <w:r>
        <w:rPr>
          <w:sz w:val="32"/>
          <w:lang w:val="en-US" w:eastAsia="zh-CN"/>
          <w:szCs w:val="32"/>
          <w:shd w:val="clear" w:color="auto" w:fill="FFFFFF"/>
          <w:rFonts w:ascii="楷体_GB2312" w:hAnsi="楷体_GB2312" w:eastAsia="楷体_GB2312" w:hint="eastAsia"/>
        </w:rPr>
        <w:t xml:space="preserve">为：</w:t>
      </w:r>
      <w:r>
        <w:rPr>
          <w:sz w:val="32"/>
          <w:lang w:val="en-US" w:eastAsia="zh-CN"/>
          <w:szCs w:val="32"/>
          <w:shd w:val="clear" w:color="auto" w:fill="FFFFFF"/>
          <w:rFonts w:ascii="Calibri" w:hAnsi="Calibri" w:eastAsia="楷体_GB2312"/>
        </w:rPr>
        <w:t xml:space="preserve">①</w:t>
      </w:r>
      <w:r>
        <w:rPr>
          <w:sz w:val="32"/>
          <w:szCs w:val="32"/>
          <w:rFonts w:eastAsia="仿宋_GB2312"/>
        </w:rPr>
        <w:t xml:space="preserve">202</w:t>
      </w:r>
      <w:r>
        <w:rPr>
          <w:sz w:val="32"/>
          <w:lang w:val="en-US" w:eastAsia="zh-CN"/>
          <w:szCs w:val="32"/>
          <w:rFonts w:eastAsia="仿宋_GB2312" w:hint="eastAsia"/>
        </w:rPr>
        <w:t xml:space="preserve">5</w:t>
      </w:r>
      <w:r>
        <w:rPr>
          <w:sz w:val="32"/>
          <w:szCs w:val="32"/>
          <w:rFonts w:eastAsia="仿宋_GB2312"/>
        </w:rPr>
        <w:t xml:space="preserve">年</w:t>
      </w:r>
      <w:r>
        <w:rPr>
          <w:sz w:val="32"/>
          <w:szCs w:val="32"/>
          <w:rFonts w:eastAsia="仿宋_GB2312" w:hint="eastAsia"/>
        </w:rPr>
        <w:t xml:space="preserve">1</w:t>
      </w:r>
      <w:r>
        <w:rPr>
          <w:sz w:val="32"/>
          <w:szCs w:val="32"/>
          <w:rFonts w:eastAsia="仿宋_GB2312"/>
        </w:rPr>
        <w:t xml:space="preserve">月1日</w:t>
      </w:r>
      <w:r>
        <w:rPr>
          <w:sz w:val="32"/>
          <w:szCs w:val="32"/>
          <w:rFonts w:eastAsia="仿宋_GB2312" w:hint="eastAsia"/>
        </w:rPr>
        <w:t xml:space="preserve">—202</w:t>
      </w:r>
      <w:r>
        <w:rPr>
          <w:sz w:val="32"/>
          <w:lang w:val="en-US" w:eastAsia="zh-CN"/>
          <w:szCs w:val="32"/>
          <w:rFonts w:eastAsia="仿宋_GB2312" w:hint="eastAsia"/>
        </w:rPr>
        <w:t xml:space="preserve">6</w:t>
      </w:r>
      <w:r>
        <w:rPr>
          <w:sz w:val="32"/>
          <w:szCs w:val="32"/>
          <w:rFonts w:eastAsia="仿宋_GB2312" w:hint="eastAsia"/>
        </w:rPr>
        <w:t xml:space="preserve">年5</w:t>
      </w:r>
      <w:r>
        <w:rPr>
          <w:sz w:val="32"/>
          <w:szCs w:val="32"/>
          <w:rFonts w:eastAsia="仿宋_GB2312"/>
        </w:rPr>
        <w:t xml:space="preserve">月</w:t>
      </w:r>
      <w:r>
        <w:rPr>
          <w:sz w:val="32"/>
          <w:lang w:val="en-US" w:eastAsia="zh-CN"/>
          <w:szCs w:val="32"/>
          <w:rFonts w:eastAsia="仿宋_GB2312" w:hint="eastAsia"/>
        </w:rPr>
        <w:t xml:space="preserve">29</w:t>
      </w:r>
      <w:r>
        <w:rPr>
          <w:sz w:val="32"/>
          <w:szCs w:val="32"/>
          <w:rFonts w:eastAsia="仿宋_GB2312"/>
        </w:rPr>
        <w:t xml:space="preserve">日</w:t>
      </w:r>
      <w:r>
        <w:rPr>
          <w:sz w:val="32"/>
          <w:szCs w:val="32"/>
          <w:rFonts w:eastAsia="仿宋_GB2312" w:hint="eastAsia"/>
        </w:rPr>
        <w:t xml:space="preserve">（以发票和银行转账支付凭证的时间为准，须同时满足时限要求）。</w:t>
      </w:r>
      <w:r>
        <w:rPr>
          <w:sz w:val="32"/>
          <w:szCs w:val="32"/>
          <w:rFonts w:ascii="Calibri" w:hAnsi="Calibri" w:eastAsia="仿宋_GB2312"/>
        </w:rPr>
        <w:t xml:space="preserve">②</w:t>
      </w:r>
      <w:r>
        <w:rPr>
          <w:sz w:val="32"/>
          <w:szCs w:val="32"/>
          <w:rFonts w:eastAsia="仿宋_GB2312" w:hint="eastAsia"/>
        </w:rPr>
        <w:t xml:space="preserve">新增有效投资建设内容</w:t>
      </w:r>
      <w:r>
        <w:rPr>
          <w:sz w:val="32"/>
          <w:szCs w:val="32"/>
          <w:rFonts w:eastAsia="仿宋_GB2312"/>
        </w:rPr>
        <w:t xml:space="preserve">相关合同、正式发票</w:t>
      </w:r>
      <w:r>
        <w:rPr>
          <w:sz w:val="32"/>
          <w:szCs w:val="32"/>
          <w:rFonts w:eastAsia="仿宋_GB2312" w:hint="eastAsia"/>
        </w:rPr>
        <w:t xml:space="preserve">、</w:t>
      </w:r>
      <w:r>
        <w:rPr>
          <w:sz w:val="32"/>
          <w:szCs w:val="32"/>
          <w:rFonts w:eastAsia="仿宋_GB2312"/>
        </w:rPr>
        <w:t xml:space="preserve">银行付款凭证</w:t>
      </w:r>
      <w:r>
        <w:rPr>
          <w:sz w:val="32"/>
          <w:szCs w:val="32"/>
          <w:rFonts w:eastAsia="仿宋_GB2312" w:hint="eastAsia"/>
        </w:rPr>
        <w:t xml:space="preserve">与实物</w:t>
      </w:r>
      <w:r>
        <w:rPr>
          <w:sz w:val="32"/>
          <w:szCs w:val="32"/>
          <w:rFonts w:eastAsia="仿宋_GB2312"/>
        </w:rPr>
        <w:t xml:space="preserve">一一对应</w:t>
      </w:r>
      <w:r>
        <w:rPr>
          <w:sz w:val="32"/>
          <w:szCs w:val="32"/>
          <w:rFonts w:eastAsia="仿宋_GB2312" w:hint="eastAsia"/>
        </w:rPr>
        <w:t xml:space="preserve">，且均为公对公。</w:t>
      </w:r>
      <w:r>
        <w:rPr>
          <w:sz w:val="32"/>
          <w:szCs w:val="32"/>
          <w:rFonts w:ascii="Calibri" w:hAnsi="Calibri" w:eastAsia="仿宋_GB2312"/>
        </w:rPr>
        <w:t xml:space="preserve">③</w:t>
      </w:r>
      <w:r>
        <w:rPr>
          <w:sz w:val="32"/>
          <w:szCs w:val="32"/>
          <w:rFonts w:eastAsia="仿宋_GB2312" w:hint="eastAsia"/>
        </w:rPr>
        <w:t xml:space="preserve">通过询价比对市场价格、专业机构出具的造价报告、财评报告等价格合理性确定新增有效投资内容的价格</w:t>
      </w:r>
      <w:r>
        <w:rPr>
          <w:sz w:val="32"/>
          <w:szCs w:val="32"/>
          <w:rFonts w:eastAsia="仿宋_GB2312"/>
        </w:rPr>
        <w:t xml:space="preserve">。</w:t>
      </w:r>
      <w:r>
        <w:rPr>
          <w:i w:val="0"/>
          <w:color w:val="000000"/>
          <w:spacing w:val="0"/>
          <w:sz w:val="32"/>
          <w:lang w:val="en-US" w:eastAsia="zh-CN" w:bidi="ar"/>
          <w:szCs w:val="32"/>
          <w:kern w:val="0"/>
          <w:iCs w:val="0"/>
          <w:shd w:val="clear" w:color="auto" w:fill="FFFFFF"/>
          <w:rFonts w:ascii="仿宋" w:hAnsi="仿宋" w:eastAsia="仿宋" w:hint="eastAsia"/>
        </w:rPr>
        <w:t xml:space="preserve">④</w:t>
      </w:r>
      <w:r>
        <w:rPr>
          <w:sz w:val="32"/>
          <w:szCs w:val="32"/>
          <w:rFonts w:eastAsia="仿宋_GB2312" w:hint="eastAsia"/>
        </w:rPr>
        <w:t xml:space="preserve">合同约定202</w:t>
      </w:r>
      <w:r>
        <w:rPr>
          <w:sz w:val="32"/>
          <w:lang w:val="en-US" w:eastAsia="zh-CN"/>
          <w:szCs w:val="32"/>
          <w:rFonts w:eastAsia="仿宋_GB2312" w:hint="eastAsia"/>
        </w:rPr>
        <w:t xml:space="preserve">6</w:t>
      </w:r>
      <w:r>
        <w:rPr>
          <w:sz w:val="32"/>
          <w:szCs w:val="32"/>
          <w:rFonts w:eastAsia="仿宋_GB2312" w:hint="eastAsia"/>
        </w:rPr>
        <w:t xml:space="preserve">年5</w:t>
      </w:r>
      <w:r>
        <w:rPr>
          <w:sz w:val="32"/>
          <w:szCs w:val="32"/>
          <w:rFonts w:eastAsia="仿宋_GB2312"/>
        </w:rPr>
        <w:t xml:space="preserve">月</w:t>
      </w:r>
      <w:r>
        <w:rPr>
          <w:sz w:val="32"/>
          <w:lang w:val="en-US" w:eastAsia="zh-CN"/>
          <w:szCs w:val="32"/>
          <w:rFonts w:eastAsia="仿宋_GB2312" w:hint="eastAsia"/>
        </w:rPr>
        <w:t xml:space="preserve">29</w:t>
      </w:r>
      <w:r>
        <w:rPr>
          <w:sz w:val="32"/>
          <w:szCs w:val="32"/>
          <w:rFonts w:eastAsia="仿宋_GB2312"/>
        </w:rPr>
        <w:t xml:space="preserve">日</w:t>
      </w:r>
      <w:r>
        <w:rPr>
          <w:sz w:val="32"/>
          <w:szCs w:val="32"/>
          <w:rFonts w:eastAsia="仿宋_GB2312" w:hint="eastAsia"/>
        </w:rPr>
        <w:t xml:space="preserve">之后支出，3%以内的质保金计入新增有效投资额。</w:t>
      </w:r>
      <w:r>
        <w:rPr>
          <w:i w:val="0"/>
          <w:color w:val="000000"/>
          <w:spacing w:val="0"/>
          <w:sz w:val="32"/>
          <w:lang w:val="en-US" w:eastAsia="zh-CN" w:bidi="ar"/>
          <w:szCs w:val="32"/>
          <w:kern w:val="0"/>
          <w:iCs w:val="0"/>
          <w:shd w:val="clear" w:color="auto" w:fill="FFFFFF"/>
          <w:rFonts w:ascii="仿宋" w:hAnsi="仿宋" w:eastAsia="仿宋" w:hint="eastAsia"/>
        </w:rPr>
        <w:t xml:space="preserve">⑤</w:t>
      </w:r>
      <w:r>
        <w:rPr>
          <w:sz w:val="32"/>
          <w:szCs w:val="32"/>
          <w:rFonts w:eastAsia="仿宋_GB2312" w:hint="eastAsia"/>
        </w:rPr>
        <w:t xml:space="preserve">合同约定</w:t>
      </w:r>
      <w:r>
        <w:rPr>
          <w:sz w:val="32"/>
          <w:szCs w:val="32"/>
          <w:rFonts w:eastAsia="仿宋_GB2312"/>
        </w:rPr>
        <w:t xml:space="preserve">20</w:t>
      </w:r>
      <w:r>
        <w:rPr>
          <w:sz w:val="32"/>
          <w:szCs w:val="32"/>
          <w:rFonts w:eastAsia="仿宋_GB2312" w:hint="eastAsia"/>
        </w:rPr>
        <w:t xml:space="preserve">2</w:t>
      </w:r>
      <w:r>
        <w:rPr>
          <w:sz w:val="32"/>
          <w:lang w:val="en-US" w:eastAsia="zh-CN"/>
          <w:szCs w:val="32"/>
          <w:rFonts w:eastAsia="仿宋_GB2312" w:hint="eastAsia"/>
        </w:rPr>
        <w:t xml:space="preserve">5</w:t>
      </w:r>
      <w:r>
        <w:rPr>
          <w:sz w:val="32"/>
          <w:szCs w:val="32"/>
          <w:rFonts w:eastAsia="仿宋_GB2312"/>
        </w:rPr>
        <w:t xml:space="preserve">年</w:t>
      </w:r>
      <w:r>
        <w:rPr>
          <w:sz w:val="32"/>
          <w:szCs w:val="32"/>
          <w:rFonts w:eastAsia="仿宋_GB2312" w:hint="eastAsia"/>
        </w:rPr>
        <w:t xml:space="preserve">1</w:t>
      </w:r>
      <w:r>
        <w:rPr>
          <w:sz w:val="32"/>
          <w:szCs w:val="32"/>
          <w:rFonts w:eastAsia="仿宋_GB2312"/>
        </w:rPr>
        <w:t xml:space="preserve">月1日</w:t>
      </w:r>
      <w:r>
        <w:rPr>
          <w:sz w:val="32"/>
          <w:szCs w:val="32"/>
          <w:rFonts w:eastAsia="仿宋_GB2312" w:hint="eastAsia"/>
        </w:rPr>
        <w:t xml:space="preserve">之前，202</w:t>
      </w:r>
      <w:r>
        <w:rPr>
          <w:sz w:val="32"/>
          <w:lang w:val="en-US" w:eastAsia="zh-CN"/>
          <w:szCs w:val="32"/>
          <w:rFonts w:eastAsia="仿宋_GB2312" w:hint="eastAsia"/>
        </w:rPr>
        <w:t xml:space="preserve">4</w:t>
      </w:r>
      <w:r>
        <w:rPr>
          <w:sz w:val="32"/>
          <w:szCs w:val="32"/>
          <w:rFonts w:eastAsia="仿宋_GB2312" w:hint="eastAsia"/>
        </w:rPr>
        <w:t xml:space="preserve">年7月1日之后支出，10%以内的预付款计入新增有效投资额。</w:t>
      </w:r>
      <w:r>
        <w:rPr>
          <w:sz w:val="32"/>
          <w:lang w:eastAsia="zh-CN"/>
          <w:szCs w:val="32"/>
          <w:rFonts w:eastAsia="仿宋_GB2312" w:hint="eastAsia"/>
        </w:rPr>
        <w:t xml:space="preserve">）</w:t>
      </w:r>
      <w:r>
        <w:rPr>
          <w:sz w:val="32"/>
          <w:lang w:val="en-US" w:eastAsia="zh-CN"/>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sz w:val="32"/>
          <w:szCs w:val="32"/>
          <w:rFonts w:eastAsia="仿宋_GB2312" w:hint="eastAsia"/>
        </w:rPr>
      </w:pPr>
      <w:r>
        <w:rPr>
          <w:sz w:val="32"/>
          <w:szCs w:val="32"/>
          <w:rFonts w:eastAsia="仿宋_GB2312" w:hint="eastAsia"/>
        </w:rPr>
        <w:t xml:space="preserve">2.申报项目此前未</w:t>
      </w:r>
      <w:r>
        <w:rPr>
          <w:sz w:val="32"/>
          <w:szCs w:val="32"/>
          <w:rFonts w:eastAsia="仿宋_GB2312"/>
        </w:rPr>
        <w:t xml:space="preserve">获得过各级财政</w:t>
      </w:r>
      <w:r>
        <w:rPr>
          <w:sz w:val="32"/>
          <w:szCs w:val="32"/>
          <w:rFonts w:eastAsia="仿宋_GB2312" w:hint="eastAsia"/>
        </w:rPr>
        <w:t xml:space="preserve">资金</w:t>
      </w:r>
      <w:r>
        <w:rPr>
          <w:sz w:val="32"/>
          <w:szCs w:val="32"/>
          <w:rFonts w:eastAsia="仿宋_GB2312"/>
        </w:rPr>
        <w:t xml:space="preserve">支持</w:t>
      </w:r>
      <w:r>
        <w:rPr>
          <w:sz w:val="32"/>
          <w:szCs w:val="32"/>
          <w:rFonts w:eastAsia="仿宋_GB2312" w:hint="eastAsia"/>
        </w:rPr>
        <w:t xml:space="preserve">，未被纳入其他类别财政资金支持项目库或被列为其他类别财政资金支持对象。</w:t>
      </w:r>
      <w:r>
        <w:rPr>
          <w:sz w:val="32"/>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color w:val="000000"/>
          <w:sz w:val="32"/>
          <w:szCs w:val="32"/>
          <w:rFonts w:eastAsia="仿宋_GB2312" w:hint="eastAsia"/>
        </w:rPr>
      </w:pPr>
      <w:r>
        <w:rPr>
          <w:color w:val="000000"/>
          <w:sz w:val="32"/>
          <w:szCs w:val="32"/>
          <w:rFonts w:eastAsia="仿宋_GB2312" w:hint="eastAsia"/>
        </w:rPr>
        <w:t xml:space="preserve">3.申报补助的项目建设内容</w:t>
      </w:r>
      <w:r>
        <w:rPr>
          <w:color w:val="000000"/>
          <w:sz w:val="32"/>
          <w:lang w:val="en-US" w:eastAsia="zh-CN"/>
          <w:szCs w:val="32"/>
          <w:rFonts w:eastAsia="仿宋_GB2312" w:hint="eastAsia"/>
        </w:rPr>
        <w:t xml:space="preserve">符合上述</w:t>
      </w:r>
      <w:r>
        <w:rPr>
          <w:color w:val="000000"/>
          <w:sz w:val="32"/>
          <w:szCs w:val="32"/>
          <w:rFonts w:eastAsia="仿宋_GB2312" w:hint="eastAsia"/>
        </w:rPr>
        <w:t xml:space="preserve">六个方面支持内容，且不在其明确的资金不支持方向和内容之列。</w:t>
      </w:r>
      <w:r>
        <w:rPr>
          <w:color w:val="000000"/>
          <w:sz w:val="32"/>
          <w:szCs w:val="32"/>
          <w:rFonts w:eastAsia="仿宋_GB2312" w:hint="eastAsia"/>
        </w:rPr>
      </w:r>
    </w:p>
    <w:p>
      <w:pPr>
        <w:pStyle w:val="Normal"/>
        <w:spacing w:line="580" w:lineRule="exact"/>
        <w:ind w:firstLine="640" w:firstLineChars="200"/>
        <w:rPr>
          <w:color w:val="000000"/>
          <w:sz w:val="32"/>
          <w:szCs w:val="32"/>
          <w:rFonts w:eastAsia="仿宋_GB2312" w:hint="eastAsia"/>
        </w:rPr>
      </w:pPr>
      <w:r>
        <w:rPr>
          <w:color w:val="000000"/>
          <w:sz w:val="32"/>
          <w:szCs w:val="32"/>
          <w:rFonts w:eastAsia="仿宋_GB2312" w:hint="eastAsia"/>
        </w:rPr>
        <w:t xml:space="preserve">4.</w:t>
      </w:r>
      <w:r>
        <w:rPr>
          <w:sz w:val="32"/>
          <w:szCs w:val="32"/>
          <w:rFonts w:eastAsia="仿宋_GB2312" w:hint="eastAsia"/>
        </w:rPr>
        <w:t xml:space="preserve">以市州为单位，</w:t>
      </w:r>
      <w:r>
        <w:rPr>
          <w:sz w:val="32"/>
          <w:szCs w:val="32"/>
          <w:rFonts w:eastAsia="仿宋_GB2312"/>
        </w:rPr>
        <w:t xml:space="preserve">增强农产品上行动能</w:t>
      </w:r>
      <w:r>
        <w:rPr>
          <w:sz w:val="32"/>
          <w:szCs w:val="32"/>
          <w:rFonts w:eastAsia="仿宋_GB2312" w:hint="eastAsia"/>
        </w:rPr>
        <w:t xml:space="preserve">类申报项目总推荐数以所辖县市区总数为基数，</w:t>
      </w:r>
      <w:r>
        <w:rPr>
          <w:b w:val="1"/>
          <w:sz w:val="32"/>
          <w:szCs w:val="32"/>
          <w:bCs/>
          <w:rFonts w:eastAsia="仿宋_GB2312" w:hint="eastAsia"/>
        </w:rPr>
        <w:t xml:space="preserve">乡村振兴重点帮扶县、乡村振兴示范创建县、2024年全省县域经济20强县、入选全国县域商业“领跑县”典型案例县额外增加1个推荐名额，</w:t>
      </w:r>
      <w:r>
        <w:rPr>
          <w:sz w:val="32"/>
          <w:szCs w:val="32"/>
          <w:rFonts w:eastAsia="仿宋_GB2312" w:hint="eastAsia"/>
        </w:rPr>
        <w:t xml:space="preserve">具体数量见附件6。（2025年度全国县域商业“领跑县”典型案例名单公布后可照例增加</w:t>
      </w:r>
      <w:r>
        <w:rPr>
          <w:sz w:val="32"/>
          <w:lang w:eastAsia="zh-CN"/>
          <w:szCs w:val="32"/>
          <w:rFonts w:eastAsia="仿宋_GB2312" w:hint="eastAsia"/>
        </w:rPr>
        <w:t xml:space="preserve">）</w:t>
      </w:r>
      <w:r>
        <w:rPr>
          <w:sz w:val="32"/>
          <w:szCs w:val="32"/>
          <w:rFonts w:eastAsia="仿宋_GB2312" w:hint="eastAsia"/>
        </w:rPr>
        <w:t xml:space="preserve">。</w:t>
      </w:r>
      <w:r>
        <w:rPr>
          <w:color w:val="000000"/>
          <w:sz w:val="32"/>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sz w:val="32"/>
          <w:szCs w:val="32"/>
          <w:rFonts w:eastAsia="仿宋_GB2312" w:hint="eastAsia"/>
        </w:rPr>
      </w:pPr>
      <w:r>
        <w:rPr>
          <w:sz w:val="32"/>
          <w:szCs w:val="32"/>
          <w:rFonts w:eastAsia="仿宋_GB2312" w:hint="eastAsia"/>
        </w:rPr>
        <w:t xml:space="preserve">5.遭灾受损的农集贸市场建设项目（以当地县级以上人民政府出具的证明文件为依据），计划新增有效投资额须在20万元（含本数）以上。其他项目计划新增有效投资额须在50万元（含本数）以上。</w:t>
      </w:r>
      <w:r>
        <w:rPr>
          <w:sz w:val="32"/>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i w:val="0"/>
          <w:color w:val="000000"/>
          <w:spacing w:val="0"/>
          <w:sz w:val="32"/>
          <w:lang w:val="en-US" w:eastAsia="zh-CN" w:bidi="ar"/>
          <w:szCs w:val="32"/>
          <w:kern w:val="0"/>
          <w:iCs w:val="0"/>
          <w:shd w:val="clear" w:color="auto" w:fill="FFFFFF"/>
          <w:rFonts w:ascii="黑体" w:hAnsi="宋体" w:eastAsia="黑体" w:hint="eastAsia"/>
        </w:rPr>
      </w:pPr>
      <w:r>
        <w:rPr>
          <w:i w:val="0"/>
          <w:color w:val="000000"/>
          <w:spacing w:val="0"/>
          <w:sz w:val="32"/>
          <w:lang w:val="en-US" w:eastAsia="zh-CN" w:bidi="ar"/>
          <w:szCs w:val="32"/>
          <w:kern w:val="0"/>
          <w:iCs w:val="0"/>
          <w:shd w:val="clear" w:color="auto" w:fill="FFFFFF"/>
          <w:rFonts w:ascii="黑体" w:hAnsi="宋体" w:eastAsia="黑体" w:hint="eastAsia"/>
        </w:rPr>
        <w:t xml:space="preserve">五、征集时间</w:t>
      </w:r>
      <w:r>
        <w:br/>
        <w:rPr>
          <w:i w:val="0"/>
          <w:color w:val="333333"/>
          <w:spacing w:val="0"/>
          <w:sz w:val="24"/>
          <w:szCs w:val="24"/>
          <w:iCs w:val="0"/>
          <w:shd w:val="clear" w:color="auto" w:fill="FFFFFF"/>
          <w:rFonts w:ascii="微软雅黑" w:hAnsi="微软雅黑" w:eastAsia="微软雅黑" w:hint="eastAsia"/>
        </w:rPr>
      </w:r>
      <w:r>
        <w:rPr>
          <w:i w:val="0"/>
          <w:color w:val="333333"/>
          <w:spacing w:val="0"/>
          <w:sz w:val="24"/>
          <w:szCs w:val="24"/>
          <w:iCs w:val="0"/>
          <w:shd w:val="clear" w:color="auto" w:fill="FFFFFF"/>
          <w:rFonts w:ascii="微软雅黑" w:hAnsi="微软雅黑" w:eastAsia="微软雅黑" w:hint="eastAsia"/>
        </w:rPr>
        <w:t xml:space="preserve"> </w:t>
      </w:r>
      <w:r>
        <w:rPr>
          <w:color w:val="000000"/>
          <w:sz w:val="32"/>
          <w:szCs w:val="32"/>
          <w:rFonts w:eastAsia="仿宋_GB2312" w:hint="eastAsia"/>
        </w:rPr>
        <w:t xml:space="preserve">  </w:t>
      </w:r>
      <w:r>
        <w:rPr>
          <w:color w:val="000000"/>
          <w:sz w:val="32"/>
          <w:lang w:val="en-US" w:eastAsia="zh-CN"/>
          <w:szCs w:val="32"/>
          <w:rFonts w:eastAsia="仿宋_GB2312" w:hint="eastAsia"/>
        </w:rPr>
        <w:t xml:space="preserve"> </w:t>
      </w:r>
      <w:r>
        <w:rPr>
          <w:color w:val="000000"/>
          <w:sz w:val="32"/>
          <w:szCs w:val="32"/>
          <w:rFonts w:eastAsia="仿宋_GB2312" w:hint="eastAsia"/>
        </w:rPr>
        <w:t xml:space="preserve">此次征集项目申报截止时间为202</w:t>
      </w:r>
      <w:r>
        <w:rPr>
          <w:color w:val="000000"/>
          <w:sz w:val="32"/>
          <w:lang w:val="en-US" w:eastAsia="zh-CN"/>
          <w:szCs w:val="32"/>
          <w:rFonts w:eastAsia="仿宋_GB2312" w:hint="eastAsia"/>
        </w:rPr>
        <w:t xml:space="preserve">5</w:t>
      </w:r>
      <w:r>
        <w:rPr>
          <w:color w:val="000000"/>
          <w:sz w:val="32"/>
          <w:szCs w:val="32"/>
          <w:rFonts w:eastAsia="仿宋_GB2312" w:hint="eastAsia"/>
        </w:rPr>
        <w:t xml:space="preserve">年</w:t>
      </w:r>
      <w:r>
        <w:rPr>
          <w:color w:val="000000"/>
          <w:sz w:val="32"/>
          <w:lang w:val="en-US" w:eastAsia="zh-CN"/>
          <w:szCs w:val="32"/>
          <w:rFonts w:eastAsia="仿宋_GB2312" w:hint="eastAsia"/>
        </w:rPr>
        <w:t xml:space="preserve">10</w:t>
      </w:r>
      <w:r>
        <w:rPr>
          <w:color w:val="000000"/>
          <w:sz w:val="32"/>
          <w:szCs w:val="32"/>
          <w:rFonts w:eastAsia="仿宋_GB2312" w:hint="eastAsia"/>
        </w:rPr>
        <w:t xml:space="preserve">月</w:t>
      </w:r>
      <w:r>
        <w:rPr>
          <w:color w:val="000000"/>
          <w:sz w:val="32"/>
          <w:lang w:val="en-US" w:eastAsia="zh-CN"/>
          <w:szCs w:val="32"/>
          <w:rFonts w:eastAsia="仿宋_GB2312" w:hint="eastAsia"/>
        </w:rPr>
        <w:t xml:space="preserve">15</w:t>
      </w:r>
      <w:r>
        <w:rPr>
          <w:color w:val="000000"/>
          <w:sz w:val="32"/>
          <w:szCs w:val="32"/>
          <w:rFonts w:eastAsia="仿宋_GB2312" w:hint="eastAsia"/>
        </w:rPr>
        <w:t xml:space="preserve">日前，有</w:t>
      </w:r>
      <w:r>
        <w:rPr>
          <w:color w:val="000000"/>
          <w:sz w:val="32"/>
          <w:lang w:val="en-US" w:eastAsia="zh-CN"/>
          <w:szCs w:val="32"/>
          <w:rFonts w:eastAsia="仿宋_GB2312" w:hint="eastAsia"/>
        </w:rPr>
        <w:t xml:space="preserve">符合条件的项目</w:t>
      </w:r>
      <w:r>
        <w:rPr>
          <w:color w:val="000000"/>
          <w:sz w:val="32"/>
          <w:szCs w:val="32"/>
          <w:rFonts w:eastAsia="仿宋_GB2312" w:hint="eastAsia"/>
        </w:rPr>
        <w:t xml:space="preserve">企业</w:t>
      </w:r>
      <w:r>
        <w:rPr>
          <w:color w:val="000000"/>
          <w:sz w:val="32"/>
          <w:lang w:eastAsia="zh-CN"/>
          <w:szCs w:val="32"/>
          <w:rFonts w:eastAsia="仿宋_GB2312" w:hint="eastAsia"/>
        </w:rPr>
        <w:t xml:space="preserve">，</w:t>
      </w:r>
      <w:r>
        <w:rPr>
          <w:color w:val="000000"/>
          <w:sz w:val="32"/>
          <w:szCs w:val="32"/>
          <w:rFonts w:eastAsia="仿宋_GB2312" w:hint="eastAsia"/>
        </w:rPr>
        <w:t xml:space="preserve">请提前与怀化市鹤城区商务局市场体系建设股联系，并根据附件1做好项目申报材料，逾期不予受理。</w:t>
      </w:r>
      <w:r>
        <w:br/>
        <w:rPr>
          <w:color w:val="000000"/>
          <w:sz w:val="32"/>
          <w:szCs w:val="32"/>
          <w:rFonts w:eastAsia="仿宋_GB2312" w:hint="eastAsia"/>
        </w:rPr>
      </w:r>
      <w:r>
        <w:rPr>
          <w:color w:val="000000"/>
          <w:sz w:val="32"/>
          <w:szCs w:val="32"/>
          <w:rFonts w:eastAsia="仿宋_GB2312" w:hint="eastAsia"/>
        </w:rPr>
        <w:t xml:space="preserve">   联系人：</w:t>
      </w:r>
      <w:r>
        <w:rPr>
          <w:color w:val="000000"/>
          <w:sz w:val="32"/>
          <w:lang w:val="en-US" w:eastAsia="zh-CN"/>
          <w:szCs w:val="32"/>
          <w:rFonts w:eastAsia="仿宋_GB2312" w:hint="eastAsia"/>
        </w:rPr>
        <w:t xml:space="preserve">刘建</w:t>
      </w:r>
      <w:r>
        <w:rPr>
          <w:color w:val="000000"/>
          <w:sz w:val="32"/>
          <w:szCs w:val="32"/>
          <w:rFonts w:eastAsia="仿宋_GB2312" w:hint="eastAsia"/>
        </w:rPr>
        <w:t xml:space="preserve"> </w:t>
      </w:r>
      <w:r>
        <w:rPr>
          <w:color w:val="000000"/>
          <w:sz w:val="32"/>
          <w:lang w:val="en-US" w:eastAsia="zh-CN"/>
          <w:szCs w:val="32"/>
          <w:rFonts w:eastAsia="仿宋_GB2312" w:hint="eastAsia"/>
        </w:rPr>
        <w:t xml:space="preserve">   </w:t>
      </w:r>
      <w:r>
        <w:rPr>
          <w:color w:val="000000"/>
          <w:sz w:val="32"/>
          <w:szCs w:val="32"/>
          <w:rFonts w:eastAsia="仿宋_GB2312" w:hint="eastAsia"/>
        </w:rPr>
        <w:t xml:space="preserve">联系电话：</w:t>
      </w:r>
      <w:r>
        <w:rPr>
          <w:color w:val="000000"/>
          <w:sz w:val="32"/>
          <w:lang w:val="en-US" w:eastAsia="zh-CN"/>
          <w:szCs w:val="32"/>
          <w:rFonts w:eastAsia="仿宋_GB2312" w:hint="eastAsia"/>
        </w:rPr>
        <w:t xml:space="preserve">15674553537</w:t>
      </w:r>
      <w:r>
        <w:rPr>
          <w:color w:val="000000"/>
          <w:sz w:val="32"/>
          <w:lang w:val="en-US" w:eastAsia="zh-CN"/>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ind w:firstLine="640" w:firstLineChars="200"/>
        <w:rPr>
          <w:color w:val="000000"/>
          <w:sz w:val="32"/>
          <w:szCs w:val="32"/>
          <w:rFonts w:eastAsia="仿宋_GB2312" w:hint="eastAsia"/>
        </w:rPr>
      </w:pPr>
      <w:r>
        <w:br/>
        <w:rPr>
          <w:color w:val="000000"/>
          <w:sz w:val="32"/>
          <w:szCs w:val="32"/>
          <w:rFonts w:eastAsia="仿宋_GB2312" w:hint="eastAsia"/>
        </w:rPr>
      </w:r>
      <w:r>
        <w:rPr>
          <w:color w:val="000000"/>
          <w:sz w:val="32"/>
          <w:szCs w:val="32"/>
          <w:rFonts w:eastAsia="仿宋_GB2312" w:hint="eastAsia"/>
        </w:rPr>
        <w:t xml:space="preserve">   附件1：202</w:t>
      </w:r>
      <w:r>
        <w:rPr>
          <w:color w:val="000000"/>
          <w:sz w:val="32"/>
          <w:lang w:val="en-US" w:eastAsia="zh-CN"/>
          <w:szCs w:val="32"/>
          <w:rFonts w:eastAsia="仿宋_GB2312" w:hint="eastAsia"/>
        </w:rPr>
        <w:t xml:space="preserve">5-2026</w:t>
      </w:r>
      <w:r>
        <w:rPr>
          <w:color w:val="000000"/>
          <w:sz w:val="32"/>
          <w:szCs w:val="32"/>
          <w:rFonts w:eastAsia="仿宋_GB2312" w:hint="eastAsia"/>
        </w:rPr>
        <w:t xml:space="preserve">年县域商业建设行动项目申报材料（模板）</w:t>
      </w:r>
      <w:r>
        <w:rPr>
          <w:color w:val="000000"/>
          <w:sz w:val="32"/>
          <w:szCs w:val="32"/>
          <w:rFonts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2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r>
    </w:p>
    <w:p>
      <w:pPr>
        <w:pStyle w:val="Normal"/>
        <w:spacing w:line="580" w:lineRule="exact"/>
        <w:rPr>
          <w:sz w:val="32"/>
          <w:szCs w:val="32"/>
          <w:shd w:val="clear" w:color="auto" w:fill="FFFFFF"/>
          <w:rFonts w:ascii="黑体" w:hAnsi="黑体" w:eastAsia="黑体" w:hint="eastAsia"/>
        </w:rPr>
      </w:pPr>
      <w:r>
        <w:rPr>
          <w:sz w:val="32"/>
          <w:szCs w:val="32"/>
          <w:shd w:val="clear" w:color="auto" w:fill="FFFFFF"/>
          <w:rFonts w:ascii="黑体" w:hAnsi="黑体" w:eastAsia="黑体" w:hint="eastAsia"/>
        </w:rPr>
        <w:t xml:space="preserve">附件</w:t>
      </w:r>
      <w:r>
        <w:rPr>
          <w:sz w:val="32"/>
          <w:lang w:val="en-US" w:eastAsia="zh-CN"/>
          <w:szCs w:val="32"/>
          <w:shd w:val="clear" w:color="auto" w:fill="FFFFFF"/>
          <w:rFonts w:ascii="黑体" w:hAnsi="黑体" w:eastAsia="黑体" w:hint="eastAsia"/>
        </w:rPr>
        <w:t xml:space="preserve">1</w:t>
      </w:r>
      <w:r>
        <w:rPr>
          <w:sz w:val="32"/>
          <w:lang w:val="en-US" w:eastAsia="zh-CN"/>
          <w:szCs w:val="32"/>
          <w:shd w:val="clear" w:color="auto" w:fill="FFFFFF"/>
          <w:rFonts w:ascii="黑体" w:hAnsi="黑体" w:eastAsia="黑体" w:hint="eastAsia"/>
        </w:rPr>
      </w:r>
    </w:p>
    <w:p>
      <w:pPr>
        <w:pStyle w:val="Normal"/>
        <w:ind w:firstLine="640" w:firstLineChars="200"/>
        <w:rPr>
          <w:sz w:val="32"/>
          <w:rFonts w:eastAsia="仿宋_GB2312"/>
        </w:rPr>
      </w:pPr>
      <w:r>
        <w:rPr>
          <w:sz w:val="32"/>
          <w:rFonts w:eastAsia="仿宋_GB2312"/>
        </w:rPr>
      </w:r>
    </w:p>
    <w:p>
      <w:pPr>
        <w:pStyle w:val="Normal"/>
        <w:snapToGrid w:val="0"/>
        <w:jc w:val="center"/>
        <w:spacing w:line="580" w:lineRule="exact"/>
        <w:rPr>
          <w:sz w:val="40"/>
          <w:szCs w:val="40"/>
          <w:rFonts w:ascii="方正小标宋简体" w:hAnsi="方正小标宋简体" w:eastAsia="方正小标宋简体" w:hint="eastAsia"/>
        </w:rPr>
      </w:pPr>
      <w:r>
        <w:rPr>
          <w:sz w:val="40"/>
          <w:szCs w:val="40"/>
          <w:rFonts w:ascii="方正小标宋简体" w:hAnsi="方正小标宋简体" w:eastAsia="方正小标宋简体" w:hint="eastAsia"/>
        </w:rPr>
        <w:t xml:space="preserve">2025</w:t>
      </w:r>
      <w:r>
        <w:rPr>
          <w:sz w:val="40"/>
          <w:lang w:val="en-US" w:eastAsia="zh-CN"/>
          <w:szCs w:val="40"/>
          <w:rFonts w:ascii="方正小标宋简体" w:hAnsi="方正小标宋简体" w:eastAsia="方正小标宋简体" w:hint="eastAsia"/>
        </w:rPr>
        <w:t xml:space="preserve">-2026</w:t>
      </w:r>
      <w:r>
        <w:rPr>
          <w:sz w:val="40"/>
          <w:szCs w:val="40"/>
          <w:rFonts w:ascii="方正小标宋简体" w:hAnsi="方正小标宋简体" w:eastAsia="方正小标宋简体" w:hint="eastAsia"/>
        </w:rPr>
        <w:t xml:space="preserve">年县域商业建设行动项目</w:t>
      </w:r>
      <w:r>
        <w:rPr>
          <w:sz w:val="40"/>
          <w:szCs w:val="40"/>
          <w:rFonts w:ascii="方正小标宋简体" w:hAnsi="方正小标宋简体" w:eastAsia="方正小标宋简体" w:hint="eastAsia"/>
        </w:rPr>
      </w:r>
    </w:p>
    <w:p>
      <w:pPr>
        <w:pStyle w:val="Normal"/>
        <w:jc w:val="center"/>
        <w:rPr>
          <w:sz w:val="32"/>
          <w:szCs w:val="32"/>
          <w:rFonts w:ascii="楷体_GB2312" w:hAnsi="楷体_GB2312" w:eastAsia="楷体_GB2312" w:hint="eastAsia"/>
        </w:rPr>
      </w:pPr>
      <w:r>
        <w:rPr>
          <w:sz w:val="32"/>
          <w:szCs w:val="32"/>
          <w:rFonts w:ascii="楷体_GB2312" w:hAnsi="楷体_GB2312" w:eastAsia="楷体_GB2312" w:hint="eastAsia"/>
        </w:rPr>
        <w:t xml:space="preserve">（模板）</w:t>
      </w:r>
      <w:r>
        <w:rPr>
          <w:sz w:val="32"/>
          <w:szCs w:val="32"/>
          <w:rFonts w:ascii="楷体_GB2312" w:hAnsi="楷体_GB2312" w:eastAsia="楷体_GB2312" w:hint="eastAsia"/>
        </w:rPr>
      </w:r>
    </w:p>
    <w:p>
      <w:pPr>
        <w:pStyle w:val="Heading4"/>
        <w:spacing w:after="0" w:before="0" w:line="580" w:lineRule="exact"/>
        <w:rPr>
          <w:rFonts w:hint="eastAsia"/>
        </w:rPr>
      </w:pPr>
      <w:r>
        <w:rPr>
          <w:rFonts w:hint="eastAsia"/>
        </w:rPr>
      </w:r>
    </w:p>
    <w:p>
      <w:pPr>
        <w:pStyle w:val="Normal"/>
        <w:jc w:val="center"/>
        <w:rPr>
          <w:sz w:val="44"/>
          <w:szCs w:val="44"/>
          <w:rFonts w:eastAsia="方正小标宋简体"/>
        </w:rPr>
      </w:pPr>
      <w:r>
        <w:rPr>
          <w:sz w:val="44"/>
          <w:szCs w:val="44"/>
          <w:rFonts w:eastAsia="方正小标宋简体"/>
        </w:rPr>
      </w:r>
    </w:p>
    <w:p>
      <w:pPr>
        <w:pStyle w:val="Normal"/>
        <w:snapToGrid w:val="0"/>
        <w:jc w:val="center"/>
        <w:spacing w:line="360" w:lineRule="auto"/>
        <w:rPr>
          <w:sz w:val="84"/>
          <w:szCs w:val="84"/>
          <w:rFonts w:eastAsia="黑体"/>
        </w:rPr>
      </w:pPr>
      <w:r>
        <w:rPr>
          <w:sz w:val="84"/>
          <w:szCs w:val="84"/>
          <w:rFonts w:eastAsia="黑体"/>
        </w:rPr>
        <w:t xml:space="preserve">申 报 材 料</w:t>
      </w:r>
      <w:r>
        <w:rPr>
          <w:sz w:val="84"/>
          <w:szCs w:val="84"/>
          <w:rFonts w:eastAsia="黑体"/>
        </w:rPr>
      </w:r>
    </w:p>
    <w:p>
      <w:pPr>
        <w:pStyle w:val="Normal"/>
        <w:ind w:firstLine="640" w:firstLineChars="200"/>
        <w:rPr>
          <w:sz w:val="32"/>
          <w:rFonts w:eastAsia="仿宋_GB2312"/>
        </w:rPr>
      </w:pPr>
      <w:r>
        <w:rPr>
          <w:sz w:val="32"/>
          <w:rFonts w:eastAsia="仿宋_GB2312"/>
        </w:rPr>
      </w:r>
    </w:p>
    <w:p>
      <w:pPr>
        <w:pStyle w:val="Normal"/>
        <w:ind w:firstLine="640" w:firstLineChars="200"/>
        <w:rPr>
          <w:sz w:val="32"/>
          <w:rFonts w:eastAsia="仿宋_GB2312"/>
        </w:rPr>
      </w:pPr>
      <w:r>
        <w:rPr>
          <w:sz w:val="32"/>
          <w:rFonts w:eastAsia="仿宋_GB2312"/>
        </w:rPr>
      </w:r>
    </w:p>
    <w:p>
      <w:pPr>
        <w:pStyle w:val="Normal"/>
        <w:rPr>
          <w:sz w:val="32"/>
          <w:rFonts w:eastAsia="仿宋_GB2312"/>
        </w:rPr>
      </w:pPr>
      <w:r>
        <w:rPr>
          <w:sz w:val="32"/>
          <w:rFonts w:eastAsia="仿宋_GB2312"/>
        </w:rPr>
      </w:r>
    </w:p>
    <w:p>
      <w:pPr>
        <w:pStyle w:val="Normal"/>
        <w:widowControl w:val="1"/>
        <w:jc w:val="start"/>
        <w:ind w:firstLine="640" w:firstLineChars="200"/>
        <w:rPr>
          <w:sz w:val="32"/>
          <w:rFonts w:eastAsia="楷体_GB2312"/>
        </w:rPr>
      </w:pPr>
      <w:r>
        <w:rPr>
          <w:sz w:val="32"/>
          <w:rFonts w:eastAsia="楷体_GB2312"/>
        </w:rPr>
        <w:t xml:space="preserve">申报方向：</w:t>
      </w:r>
      <w:r>
        <w:rPr>
          <w:u w:val="single"/>
          <w:color w:val="000000"/>
          <w:sz w:val="31"/>
          <w:lang w:bidi="ar"/>
          <w:szCs w:val="31"/>
          <w:kern w:val="0"/>
          <w:rFonts w:eastAsia="楷体_GB2312"/>
        </w:rPr>
        <w:t xml:space="preserve">                               </w:t>
      </w:r>
      <w:r>
        <w:rPr>
          <w:color w:val="000000"/>
          <w:sz w:val="31"/>
          <w:lang w:bidi="ar"/>
          <w:szCs w:val="31"/>
          <w:kern w:val="0"/>
          <w:rFonts w:eastAsia="楷体_GB2312"/>
        </w:rPr>
      </w:r>
    </w:p>
    <w:p>
      <w:pPr>
        <w:pStyle w:val="Normal"/>
        <w:ind w:firstLine="640" w:firstLineChars="200"/>
        <w:rPr>
          <w:sz w:val="32"/>
          <w:rFonts w:eastAsia="楷体_GB2312"/>
        </w:rPr>
      </w:pPr>
      <w:r>
        <w:rPr>
          <w:sz w:val="32"/>
          <w:rFonts w:eastAsia="楷体_GB2312"/>
        </w:rPr>
        <w:t xml:space="preserve">项目名称：</w:t>
      </w:r>
      <w:r>
        <w:rPr>
          <w:u w:val="single"/>
          <w:color w:val="000000"/>
          <w:sz w:val="31"/>
          <w:lang w:bidi="ar"/>
          <w:szCs w:val="31"/>
          <w:kern w:val="0"/>
          <w:rFonts w:eastAsia="楷体_GB2312"/>
        </w:rPr>
        <w:t xml:space="preserve">                               </w:t>
      </w:r>
      <w:r>
        <w:rPr>
          <w:sz w:val="32"/>
          <w:rFonts w:eastAsia="楷体_GB2312"/>
        </w:rPr>
      </w:r>
    </w:p>
    <w:p>
      <w:pPr>
        <w:pStyle w:val="Normal"/>
        <w:ind w:firstLine="640" w:firstLineChars="200"/>
        <w:rPr>
          <w:sz w:val="32"/>
          <w:rFonts w:eastAsia="楷体_GB2312"/>
        </w:rPr>
      </w:pPr>
      <w:r>
        <w:rPr>
          <w:sz w:val="32"/>
          <w:rFonts w:eastAsia="楷体_GB2312"/>
        </w:rPr>
        <w:t xml:space="preserve">申报公司：</w:t>
      </w:r>
      <w:r>
        <w:rPr>
          <w:u w:val="single"/>
          <w:color w:val="000000"/>
          <w:sz w:val="31"/>
          <w:lang w:bidi="ar"/>
          <w:szCs w:val="31"/>
          <w:kern w:val="0"/>
          <w:rFonts w:eastAsia="楷体_GB2312"/>
        </w:rPr>
        <w:t xml:space="preserve">                               </w:t>
      </w:r>
      <w:r>
        <w:rPr>
          <w:sz w:val="32"/>
          <w:rFonts w:eastAsia="楷体_GB2312"/>
        </w:rPr>
      </w:r>
    </w:p>
    <w:p>
      <w:pPr>
        <w:pStyle w:val="Normal"/>
        <w:ind w:firstLine="640" w:firstLineChars="200"/>
        <w:rPr>
          <w:sz w:val="32"/>
          <w:rFonts w:eastAsia="楷体_GB2312"/>
        </w:rPr>
      </w:pPr>
      <w:r>
        <w:rPr>
          <w:sz w:val="32"/>
          <w:rFonts w:eastAsia="楷体_GB2312"/>
        </w:rPr>
        <w:t xml:space="preserve">联 系 人：</w:t>
      </w:r>
      <w:r>
        <w:rPr>
          <w:u w:val="single"/>
          <w:color w:val="000000"/>
          <w:sz w:val="31"/>
          <w:lang w:bidi="ar"/>
          <w:szCs w:val="31"/>
          <w:kern w:val="0"/>
          <w:rFonts w:eastAsia="楷体_GB2312"/>
        </w:rPr>
        <w:t xml:space="preserve">                               </w:t>
      </w:r>
      <w:r>
        <w:rPr>
          <w:u w:val="single"/>
          <w:color w:val="000000"/>
          <w:sz w:val="31"/>
          <w:lang w:bidi="ar"/>
          <w:szCs w:val="31"/>
          <w:kern w:val="0"/>
          <w:rFonts w:eastAsia="楷体_GB2312"/>
        </w:rPr>
      </w:r>
    </w:p>
    <w:p>
      <w:pPr>
        <w:pStyle w:val="Normal"/>
        <w:ind w:firstLine="640" w:firstLineChars="200"/>
        <w:rPr>
          <w:sz w:val="32"/>
          <w:rFonts w:eastAsia="楷体_GB2312"/>
        </w:rPr>
      </w:pPr>
      <w:r>
        <w:rPr>
          <w:sz w:val="32"/>
          <w:rFonts w:eastAsia="楷体_GB2312"/>
        </w:rPr>
        <w:t xml:space="preserve">联系方式：</w:t>
      </w:r>
      <w:r>
        <w:rPr>
          <w:u w:val="single"/>
          <w:color w:val="000000"/>
          <w:sz w:val="31"/>
          <w:lang w:bidi="ar"/>
          <w:szCs w:val="31"/>
          <w:kern w:val="0"/>
          <w:rFonts w:eastAsia="楷体_GB2312"/>
        </w:rPr>
        <w:t xml:space="preserve">                               </w:t>
      </w:r>
      <w:r>
        <w:rPr>
          <w:sz w:val="32"/>
          <w:rFonts w:eastAsia="楷体_GB2312"/>
        </w:rPr>
      </w:r>
    </w:p>
    <w:p>
      <w:pPr>
        <w:pStyle w:val="Normal"/>
        <w:ind w:firstLine="640" w:firstLineChars="200"/>
        <w:rPr>
          <w:sz w:val="32"/>
          <w:rFonts w:eastAsia="仿宋_GB2312"/>
        </w:rPr>
      </w:pPr>
      <w:r>
        <w:rPr>
          <w:sz w:val="32"/>
          <w:rFonts w:eastAsia="仿宋_GB2312"/>
        </w:rPr>
      </w:r>
    </w:p>
    <w:p>
      <w:pPr>
        <w:pStyle w:val="Normal"/>
        <w:rPr>
          <w:sz w:val="32"/>
          <w:rFonts w:eastAsia="仿宋_GB2312"/>
        </w:rPr>
      </w:pPr>
      <w:r>
        <w:rPr>
          <w:sz w:val="32"/>
          <w:rFonts w:eastAsia="仿宋_GB2312"/>
        </w:rPr>
      </w:r>
    </w:p>
    <w:p>
      <w:pPr>
        <w:pStyle w:val="Normal"/>
        <w:jc w:val="center"/>
        <w:rPr>
          <w:sz w:val="32"/>
          <w:szCs w:val="32"/>
          <w:rFonts w:eastAsia="黑体"/>
        </w:rPr>
        <w:sectPr>
          <w:type w:val="nextPage"/>
          <w:docGrid w:type="lines" w:linePitch="318" w:charSpace="0"/>
          <w:pgSz w:w="11905" w:h="16838"/>
          <w:pgMar w:top="2041" w:right="1474" w:bottom="1757" w:left="1587" w:header="850" w:footer="992" w:gutter="0"/>
          <w:pgNumType w:fmt="57"/>
          <w:pgNumType w:fmt="57"/>
        </w:sectPr>
      </w:pPr>
      <w:r>
        <w:rPr>
          <w:sz w:val="32"/>
          <w:szCs w:val="32"/>
          <w:rFonts w:eastAsia="黑体"/>
        </w:rPr>
        <w:t xml:space="preserve">202</w:t>
      </w:r>
      <w:r>
        <w:rPr>
          <w:sz w:val="32"/>
          <w:szCs w:val="32"/>
          <w:rFonts w:eastAsia="黑体" w:hint="eastAsia"/>
        </w:rPr>
        <w:t xml:space="preserve">5</w:t>
      </w:r>
      <w:r>
        <w:rPr>
          <w:sz w:val="32"/>
          <w:szCs w:val="32"/>
          <w:rFonts w:eastAsia="黑体"/>
        </w:rPr>
        <w:t xml:space="preserve">年</w:t>
      </w:r>
      <w:r>
        <w:rPr>
          <w:sz w:val="32"/>
          <w:lang w:val="en-US" w:eastAsia="zh-CN"/>
          <w:szCs w:val="32"/>
          <w:rFonts w:eastAsia="黑体" w:hint="eastAsia"/>
        </w:rPr>
        <w:t xml:space="preserve">xx</w:t>
      </w:r>
      <w:r>
        <w:rPr>
          <w:sz w:val="32"/>
          <w:szCs w:val="32"/>
          <w:rFonts w:eastAsia="黑体"/>
        </w:rPr>
        <w:t xml:space="preserve">月</w:t>
      </w:r>
      <w:r>
        <w:rPr>
          <w:sz w:val="32"/>
          <w:lang w:val="en-US" w:eastAsia="zh-CN"/>
          <w:szCs w:val="32"/>
          <w:rFonts w:eastAsia="黑体" w:hint="eastAsia"/>
        </w:rPr>
        <w:t xml:space="preserve">xx</w:t>
      </w:r>
      <w:r>
        <w:rPr>
          <w:sz w:val="32"/>
          <w:szCs w:val="32"/>
          <w:rFonts w:eastAsia="黑体"/>
        </w:rPr>
        <w:t xml:space="preserve">日</w:t>
      </w:r>
    </w:p>
    <w:p>
      <w:pPr>
        <w:pStyle w:val="Normal"/>
        <w:jc w:val="center"/>
        <w:spacing w:line="640" w:lineRule="exact"/>
        <w:rPr>
          <w:sz w:val="40"/>
          <w:szCs w:val="40"/>
          <w:rFonts w:eastAsia="方正小标宋简体"/>
        </w:rPr>
      </w:pPr>
      <w:r>
        <w:rPr>
          <w:sz w:val="40"/>
          <w:szCs w:val="40"/>
          <w:rFonts w:eastAsia="方正小标宋简体"/>
        </w:rPr>
        <w:t xml:space="preserve">目  录</w:t>
      </w:r>
      <w:r>
        <w:rPr>
          <w:sz w:val="40"/>
          <w:szCs w:val="40"/>
          <w:rFonts w:eastAsia="方正小标宋简体"/>
        </w:rPr>
      </w:r>
    </w:p>
    <w:p>
      <w:pPr>
        <w:pStyle w:val="Normal"/>
        <w:jc w:val="center"/>
        <w:spacing w:line="360" w:lineRule="auto"/>
        <w:rPr>
          <w:sz w:val="24"/>
          <w:rFonts w:eastAsia="仿宋_GB2312"/>
        </w:rPr>
      </w:pPr>
      <w:r>
        <w:rPr>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TOC \o "1-2" \h \u </w:instrText>
      </w:r>
      <w:r>
        <w:rPr>
          <w:b w:val="1"/>
          <w:sz w:val="24"/>
          <w:rFonts w:eastAsia="仿宋_GB2312"/>
        </w:rPr>
        <w:fldChar w:fldCharType="separate"/>
      </w:r>
      <w:r>
        <w:rPr>
          <w:b w:val="1"/>
          <w:sz w:val="24"/>
          <w:rFonts w:eastAsia="仿宋_GB2312"/>
        </w:rPr>
        <w:fldChar w:fldCharType="begin"/>
      </w:r>
      <w:r>
        <w:rPr>
          <w:b w:val="1"/>
          <w:sz w:val="24"/>
          <w:rFonts w:eastAsia="仿宋_GB2312"/>
        </w:rPr>
        <w:instrText xml:space="preserve"> HYPERLINK \l _Toc13923 </w:instrText>
      </w:r>
      <w:r>
        <w:rPr>
          <w:b w:val="1"/>
          <w:sz w:val="24"/>
          <w:rFonts w:eastAsia="仿宋_GB2312"/>
        </w:rPr>
        <w:fldChar w:fldCharType="separate"/>
      </w:r>
      <w:r>
        <w:rPr>
          <w:b w:val="1"/>
          <w:sz w:val="24"/>
          <w:rFonts w:eastAsia="仿宋_GB2312"/>
        </w:rPr>
        <w:t xml:space="preserve">一、 项目</w:t>
      </w:r>
      <w:r>
        <w:rPr>
          <w:b w:val="1"/>
          <w:sz w:val="24"/>
          <w:rFonts w:eastAsia="仿宋_GB2312" w:hint="eastAsia"/>
        </w:rPr>
        <w:t xml:space="preserve">申报</w:t>
      </w:r>
      <w:r>
        <w:rPr>
          <w:b w:val="1"/>
          <w:sz w:val="24"/>
          <w:rFonts w:eastAsia="仿宋_GB2312"/>
        </w:rPr>
        <w:t xml:space="preserve">单位基本情况</w:t>
      </w:r>
      <w:r>
        <w:tab/>
        <w:rPr>
          <w:b w:val="1"/>
          <w:sz w:val="24"/>
          <w:rFonts w:eastAsia="仿宋_GB2312"/>
        </w:rPr>
      </w:r>
      <w:r>
        <w:rPr>
          <w:b w:val="1"/>
          <w:sz w:val="24"/>
          <w:rFonts w:eastAsia="仿宋_GB2312"/>
        </w:rPr>
        <w:fldChar w:fldCharType="end"/>
      </w:r>
      <w:r>
        <w:rPr>
          <w:b w:val="1"/>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 HYPERLINK \l _Toc24519 </w:instrText>
      </w:r>
      <w:r>
        <w:rPr>
          <w:b w:val="1"/>
          <w:sz w:val="24"/>
          <w:rFonts w:eastAsia="仿宋_GB2312"/>
        </w:rPr>
        <w:fldChar w:fldCharType="separate"/>
      </w:r>
      <w:r>
        <w:rPr>
          <w:b w:val="1"/>
          <w:sz w:val="24"/>
          <w:rFonts w:eastAsia="仿宋_GB2312"/>
        </w:rPr>
        <w:t xml:space="preserve">二、 项目申报条件的佐证材料</w:t>
      </w:r>
      <w:r>
        <w:tab/>
        <w:rPr>
          <w:b w:val="1"/>
          <w:sz w:val="24"/>
          <w:rFonts w:eastAsia="仿宋_GB2312"/>
        </w:rPr>
      </w:r>
      <w:r>
        <w:rPr>
          <w:b w:val="1"/>
          <w:sz w:val="24"/>
          <w:rFonts w:eastAsia="仿宋_GB2312"/>
        </w:rPr>
        <w:fldChar w:fldCharType="end"/>
      </w:r>
      <w:r>
        <w:rPr>
          <w:b w:val="1"/>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_Toc16653 </w:instrText>
      </w:r>
      <w:r>
        <w:rPr>
          <w:sz w:val="24"/>
          <w:rFonts w:eastAsia="仿宋_GB2312"/>
        </w:rPr>
        <w:fldChar w:fldCharType="separate"/>
      </w:r>
      <w:r>
        <w:rPr>
          <w:sz w:val="24"/>
          <w:rFonts w:eastAsia="仿宋_GB2312"/>
        </w:rPr>
        <w:t xml:space="preserve">（一）营业执照</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_Toc1624 </w:instrText>
      </w:r>
      <w:r>
        <w:rPr>
          <w:sz w:val="24"/>
          <w:rFonts w:eastAsia="仿宋_GB2312"/>
        </w:rPr>
        <w:fldChar w:fldCharType="separate"/>
      </w:r>
      <w:r>
        <w:rPr>
          <w:sz w:val="24"/>
          <w:rFonts w:eastAsia="仿宋_GB2312"/>
        </w:rPr>
        <w:t xml:space="preserve">（二）202</w:t>
      </w:r>
      <w:r>
        <w:rPr>
          <w:sz w:val="24"/>
          <w:lang w:val="en-US" w:eastAsia="zh-CN"/>
          <w:rFonts w:eastAsia="仿宋_GB2312" w:hint="eastAsia"/>
        </w:rPr>
        <w:t xml:space="preserve">4</w:t>
      </w:r>
      <w:r>
        <w:rPr>
          <w:sz w:val="24"/>
          <w:rFonts w:eastAsia="仿宋_GB2312"/>
        </w:rPr>
        <w:t xml:space="preserve">年完税证明</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_Toc12595 </w:instrText>
      </w:r>
      <w:r>
        <w:rPr>
          <w:sz w:val="24"/>
          <w:rFonts w:eastAsia="仿宋_GB2312"/>
        </w:rPr>
        <w:fldChar w:fldCharType="separate"/>
      </w:r>
      <w:r>
        <w:rPr>
          <w:sz w:val="24"/>
          <w:rFonts w:eastAsia="仿宋_GB2312"/>
        </w:rPr>
        <w:t xml:space="preserve">（三）相关行业从业资</w:t>
      </w:r>
      <w:r>
        <w:rPr>
          <w:sz w:val="24"/>
          <w:rFonts w:eastAsia="仿宋_GB2312" w:hint="eastAsia"/>
        </w:rPr>
        <w:t xml:space="preserve">质</w:t>
      </w:r>
      <w:r>
        <w:rPr>
          <w:sz w:val="24"/>
          <w:rFonts w:eastAsia="仿宋_GB2312"/>
        </w:rPr>
        <w:t xml:space="preserve">和条件</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_Toc14284 </w:instrText>
      </w:r>
      <w:r>
        <w:rPr>
          <w:sz w:val="24"/>
          <w:rFonts w:eastAsia="仿宋_GB2312"/>
        </w:rPr>
        <w:fldChar w:fldCharType="separate"/>
      </w:r>
      <w:r>
        <w:rPr>
          <w:sz w:val="24"/>
          <w:rFonts w:eastAsia="仿宋_GB2312"/>
        </w:rPr>
        <w:t xml:space="preserve">（四）无重大警告警示信息等证明材料</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_Toc32104 </w:instrText>
      </w:r>
      <w:r>
        <w:rPr>
          <w:sz w:val="24"/>
          <w:rFonts w:eastAsia="仿宋_GB2312"/>
        </w:rPr>
        <w:fldChar w:fldCharType="separate"/>
      </w:r>
      <w:r>
        <w:rPr>
          <w:sz w:val="24"/>
          <w:rFonts w:eastAsia="仿宋_GB2312"/>
        </w:rPr>
        <w:t xml:space="preserve">（五）基础设施建设类项目相关手续证明材料</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_Toc30634 </w:instrText>
      </w:r>
      <w:r>
        <w:rPr>
          <w:sz w:val="24"/>
          <w:rFonts w:eastAsia="仿宋_GB2312"/>
        </w:rPr>
        <w:fldChar w:fldCharType="separate"/>
      </w:r>
      <w:r>
        <w:rPr>
          <w:sz w:val="24"/>
          <w:rFonts w:eastAsia="仿宋_GB2312"/>
        </w:rPr>
        <w:t xml:space="preserve">（六） 公司202</w:t>
      </w:r>
      <w:r>
        <w:rPr>
          <w:sz w:val="24"/>
          <w:lang w:val="en-US" w:eastAsia="zh-CN"/>
          <w:rFonts w:eastAsia="仿宋_GB2312" w:hint="eastAsia"/>
        </w:rPr>
        <w:t xml:space="preserve">4</w:t>
      </w:r>
      <w:r>
        <w:rPr>
          <w:sz w:val="24"/>
          <w:rFonts w:eastAsia="仿宋_GB2312"/>
        </w:rPr>
        <w:t xml:space="preserve">年财务报表</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_Toc15735 </w:instrText>
      </w:r>
      <w:r>
        <w:rPr>
          <w:sz w:val="24"/>
          <w:rFonts w:eastAsia="仿宋_GB2312"/>
        </w:rPr>
        <w:fldChar w:fldCharType="separate"/>
      </w:r>
      <w:r>
        <w:rPr>
          <w:sz w:val="24"/>
          <w:rFonts w:eastAsia="仿宋_GB2312"/>
        </w:rPr>
        <w:t xml:space="preserve">（七） 公司财务管理制度</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 HYPERLINK \l _Toc9301 </w:instrText>
      </w:r>
      <w:r>
        <w:rPr>
          <w:b w:val="1"/>
          <w:sz w:val="24"/>
          <w:rFonts w:eastAsia="仿宋_GB2312"/>
        </w:rPr>
        <w:fldChar w:fldCharType="separate"/>
      </w:r>
      <w:r>
        <w:rPr>
          <w:b w:val="1"/>
          <w:sz w:val="24"/>
          <w:rFonts w:eastAsia="仿宋_GB2312"/>
        </w:rPr>
        <w:t xml:space="preserve">三、项目基本情况</w:t>
      </w:r>
      <w:r>
        <w:tab/>
        <w:rPr>
          <w:b w:val="1"/>
          <w:sz w:val="24"/>
          <w:rFonts w:eastAsia="仿宋_GB2312"/>
        </w:rPr>
      </w:r>
      <w:r>
        <w:rPr>
          <w:b w:val="1"/>
          <w:sz w:val="24"/>
          <w:rFonts w:eastAsia="仿宋_GB2312"/>
        </w:rPr>
        <w:fldChar w:fldCharType="end"/>
      </w:r>
      <w:r>
        <w:rPr>
          <w:b w:val="1"/>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_Toc17623 </w:instrText>
      </w:r>
      <w:r>
        <w:rPr>
          <w:sz w:val="24"/>
          <w:rFonts w:eastAsia="仿宋_GB2312"/>
        </w:rPr>
        <w:fldChar w:fldCharType="separate"/>
      </w:r>
      <w:r>
        <w:rPr>
          <w:sz w:val="24"/>
          <w:rFonts w:eastAsia="仿宋_GB2312"/>
        </w:rPr>
        <w:t xml:space="preserve">（一）项目建设基本情况</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_Toc10799 </w:instrText>
      </w:r>
      <w:r>
        <w:rPr>
          <w:sz w:val="24"/>
          <w:rFonts w:eastAsia="仿宋_GB2312"/>
        </w:rPr>
        <w:fldChar w:fldCharType="separate"/>
      </w:r>
      <w:r>
        <w:rPr>
          <w:sz w:val="24"/>
          <w:rFonts w:eastAsia="仿宋_GB2312"/>
        </w:rPr>
        <w:t xml:space="preserve">（二）项目目前开展情况</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_Toc4864 </w:instrText>
      </w:r>
      <w:r>
        <w:rPr>
          <w:sz w:val="24"/>
          <w:rFonts w:eastAsia="仿宋_GB2312"/>
        </w:rPr>
        <w:fldChar w:fldCharType="separate"/>
      </w:r>
      <w:r>
        <w:rPr>
          <w:sz w:val="24"/>
          <w:rFonts w:eastAsia="仿宋_GB2312"/>
        </w:rPr>
        <w:t xml:space="preserve">1.已完成新增有效投资建设内容</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_Toc1453 </w:instrText>
      </w:r>
      <w:r>
        <w:rPr>
          <w:sz w:val="24"/>
          <w:rFonts w:eastAsia="仿宋_GB2312"/>
        </w:rPr>
        <w:fldChar w:fldCharType="separate"/>
      </w:r>
      <w:r>
        <w:rPr>
          <w:sz w:val="24"/>
          <w:rFonts w:eastAsia="仿宋_GB2312"/>
        </w:rPr>
        <w:t xml:space="preserve">2.相关项目现场图片</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_Toc21297 </w:instrText>
      </w:r>
      <w:r>
        <w:rPr>
          <w:sz w:val="24"/>
          <w:rFonts w:eastAsia="仿宋_GB2312"/>
        </w:rPr>
        <w:fldChar w:fldCharType="separate"/>
      </w:r>
      <w:r>
        <w:rPr>
          <w:sz w:val="24"/>
          <w:rFonts w:eastAsia="仿宋_GB2312"/>
        </w:rPr>
        <w:t xml:space="preserve">（三）项目新增有效投资总额佐证材料</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_Toc13819 </w:instrText>
      </w:r>
      <w:r>
        <w:rPr>
          <w:sz w:val="24"/>
          <w:rFonts w:eastAsia="仿宋_GB2312"/>
        </w:rPr>
        <w:fldChar w:fldCharType="separate"/>
      </w:r>
      <w:r>
        <w:rPr>
          <w:sz w:val="24"/>
          <w:rFonts w:eastAsia="仿宋_GB2312"/>
        </w:rPr>
        <w:t xml:space="preserve">1.新增有效投资额申请表</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_Toc20470 </w:instrText>
      </w:r>
      <w:r>
        <w:rPr>
          <w:sz w:val="24"/>
          <w:rFonts w:eastAsia="仿宋_GB2312"/>
        </w:rPr>
        <w:fldChar w:fldCharType="separate"/>
      </w:r>
      <w:r>
        <w:rPr>
          <w:sz w:val="24"/>
          <w:rFonts w:eastAsia="仿宋_GB2312"/>
        </w:rPr>
        <w:t xml:space="preserve">2.冷库明细表</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0" w:firstLineChars="200" w:left="420" w:leftChars="200"/>
        <w:rPr>
          <w:sz w:val="24"/>
          <w:rFonts w:eastAsia="仿宋_GB2312"/>
        </w:rPr>
      </w:pPr>
      <w:r>
        <w:rPr>
          <w:sz w:val="24"/>
          <w:rFonts w:eastAsia="仿宋_GB2312"/>
        </w:rPr>
        <w:fldChar w:fldCharType="begin"/>
      </w:r>
      <w:r>
        <w:rPr>
          <w:sz w:val="24"/>
          <w:rFonts w:eastAsia="仿宋_GB2312"/>
        </w:rPr>
        <w:instrText xml:space="preserve"> HYPERLINK \l _Toc24301 </w:instrText>
      </w:r>
      <w:r>
        <w:rPr>
          <w:sz w:val="24"/>
          <w:rFonts w:eastAsia="仿宋_GB2312"/>
        </w:rPr>
        <w:fldChar w:fldCharType="separate"/>
      </w:r>
      <w:r>
        <w:rPr>
          <w:sz w:val="24"/>
          <w:rFonts w:eastAsia="仿宋_GB2312"/>
        </w:rPr>
        <w:t xml:space="preserve">3.相关佐证材料</w:t>
      </w:r>
      <w:r>
        <w:tab/>
        <w:rPr>
          <w:sz w:val="24"/>
          <w:rFonts w:eastAsia="仿宋_GB2312"/>
        </w:rPr>
      </w:r>
      <w:r>
        <w:rPr>
          <w:sz w:val="24"/>
          <w:rFonts w:eastAsia="仿宋_GB2312"/>
        </w:rPr>
        <w:fldChar w:fldCharType="end"/>
      </w:r>
      <w:r>
        <w:rPr>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 HYPERLINK \l _Toc28545 </w:instrText>
      </w:r>
      <w:r>
        <w:rPr>
          <w:b w:val="1"/>
          <w:sz w:val="24"/>
          <w:rFonts w:eastAsia="仿宋_GB2312"/>
        </w:rPr>
        <w:fldChar w:fldCharType="separate"/>
      </w:r>
      <w:r>
        <w:rPr>
          <w:b w:val="1"/>
          <w:sz w:val="24"/>
          <w:rFonts w:eastAsia="仿宋_GB2312"/>
        </w:rPr>
        <w:t xml:space="preserve">四、项目</w:t>
      </w:r>
      <w:r>
        <w:rPr>
          <w:b w:val="1"/>
          <w:sz w:val="24"/>
          <w:rFonts w:eastAsia="仿宋_GB2312" w:hint="eastAsia"/>
        </w:rPr>
        <w:t xml:space="preserve">验收报告</w:t>
      </w:r>
      <w:r>
        <w:tab/>
        <w:rPr>
          <w:b w:val="1"/>
          <w:sz w:val="24"/>
          <w:rFonts w:eastAsia="仿宋_GB2312"/>
        </w:rPr>
      </w:r>
      <w:r>
        <w:rPr>
          <w:b w:val="1"/>
          <w:sz w:val="24"/>
          <w:rFonts w:eastAsia="仿宋_GB2312" w:hint="eastAsia"/>
        </w:rPr>
      </w:r>
    </w:p>
    <w:p>
      <w:pPr>
        <w:pStyle w:val="Normal"/>
        <w:tabs>
          <w:tab w:val="right" w:leader="dot" w:pos="8306"/>
        </w:tabs>
        <w:spacing w:line="360" w:lineRule="auto"/>
        <w:ind w:firstLine="482" w:firstLineChars="200"/>
        <w:rPr>
          <w:b w:val="1"/>
          <w:sz w:val="24"/>
          <w:rFonts w:eastAsia="仿宋_GB2312" w:hint="eastAsia"/>
        </w:rPr>
      </w:pPr>
      <w:r>
        <w:rPr>
          <w:b w:val="1"/>
          <w:sz w:val="24"/>
          <w:rFonts w:eastAsia="仿宋_GB2312" w:hint="eastAsia"/>
        </w:rPr>
        <w:t xml:space="preserve">五、项目</w:t>
      </w:r>
      <w:r>
        <w:rPr>
          <w:b w:val="1"/>
          <w:sz w:val="24"/>
          <w:rFonts w:eastAsia="仿宋_GB2312"/>
        </w:rPr>
        <w:t xml:space="preserve">建设预期取得的成效</w:t>
      </w:r>
      <w:r>
        <w:tab/>
        <w:rPr>
          <w:b w:val="1"/>
          <w:sz w:val="24"/>
          <w:rFonts w:eastAsia="仿宋_GB2312"/>
        </w:rPr>
      </w:r>
      <w:r>
        <w:rPr>
          <w:b w:val="1"/>
          <w:sz w:val="24"/>
          <w:rFonts w:eastAsia="仿宋_GB2312"/>
        </w:rPr>
        <w:fldChar w:fldCharType="end"/>
      </w:r>
      <w:r>
        <w:rPr>
          <w:b w:val="1"/>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 HYPERLINK \l _Toc18632 </w:instrText>
      </w:r>
      <w:r>
        <w:rPr>
          <w:b w:val="1"/>
          <w:sz w:val="24"/>
          <w:rFonts w:eastAsia="仿宋_GB2312"/>
        </w:rPr>
        <w:fldChar w:fldCharType="separate"/>
      </w:r>
      <w:r>
        <w:rPr>
          <w:b w:val="1"/>
          <w:sz w:val="24"/>
          <w:rFonts w:eastAsia="仿宋_GB2312" w:hint="eastAsia"/>
        </w:rPr>
        <w:t xml:space="preserve">六</w:t>
      </w:r>
      <w:r>
        <w:rPr>
          <w:b w:val="1"/>
          <w:sz w:val="24"/>
          <w:rFonts w:eastAsia="仿宋_GB2312"/>
        </w:rPr>
        <w:t xml:space="preserve">、项目申报</w:t>
      </w:r>
      <w:r>
        <w:rPr>
          <w:b w:val="1"/>
          <w:sz w:val="24"/>
          <w:rFonts w:eastAsia="仿宋_GB2312" w:hint="eastAsia"/>
        </w:rPr>
        <w:t xml:space="preserve">单位</w:t>
      </w:r>
      <w:r>
        <w:rPr>
          <w:b w:val="1"/>
          <w:sz w:val="24"/>
          <w:rFonts w:eastAsia="仿宋_GB2312"/>
        </w:rPr>
        <w:t xml:space="preserve">承诺书</w:t>
      </w:r>
      <w:r>
        <w:tab/>
        <w:rPr>
          <w:b w:val="1"/>
          <w:sz w:val="24"/>
          <w:rFonts w:eastAsia="仿宋_GB2312"/>
        </w:rPr>
      </w:r>
      <w:r>
        <w:rPr>
          <w:b w:val="1"/>
          <w:sz w:val="24"/>
          <w:rFonts w:eastAsia="仿宋_GB2312"/>
        </w:rPr>
        <w:fldChar w:fldCharType="end"/>
      </w:r>
      <w:r>
        <w:rPr>
          <w:b w:val="1"/>
          <w:sz w:val="24"/>
          <w:rFonts w:eastAsia="仿宋_GB2312"/>
        </w:rPr>
      </w:r>
    </w:p>
    <w:p>
      <w:pPr>
        <w:pStyle w:val="Normal"/>
        <w:tabs>
          <w:tab w:val="right" w:leader="dot" w:pos="8306"/>
        </w:tabs>
        <w:spacing w:line="360" w:lineRule="auto"/>
        <w:ind w:firstLine="482" w:firstLineChars="200"/>
        <w:rPr>
          <w:b w:val="1"/>
          <w:sz w:val="24"/>
          <w:rFonts w:eastAsia="仿宋_GB2312"/>
        </w:rPr>
      </w:pPr>
      <w:r>
        <w:rPr>
          <w:b w:val="1"/>
          <w:sz w:val="24"/>
          <w:rFonts w:eastAsia="仿宋_GB2312"/>
        </w:rPr>
        <w:fldChar w:fldCharType="begin"/>
      </w:r>
      <w:r>
        <w:rPr>
          <w:b w:val="1"/>
          <w:sz w:val="24"/>
          <w:rFonts w:eastAsia="仿宋_GB2312"/>
        </w:rPr>
        <w:instrText xml:space="preserve"> HYPERLINK \l _Toc1322 </w:instrText>
      </w:r>
      <w:r>
        <w:rPr>
          <w:b w:val="1"/>
          <w:sz w:val="24"/>
          <w:rFonts w:eastAsia="仿宋_GB2312"/>
        </w:rPr>
        <w:fldChar w:fldCharType="separate"/>
      </w:r>
      <w:r>
        <w:rPr>
          <w:b w:val="1"/>
          <w:sz w:val="24"/>
          <w:rFonts w:eastAsia="仿宋_GB2312" w:hint="eastAsia"/>
        </w:rPr>
        <w:t xml:space="preserve">七</w:t>
      </w:r>
      <w:r>
        <w:rPr>
          <w:b w:val="1"/>
          <w:sz w:val="24"/>
          <w:rFonts w:eastAsia="仿宋_GB2312"/>
        </w:rPr>
        <w:t xml:space="preserve">、项目绩效目标表</w:t>
      </w:r>
      <w:r>
        <w:tab/>
        <w:rPr>
          <w:b w:val="1"/>
          <w:sz w:val="24"/>
          <w:rFonts w:eastAsia="仿宋_GB2312"/>
        </w:rPr>
      </w:r>
      <w:r>
        <w:rPr>
          <w:b w:val="1"/>
          <w:sz w:val="24"/>
          <w:rFonts w:eastAsia="仿宋_GB2312"/>
        </w:rPr>
        <w:fldChar w:fldCharType="end"/>
      </w:r>
      <w:r>
        <w:rPr>
          <w:b w:val="1"/>
          <w:sz w:val="24"/>
          <w:rFonts w:eastAsia="仿宋_GB2312"/>
        </w:rPr>
      </w:r>
    </w:p>
    <w:p>
      <w:pPr>
        <w:pStyle w:val="Normal"/>
        <w:spacing w:line="360" w:lineRule="auto"/>
        <w:rPr>
          <w:sz w:val="24"/>
          <w:rFonts w:eastAsia="仿宋_GB2312"/>
        </w:rPr>
        <w:sectPr>
          <w:type w:val="nextPage"/>
          <w:docGrid w:type="lines" w:linePitch="318" w:charSpace="0"/>
          <w:pgSz w:w="11905" w:h="16838"/>
          <w:pgMar w:top="2041" w:right="1474" w:bottom="1757" w:left="1587" w:header="850" w:footer="992" w:gutter="0"/>
          <w:pgNumType w:fmt="57"/>
          <w:pgNumType w:fmt="57"/>
        </w:sectPr>
      </w:pPr>
      <w:r>
        <w:rPr>
          <w:sz w:val="24"/>
          <w:rFonts w:eastAsia="仿宋_GB2312"/>
        </w:rPr>
        <w:fldChar w:fldCharType="end"/>
      </w:r>
    </w:p>
    <w:p>
      <w:pPr>
        <w:pStyle w:val="Normal"/>
        <w:snapToGrid w:val="0"/>
        <w:jc w:val="center"/>
        <w:spacing w:line="360" w:lineRule="auto"/>
        <w:rPr>
          <w:sz w:val="40"/>
          <w:szCs w:val="40"/>
          <w:rFonts w:eastAsia="方正小标宋简体"/>
        </w:rPr>
      </w:pPr>
      <w:r>
        <w:rPr>
          <w:sz w:val="40"/>
          <w:szCs w:val="40"/>
          <w:rFonts w:eastAsia="方正小标宋简体"/>
        </w:rPr>
        <w:t xml:space="preserve">项目申报材料（模板）</w:t>
      </w:r>
      <w:r>
        <w:rPr>
          <w:sz w:val="40"/>
          <w:szCs w:val="40"/>
          <w:rFonts w:eastAsia="方正小标宋简体"/>
        </w:rPr>
      </w:r>
    </w:p>
    <w:p>
      <w:pPr>
        <w:pStyle w:val="Normal"/>
        <w:keepNext w:val="1"/>
        <w:keepLines w:val="1"/>
        <w:jc w:val="start"/>
        <w:outlineLvl w:val="0"/>
        <w:numPr>
          <w:ilvl w:val="0"/>
          <w:numId w:val="1"/>
        </w:numPr>
        <w:spacing w:line="56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项目申报单位基本情况</w:t>
      </w:r>
      <w:r>
        <w:rPr>
          <w:sz w:val="32"/>
          <w:szCs w:val="44"/>
          <w:kern w:val="44"/>
          <w:bCs/>
          <w:rFonts w:ascii="黑体" w:hAnsi="黑体" w:eastAsia="黑体" w:hint="eastAsia"/>
        </w:rPr>
      </w:r>
    </w:p>
    <w:p>
      <w:pPr>
        <w:pStyle w:val="Normal"/>
        <w:ind w:firstLine="640" w:firstLineChars="200"/>
        <w:rPr>
          <w:sz w:val="32"/>
          <w:rFonts w:eastAsia="仿宋_GB2312"/>
        </w:rPr>
      </w:pPr>
      <w:r>
        <w:rPr>
          <w:sz w:val="32"/>
          <w:rFonts w:eastAsia="仿宋_GB2312"/>
        </w:rPr>
        <w:t xml:space="preserve">    </w:t>
      </w:r>
      <w:r>
        <w:rPr>
          <w:sz w:val="32"/>
          <w:rFonts w:eastAsia="仿宋_GB2312"/>
        </w:rPr>
      </w:r>
    </w:p>
    <w:tbl>
      <w:tblPr>
        <w:tblW w:w="9195" w:type="dxa"/>
        <w:tblInd w:type="dxa" w:w="-108.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217.000000"/>
        <w:gridCol w:w="1557.000000"/>
        <w:gridCol w:w="2310.000000"/>
        <w:gridCol w:w="1545.000000"/>
        <w:gridCol w:w="256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restart"/>
            <w:vAlign w:val="center"/>
            <w:textDirection w:val="lrTb"/>
          </w:tcPr>
          <w:p>
            <w:pPr>
              <w:pStyle w:val="Normal"/>
              <w:jc w:val="center"/>
              <w:rPr>
                <w:szCs w:val="21"/>
                <w:rFonts w:eastAsia="仿宋_GB2312"/>
              </w:rPr>
            </w:pPr>
            <w:r>
              <w:rPr>
                <w:szCs w:val="21"/>
                <w:rFonts w:eastAsia="仿宋_GB2312"/>
              </w:rPr>
              <w:t xml:space="preserve">项目单位基本情况</w:t>
            </w: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项目单位名称</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vAlign w:val="center"/>
            <w:textDirection w:val="lrTb"/>
          </w:tcPr>
          <w:p>
            <w:pPr>
              <w:pStyle w:val="Normal"/>
              <w:jc w:val="center"/>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组织机构统一社会信用代码</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vAlign w:val="center"/>
            <w:textDirection w:val="lrTb"/>
          </w:tcPr>
          <w:p>
            <w:pPr>
              <w:pStyle w:val="Normal"/>
              <w:jc w:val="center"/>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注册地址</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法人代表</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rPr>
            </w:pPr>
            <w:r>
              <w:rPr>
                <w:szCs w:val="21"/>
                <w:rFonts w:eastAsia="仿宋_GB2312"/>
              </w:rPr>
              <w:t xml:space="preserve">单位性质</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所属区县</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rPr>
            </w:pPr>
            <w:r>
              <w:rPr>
                <w:szCs w:val="21"/>
                <w:rFonts w:eastAsia="仿宋_GB2312"/>
              </w:rPr>
              <w:t xml:space="preserve">成立时间</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注册资本</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rPr>
            </w:pPr>
            <w:r>
              <w:rPr>
                <w:szCs w:val="21"/>
                <w:rFonts w:eastAsia="仿宋_GB2312"/>
              </w:rPr>
              <w:t xml:space="preserve">实收资本</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股东构成</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6"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主要经营业务</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1"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单位简介</w:t>
            </w:r>
            <w:r>
              <w:rPr>
                <w:szCs w:val="21"/>
                <w:rFonts w:eastAsia="仿宋_GB2312"/>
              </w:rPr>
              <w:t xml:space="preserve">（控制在200字以内）</w:t>
            </w:r>
            <w:r>
              <w:rPr>
                <w:szCs w:val="21"/>
                <w:rFonts w:eastAsia="仿宋_GB2312"/>
              </w:rPr>
            </w:r>
          </w:p>
        </w:tc>
        <w:tc>
          <w:tcPr>
            <w:tcW w:w="6421" w:type="dxa"/>
            <w:gridSpan w:val="3"/>
            <w:vAlign w:val="center"/>
            <w:textDirection w:val="lrTb"/>
          </w:tcPr>
          <w:p>
            <w:pPr>
              <w:pStyle w:val="Normal"/>
              <w:jc w:val="center"/>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0"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单位</w:t>
            </w:r>
            <w:r>
              <w:rPr>
                <w:szCs w:val="21"/>
                <w:rFonts w:eastAsia="仿宋_GB2312"/>
              </w:rPr>
              <w:t xml:space="preserve">获得的</w:t>
            </w:r>
            <w:r>
              <w:rPr>
                <w:szCs w:val="21"/>
                <w:rFonts w:eastAsia="仿宋_GB2312"/>
              </w:rPr>
            </w:r>
          </w:p>
          <w:p>
            <w:pPr>
              <w:pStyle w:val="Normal"/>
              <w:jc w:val="center"/>
              <w:rPr>
                <w:szCs w:val="21"/>
                <w:rFonts w:eastAsia="仿宋_GB2312"/>
              </w:rPr>
            </w:pPr>
            <w:r>
              <w:rPr>
                <w:szCs w:val="21"/>
                <w:rFonts w:eastAsia="仿宋_GB2312"/>
              </w:rPr>
              <w:t xml:space="preserve">荣誉</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1217" w:type="dxa"/>
            <w:vMerge w:val="restart"/>
            <w:vAlign w:val="center"/>
            <w:textDirection w:val="lrTb"/>
          </w:tcPr>
          <w:p>
            <w:pPr>
              <w:pStyle w:val="Normal"/>
              <w:jc w:val="center"/>
              <w:rPr>
                <w:szCs w:val="21"/>
                <w:rFonts w:eastAsia="仿宋_GB2312"/>
              </w:rPr>
            </w:pPr>
            <w:r>
              <w:rPr>
                <w:szCs w:val="21"/>
                <w:rFonts w:eastAsia="仿宋_GB2312"/>
              </w:rPr>
              <w:t xml:space="preserve">上年生产经营情况</w:t>
            </w: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资产总额</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rPr>
            </w:pPr>
            <w:r>
              <w:rPr>
                <w:szCs w:val="21"/>
                <w:rFonts w:eastAsia="仿宋_GB2312"/>
              </w:rPr>
              <w:t xml:space="preserve">资产负债率（%）</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217" w:type="dxa"/>
            <w:vMerge w:val="continue"/>
            <w:vAlign w:val="center"/>
            <w:textDirection w:val="lrTb"/>
          </w:tcPr>
          <w:p>
            <w:pPr>
              <w:pStyle w:val="Normal"/>
              <w:jc w:val="center"/>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固定资产</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hint="eastAsia"/>
              </w:rPr>
            </w:pPr>
            <w:r>
              <w:rPr>
                <w:szCs w:val="21"/>
                <w:rFonts w:eastAsia="仿宋_GB2312" w:hint="eastAsia"/>
              </w:rPr>
              <w:t xml:space="preserve">单位</w:t>
            </w:r>
            <w:r>
              <w:rPr>
                <w:szCs w:val="21"/>
                <w:rFonts w:eastAsia="仿宋_GB2312"/>
              </w:rPr>
              <w:t xml:space="preserve">人数</w:t>
            </w:r>
            <w:r>
              <w:rPr>
                <w:szCs w:val="21"/>
                <w:rFonts w:eastAsia="仿宋_GB2312"/>
              </w:rPr>
            </w:r>
          </w:p>
          <w:p>
            <w:pPr>
              <w:pStyle w:val="Normal"/>
              <w:jc w:val="center"/>
              <w:rPr>
                <w:szCs w:val="21"/>
                <w:rFonts w:eastAsia="仿宋_GB2312"/>
              </w:rPr>
            </w:pPr>
            <w:r>
              <w:rPr>
                <w:szCs w:val="21"/>
                <w:rFonts w:eastAsia="仿宋_GB2312"/>
              </w:rPr>
              <w:t xml:space="preserve">（人）</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trPr>
        <w:tc>
          <w:tcPr>
            <w:tcW w:w="1217" w:type="dxa"/>
            <w:vMerge w:val="continue"/>
            <w:vAlign w:val="center"/>
            <w:textDirection w:val="lrTb"/>
          </w:tcPr>
          <w:p>
            <w:pPr>
              <w:pStyle w:val="Normal"/>
              <w:jc w:val="center"/>
              <w:ind w:firstLine="420" w:firstLineChars="200"/>
              <w:rPr>
                <w:szCs w:val="21"/>
                <w:rFonts w:eastAsia="仿宋_GB2312"/>
              </w:rPr>
            </w:pPr>
            <w:r>
              <w:rPr>
                <w:szCs w:val="21"/>
                <w:rFonts w:eastAsia="仿宋_GB2312"/>
              </w:rPr>
            </w:r>
          </w:p>
        </w:tc>
        <w:tc>
          <w:tcPr>
            <w:tcW w:w="1557" w:type="dxa"/>
            <w:vAlign w:val="center"/>
            <w:textDirection w:val="lrTb"/>
          </w:tcPr>
          <w:p>
            <w:pPr>
              <w:pStyle w:val="Normal"/>
              <w:jc w:val="center"/>
              <w:rPr>
                <w:szCs w:val="21"/>
                <w:rFonts w:eastAsia="仿宋_GB2312"/>
              </w:rPr>
            </w:pPr>
            <w:r>
              <w:rPr>
                <w:szCs w:val="21"/>
                <w:rFonts w:eastAsia="仿宋_GB2312"/>
              </w:rPr>
              <w:t xml:space="preserve">营业收入</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310" w:type="dxa"/>
            <w:vAlign w:val="center"/>
            <w:textDirection w:val="lrTb"/>
          </w:tcPr>
          <w:p>
            <w:pPr>
              <w:pStyle w:val="Normal"/>
              <w:jc w:val="center"/>
              <w:ind w:firstLine="420" w:firstLineChars="200"/>
              <w:rPr>
                <w:szCs w:val="21"/>
                <w:rFonts w:eastAsia="仿宋_GB2312"/>
              </w:rPr>
            </w:pPr>
            <w:r>
              <w:rPr>
                <w:szCs w:val="21"/>
                <w:rFonts w:eastAsia="仿宋_GB2312"/>
              </w:rPr>
            </w:r>
          </w:p>
        </w:tc>
        <w:tc>
          <w:tcPr>
            <w:tcW w:w="1545" w:type="dxa"/>
            <w:vAlign w:val="center"/>
            <w:textDirection w:val="lrTb"/>
          </w:tcPr>
          <w:p>
            <w:pPr>
              <w:pStyle w:val="Normal"/>
              <w:jc w:val="center"/>
              <w:rPr>
                <w:szCs w:val="21"/>
                <w:rFonts w:eastAsia="仿宋_GB2312"/>
              </w:rPr>
            </w:pPr>
            <w:r>
              <w:rPr>
                <w:szCs w:val="21"/>
                <w:rFonts w:eastAsia="仿宋_GB2312"/>
              </w:rPr>
              <w:t xml:space="preserve">纳税总额</w:t>
            </w:r>
            <w:r>
              <w:rPr>
                <w:szCs w:val="21"/>
                <w:rFonts w:eastAsia="仿宋_GB2312"/>
              </w:rPr>
            </w:r>
          </w:p>
          <w:p>
            <w:pPr>
              <w:pStyle w:val="Normal"/>
              <w:jc w:val="center"/>
              <w:rPr>
                <w:szCs w:val="21"/>
                <w:rFonts w:eastAsia="仿宋_GB2312"/>
              </w:rPr>
            </w:pPr>
            <w:r>
              <w:rPr>
                <w:szCs w:val="21"/>
                <w:rFonts w:eastAsia="仿宋_GB2312"/>
              </w:rPr>
              <w:t xml:space="preserve">（万元）</w:t>
            </w:r>
            <w:r>
              <w:rPr>
                <w:szCs w:val="21"/>
                <w:rFonts w:eastAsia="仿宋_GB2312"/>
              </w:rPr>
            </w:r>
          </w:p>
        </w:tc>
        <w:tc>
          <w:tcPr>
            <w:tcW w:w="2566" w:type="dxa"/>
            <w:vAlign w:val="center"/>
            <w:textDirection w:val="lrTb"/>
          </w:tcPr>
          <w:p>
            <w:pPr>
              <w:pStyle w:val="Normal"/>
              <w:jc w:val="center"/>
              <w:ind w:firstLine="420" w:firstLineChars="200"/>
              <w:rPr>
                <w:szCs w:val="21"/>
                <w:rFonts w:eastAsia="仿宋_GB2312"/>
              </w:rPr>
            </w:pPr>
            <w:r>
              <w:rPr>
                <w:szCs w:val="21"/>
                <w:rFonts w:eastAsia="仿宋_GB231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1217" w:type="dxa"/>
            <w:vMerge w:val="continue"/>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利润总额</w:t>
            </w:r>
            <w:r>
              <w:rPr>
                <w:szCs w:val="21"/>
                <w:rFonts w:eastAsia="仿宋_GB2312" w:hint="eastAsia"/>
              </w:rPr>
            </w:r>
          </w:p>
          <w:p>
            <w:pPr>
              <w:pStyle w:val="Normal"/>
              <w:jc w:val="center"/>
              <w:rPr>
                <w:szCs w:val="21"/>
                <w:rFonts w:eastAsia="仿宋_GB2312" w:hint="eastAsia"/>
              </w:rPr>
            </w:pPr>
            <w:r>
              <w:rPr>
                <w:szCs w:val="21"/>
                <w:rFonts w:eastAsia="仿宋_GB2312" w:hint="eastAsia"/>
              </w:rPr>
              <w:t xml:space="preserve">（万元）</w:t>
            </w:r>
            <w:r>
              <w:rPr>
                <w:szCs w:val="21"/>
                <w:rFonts w:eastAsia="仿宋_GB2312" w:hint="eastAsia"/>
              </w:rPr>
            </w:r>
          </w:p>
        </w:tc>
        <w:tc>
          <w:tcPr>
            <w:tcW w:w="2310" w:type="dxa"/>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c>
          <w:tcPr>
            <w:tcW w:w="1545" w:type="dxa"/>
            <w:vAlign w:val="center"/>
            <w:textDirection w:val="lrTb"/>
          </w:tcPr>
          <w:p>
            <w:pPr>
              <w:pStyle w:val="Normal"/>
              <w:jc w:val="center"/>
              <w:rPr>
                <w:szCs w:val="21"/>
                <w:rFonts w:eastAsia="仿宋_GB2312" w:hint="eastAsia"/>
              </w:rPr>
            </w:pPr>
            <w:r>
              <w:rPr>
                <w:szCs w:val="21"/>
                <w:rFonts w:eastAsia="仿宋_GB2312" w:hint="eastAsia"/>
              </w:rPr>
              <w:t xml:space="preserve">净利润</w:t>
            </w:r>
            <w:r>
              <w:rPr>
                <w:szCs w:val="21"/>
                <w:rFonts w:eastAsia="仿宋_GB2312" w:hint="eastAsia"/>
              </w:rPr>
            </w:r>
          </w:p>
          <w:p>
            <w:pPr>
              <w:pStyle w:val="Normal"/>
              <w:jc w:val="center"/>
              <w:rPr>
                <w:szCs w:val="21"/>
                <w:rFonts w:eastAsia="仿宋_GB2312" w:hint="eastAsia"/>
              </w:rPr>
            </w:pPr>
            <w:r>
              <w:rPr>
                <w:szCs w:val="21"/>
                <w:rFonts w:eastAsia="仿宋_GB2312" w:hint="eastAsia"/>
              </w:rPr>
              <w:t xml:space="preserve">（万元）</w:t>
            </w:r>
            <w:r>
              <w:rPr>
                <w:szCs w:val="21"/>
                <w:rFonts w:eastAsia="仿宋_GB2312" w:hint="eastAsia"/>
              </w:rPr>
            </w:r>
          </w:p>
        </w:tc>
        <w:tc>
          <w:tcPr>
            <w:tcW w:w="2566" w:type="dxa"/>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trPr>
        <w:tc>
          <w:tcPr>
            <w:tcW w:w="1217" w:type="dxa"/>
            <w:vMerge w:val="restart"/>
            <w:vAlign w:val="center"/>
            <w:textDirection w:val="lrTb"/>
          </w:tcPr>
          <w:p>
            <w:pPr>
              <w:pStyle w:val="Normal"/>
              <w:jc w:val="center"/>
              <w:rPr>
                <w:szCs w:val="21"/>
                <w:rFonts w:eastAsia="仿宋_GB2312" w:hint="eastAsia"/>
              </w:rPr>
            </w:pPr>
            <w:r>
              <w:rPr>
                <w:szCs w:val="21"/>
                <w:rFonts w:eastAsia="仿宋_GB2312" w:hint="eastAsia"/>
              </w:rPr>
              <w:t xml:space="preserve">单位征</w:t>
            </w:r>
            <w:r>
              <w:rPr>
                <w:szCs w:val="21"/>
                <w:rFonts w:eastAsia="仿宋_GB2312" w:hint="eastAsia"/>
              </w:rPr>
            </w:r>
          </w:p>
          <w:p>
            <w:pPr>
              <w:pStyle w:val="Normal"/>
              <w:jc w:val="center"/>
              <w:rPr>
                <w:szCs w:val="21"/>
                <w:rFonts w:eastAsia="仿宋_GB2312" w:hint="eastAsia"/>
              </w:rPr>
            </w:pPr>
            <w:r>
              <w:rPr>
                <w:szCs w:val="21"/>
                <w:rFonts w:eastAsia="仿宋_GB2312" w:hint="eastAsia"/>
              </w:rPr>
              <w:t xml:space="preserve">信情况</w:t>
            </w:r>
            <w:r>
              <w:rPr>
                <w:szCs w:val="21"/>
                <w:rFonts w:eastAsia="仿宋_GB2312"/>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近3年是否被列入严重违法失信名单</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0" w:hRule="atLeast"/>
        </w:trPr>
        <w:tc>
          <w:tcPr>
            <w:tcW w:w="1217" w:type="dxa"/>
            <w:vMerge w:val="continue"/>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近3年是否收到行政处罚（如有，请描述收到的行政处罚内容）</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6" w:hRule="atLeast"/>
        </w:trPr>
        <w:tc>
          <w:tcPr>
            <w:tcW w:w="1217" w:type="dxa"/>
            <w:vMerge w:val="continue"/>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是否存在尚未判决的重大经济纠纷或诉讼（如有，请描述具体诉讼以及对公司的影响）</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5" w:hRule="atLeast"/>
        </w:trPr>
        <w:tc>
          <w:tcPr>
            <w:tcW w:w="1217" w:type="dxa"/>
            <w:vMerge w:val="continue"/>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c>
          <w:tcPr>
            <w:tcW w:w="1557" w:type="dxa"/>
            <w:vAlign w:val="center"/>
            <w:textDirection w:val="lrTb"/>
          </w:tcPr>
          <w:p>
            <w:pPr>
              <w:pStyle w:val="Normal"/>
              <w:jc w:val="center"/>
              <w:rPr>
                <w:szCs w:val="21"/>
                <w:rFonts w:eastAsia="仿宋_GB2312" w:hint="eastAsia"/>
              </w:rPr>
            </w:pPr>
            <w:r>
              <w:rPr>
                <w:szCs w:val="21"/>
                <w:rFonts w:eastAsia="仿宋_GB2312" w:hint="eastAsia"/>
              </w:rPr>
              <w:t xml:space="preserve">是否发生安全生产、违规使用财政资金的记录</w:t>
            </w:r>
            <w:r>
              <w:rPr>
                <w:szCs w:val="21"/>
                <w:rFonts w:eastAsia="仿宋_GB2312"/>
              </w:rPr>
            </w:r>
          </w:p>
        </w:tc>
        <w:tc>
          <w:tcPr>
            <w:tcW w:w="6421" w:type="dxa"/>
            <w:gridSpan w:val="3"/>
            <w:vAlign w:val="center"/>
            <w:textDirection w:val="lrTb"/>
          </w:tcPr>
          <w:p>
            <w:pPr>
              <w:pStyle w:val="Normal"/>
              <w:jc w:val="center"/>
              <w:ind w:firstLine="420" w:firstLineChars="200"/>
              <w:rPr>
                <w:szCs w:val="21"/>
                <w:rFonts w:eastAsia="仿宋_GB2312" w:hint="eastAsia"/>
              </w:rPr>
            </w:pPr>
            <w:r>
              <w:rPr>
                <w:szCs w:val="21"/>
                <w:rFonts w:eastAsia="仿宋_GB2312" w:hint="eastAsia"/>
              </w:rPr>
            </w:r>
          </w:p>
        </w:tc>
      </w:tr>
    </w:tbl>
    <w:p>
      <w:pPr>
        <w:pStyle w:val="Normal"/>
        <w:keepNext w:val="1"/>
        <w:keepLines w:val="1"/>
        <w:jc w:val="start"/>
        <w:outlineLvl w:val="0"/>
        <w:numPr>
          <w:ilvl w:val="0"/>
          <w:numId w:val="1"/>
        </w:numPr>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项目申报条件的佐证材料</w:t>
      </w:r>
      <w:r>
        <w:rPr>
          <w:sz w:val="32"/>
          <w:szCs w:val="44"/>
          <w:kern w:val="44"/>
          <w:bCs/>
          <w:rFonts w:ascii="黑体" w:hAnsi="黑体" w:eastAsia="黑体" w:hint="eastAsia"/>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（一）营业执照</w:t>
      </w:r>
      <w:r>
        <w:rPr>
          <w:b w:val="1"/>
          <w:highlight w:val="yellow"/>
          <w:sz w:val="32"/>
          <w:rFonts w:eastAsia="楷体_GB2312"/>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（二）202</w:t>
      </w:r>
      <w:r>
        <w:rPr>
          <w:sz w:val="32"/>
          <w:lang w:val="en-US" w:eastAsia="zh-CN"/>
          <w:rFonts w:eastAsia="楷体_GB2312" w:hint="eastAsia"/>
        </w:rPr>
        <w:t xml:space="preserve">4</w:t>
      </w:r>
      <w:r>
        <w:rPr>
          <w:sz w:val="32"/>
          <w:rFonts w:eastAsia="楷体_GB2312"/>
        </w:rPr>
        <w:t xml:space="preserve">年完税证明</w:t>
      </w:r>
      <w:r>
        <w:rPr>
          <w:sz w:val="32"/>
          <w:rFonts w:eastAsia="楷体_GB2312"/>
        </w:rPr>
      </w:r>
    </w:p>
    <w:p>
      <w:pPr>
        <w:pStyle w:val="Normal"/>
        <w:keepNext w:val="1"/>
        <w:keepLines w:val="1"/>
        <w:spacing w:line="580" w:lineRule="exact"/>
        <w:ind w:firstLine="640" w:firstLineChars="200"/>
        <w:rPr>
          <w:sz w:val="32"/>
          <w:rFonts w:eastAsia="仿宋_GB2312"/>
        </w:rPr>
      </w:pPr>
      <w:r>
        <w:rPr>
          <w:sz w:val="32"/>
          <w:rFonts w:eastAsia="仿宋_GB2312"/>
        </w:rPr>
        <w:t xml:space="preserve">项目单位202</w:t>
      </w:r>
      <w:r>
        <w:rPr>
          <w:sz w:val="32"/>
          <w:lang w:val="en-US" w:eastAsia="zh-CN"/>
          <w:rFonts w:eastAsia="仿宋_GB2312" w:hint="eastAsia"/>
        </w:rPr>
        <w:t xml:space="preserve">4</w:t>
      </w:r>
      <w:r>
        <w:rPr>
          <w:sz w:val="32"/>
          <w:rFonts w:eastAsia="仿宋_GB2312"/>
        </w:rPr>
        <w:t xml:space="preserve">年1-12月的完税证明图片（可在电子税务局中开具）</w:t>
      </w:r>
      <w:r>
        <w:rPr>
          <w:b w:val="1"/>
          <w:sz w:val="32"/>
          <w:rFonts w:eastAsia="楷体_GB2312"/>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（三）相关行业从业资质和条件</w:t>
      </w:r>
      <w:r>
        <w:rPr>
          <w:sz w:val="32"/>
          <w:rFonts w:eastAsia="楷体_GB2312"/>
        </w:rPr>
      </w:r>
    </w:p>
    <w:p>
      <w:pPr>
        <w:pStyle w:val="Normal"/>
        <w:keepNext w:val="1"/>
        <w:keepLines w:val="1"/>
        <w:spacing w:line="580" w:lineRule="exact"/>
        <w:ind w:firstLine="640" w:firstLineChars="200"/>
        <w:rPr>
          <w:sz w:val="32"/>
          <w:rFonts w:eastAsia="仿宋_GB2312"/>
        </w:rPr>
      </w:pPr>
      <w:r>
        <w:rPr>
          <w:sz w:val="32"/>
          <w:rFonts w:eastAsia="仿宋_GB2312"/>
        </w:rPr>
        <w:t xml:space="preserve">从业资质许可证图片，如食品生产许可证等</w:t>
      </w:r>
      <w:r>
        <w:rPr>
          <w:sz w:val="32"/>
          <w:rFonts w:eastAsia="仿宋_GB2312"/>
        </w:rPr>
      </w:r>
    </w:p>
    <w:p>
      <w:pPr>
        <w:pStyle w:val="Normal"/>
        <w:outlineLvl w:val="1"/>
        <w:spacing w:line="580" w:lineRule="exact"/>
        <w:ind w:firstLine="640" w:firstLineChars="200"/>
        <w:rPr>
          <w:sz w:val="32"/>
          <w:rFonts w:eastAsia="楷体_GB2312"/>
        </w:rPr>
      </w:pPr>
      <w:r>
        <w:rPr>
          <w:sz w:val="32"/>
          <w:rFonts w:eastAsia="楷体_GB2312"/>
        </w:rPr>
        <w:t xml:space="preserve">（四）无重大警告警示信息等证明材料</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1.信用中国查询图片</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2.国家企业信用信息公示系统查询图片</w:t>
      </w:r>
      <w:r>
        <w:rPr>
          <w:sz w:val="32"/>
          <w:rFonts w:eastAsia="仿宋_GB2312"/>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（五）基础设施建设类项目相关手续证明材料</w:t>
      </w:r>
      <w:r>
        <w:rPr>
          <w:sz w:val="32"/>
          <w:rFonts w:eastAsia="楷体_GB2312"/>
        </w:rPr>
      </w:r>
    </w:p>
    <w:p>
      <w:pPr>
        <w:pStyle w:val="Normal"/>
        <w:spacing w:line="580" w:lineRule="exact"/>
        <w:ind w:firstLine="640" w:firstLineChars="200"/>
        <w:rPr>
          <w:sz w:val="32"/>
          <w:rFonts w:eastAsia="仿宋_GB2312"/>
        </w:rPr>
      </w:pPr>
      <w:r>
        <w:rPr>
          <w:sz w:val="32"/>
          <w:rFonts w:eastAsia="仿宋_GB2312"/>
        </w:rPr>
        <w:t xml:space="preserve">1.项目立项文件（新建项目</w:t>
      </w:r>
      <w:r>
        <w:rPr>
          <w:sz w:val="32"/>
          <w:rFonts w:eastAsia="仿宋_GB2312" w:hint="eastAsia"/>
        </w:rPr>
        <w:t xml:space="preserve">和中大型改建项目须</w:t>
      </w:r>
      <w:r>
        <w:rPr>
          <w:sz w:val="32"/>
          <w:rFonts w:eastAsia="仿宋_GB2312"/>
        </w:rPr>
        <w:t xml:space="preserve">提供本次项目建设立项文件，</w:t>
      </w:r>
      <w:r>
        <w:rPr>
          <w:sz w:val="32"/>
          <w:rFonts w:eastAsia="仿宋_GB2312" w:hint="eastAsia"/>
        </w:rPr>
        <w:t xml:space="preserve">小型</w:t>
      </w:r>
      <w:r>
        <w:rPr>
          <w:sz w:val="32"/>
          <w:rFonts w:eastAsia="仿宋_GB2312"/>
        </w:rPr>
        <w:t xml:space="preserve">改建项目或</w:t>
      </w:r>
      <w:r>
        <w:rPr>
          <w:sz w:val="32"/>
          <w:rFonts w:eastAsia="仿宋_GB2312" w:hint="eastAsia"/>
        </w:rPr>
        <w:t xml:space="preserve">单一的</w:t>
      </w:r>
      <w:r>
        <w:rPr>
          <w:sz w:val="32"/>
          <w:rFonts w:eastAsia="仿宋_GB2312"/>
        </w:rPr>
        <w:t xml:space="preserve">设备购置</w:t>
      </w:r>
      <w:r>
        <w:rPr>
          <w:sz w:val="32"/>
          <w:rFonts w:eastAsia="仿宋_GB2312" w:hint="eastAsia"/>
        </w:rPr>
        <w:t xml:space="preserve">类</w:t>
      </w:r>
      <w:r>
        <w:rPr>
          <w:sz w:val="32"/>
          <w:rFonts w:eastAsia="仿宋_GB2312"/>
        </w:rPr>
        <w:t xml:space="preserve">项目提供原项目建设立项文件）</w:t>
      </w:r>
      <w:r>
        <w:rPr>
          <w:sz w:val="32"/>
          <w:rFonts w:eastAsia="仿宋_GB2312"/>
        </w:rPr>
      </w:r>
    </w:p>
    <w:p>
      <w:pPr>
        <w:pStyle w:val="Normal"/>
        <w:jc w:val="start"/>
        <w:spacing w:line="580" w:lineRule="exact"/>
        <w:ind w:firstLine="640" w:firstLineChars="200"/>
        <w:rPr>
          <w:sz w:val="32"/>
          <w:rFonts w:eastAsia="仿宋_GB2312"/>
        </w:rPr>
      </w:pPr>
      <w:r>
        <w:rPr>
          <w:sz w:val="32"/>
          <w:rFonts w:eastAsia="仿宋_GB2312"/>
        </w:rPr>
        <w:t xml:space="preserve">2.项目土地使用权证明材料。不动产证或房产证和土地使用权证书；项目土地租赁合同（租赁）和房屋租赁合同；土地流转合同，使用林地审核同意书（使用林地的项目提供）等。委托经营承包合同。</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3.建设规划许可证明材料</w:t>
      </w:r>
      <w:r>
        <w:rPr>
          <w:sz w:val="32"/>
          <w:rFonts w:eastAsia="仿宋_GB2312"/>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（六）公司202</w:t>
      </w:r>
      <w:r>
        <w:rPr>
          <w:sz w:val="32"/>
          <w:lang w:val="en-US" w:eastAsia="zh-CN"/>
          <w:rFonts w:eastAsia="楷体_GB2312" w:hint="eastAsia"/>
        </w:rPr>
        <w:t xml:space="preserve">4</w:t>
      </w:r>
      <w:r>
        <w:rPr>
          <w:sz w:val="32"/>
          <w:rFonts w:eastAsia="楷体_GB2312"/>
        </w:rPr>
        <w:t xml:space="preserve">年财务报表</w:t>
      </w:r>
      <w:r>
        <w:rPr>
          <w:sz w:val="32"/>
          <w:rFonts w:eastAsia="楷体_GB2312"/>
        </w:rPr>
      </w:r>
    </w:p>
    <w:p>
      <w:pPr>
        <w:pStyle w:val="Normal"/>
        <w:spacing w:line="580" w:lineRule="exact"/>
        <w:ind w:firstLine="640" w:firstLineChars="200"/>
        <w:rPr>
          <w:sz w:val="32"/>
          <w:rFonts w:eastAsia="仿宋_GB2312"/>
        </w:rPr>
      </w:pPr>
      <w:r>
        <w:rPr>
          <w:sz w:val="32"/>
          <w:rFonts w:eastAsia="仿宋_GB2312"/>
        </w:rPr>
        <w:t xml:space="preserve">提供资产负债表和利润表等</w:t>
      </w:r>
      <w:r>
        <w:rPr>
          <w:sz w:val="32"/>
          <w:rFonts w:eastAsia="仿宋_GB2312"/>
        </w:rPr>
      </w:r>
    </w:p>
    <w:p>
      <w:pPr>
        <w:pStyle w:val="Normal"/>
        <w:spacing w:line="580" w:lineRule="exact"/>
        <w:ind w:firstLine="640" w:firstLineChars="200"/>
        <w:rPr>
          <w:sz w:val="32"/>
          <w:rFonts w:eastAsia="楷体_GB2312"/>
        </w:rPr>
      </w:pPr>
      <w:r>
        <w:rPr>
          <w:sz w:val="32"/>
          <w:rFonts w:eastAsia="楷体_GB2312"/>
        </w:rPr>
        <w:t xml:space="preserve">（七）公司财务管理制度</w:t>
      </w:r>
      <w:r>
        <w:rPr>
          <w:sz w:val="32"/>
          <w:rFonts w:eastAsia="楷体_GB2312"/>
        </w:rPr>
      </w:r>
    </w:p>
    <w:p>
      <w:pPr>
        <w:pStyle w:val="Normal"/>
        <w:outlineLvl w:val="1"/>
        <w:spacing w:line="580" w:lineRule="exact"/>
        <w:ind w:firstLine="640" w:firstLineChars="200"/>
        <w:rPr>
          <w:sz w:val="32"/>
          <w:rFonts w:eastAsia="仿宋_GB2312"/>
        </w:rPr>
      </w:pPr>
      <w:r>
        <w:rPr>
          <w:sz w:val="32"/>
          <w:rFonts w:eastAsia="仿宋_GB2312"/>
        </w:rPr>
        <w:t xml:space="preserve">提供公司财务管理制度（包括但不限于公司购建设备设施取得发票、付款方面的要求，能否做到合同、发票、付款一一对应等）</w:t>
      </w:r>
      <w:r>
        <w:rPr>
          <w:sz w:val="32"/>
          <w:rFonts w:eastAsia="仿宋_GB2312"/>
        </w:rPr>
      </w:r>
    </w:p>
    <w:p>
      <w:pPr>
        <w:pStyle w:val="Normal"/>
        <w:keepNext w:val="1"/>
        <w:keepLines w:val="1"/>
        <w:jc w:val="start"/>
        <w:outlineLvl w:val="0"/>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三、项目基本情况</w:t>
      </w:r>
      <w:r>
        <w:rPr>
          <w:sz w:val="32"/>
          <w:szCs w:val="44"/>
          <w:kern w:val="44"/>
          <w:bCs/>
          <w:rFonts w:ascii="黑体" w:hAnsi="黑体" w:eastAsia="黑体" w:hint="eastAsia"/>
        </w:rPr>
      </w:r>
    </w:p>
    <w:p>
      <w:pPr>
        <w:pStyle w:val="Normal"/>
        <w:keepNext w:val="1"/>
        <w:keepLines w:val="1"/>
        <w:outlineLvl w:val="1"/>
        <w:spacing w:line="580" w:lineRule="exact"/>
        <w:ind w:firstLine="640" w:firstLineChars="200"/>
        <w:rPr>
          <w:sz w:val="32"/>
          <w:rFonts w:eastAsia="楷体_GB2312"/>
        </w:rPr>
      </w:pPr>
      <w:r>
        <w:rPr>
          <w:sz w:val="32"/>
          <w:rFonts w:eastAsia="楷体_GB2312"/>
        </w:rPr>
        <w:t xml:space="preserve">（一）项目建设基本情况</w:t>
      </w:r>
      <w:r>
        <w:rPr>
          <w:sz w:val="32"/>
          <w:rFonts w:eastAsia="楷体_GB2312"/>
        </w:rPr>
      </w:r>
    </w:p>
    <w:p>
      <w:pPr>
        <w:pStyle w:val="Normal"/>
        <w:spacing w:line="580" w:lineRule="exact"/>
        <w:ind w:firstLine="640" w:firstLineChars="200"/>
        <w:rPr>
          <w:sz w:val="32"/>
          <w:rFonts w:eastAsia="仿宋_GB2312"/>
        </w:rPr>
      </w:pPr>
      <w:r>
        <w:rPr>
          <w:sz w:val="32"/>
          <w:rFonts w:eastAsia="仿宋_GB2312"/>
        </w:rPr>
        <w:t xml:space="preserve">1.项目名称：XX项目</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2.项目所属方向：XX</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3.建设性质：新建/改造</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4.实施建设地址：位于XX市XX县/区XXX</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提供GPS 定位图</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5.项目新增有效投资建设内容</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该项目于202X年XX月开始建设，</w:t>
      </w:r>
      <w:r>
        <w:rPr>
          <w:sz w:val="32"/>
          <w:rFonts w:eastAsia="仿宋_GB2312" w:hint="eastAsia"/>
        </w:rPr>
        <w:t xml:space="preserve">计划</w:t>
      </w:r>
      <w:r>
        <w:rPr>
          <w:sz w:val="32"/>
          <w:rFonts w:eastAsia="仿宋_GB2312"/>
        </w:rPr>
        <w:t xml:space="preserve">于202X年XX月完成，总投资XX万元。符合申报资金奖补的新增有效投资XX万元，主要用于以下建设工作：</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（1）XX设备（投资规模：XX万元）</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新购置烘干机、热风机、辅助设备等，为后续农产品初加工，做好提前谋划。后续可进入农产品生产、加工、销售全产业链商业模式。</w:t>
      </w:r>
      <w:r>
        <w:rPr>
          <w:sz w:val="32"/>
          <w:rFonts w:eastAsia="仿宋_GB2312"/>
        </w:rPr>
      </w:r>
    </w:p>
    <w:p>
      <w:pPr>
        <w:pStyle w:val="Normal"/>
        <w:spacing w:line="580" w:lineRule="exact"/>
        <w:ind w:firstLine="640" w:firstLineChars="200"/>
        <w:rPr>
          <w:sz w:val="32"/>
          <w:rFonts w:eastAsia="仿宋_GB2312"/>
        </w:rPr>
      </w:pPr>
      <w:r>
        <w:rPr>
          <w:sz w:val="32"/>
          <w:rFonts w:eastAsia="仿宋_GB2312"/>
        </w:rPr>
        <w:t xml:space="preserve">（2）XX设备（投资规模：XX万元）</w:t>
      </w:r>
      <w:r>
        <w:rPr>
          <w:sz w:val="32"/>
          <w:rFonts w:eastAsia="仿宋_GB2312"/>
        </w:rPr>
      </w:r>
    </w:p>
    <w:p>
      <w:pPr>
        <w:pStyle w:val="Normal"/>
        <w:spacing w:line="580" w:lineRule="exact"/>
        <w:ind w:firstLine="640" w:firstLineChars="200"/>
        <w:rPr>
          <w:color w:val="000000"/>
          <w:sz w:val="32"/>
          <w:rFonts w:eastAsia="仿宋_GB2312"/>
        </w:rPr>
      </w:pPr>
      <w:r>
        <w:rPr>
          <w:color w:val="000000"/>
          <w:sz w:val="32"/>
          <w:rFonts w:eastAsia="仿宋_GB2312"/>
        </w:rPr>
        <w:t xml:space="preserve">新购置烘干机、热风机、辅助设备等，为后续农产品初加工，做好提前谋划。后续可进入农产品生产、加工、销售全产业链商业模式。</w:t>
      </w:r>
      <w:r>
        <w:rPr>
          <w:color w:val="000000"/>
          <w:sz w:val="32"/>
          <w:rFonts w:eastAsia="仿宋_GB2312"/>
        </w:rPr>
      </w:r>
    </w:p>
    <w:p>
      <w:pPr>
        <w:pStyle w:val="Normal"/>
        <w:spacing w:line="580" w:lineRule="exact"/>
        <w:rPr>
          <w:b w:val="1"/>
          <w:sz w:val="32"/>
          <w:bCs/>
          <w:rFonts w:eastAsia="仿宋_GB2312"/>
        </w:rPr>
      </w:pPr>
      <w:r>
        <w:rPr>
          <w:b w:val="1"/>
          <w:sz w:val="32"/>
          <w:bCs/>
          <w:rFonts w:eastAsia="仿宋_GB2312"/>
        </w:rPr>
        <w:t xml:space="preserve">    .......</w:t>
      </w:r>
      <w:r>
        <w:rPr>
          <w:b w:val="1"/>
          <w:sz w:val="32"/>
          <w:bCs/>
          <w:rFonts w:eastAsia="仿宋_GB2312"/>
        </w:rPr>
      </w:r>
    </w:p>
    <w:p>
      <w:pPr>
        <w:pStyle w:val="Normal"/>
        <w:spacing w:line="580" w:lineRule="exact"/>
        <w:ind w:firstLine="640" w:firstLineChars="200"/>
        <w:rPr>
          <w:color w:val="000000"/>
          <w:sz w:val="32"/>
          <w:rFonts w:eastAsia="仿宋_GB2312"/>
        </w:rPr>
      </w:pPr>
      <w:r>
        <w:rPr>
          <w:color w:val="000000"/>
          <w:sz w:val="32"/>
          <w:rFonts w:eastAsia="仿宋_GB2312"/>
        </w:rPr>
        <w:t xml:space="preserve">6.整体规划图</w:t>
      </w:r>
      <w:r>
        <w:rPr>
          <w:b w:val="1"/>
          <w:sz w:val="32"/>
          <w:szCs w:val="32"/>
          <w:rFonts w:eastAsia="仿宋"/>
        </w:rPr>
      </w:r>
    </w:p>
    <w:p>
      <w:pPr>
        <w:pStyle w:val="Normal"/>
        <w:spacing w:line="580" w:lineRule="exact"/>
        <w:ind w:firstLine="640" w:firstLineChars="200"/>
        <w:rPr>
          <w:color w:val="000000"/>
          <w:sz w:val="32"/>
          <w:rFonts w:eastAsia="仿宋_GB2312"/>
        </w:rPr>
      </w:pPr>
      <w:r>
        <w:rPr>
          <w:color w:val="000000"/>
          <w:sz w:val="32"/>
          <w:rFonts w:eastAsia="仿宋_GB2312"/>
        </w:rPr>
        <w:t xml:space="preserve">7.效果图</w:t>
      </w:r>
      <w:r>
        <w:rPr>
          <w:sz w:val="32"/>
          <w:rFonts w:eastAsia="仿宋_GB2312"/>
        </w:rPr>
      </w:r>
    </w:p>
    <w:p>
      <w:pPr>
        <w:pStyle w:val="Normal"/>
        <w:keepNext w:val="1"/>
        <w:keepLines w:val="1"/>
        <w:outlineLvl w:val="1"/>
        <w:spacing w:line="580" w:lineRule="exact"/>
        <w:ind w:firstLine="640" w:firstLineChars="200"/>
        <w:rPr>
          <w:sz w:val="32"/>
          <w:rFonts w:eastAsia="仿宋_GB2312" w:hint="eastAsia"/>
        </w:rPr>
      </w:pPr>
      <w:r>
        <w:rPr>
          <w:sz w:val="32"/>
          <w:rFonts w:eastAsia="仿宋_GB2312" w:hint="eastAsia"/>
        </w:rPr>
        <w:t xml:space="preserve">8.项目现场图片</w:t>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（1）项目外观全景图</w:t>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（2）项目正面图</w:t>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（3）项目左侧面图</w:t>
      </w:r>
      <w:r>
        <w:tab/>
        <w:rPr>
          <w:sz w:val="32"/>
          <w:rFonts w:eastAsia="仿宋_GB2312" w:hint="eastAsia"/>
        </w:rPr>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（4）项目右侧面图</w:t>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（5）项目内部建设图</w:t>
      </w:r>
      <w:r>
        <w:rPr>
          <w:sz w:val="32"/>
          <w:rFonts w:eastAsia="仿宋_GB2312"/>
        </w:rPr>
      </w:r>
    </w:p>
    <w:p>
      <w:pPr>
        <w:pStyle w:val="Normal"/>
        <w:spacing w:line="580" w:lineRule="exact"/>
        <w:ind w:firstLine="640" w:firstLineChars="200"/>
        <w:rPr>
          <w:sz w:val="32"/>
          <w:rFonts w:eastAsia="仿宋_GB2312" w:hint="eastAsia"/>
        </w:rPr>
      </w:pPr>
      <w:r>
        <w:rPr>
          <w:sz w:val="32"/>
          <w:rFonts w:eastAsia="仿宋_GB2312" w:hint="eastAsia"/>
        </w:rPr>
        <w:t xml:space="preserve">（6）项目设施设备图</w:t>
      </w:r>
      <w:r>
        <w:rPr>
          <w:sz w:val="32"/>
          <w:rFonts w:eastAsia="仿宋_GB2312"/>
        </w:rPr>
      </w:r>
    </w:p>
    <w:p>
      <w:pPr>
        <w:pStyle w:val="Normal"/>
        <w:keepNext w:val="1"/>
        <w:keepLines w:val="1"/>
        <w:outlineLvl w:val="1"/>
        <w:spacing w:line="580" w:lineRule="exact"/>
        <w:ind w:firstLine="640" w:firstLineChars="200"/>
        <w:rPr>
          <w:sz w:val="32"/>
          <w:rFonts w:eastAsia="仿宋_GB2312" w:hint="eastAsia"/>
        </w:rPr>
      </w:pPr>
      <w:r>
        <w:rPr>
          <w:sz w:val="32"/>
          <w:rFonts w:eastAsia="仿宋_GB2312" w:hint="eastAsia"/>
        </w:rPr>
        <w:t xml:space="preserve">（7）其它能证明项目建设现状的图片</w:t>
      </w:r>
      <w:r>
        <w:rPr>
          <w:sz w:val="32"/>
          <w:rFonts w:ascii="楷体_GB2312" w:hAnsi="楷体_GB2312" w:eastAsia="楷体_GB2312" w:hint="eastAsia"/>
        </w:rPr>
      </w:r>
    </w:p>
    <w:p>
      <w:pPr>
        <w:pStyle w:val="Normal"/>
        <w:keepNext w:val="1"/>
        <w:keepLines w:val="1"/>
        <w:outlineLvl w:val="1"/>
        <w:spacing w:line="580" w:lineRule="exact"/>
        <w:ind w:firstLine="640" w:firstLineChars="200"/>
        <w:rPr>
          <w:sz w:val="32"/>
          <w:rFonts w:ascii="楷体_GB2312" w:hAnsi="楷体_GB2312" w:eastAsia="楷体_GB2312" w:hint="eastAsia"/>
        </w:rPr>
      </w:pPr>
      <w:r>
        <w:rPr>
          <w:sz w:val="32"/>
          <w:rFonts w:ascii="楷体_GB2312" w:hAnsi="楷体_GB2312" w:eastAsia="楷体_GB2312" w:hint="eastAsia"/>
        </w:rPr>
        <w:t xml:space="preserve">（二）项目新增有效投资总额佐证材料</w:t>
      </w:r>
      <w:r>
        <w:rPr>
          <w:sz w:val="32"/>
          <w:rFonts w:ascii="楷体_GB2312" w:hAnsi="楷体_GB2312" w:eastAsia="楷体_GB2312" w:hint="eastAsia"/>
        </w:rPr>
      </w:r>
    </w:p>
    <w:p>
      <w:pPr>
        <w:pStyle w:val="Normal"/>
        <w:outlineLvl w:val="1"/>
        <w:spacing w:line="580" w:lineRule="exact"/>
        <w:ind w:firstLine="640" w:firstLineChars="200"/>
        <w:rPr>
          <w:sz w:val="32"/>
          <w:rFonts w:eastAsia="仿宋_GB2312" w:hint="eastAsia"/>
        </w:rPr>
      </w:pPr>
      <w:r>
        <w:rPr>
          <w:sz w:val="32"/>
          <w:rFonts w:eastAsia="仿宋_GB2312" w:hint="eastAsia"/>
        </w:rPr>
        <w:t xml:space="preserve">1.新增有效投资额奖补申请表</w:t>
      </w:r>
      <w:r>
        <w:rPr>
          <w:sz w:val="32"/>
          <w:rFonts w:eastAsia="仿宋_GB2312"/>
        </w:rPr>
      </w:r>
    </w:p>
    <w:tbl>
      <w:tblPr>
        <w:tblOverlap w:val="never"/>
        <w:tblW w:w="10169" w:type="dxa"/>
        <w:tblInd w:type="dxa" w:w="-108.000000"/>
        <w:tblLayout w:type="fixed"/>
        <w:tblpPr w:leftFromText="180" w:rightFromText="180" w:vertAnchor="text" w:horzAnchor="page" w:tblpX="991" w:tblpY="122"/>
        <w:tblCellMar>
          <w:top w:type="dxa" w:w="0.000000"/>
          <w:bottom w:type="dxa" w:w="0.000000"/>
          <w:left w:type="dxa" w:w="108.000000"/>
          <w:right w:type="dxa" w:w="108.000000"/>
        </w:tblCellMar>
      </w:tblPr>
      <w:tblGrid>
        <w:gridCol w:w="530.000000"/>
        <w:gridCol w:w="1865.000000"/>
        <w:gridCol w:w="697.000000"/>
        <w:gridCol w:w="662.000000"/>
        <w:gridCol w:w="1197.000000"/>
        <w:gridCol w:w="1057.000000"/>
        <w:gridCol w:w="1360.000000"/>
        <w:gridCol w:w="1871.000000"/>
        <w:gridCol w:w="930.000000"/>
      </w:tblGrid>
      <w:tr>
        <w:trPr>
          <w:trHeight w:val="462" w:hRule="atLeast"/>
        </w:trPr>
        <w:tc>
          <w:tcPr>
            <w:tcW w:w="530"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序号</w:t>
            </w:r>
            <w:r>
              <w:rPr>
                <w:color w:val="000000"/>
                <w:szCs w:val="21"/>
                <w:rFonts w:ascii="黑体" w:hAnsi="黑体" w:eastAsia="黑体" w:hint="eastAsia"/>
              </w:rPr>
            </w:r>
          </w:p>
        </w:tc>
        <w:tc>
          <w:tcPr>
            <w:tcW w:w="1865"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建设内容</w:t>
            </w:r>
            <w:r>
              <w:rPr>
                <w:color w:val="000000"/>
                <w:szCs w:val="21"/>
                <w:rFonts w:ascii="黑体" w:hAnsi="黑体" w:eastAsia="黑体" w:hint="eastAsia"/>
              </w:rPr>
            </w:r>
          </w:p>
        </w:tc>
        <w:tc>
          <w:tcPr>
            <w:tcW w:w="697"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数量</w:t>
            </w:r>
            <w:r>
              <w:rPr>
                <w:color w:val="000000"/>
                <w:szCs w:val="21"/>
                <w:rFonts w:ascii="黑体" w:hAnsi="黑体" w:eastAsia="黑体" w:hint="eastAsia"/>
              </w:rPr>
            </w:r>
          </w:p>
        </w:tc>
        <w:tc>
          <w:tcPr>
            <w:tcW w:w="662"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单位</w:t>
            </w:r>
            <w:r>
              <w:rPr>
                <w:color w:val="000000"/>
                <w:szCs w:val="21"/>
                <w:rFonts w:ascii="黑体" w:hAnsi="黑体" w:eastAsia="黑体" w:hint="eastAsia"/>
              </w:rPr>
            </w:r>
          </w:p>
        </w:tc>
        <w:tc>
          <w:tcPr>
            <w:tcW w:w="1197"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单价（万元）</w:t>
            </w:r>
            <w:r>
              <w:rPr>
                <w:color w:val="000000"/>
                <w:szCs w:val="21"/>
                <w:rFonts w:ascii="黑体" w:hAnsi="黑体" w:eastAsia="黑体" w:hint="eastAsia"/>
              </w:rPr>
            </w:r>
          </w:p>
        </w:tc>
        <w:tc>
          <w:tcPr>
            <w:tcW w:w="1057"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金额（万元）</w:t>
            </w:r>
            <w:r>
              <w:rPr>
                <w:color w:val="000000"/>
                <w:szCs w:val="21"/>
                <w:rFonts w:ascii="黑体" w:hAnsi="黑体" w:eastAsia="黑体" w:hint="eastAsia"/>
              </w:rPr>
            </w:r>
          </w:p>
        </w:tc>
        <w:tc>
          <w:tcPr>
            <w:tcW w:w="1360" w:type="dxa"/>
            <w:vMerge w:val="restart"/>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完成时间</w:t>
            </w:r>
            <w:r>
              <w:rPr>
                <w:color w:val="000000"/>
                <w:szCs w:val="21"/>
                <w:rFonts w:ascii="黑体" w:hAnsi="黑体" w:eastAsia="黑体" w:hint="eastAsia"/>
              </w:rPr>
            </w:r>
          </w:p>
        </w:tc>
        <w:tc>
          <w:tcPr>
            <w:tcW w:w="2801" w:type="dxa"/>
            <w:gridSpan w:val="2"/>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ind w:firstLine="420" w:firstLineChars="200"/>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相关佐证材料</w:t>
            </w:r>
            <w:r>
              <w:rPr>
                <w:color w:val="000000"/>
                <w:szCs w:val="21"/>
                <w:rFonts w:ascii="黑体" w:hAnsi="黑体" w:eastAsia="黑体" w:hint="eastAsia"/>
              </w:rPr>
            </w:r>
          </w:p>
        </w:tc>
      </w:tr>
      <w:tr>
        <w:trPr>
          <w:trHeight w:val="519" w:hRule="atLeast"/>
        </w:trPr>
        <w:tc>
          <w:tcPr>
            <w:tcW w:w="530"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1865"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697"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662"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1197"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1057"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1360" w:type="dxa"/>
            <w:vMerge w:val="continue"/>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20" w:firstLineChars="200"/>
              <w:framePr w:hAnchor="page" w:vAnchor="text" w:x="991" w:y="122"/>
              <w:rPr>
                <w:color w:val="000000"/>
                <w:szCs w:val="21"/>
                <w:rFonts w:ascii="黑体" w:hAnsi="黑体" w:eastAsia="黑体" w:hint="eastAsia"/>
              </w:rPr>
            </w:pPr>
            <w:r>
              <w:rPr>
                <w:color w:val="000000"/>
                <w:szCs w:val="21"/>
                <w:rFonts w:ascii="黑体" w:hAnsi="黑体" w:eastAsia="黑体" w:hint="eastAsia"/>
              </w:rPr>
            </w:r>
          </w:p>
        </w:tc>
        <w:tc>
          <w:tcPr>
            <w:tcW w:w="1871" w:type="dxa"/>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材料名称</w:t>
            </w:r>
            <w:r>
              <w:rPr>
                <w:color w:val="000000"/>
                <w:szCs w:val="21"/>
                <w:rFonts w:ascii="黑体" w:hAnsi="黑体" w:eastAsia="黑体" w:hint="eastAsia"/>
              </w:rPr>
            </w:r>
          </w:p>
        </w:tc>
        <w:tc>
          <w:tcPr>
            <w:tcW w:w="93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lang w:bidi="ar"/>
                <w:szCs w:val="21"/>
                <w:kern w:val="0"/>
                <w:rFonts w:ascii="黑体" w:hAnsi="黑体" w:eastAsia="黑体" w:hint="eastAsia"/>
              </w:rPr>
            </w:pPr>
            <w:r>
              <w:rPr>
                <w:color w:val="000000"/>
                <w:lang w:bidi="ar"/>
                <w:szCs w:val="21"/>
                <w:kern w:val="0"/>
                <w:rFonts w:ascii="黑体" w:hAnsi="黑体" w:eastAsia="黑体" w:hint="eastAsia"/>
              </w:rPr>
              <w:t xml:space="preserve">页码</w:t>
            </w:r>
            <w:r>
              <w:rPr>
                <w:color w:val="000000"/>
                <w:szCs w:val="21"/>
                <w:rFonts w:ascii="黑体" w:hAnsi="黑体" w:eastAsia="黑体" w:hint="eastAsia"/>
              </w:rPr>
            </w:r>
          </w:p>
        </w:tc>
      </w:tr>
      <w:tr>
        <w:trPr>
          <w:trHeight w:val="610" w:hRule="atLeast"/>
        </w:trPr>
        <w:tc>
          <w:tcPr>
            <w:tcW w:w="530"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t xml:space="preserve">1</w:t>
            </w:r>
            <w:r>
              <w:rPr>
                <w:color w:val="000000"/>
                <w:sz w:val="18"/>
                <w:szCs w:val="18"/>
                <w:rFonts w:ascii="宋体" w:hAnsi="宋体" w:hint="eastAsia"/>
              </w:rPr>
            </w:r>
          </w:p>
        </w:tc>
        <w:tc>
          <w:tcPr>
            <w:tcW w:w="1865"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framePr w:hAnchor="page" w:vAnchor="text" w:x="991" w:y="122"/>
              <w:rPr>
                <w:color w:val="000000"/>
                <w:sz w:val="18"/>
                <w:szCs w:val="18"/>
                <w:rFonts w:ascii="宋体" w:hAnsi="宋体"/>
              </w:rPr>
            </w:pPr>
            <w:r>
              <w:rPr>
                <w:color w:val="000000"/>
                <w:sz w:val="18"/>
                <w:szCs w:val="18"/>
                <w:rFonts w:ascii="宋体" w:hAnsi="宋体"/>
              </w:rPr>
            </w:r>
          </w:p>
        </w:tc>
        <w:tc>
          <w:tcPr>
            <w:tcW w:w="662"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framePr w:hAnchor="page" w:vAnchor="text" w:x="991" w:y="122"/>
              <w:rPr>
                <w:color w:val="000000"/>
                <w:sz w:val="18"/>
                <w:szCs w:val="18"/>
                <w:rFonts w:ascii="宋体" w:hAnsi="宋体"/>
              </w:rPr>
            </w:pPr>
            <w:r>
              <w:rPr>
                <w:color w:val="000000"/>
                <w:sz w:val="18"/>
                <w:szCs w:val="18"/>
                <w:rFonts w:ascii="宋体" w:hAnsi="宋体"/>
              </w:rPr>
            </w:r>
          </w:p>
        </w:tc>
        <w:tc>
          <w:tcPr>
            <w:tcW w:w="1057"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jc w:val="center"/>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360"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jc w:val="center"/>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871"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t xml:space="preserve">与建设内容对应的公对公合同或报价单</w:t>
            </w:r>
            <w:r>
              <w:rPr>
                <w:color w:val="000000"/>
                <w:sz w:val="18"/>
                <w:szCs w:val="18"/>
                <w:rFonts w:ascii="宋体" w:hAnsi="宋体" w:hint="eastAsia"/>
              </w:rPr>
            </w:r>
          </w:p>
        </w:tc>
        <w:tc>
          <w:tcPr>
            <w:tcW w:w="930" w:type="dxa"/>
            <w:vAlign w:val="center"/>
            <w:tcBorders>
              <w:top w:val="single" w:color="black" w:sz="4" w:space="0"/>
              <w:left w:val="single" w:color="black" w:sz="4" w:space="0"/>
              <w:bottom w:val="single" w:color="auto" w:sz="4" w:space="0"/>
              <w:right w:val="single" w:color="black" w:sz="4" w:space="0"/>
            </w:tcBorders>
            <w:textDirection w:val="lrTb"/>
          </w:tcPr>
          <w:p>
            <w:pPr>
              <w:pStyle w:val="Normal"/>
              <w:widowControl w:val="1"/>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t xml:space="preserve">（请确保页码正确）</w:t>
            </w:r>
            <w:r>
              <w:rPr>
                <w:color w:val="000000"/>
                <w:sz w:val="18"/>
                <w:szCs w:val="18"/>
                <w:rFonts w:ascii="宋体" w:hAnsi="宋体" w:hint="eastAsia"/>
              </w:rPr>
            </w:r>
          </w:p>
        </w:tc>
      </w:tr>
      <w:tr>
        <w:trPr>
          <w:trHeight w:val="481" w:hRule="atLeast"/>
        </w:trPr>
        <w:tc>
          <w:tcPr>
            <w:tcW w:w="530"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t xml:space="preserve">2</w:t>
            </w:r>
            <w:r>
              <w:rPr>
                <w:color w:val="000000"/>
                <w:sz w:val="18"/>
                <w:szCs w:val="18"/>
                <w:rFonts w:ascii="宋体" w:hAnsi="宋体" w:hint="eastAsia"/>
              </w:rPr>
            </w:r>
          </w:p>
        </w:tc>
        <w:tc>
          <w:tcPr>
            <w:tcW w:w="1865"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62"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05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r>
        <w:trPr>
          <w:trHeight w:val="481" w:hRule="atLeast"/>
        </w:trPr>
        <w:tc>
          <w:tcPr>
            <w:tcW w:w="530"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t xml:space="preserve">3</w:t>
            </w:r>
            <w:r>
              <w:rPr>
                <w:color w:val="000000"/>
                <w:sz w:val="18"/>
                <w:szCs w:val="18"/>
                <w:rFonts w:ascii="宋体" w:hAnsi="宋体" w:hint="eastAsia"/>
              </w:rPr>
            </w:r>
          </w:p>
        </w:tc>
        <w:tc>
          <w:tcPr>
            <w:tcW w:w="1865"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62"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05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r>
        <w:trPr>
          <w:trHeight w:val="481" w:hRule="atLeast"/>
        </w:trPr>
        <w:tc>
          <w:tcPr>
            <w:tcW w:w="530"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r>
          </w:p>
        </w:tc>
        <w:tc>
          <w:tcPr>
            <w:tcW w:w="1865"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62" w:type="dxa"/>
            <w:vAlign w:val="center"/>
            <w:tcBorders>
              <w:top w:val="single" w:color="auto" w:sz="4" w:space="0"/>
              <w:left w:val="single" w:color="auto" w:sz="4" w:space="0"/>
              <w:bottom w:val="single" w:color="auto" w:sz="4" w:space="0"/>
              <w:right w:val="single" w:color="auto"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05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r>
        <w:trPr>
          <w:trHeight w:val="481" w:hRule="atLeast"/>
        </w:trPr>
        <w:tc>
          <w:tcPr>
            <w:tcW w:w="530" w:type="dxa"/>
            <w:vAlign w:val="center"/>
            <w:tcBorders>
              <w:top w:val="single" w:color="auto"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r>
          </w:p>
        </w:tc>
        <w:tc>
          <w:tcPr>
            <w:tcW w:w="1865"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auto" w:sz="4" w:space="0"/>
              <w:left w:val="single" w:color="black" w:sz="4" w:space="0"/>
              <w:bottom w:val="single" w:color="black" w:sz="4" w:space="0"/>
              <w:right w:val="single" w:color="black"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62" w:type="dxa"/>
            <w:vAlign w:val="center"/>
            <w:tcBorders>
              <w:top w:val="single" w:color="auto" w:sz="4" w:space="0"/>
              <w:left w:val="single" w:color="black" w:sz="4" w:space="0"/>
              <w:bottom w:val="single" w:color="black" w:sz="4" w:space="0"/>
              <w:right w:val="single" w:color="black"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057"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auto"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r>
        <w:trPr>
          <w:trHeight w:val="481" w:hRule="atLeast"/>
        </w:trPr>
        <w:tc>
          <w:tcPr>
            <w:tcW w:w="53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widowControl w:val="1"/>
              <w:jc w:val="center"/>
              <w:framePr w:hAnchor="page" w:vAnchor="text" w:x="991" w:y="122"/>
              <w:rPr>
                <w:color w:val="000000"/>
                <w:sz w:val="18"/>
                <w:lang w:bidi="ar"/>
                <w:szCs w:val="18"/>
                <w:kern w:val="0"/>
                <w:rFonts w:ascii="宋体" w:hAnsi="宋体" w:hint="eastAsia"/>
              </w:rPr>
            </w:pPr>
            <w:r>
              <w:rPr>
                <w:color w:val="000000"/>
                <w:sz w:val="18"/>
                <w:lang w:bidi="ar"/>
                <w:szCs w:val="18"/>
                <w:kern w:val="0"/>
                <w:rFonts w:ascii="宋体" w:hAnsi="宋体" w:hint="eastAsia"/>
              </w:rPr>
            </w:r>
          </w:p>
        </w:tc>
        <w:tc>
          <w:tcPr>
            <w:tcW w:w="1865"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97" w:type="dxa"/>
            <w:vAlign w:val="center"/>
            <w:tcBorders>
              <w:top w:val="single" w:color="black" w:sz="4" w:space="0"/>
              <w:left w:val="single" w:color="black" w:sz="4" w:space="0"/>
              <w:bottom w:val="single" w:color="black" w:sz="4" w:space="0"/>
              <w:right w:val="single" w:color="black"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662" w:type="dxa"/>
            <w:vAlign w:val="center"/>
            <w:tcBorders>
              <w:top w:val="single" w:color="black" w:sz="4" w:space="0"/>
              <w:left w:val="single" w:color="black" w:sz="4" w:space="0"/>
              <w:bottom w:val="single" w:color="black" w:sz="4" w:space="0"/>
              <w:right w:val="single" w:color="black" w:sz="4" w:space="0"/>
            </w:tcBorders>
            <w:textDirection w:val="lrTb"/>
          </w:tcPr>
          <w:p>
            <w:pPr>
              <w:pStyle w:val="Normal"/>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1197"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057"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r>
        <w:trPr>
          <w:trHeight w:val="491" w:hRule="atLeast"/>
        </w:trPr>
        <w:tc>
          <w:tcPr>
            <w:tcW w:w="4951" w:type="dxa"/>
            <w:gridSpan w:val="5"/>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t xml:space="preserve">合计</w:t>
            </w:r>
            <w:r>
              <w:rPr>
                <w:color w:val="000000"/>
                <w:sz w:val="22"/>
                <w:szCs w:val="22"/>
                <w:rFonts w:ascii="宋体" w:hAnsi="宋体" w:hint="eastAsia"/>
              </w:rPr>
            </w:r>
          </w:p>
        </w:tc>
        <w:tc>
          <w:tcPr>
            <w:tcW w:w="1057"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440" w:firstLineChars="200"/>
              <w:framePr w:hAnchor="page" w:vAnchor="text" w:x="991" w:y="122"/>
              <w:rPr>
                <w:color w:val="000000"/>
                <w:sz w:val="22"/>
                <w:szCs w:val="22"/>
                <w:rFonts w:ascii="宋体" w:hAnsi="宋体" w:hint="eastAsia"/>
              </w:rPr>
            </w:pPr>
            <w:r>
              <w:rPr>
                <w:color w:val="000000"/>
                <w:sz w:val="22"/>
                <w:szCs w:val="22"/>
                <w:rFonts w:ascii="宋体" w:hAnsi="宋体" w:hint="eastAsia"/>
              </w:rPr>
            </w:r>
          </w:p>
        </w:tc>
        <w:tc>
          <w:tcPr>
            <w:tcW w:w="136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1" w:firstLineChars="200"/>
              <w:framePr w:hAnchor="page" w:vAnchor="text" w:x="991" w:y="122"/>
              <w:rPr>
                <w:b w:val="1"/>
                <w:color w:val="000000"/>
                <w:sz w:val="18"/>
                <w:szCs w:val="18"/>
                <w:bCs/>
                <w:rFonts w:ascii="宋体" w:hAnsi="宋体" w:hint="eastAsia"/>
              </w:rPr>
            </w:pPr>
            <w:r>
              <w:rPr>
                <w:b w:val="1"/>
                <w:color w:val="000000"/>
                <w:sz w:val="18"/>
                <w:szCs w:val="18"/>
                <w:bCs/>
                <w:rFonts w:ascii="宋体" w:hAnsi="宋体" w:hint="eastAsia"/>
              </w:rPr>
            </w:r>
          </w:p>
        </w:tc>
        <w:tc>
          <w:tcPr>
            <w:tcW w:w="1871"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c>
          <w:tcPr>
            <w:tcW w:w="930" w:type="dxa"/>
            <w:vAlign w:val="center"/>
            <w:tcBorders>
              <w:top w:val="single" w:color="black" w:sz="4" w:space="0"/>
              <w:left w:val="single" w:color="black" w:sz="4" w:space="0"/>
              <w:bottom w:val="single" w:color="black" w:sz="4" w:space="0"/>
              <w:right w:val="single" w:color="black" w:sz="4" w:space="0"/>
            </w:tcBorders>
            <w:textDirection w:val="lrTb"/>
          </w:tcPr>
          <w:p>
            <w:pPr>
              <w:pStyle w:val="Normal"/>
              <w:jc w:val="center"/>
              <w:ind w:firstLine="360" w:firstLineChars="200"/>
              <w:framePr w:hAnchor="page" w:vAnchor="text" w:x="991" w:y="122"/>
              <w:rPr>
                <w:color w:val="000000"/>
                <w:sz w:val="18"/>
                <w:szCs w:val="18"/>
                <w:rFonts w:ascii="宋体" w:hAnsi="宋体" w:hint="eastAsia"/>
              </w:rPr>
            </w:pPr>
            <w:r>
              <w:rPr>
                <w:color w:val="000000"/>
                <w:sz w:val="18"/>
                <w:szCs w:val="18"/>
                <w:rFonts w:ascii="宋体" w:hAnsi="宋体" w:hint="eastAsia"/>
              </w:rPr>
            </w:r>
          </w:p>
        </w:tc>
      </w:tr>
    </w:tbl>
    <w:p>
      <w:pPr>
        <w:pStyle w:val="Normal"/>
        <w:widowControl w:val="1"/>
        <w:jc w:val="center"/>
        <w:ind w:firstLine="562" w:firstLineChars="200"/>
        <w:rPr>
          <w:b w:val="1"/>
          <w:color w:val="000000"/>
          <w:sz w:val="28"/>
          <w:lang w:bidi="ar"/>
          <w:szCs w:val="28"/>
          <w:kern w:val="0"/>
          <w:bCs/>
          <w:rFonts w:ascii="宋体" w:hAnsi="宋体" w:hint="eastAsia"/>
        </w:rPr>
        <w:sectPr>
          <w:footerReference r:id="rId4" w:type="default"/>
          <w:type w:val="nextPage"/>
          <w:docGrid w:type="lines" w:linePitch="318" w:charSpace="0"/>
          <w:pgSz w:w="11905" w:h="16838"/>
          <w:pgMar w:top="2041" w:right="1474" w:bottom="1757" w:left="1587" w:header="850" w:footer="992" w:gutter="0"/>
          <w:pgNumType w:fmt="57"/>
          <w:pgNumType w:fmt="57"/>
        </w:sectPr>
      </w:pPr>
    </w:p>
    <w:p>
      <w:pPr>
        <w:pStyle w:val="Normal"/>
        <w:outlineLvl w:val="1"/>
        <w:spacing w:line="580" w:lineRule="exact"/>
        <w:ind w:firstLine="640" w:firstLineChars="200"/>
        <w:rPr>
          <w:sz w:val="32"/>
          <w:rFonts w:eastAsia="仿宋_GB2312" w:hint="eastAsia"/>
        </w:rPr>
      </w:pPr>
      <w:r>
        <w:rPr>
          <w:sz w:val="32"/>
          <w:rFonts w:eastAsia="仿宋_GB2312" w:hint="eastAsia"/>
        </w:rPr>
        <w:t xml:space="preserve">2.相关佐证材料</w:t>
      </w:r>
      <w:r>
        <w:rPr>
          <w:sz w:val="32"/>
          <w:rFonts w:eastAsia="仿宋_GB2312" w:hint="eastAsia"/>
        </w:rPr>
      </w:r>
    </w:p>
    <w:p>
      <w:pPr>
        <w:pStyle w:val="Normal"/>
        <w:outlineLvl w:val="1"/>
        <w:spacing w:line="580" w:lineRule="exact"/>
        <w:ind w:firstLine="640" w:firstLineChars="200"/>
        <w:rPr>
          <w:sz w:val="32"/>
          <w:rFonts w:eastAsia="仿宋_GB2312" w:hint="eastAsia"/>
        </w:rPr>
      </w:pPr>
      <w:r>
        <w:rPr>
          <w:sz w:val="32"/>
          <w:rFonts w:eastAsia="仿宋_GB2312" w:hint="eastAsia"/>
        </w:rPr>
        <w:t xml:space="preserve">（按照新增有效投资额奖补申请表中的序号依次提供</w:t>
      </w:r>
      <w:r>
        <w:rPr>
          <w:sz w:val="32"/>
          <w:szCs w:val="32"/>
          <w:rFonts w:eastAsia="仿宋_GB2312"/>
        </w:rPr>
        <w:t xml:space="preserve">一一</w:t>
      </w:r>
      <w:r>
        <w:rPr>
          <w:sz w:val="32"/>
          <w:rFonts w:eastAsia="仿宋_GB2312" w:hint="eastAsia"/>
        </w:rPr>
        <w:t xml:space="preserve">对应的公对公</w:t>
      </w:r>
      <w:r>
        <w:rPr>
          <w:sz w:val="32"/>
          <w:szCs w:val="32"/>
          <w:rFonts w:eastAsia="仿宋_GB2312"/>
        </w:rPr>
        <w:t xml:space="preserve">合同</w:t>
      </w:r>
      <w:r>
        <w:rPr>
          <w:sz w:val="32"/>
          <w:szCs w:val="32"/>
          <w:rFonts w:eastAsia="仿宋_GB2312" w:hint="eastAsia"/>
        </w:rPr>
        <w:t xml:space="preserve">或报价单</w:t>
      </w:r>
      <w:r>
        <w:rPr>
          <w:sz w:val="32"/>
          <w:szCs w:val="32"/>
          <w:rFonts w:eastAsia="仿宋_GB2312"/>
        </w:rPr>
        <w:t xml:space="preserve">。</w:t>
      </w:r>
      <w:r>
        <w:rPr>
          <w:sz w:val="32"/>
          <w:rFonts w:eastAsia="仿宋_GB2312" w:hint="eastAsia"/>
        </w:rPr>
        <w:t xml:space="preserve">）</w:t>
      </w:r>
      <w:r>
        <w:rPr>
          <w:sz w:val="32"/>
          <w:rFonts w:eastAsia="仿宋_GB2312" w:hint="eastAsia"/>
        </w:rPr>
      </w:r>
    </w:p>
    <w:p>
      <w:pPr>
        <w:pStyle w:val="Normal"/>
        <w:outlineLvl w:val="1"/>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四、项目验收报告</w:t>
      </w:r>
      <w:r>
        <w:rPr>
          <w:sz w:val="32"/>
          <w:szCs w:val="44"/>
          <w:kern w:val="44"/>
          <w:bCs/>
          <w:rFonts w:ascii="黑体" w:hAnsi="黑体" w:eastAsia="黑体" w:hint="eastAsia"/>
        </w:rPr>
      </w:r>
    </w:p>
    <w:p>
      <w:pPr>
        <w:pStyle w:val="Normal"/>
        <w:outlineLvl w:val="1"/>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五、项目建设预期取得的成效</w:t>
      </w:r>
      <w:r>
        <w:rPr>
          <w:sz w:val="32"/>
          <w:rFonts w:ascii="黑体" w:hAnsi="黑体" w:eastAsia="黑体" w:hint="eastAsia"/>
        </w:rPr>
      </w:r>
    </w:p>
    <w:p>
      <w:pPr>
        <w:pStyle w:val="Normal"/>
        <w:keepNext w:val="1"/>
        <w:keepLines w:val="1"/>
        <w:jc w:val="start"/>
        <w:outlineLvl w:val="0"/>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六、项目申报单位承诺书模板</w:t>
      </w:r>
      <w:r>
        <w:rPr>
          <w:sz w:val="32"/>
          <w:szCs w:val="44"/>
          <w:kern w:val="44"/>
          <w:bCs/>
          <w:rFonts w:ascii="黑体" w:hAnsi="黑体" w:eastAsia="黑体" w:hint="eastAsia"/>
        </w:rPr>
      </w:r>
    </w:p>
    <w:p>
      <w:pPr>
        <w:pStyle w:val="Normal"/>
        <w:jc w:val="center"/>
        <w:spacing w:line="580" w:lineRule="exact"/>
        <w:rPr>
          <w:sz w:val="40"/>
          <w:szCs w:val="40"/>
          <w:bCs/>
          <w:rFonts w:ascii="方正小标宋简体" w:hAnsi="方正小标宋简体" w:eastAsia="方正小标宋简体" w:hint="eastAsia"/>
        </w:rPr>
      </w:pPr>
      <w:r>
        <w:rPr>
          <w:sz w:val="40"/>
          <w:szCs w:val="40"/>
          <w:bCs/>
          <w:rFonts w:ascii="方正小标宋简体" w:hAnsi="方正小标宋简体" w:eastAsia="方正小标宋简体" w:hint="eastAsia"/>
        </w:rPr>
      </w:r>
    </w:p>
    <w:p>
      <w:pPr>
        <w:pStyle w:val="Normal"/>
        <w:jc w:val="center"/>
        <w:spacing w:line="580" w:lineRule="exact"/>
        <w:rPr>
          <w:sz w:val="40"/>
          <w:szCs w:val="40"/>
          <w:bCs/>
          <w:rFonts w:ascii="方正小标宋简体" w:hAnsi="方正小标宋简体" w:eastAsia="方正小标宋简体" w:hint="eastAsia"/>
        </w:rPr>
      </w:pPr>
      <w:r>
        <w:rPr>
          <w:sz w:val="40"/>
          <w:szCs w:val="40"/>
          <w:bCs/>
          <w:rFonts w:ascii="方正小标宋简体" w:hAnsi="方正小标宋简体" w:eastAsia="方正小标宋简体" w:hint="eastAsia"/>
        </w:rPr>
        <w:t xml:space="preserve">承诺书（模版）</w:t>
      </w:r>
      <w:r>
        <w:rPr>
          <w:sz w:val="40"/>
          <w:szCs w:val="40"/>
          <w:bCs/>
          <w:rFonts w:ascii="方正小标宋简体" w:hAnsi="方正小标宋简体" w:eastAsia="方正小标宋简体" w:hint="eastAsia"/>
        </w:rPr>
      </w:r>
    </w:p>
    <w:p>
      <w:pPr>
        <w:pStyle w:val="Normal"/>
        <w:spacing w:line="580" w:lineRule="exact"/>
        <w:rPr>
          <w:sz w:val="32"/>
          <w:rFonts w:eastAsia="仿宋_GB2312" w:hint="eastAsia"/>
        </w:rPr>
      </w:pPr>
      <w:r>
        <w:rPr>
          <w:sz w:val="32"/>
          <w:rFonts w:eastAsia="仿宋_GB2312" w:hint="eastAsia"/>
        </w:rPr>
      </w:r>
    </w:p>
    <w:p>
      <w:pPr>
        <w:pStyle w:val="Normal"/>
        <w:spacing w:line="580" w:lineRule="exact"/>
        <w:rPr>
          <w:sz w:val="32"/>
          <w:lang w:val="en-US" w:eastAsia="zh-CN"/>
          <w:szCs w:val="32"/>
          <w:rFonts w:eastAsia="仿宋_GB2312" w:hint="eastAsia"/>
        </w:rPr>
      </w:pPr>
      <w:r>
        <w:rPr>
          <w:sz w:val="32"/>
          <w:lang w:val="en-US" w:eastAsia="zh-CN"/>
          <w:szCs w:val="32"/>
          <w:rFonts w:eastAsia="仿宋_GB2312" w:hint="eastAsia"/>
        </w:rPr>
        <w:t xml:space="preserve">怀化市鹤城区商务局</w:t>
      </w:r>
      <w:r>
        <w:rPr>
          <w:sz w:val="32"/>
          <w:szCs w:val="32"/>
          <w:rFonts w:eastAsia="仿宋_GB2312" w:hint="eastAsia"/>
        </w:rPr>
        <w:t xml:space="preserve">：</w:t>
      </w:r>
      <w:r>
        <w:rPr>
          <w:sz w:val="32"/>
          <w:szCs w:val="32"/>
          <w:rFonts w:eastAsia="仿宋_GB2312"/>
        </w:rPr>
      </w:r>
    </w:p>
    <w:p>
      <w:pPr>
        <w:pStyle w:val="Normal"/>
        <w:spacing w:line="580" w:lineRule="exact"/>
        <w:ind w:firstLine="640" w:firstLineChars="200"/>
        <w:rPr>
          <w:sz w:val="32"/>
          <w:szCs w:val="32"/>
          <w:bCs/>
          <w:rFonts w:eastAsia="仿宋_GB2312" w:hint="eastAsia"/>
        </w:rPr>
      </w:pPr>
      <w:r>
        <w:rPr>
          <w:sz w:val="32"/>
          <w:szCs w:val="32"/>
          <w:bCs/>
          <w:rFonts w:eastAsia="仿宋_GB2312" w:hint="eastAsia"/>
        </w:rPr>
        <w:t xml:space="preserve">本项目申报单位就申报县域商业建设行动项目资金支持郑重</w:t>
      </w:r>
      <w:r>
        <w:rPr>
          <w:sz w:val="32"/>
          <w:szCs w:val="32"/>
          <w:bCs/>
          <w:rFonts w:eastAsia="仿宋_GB2312"/>
        </w:rPr>
        <w:t xml:space="preserve">承诺</w:t>
      </w:r>
      <w:r>
        <w:rPr>
          <w:sz w:val="32"/>
          <w:szCs w:val="32"/>
          <w:bCs/>
          <w:rFonts w:eastAsia="仿宋_GB2312" w:hint="eastAsia"/>
        </w:rPr>
        <w:t xml:space="preserve">如下：</w:t>
      </w:r>
      <w:r>
        <w:rPr>
          <w:sz w:val="32"/>
          <w:szCs w:val="32"/>
          <w:bCs/>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一、本项目申报单位依法注册，合法经营，能统筹好项目建设和安全生产，所申报项目无重大商业或法律纠纷，无疫情防控、安全生产等责任事故，无违法违规使用各级财政资金行为和记录，所提交的申报材料内容真实、完整、合法，无弄虚作假和刻意夸大投资规模等行为，且此次申报非重复申报，非多头申报。</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二、项目申报成功后，本单位严格按照项目申报内容、实施计划、时限要求保质保量完成项目建设，并</w:t>
      </w:r>
      <w:r>
        <w:rPr>
          <w:spacing w:val="-6"/>
          <w:sz w:val="32"/>
          <w:szCs w:val="32"/>
          <w:rFonts w:eastAsia="仿宋_GB2312"/>
        </w:rPr>
        <w:t xml:space="preserve">配合业务主管部门</w:t>
      </w:r>
      <w:r>
        <w:rPr>
          <w:spacing w:val="-6"/>
          <w:sz w:val="32"/>
          <w:szCs w:val="32"/>
          <w:rFonts w:eastAsia="仿宋_GB2312" w:hint="eastAsia"/>
        </w:rPr>
        <w:t xml:space="preserve">按要求</w:t>
      </w:r>
      <w:r>
        <w:rPr>
          <w:spacing w:val="-6"/>
          <w:sz w:val="32"/>
          <w:szCs w:val="32"/>
          <w:rFonts w:eastAsia="仿宋_GB2312"/>
        </w:rPr>
        <w:t xml:space="preserve">统计报送业务数据，</w:t>
      </w:r>
      <w:r>
        <w:rPr>
          <w:spacing w:val="-6"/>
          <w:sz w:val="32"/>
          <w:szCs w:val="32"/>
          <w:rFonts w:eastAsia="仿宋_GB2312" w:hint="eastAsia"/>
        </w:rPr>
        <w:t xml:space="preserve">提供相关建设信息。本单位主动接受各级</w:t>
      </w:r>
      <w:r>
        <w:rPr>
          <w:spacing w:val="-6"/>
          <w:sz w:val="32"/>
          <w:szCs w:val="32"/>
          <w:rFonts w:eastAsia="仿宋_GB2312"/>
        </w:rPr>
        <w:t xml:space="preserve">财政、审计、有关业务主管部门的监督检查</w:t>
      </w:r>
      <w:r>
        <w:rPr>
          <w:spacing w:val="-6"/>
          <w:sz w:val="32"/>
          <w:szCs w:val="32"/>
          <w:rFonts w:eastAsia="仿宋_GB2312" w:hint="eastAsia"/>
        </w:rPr>
        <w:t xml:space="preserve">，并配合有关部门委托的第三方机构为审核本项目而进行的必要核查。积极配合做好项目绩效评价和验收复核等工作，并按要求进行问题整改。</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三、如获得奖补资金，对奖补</w:t>
      </w:r>
      <w:r>
        <w:rPr>
          <w:spacing w:val="-6"/>
          <w:sz w:val="32"/>
          <w:szCs w:val="32"/>
          <w:rFonts w:eastAsia="仿宋_GB2312"/>
        </w:rPr>
        <w:t xml:space="preserve">资金</w:t>
      </w:r>
      <w:r>
        <w:rPr>
          <w:spacing w:val="-6"/>
          <w:sz w:val="32"/>
          <w:szCs w:val="32"/>
          <w:rFonts w:eastAsia="仿宋_GB2312" w:hint="eastAsia"/>
        </w:rPr>
        <w:t xml:space="preserve">实行专账管理，用于项目生产和运营，</w:t>
      </w:r>
      <w:r>
        <w:rPr>
          <w:spacing w:val="-6"/>
          <w:sz w:val="32"/>
          <w:szCs w:val="32"/>
          <w:rFonts w:eastAsia="仿宋_GB2312"/>
        </w:rPr>
        <w:t xml:space="preserve">不用于征地拆迁</w:t>
      </w:r>
      <w:r>
        <w:rPr>
          <w:spacing w:val="-6"/>
          <w:sz w:val="32"/>
          <w:szCs w:val="32"/>
          <w:rFonts w:eastAsia="仿宋_GB2312" w:hint="eastAsia"/>
        </w:rPr>
        <w:t xml:space="preserve">、</w:t>
      </w:r>
      <w:r>
        <w:rPr>
          <w:spacing w:val="-6"/>
          <w:sz w:val="32"/>
          <w:szCs w:val="32"/>
          <w:rFonts w:eastAsia="仿宋_GB2312"/>
        </w:rPr>
        <w:t xml:space="preserve">支付罚款、捐款、赞助、偿还债务</w:t>
      </w:r>
      <w:r>
        <w:rPr>
          <w:spacing w:val="-6"/>
          <w:sz w:val="32"/>
          <w:szCs w:val="32"/>
          <w:rFonts w:eastAsia="仿宋_GB2312" w:hint="eastAsia"/>
        </w:rPr>
        <w:t xml:space="preserve">。</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四、本项目从获得奖补资金之日起，至少由本申报单位运营管理3年以上，且不将获得奖补资金的设施设备变卖、抵押、租赁、捐赠给其他单位或个人（包括关联公司或子公司）。</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五、如有违反上述内容及国家法律法规的行为，本单位愿意放弃资金支持或上缴已获得的奖补资金，本单位及法人将承担由此带来的一切责任，包括承担相应的法律责任。 </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t xml:space="preserve">                                    </w:t>
      </w:r>
      <w:r>
        <w:rPr>
          <w:spacing w:val="-6"/>
          <w:sz w:val="32"/>
          <w:szCs w:val="32"/>
          <w:rFonts w:eastAsia="仿宋_GB2312" w:hint="eastAsia"/>
        </w:rPr>
      </w:r>
    </w:p>
    <w:p>
      <w:pPr>
        <w:pStyle w:val="Normal"/>
        <w:spacing w:line="580" w:lineRule="exact"/>
        <w:ind w:firstLine="616" w:firstLineChars="200"/>
        <w:rPr>
          <w:spacing w:val="-6"/>
          <w:sz w:val="32"/>
          <w:szCs w:val="32"/>
          <w:rFonts w:eastAsia="仿宋_GB2312" w:hint="eastAsia"/>
        </w:rPr>
      </w:pPr>
      <w:r>
        <w:rPr>
          <w:spacing w:val="-6"/>
          <w:sz w:val="32"/>
          <w:szCs w:val="32"/>
          <w:rFonts w:eastAsia="仿宋_GB2312" w:hint="eastAsia"/>
        </w:rPr>
      </w:r>
    </w:p>
    <w:p>
      <w:pPr>
        <w:pStyle w:val="Normal"/>
        <w:keepNext w:val="1"/>
        <w:keepLines w:val="1"/>
        <w:outlineLvl w:val="1"/>
        <w:spacing w:line="580" w:lineRule="exact"/>
        <w:ind w:firstLine="3711" w:firstLineChars="1200"/>
        <w:rPr>
          <w:b w:val="1"/>
          <w:spacing w:val="-6"/>
          <w:sz w:val="32"/>
          <w:szCs w:val="32"/>
          <w:bCs/>
          <w:rFonts w:eastAsia="仿宋_GB2312" w:hint="eastAsia"/>
        </w:rPr>
      </w:pPr>
      <w:r>
        <w:rPr>
          <w:b w:val="1"/>
          <w:spacing w:val="-6"/>
          <w:sz w:val="32"/>
          <w:szCs w:val="32"/>
          <w:bCs/>
          <w:rFonts w:eastAsia="仿宋_GB2312" w:hint="eastAsia"/>
        </w:rPr>
        <w:t xml:space="preserve">申报单位（盖章）：</w:t>
      </w:r>
      <w:r>
        <w:rPr>
          <w:b w:val="1"/>
          <w:spacing w:val="-6"/>
          <w:sz w:val="32"/>
          <w:szCs w:val="32"/>
          <w:bCs/>
          <w:rFonts w:eastAsia="仿宋_GB2312" w:hint="eastAsia"/>
        </w:rPr>
      </w:r>
    </w:p>
    <w:p>
      <w:pPr>
        <w:pStyle w:val="Normal"/>
        <w:spacing w:line="580" w:lineRule="exact"/>
        <w:ind w:firstLine="619" w:firstLineChars="200"/>
        <w:rPr>
          <w:b w:val="1"/>
          <w:spacing w:val="-6"/>
          <w:sz w:val="32"/>
          <w:szCs w:val="32"/>
          <w:bCs/>
          <w:rFonts w:eastAsia="仿宋_GB2312" w:hint="eastAsia"/>
        </w:rPr>
      </w:pPr>
      <w:r>
        <w:rPr>
          <w:b w:val="1"/>
          <w:spacing w:val="-6"/>
          <w:sz w:val="32"/>
          <w:szCs w:val="32"/>
          <w:bCs/>
          <w:rFonts w:eastAsia="仿宋_GB2312" w:hint="eastAsia"/>
        </w:rPr>
        <w:t xml:space="preserve">                     </w:t>
      </w:r>
      <w:r>
        <w:rPr>
          <w:b w:val="1"/>
          <w:spacing w:val="-6"/>
          <w:sz w:val="32"/>
          <w:szCs w:val="32"/>
          <w:bCs/>
          <w:rFonts w:eastAsia="仿宋_GB2312" w:hint="eastAsia"/>
        </w:rPr>
      </w:r>
    </w:p>
    <w:p>
      <w:pPr>
        <w:pStyle w:val="Normal"/>
        <w:spacing w:line="580" w:lineRule="exact"/>
        <w:ind w:firstLine="2165" w:firstLineChars="700"/>
        <w:rPr>
          <w:b w:val="1"/>
          <w:spacing w:val="-6"/>
          <w:sz w:val="32"/>
          <w:szCs w:val="32"/>
          <w:bCs/>
          <w:rFonts w:eastAsia="仿宋_GB2312" w:hint="eastAsia"/>
        </w:rPr>
      </w:pPr>
      <w:r>
        <w:rPr>
          <w:b w:val="1"/>
          <w:spacing w:val="-6"/>
          <w:sz w:val="32"/>
          <w:szCs w:val="32"/>
          <w:bCs/>
          <w:rFonts w:eastAsia="仿宋_GB2312" w:hint="eastAsia"/>
        </w:rPr>
        <w:t xml:space="preserve">          法定代表人（签字）：</w:t>
      </w:r>
      <w:r>
        <w:rPr>
          <w:b w:val="1"/>
          <w:spacing w:val="-6"/>
          <w:sz w:val="32"/>
          <w:szCs w:val="32"/>
          <w:bCs/>
          <w:rFonts w:eastAsia="仿宋_GB2312" w:hint="eastAsia"/>
        </w:rPr>
      </w:r>
    </w:p>
    <w:p>
      <w:pPr>
        <w:pStyle w:val="Normal"/>
        <w:keepNext w:val="1"/>
        <w:keepLines w:val="1"/>
        <w:outlineLvl w:val="1"/>
        <w:spacing w:line="580" w:lineRule="exact"/>
        <w:ind w:firstLine="619" w:firstLineChars="200"/>
        <w:rPr>
          <w:b w:val="1"/>
          <w:spacing w:val="-6"/>
          <w:sz w:val="32"/>
          <w:szCs w:val="32"/>
          <w:bCs/>
          <w:rFonts w:eastAsia="仿宋_GB2312" w:hint="eastAsia"/>
        </w:rPr>
      </w:pPr>
      <w:r>
        <w:rPr>
          <w:b w:val="1"/>
          <w:spacing w:val="-6"/>
          <w:sz w:val="32"/>
          <w:szCs w:val="32"/>
          <w:bCs/>
          <w:rFonts w:eastAsia="仿宋_GB2312" w:hint="eastAsia"/>
        </w:rPr>
        <w:t xml:space="preserve">                                   </w:t>
      </w:r>
      <w:r>
        <w:rPr>
          <w:b w:val="1"/>
          <w:spacing w:val="-6"/>
          <w:sz w:val="32"/>
          <w:szCs w:val="32"/>
          <w:bCs/>
          <w:rFonts w:eastAsia="仿宋_GB2312" w:hint="eastAsia"/>
        </w:rPr>
      </w:r>
    </w:p>
    <w:p>
      <w:pPr>
        <w:pStyle w:val="Normal"/>
        <w:keepNext w:val="1"/>
        <w:keepLines w:val="1"/>
        <w:outlineLvl w:val="1"/>
        <w:spacing w:line="580" w:lineRule="exact"/>
        <w:ind w:firstLine="3402" w:firstLineChars="1100"/>
        <w:rPr>
          <w:b w:val="1"/>
          <w:spacing w:val="-6"/>
          <w:sz w:val="32"/>
          <w:szCs w:val="32"/>
          <w:bCs/>
          <w:rFonts w:eastAsia="仿宋_GB2312" w:hint="eastAsia"/>
        </w:rPr>
      </w:pPr>
      <w:r>
        <w:rPr>
          <w:b w:val="1"/>
          <w:spacing w:val="-6"/>
          <w:sz w:val="32"/>
          <w:szCs w:val="32"/>
          <w:bCs/>
          <w:rFonts w:eastAsia="仿宋_GB2312" w:hint="eastAsia"/>
        </w:rPr>
        <w:t xml:space="preserve">  日</w:t>
      </w:r>
      <w:r>
        <w:rPr>
          <w:b w:val="1"/>
          <w:spacing w:val="-6"/>
          <w:sz w:val="32"/>
          <w:szCs w:val="32"/>
          <w:bCs/>
          <w:rFonts w:eastAsia="仿宋_GB2312"/>
        </w:rPr>
        <w:t xml:space="preserve"> </w:t>
      </w:r>
      <w:r>
        <w:rPr>
          <w:b w:val="1"/>
          <w:spacing w:val="-6"/>
          <w:sz w:val="32"/>
          <w:szCs w:val="32"/>
          <w:bCs/>
          <w:rFonts w:eastAsia="仿宋_GB2312" w:hint="eastAsia"/>
        </w:rPr>
        <w:t xml:space="preserve">期：</w:t>
      </w:r>
      <w:r>
        <w:rPr>
          <w:b w:val="1"/>
          <w:spacing w:val="-6"/>
          <w:sz w:val="32"/>
          <w:szCs w:val="32"/>
          <w:bCs/>
          <w:rFonts w:eastAsia="仿宋_GB2312"/>
        </w:rPr>
      </w:r>
    </w:p>
    <w:p>
      <w:pPr>
        <w:pStyle w:val="Normal"/>
        <w:spacing w:line="580" w:lineRule="exact"/>
        <w:ind w:firstLine="458" w:firstLineChars="200"/>
        <w:rPr>
          <w:b w:val="1"/>
          <w:spacing w:val="-6"/>
          <w:sz w:val="24"/>
          <w:bCs/>
          <w:rFonts w:eastAsia="仿宋_GB2312" w:hint="eastAsia"/>
        </w:rPr>
      </w:pPr>
      <w:r>
        <w:rPr>
          <w:b w:val="1"/>
          <w:spacing w:val="-6"/>
          <w:sz w:val="24"/>
          <w:bCs/>
          <w:rFonts w:eastAsia="仿宋_GB2312" w:hint="eastAsia"/>
        </w:rPr>
        <w:t xml:space="preserve">    </w:t>
      </w:r>
      <w:r>
        <w:rPr>
          <w:spacing w:val="-6"/>
          <w:sz w:val="32"/>
          <w:szCs w:val="32"/>
          <w:rFonts w:eastAsia="仿宋_GB2312" w:hint="eastAsia"/>
        </w:rPr>
        <w:t xml:space="preserve"> </w:t>
      </w:r>
      <w:r>
        <w:rPr>
          <w:spacing w:val="-6"/>
          <w:sz w:val="32"/>
          <w:szCs w:val="32"/>
          <w:rFonts w:eastAsia="仿宋_GB2312" w:hint="eastAsia"/>
        </w:rPr>
      </w:r>
    </w:p>
    <w:p>
      <w:pPr>
        <w:pStyle w:val="Normal"/>
        <w:rPr>
          <w:rFonts w:hint="eastAsia"/>
        </w:rPr>
        <w:sectPr>
          <w:type w:val="nextPage"/>
          <w:docGrid w:type="lines" w:linePitch="318" w:charSpace="0"/>
          <w:pgSz w:w="11905" w:h="16838"/>
          <w:pgMar w:top="2041" w:right="1474" w:bottom="1757" w:left="1587" w:header="850" w:footer="992" w:gutter="0"/>
          <w:pgNumType w:fmt="57"/>
          <w:pgNumType w:fmt="57"/>
        </w:sectPr>
      </w:pPr>
    </w:p>
    <w:p>
      <w:pPr>
        <w:pStyle w:val="Normal"/>
        <w:keepNext w:val="1"/>
        <w:keepLines w:val="1"/>
        <w:jc w:val="start"/>
        <w:outlineLvl w:val="0"/>
        <w:tabs>
          <w:tab w:val="left" w:pos="741"/>
        </w:tabs>
        <w:spacing w:line="580" w:lineRule="exact"/>
        <w:ind w:firstLine="640" w:firstLineChars="200"/>
        <w:rPr>
          <w:sz w:val="32"/>
          <w:szCs w:val="44"/>
          <w:kern w:val="44"/>
          <w:bCs/>
          <w:rFonts w:ascii="黑体" w:hAnsi="黑体" w:eastAsia="黑体" w:hint="eastAsia"/>
        </w:rPr>
      </w:pPr>
      <w:r>
        <w:rPr>
          <w:sz w:val="32"/>
          <w:szCs w:val="44"/>
          <w:kern w:val="44"/>
          <w:bCs/>
          <w:rFonts w:ascii="黑体" w:hAnsi="黑体" w:eastAsia="黑体" w:hint="eastAsia"/>
        </w:rPr>
        <w:t xml:space="preserve">七、项目绩效目标表</w:t>
      </w:r>
      <w:r>
        <w:rPr>
          <w:sz w:val="32"/>
          <w:rFonts w:eastAsia="仿宋_GB2312" w:hint="eastAsia"/>
        </w:rPr>
      </w:r>
    </w:p>
    <w:tbl>
      <w:tblPr>
        <w:tblW w:w="9171" w:type="dxa"/>
        <w:tblInd w:type="dxa" w:w="-17.000000"/>
        <w:tblLayout w:type="fixed"/>
        <w:tblCellMar>
          <w:top w:type="dxa" w:w="0.000000"/>
          <w:bottom w:type="dxa" w:w="0.000000"/>
          <w:left w:type="dxa" w:w="108.000000"/>
          <w:right w:type="dxa" w:w="108.000000"/>
        </w:tblCellMar>
      </w:tblPr>
      <w:tblGrid>
        <w:gridCol w:w="1084.000000"/>
        <w:gridCol w:w="1175.000000"/>
        <w:gridCol w:w="1237.000000"/>
        <w:gridCol w:w="4013.000000"/>
        <w:gridCol w:w="1662.000000"/>
      </w:tblGrid>
      <w:tr>
        <w:trPr>
          <w:trHeight w:val="1040" w:hRule="atLeast"/>
        </w:trPr>
        <w:tc>
          <w:tcPr>
            <w:tcW w:w="9171" w:type="dxa"/>
            <w:gridSpan w:val="5"/>
            <w:vAlign w:val="center"/>
            <w:tcBorders>
              <w:top w:val="nil"/>
              <w:left w:val="nil"/>
              <w:bottom w:val="nil"/>
              <w:right w:val="nil"/>
            </w:tcBorders>
            <w:textDirection w:val="lrTb"/>
            <w:noWrap/>
          </w:tcPr>
          <w:p>
            <w:pPr>
              <w:pStyle w:val="Normal"/>
              <w:widowControl w:val="1"/>
              <w:jc w:val="center"/>
              <w:rPr>
                <w:color w:val="000000"/>
                <w:sz w:val="32"/>
                <w:lang w:bidi="ar"/>
                <w:szCs w:val="32"/>
                <w:kern w:val="0"/>
                <w:rFonts w:ascii="方正小标宋简体" w:hAnsi="方正小标宋简体" w:eastAsia="方正小标宋简体" w:hint="eastAsia"/>
              </w:rPr>
            </w:pPr>
            <w:r>
              <w:rPr>
                <w:color w:val="000000"/>
                <w:sz w:val="32"/>
                <w:lang w:bidi="ar"/>
                <w:szCs w:val="32"/>
                <w:kern w:val="0"/>
                <w:rFonts w:ascii="方正小标宋简体" w:hAnsi="方正小标宋简体" w:eastAsia="方正小标宋简体" w:hint="eastAsia"/>
              </w:rPr>
              <w:t xml:space="preserve">湖南省县域商业建设行动项目绩效目标表</w:t>
            </w:r>
            <w:r>
              <w:rPr>
                <w:color w:val="000000"/>
                <w:sz w:val="32"/>
                <w:szCs w:val="32"/>
                <w:rFonts w:ascii="方正小标宋简体" w:hAnsi="方正小标宋简体" w:eastAsia="方正小标宋简体" w:hint="eastAsia"/>
              </w:rPr>
            </w:r>
          </w:p>
        </w:tc>
      </w:tr>
      <w:tr>
        <w:trPr>
          <w:trHeight w:val="520" w:hRule="atLeast"/>
        </w:trPr>
        <w:tc>
          <w:tcPr>
            <w:tcW w:w="9171" w:type="dxa"/>
            <w:gridSpan w:val="5"/>
            <w:vAlign w:val="center"/>
            <w:tcBorders>
              <w:top w:val="nil"/>
              <w:left w:val="nil"/>
              <w:bottom w:val="nil"/>
              <w:right w:val="nil"/>
            </w:tcBorders>
            <w:textDirection w:val="lrTb"/>
            <w:noWrap/>
          </w:tcPr>
          <w:p>
            <w:pPr>
              <w:pStyle w:val="Normal"/>
              <w:jc w:val="start"/>
              <w:rPr>
                <w:color w:val="000000"/>
                <w:sz w:val="20"/>
                <w:lang w:bidi="ar"/>
                <w:szCs w:val="20"/>
                <w:kern w:val="0"/>
                <w:rFonts w:eastAsia="仿宋_GB2312"/>
              </w:rPr>
            </w:pPr>
            <w:r>
              <w:rPr>
                <w:color w:val="000000"/>
                <w:sz w:val="20"/>
                <w:lang w:bidi="ar"/>
                <w:szCs w:val="20"/>
                <w:kern w:val="0"/>
                <w:rFonts w:eastAsia="仿宋_GB2312"/>
              </w:rPr>
              <w:t xml:space="preserve">项目单位名称：</w:t>
            </w:r>
            <w:r>
              <w:rPr>
                <w:color w:val="000000"/>
                <w:sz w:val="22"/>
                <w:szCs w:val="22"/>
                <w:rFonts w:eastAsia="仿宋_GB2312"/>
              </w:rPr>
            </w:r>
          </w:p>
        </w:tc>
      </w:tr>
      <w:tr>
        <w:trPr>
          <w:trHeight w:val="480" w:hRule="atLeast"/>
        </w:trPr>
        <w:tc>
          <w:tcPr>
            <w:tcW w:w="2259" w:type="dxa"/>
            <w:gridSpan w:val="2"/>
            <w:vAlign w:val="center"/>
            <w:tcBorders>
              <w:top w:val="single" w:color="black" w:sz="8"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项目名称</w:t>
            </w:r>
            <w:r>
              <w:rPr>
                <w:color w:val="000000"/>
                <w:sz w:val="20"/>
                <w:szCs w:val="20"/>
                <w:rFonts w:eastAsia="仿宋_GB2312"/>
              </w:rPr>
            </w:r>
          </w:p>
        </w:tc>
        <w:tc>
          <w:tcPr>
            <w:tcW w:w="6912" w:type="dxa"/>
            <w:gridSpan w:val="3"/>
            <w:vAlign w:val="center"/>
            <w:tcBorders>
              <w:top w:val="single" w:color="black" w:sz="8"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r>
      <w:tr>
        <w:trPr>
          <w:trHeight w:val="480" w:hRule="atLeast"/>
        </w:trPr>
        <w:tc>
          <w:tcPr>
            <w:tcW w:w="2259" w:type="dxa"/>
            <w:gridSpan w:val="2"/>
            <w:vAlign w:val="center"/>
            <w:tcBorders>
              <w:top w:val="nil"/>
              <w:left w:val="single" w:color="black" w:sz="8" w:space="0"/>
              <w:bottom w:val="single" w:color="black" w:sz="4" w:space="0"/>
              <w:right w:val="single" w:color="black" w:sz="8" w:space="0"/>
            </w:tcBorders>
            <w:textDirection w:val="lrTb"/>
            <w:noWrap/>
          </w:tcPr>
          <w:p>
            <w:pPr>
              <w:pStyle w:val="Normal"/>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支持方向</w:t>
            </w:r>
            <w:r>
              <w:rPr>
                <w:color w:val="000000"/>
                <w:sz w:val="20"/>
                <w:szCs w:val="20"/>
                <w:rFonts w:eastAsia="仿宋_GB2312"/>
              </w:rPr>
            </w:r>
          </w:p>
        </w:tc>
        <w:tc>
          <w:tcPr>
            <w:tcW w:w="6912" w:type="dxa"/>
            <w:gridSpan w:val="3"/>
            <w:vAlign w:val="center"/>
            <w:tcBorders>
              <w:top w:val="nil"/>
              <w:left w:val="single" w:color="black" w:sz="4" w:space="0"/>
              <w:bottom w:val="single" w:color="black" w:sz="4" w:space="0"/>
              <w:right w:val="single" w:color="black" w:sz="8"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r>
      <w:tr>
        <w:trPr>
          <w:trHeight w:val="480" w:hRule="atLeast"/>
        </w:trPr>
        <w:tc>
          <w:tcPr>
            <w:tcW w:w="2259" w:type="dxa"/>
            <w:gridSpan w:val="2"/>
            <w:vAlign w:val="center"/>
            <w:tcBorders>
              <w:top w:val="single" w:color="black" w:sz="4" w:space="0"/>
              <w:left w:val="single" w:color="black" w:sz="8" w:space="0"/>
              <w:bottom w:val="single" w:color="black" w:sz="4" w:space="0"/>
              <w:right w:val="single" w:color="black" w:sz="8" w:space="0"/>
            </w:tcBorders>
            <w:textDirection w:val="lrTb"/>
          </w:tcPr>
          <w:p>
            <w:pPr>
              <w:pStyle w:val="Normal"/>
              <w:widowControl w:val="1"/>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项目总投资（万元）</w:t>
            </w:r>
            <w:r>
              <w:rPr>
                <w:color w:val="000000"/>
                <w:sz w:val="20"/>
                <w:szCs w:val="20"/>
                <w:rFonts w:eastAsia="仿宋_GB2312"/>
              </w:rPr>
            </w:r>
          </w:p>
        </w:tc>
        <w:tc>
          <w:tcPr>
            <w:tcW w:w="6912" w:type="dxa"/>
            <w:gridSpan w:val="3"/>
            <w:vAlign w:val="center"/>
            <w:tcBorders>
              <w:top w:val="single" w:color="black" w:sz="4" w:space="0"/>
              <w:left w:val="single" w:color="black" w:sz="4" w:space="0"/>
              <w:bottom w:val="single" w:color="black" w:sz="4" w:space="0"/>
              <w:right w:val="single" w:color="black" w:sz="8" w:space="0"/>
            </w:tcBorders>
            <w:textDirection w:val="lrTb"/>
            <w:noWrap/>
          </w:tcPr>
          <w:p>
            <w:pPr>
              <w:pStyle w:val="Normal"/>
              <w:widowControl w:val="1"/>
              <w:jc w:val="center"/>
              <w:spacing w:line="240" w:lineRule="exact"/>
              <w:ind w:firstLine="400" w:firstLineChars="200"/>
              <w:rPr>
                <w:color w:val="000000"/>
                <w:sz w:val="20"/>
                <w:szCs w:val="20"/>
                <w:rFonts w:eastAsia="仿宋_GB2312"/>
              </w:rPr>
            </w:pPr>
            <w:r>
              <w:rPr>
                <w:color w:val="000000"/>
                <w:sz w:val="20"/>
                <w:szCs w:val="20"/>
                <w:rFonts w:eastAsia="仿宋_GB2312"/>
              </w:rPr>
            </w:r>
          </w:p>
        </w:tc>
      </w:tr>
      <w:tr>
        <w:trPr>
          <w:trHeight w:val="620" w:hRule="atLeast"/>
        </w:trPr>
        <w:tc>
          <w:tcPr>
            <w:tcW w:w="2259" w:type="dxa"/>
            <w:gridSpan w:val="2"/>
            <w:vAlign w:val="center"/>
            <w:tcBorders>
              <w:top w:val="single" w:color="black" w:sz="4" w:space="0"/>
              <w:left w:val="single" w:color="black" w:sz="8" w:space="0"/>
              <w:bottom w:val="single" w:color="black" w:sz="4" w:space="0"/>
              <w:right w:val="single" w:color="black" w:sz="8" w:space="0"/>
            </w:tcBorders>
            <w:textDirection w:val="lrTb"/>
          </w:tcPr>
          <w:p>
            <w:pPr>
              <w:pStyle w:val="Normal"/>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项目建设方向</w:t>
            </w:r>
            <w:r>
              <w:rPr>
                <w:color w:val="000000"/>
                <w:sz w:val="20"/>
                <w:szCs w:val="20"/>
                <w:rFonts w:eastAsia="仿宋_GB2312"/>
              </w:rPr>
            </w:r>
          </w:p>
        </w:tc>
        <w:tc>
          <w:tcPr>
            <w:tcW w:w="6912" w:type="dxa"/>
            <w:gridSpan w:val="3"/>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r>
      <w:tr>
        <w:trPr>
          <w:trHeight w:val="780" w:hRule="atLeast"/>
        </w:trPr>
        <w:tc>
          <w:tcPr>
            <w:tcW w:w="2259" w:type="dxa"/>
            <w:gridSpan w:val="2"/>
            <w:vAlign w:val="center"/>
            <w:tcBorders>
              <w:top w:val="single" w:color="black" w:sz="4" w:space="0"/>
              <w:left w:val="single" w:color="black" w:sz="8" w:space="0"/>
              <w:bottom w:val="single" w:color="black" w:sz="4" w:space="0"/>
              <w:right w:val="single" w:color="black" w:sz="8" w:space="0"/>
            </w:tcBorders>
            <w:textDirection w:val="lrTb"/>
          </w:tcPr>
          <w:p>
            <w:pPr>
              <w:pStyle w:val="Normal"/>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项目主要建设内容</w:t>
            </w:r>
            <w:r>
              <w:rPr>
                <w:color w:val="000000"/>
                <w:sz w:val="20"/>
                <w:szCs w:val="20"/>
                <w:rFonts w:eastAsia="仿宋_GB2312"/>
              </w:rPr>
            </w:r>
          </w:p>
        </w:tc>
        <w:tc>
          <w:tcPr>
            <w:tcW w:w="6912" w:type="dxa"/>
            <w:gridSpan w:val="3"/>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restart"/>
            <w:vAlign w:val="center"/>
            <w:tcBorders>
              <w:top w:val="single" w:color="black" w:sz="4" w:space="0"/>
              <w:left w:val="single" w:color="black" w:sz="8" w:space="0"/>
              <w:bottom w:val="single" w:color="black"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绩效目标</w:t>
            </w:r>
            <w:r>
              <w:rPr>
                <w:color w:val="000000"/>
                <w:sz w:val="20"/>
                <w:szCs w:val="20"/>
                <w:rFonts w:eastAsia="仿宋_GB2312"/>
              </w:rPr>
            </w:r>
          </w:p>
        </w:tc>
        <w:tc>
          <w:tcPr>
            <w:tcW w:w="1175"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b w:val="1"/>
                <w:color w:val="000000"/>
                <w:sz w:val="20"/>
                <w:lang w:bidi="ar"/>
                <w:szCs w:val="20"/>
                <w:kern w:val="0"/>
                <w:bCs/>
                <w:rFonts w:eastAsia="仿宋_GB2312"/>
              </w:rPr>
            </w:pPr>
            <w:r>
              <w:rPr>
                <w:b w:val="1"/>
                <w:color w:val="000000"/>
                <w:sz w:val="20"/>
                <w:lang w:bidi="ar"/>
                <w:szCs w:val="20"/>
                <w:kern w:val="0"/>
                <w:bCs/>
                <w:rFonts w:eastAsia="仿宋_GB2312"/>
              </w:rPr>
              <w:t xml:space="preserve">一级指标</w:t>
            </w:r>
            <w:r>
              <w:rPr>
                <w:b w:val="1"/>
                <w:color w:val="000000"/>
                <w:sz w:val="20"/>
                <w:szCs w:val="20"/>
                <w:bCs/>
                <w:rFonts w:eastAsia="仿宋_GB2312"/>
              </w:rPr>
            </w:r>
          </w:p>
        </w:tc>
        <w:tc>
          <w:tcPr>
            <w:tcW w:w="1237"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b w:val="1"/>
                <w:color w:val="000000"/>
                <w:sz w:val="20"/>
                <w:lang w:bidi="ar"/>
                <w:szCs w:val="20"/>
                <w:kern w:val="0"/>
                <w:bCs/>
                <w:rFonts w:eastAsia="仿宋_GB2312"/>
              </w:rPr>
            </w:pPr>
            <w:r>
              <w:rPr>
                <w:b w:val="1"/>
                <w:color w:val="000000"/>
                <w:sz w:val="20"/>
                <w:lang w:bidi="ar"/>
                <w:szCs w:val="20"/>
                <w:kern w:val="0"/>
                <w:bCs/>
                <w:rFonts w:eastAsia="仿宋_GB2312"/>
              </w:rPr>
              <w:t xml:space="preserve">二级指标</w:t>
            </w:r>
            <w:r>
              <w:rPr>
                <w:b w:val="1"/>
                <w:color w:val="000000"/>
                <w:sz w:val="20"/>
                <w:szCs w:val="20"/>
                <w:bCs/>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b w:val="1"/>
                <w:color w:val="000000"/>
                <w:sz w:val="20"/>
                <w:lang w:bidi="ar"/>
                <w:szCs w:val="20"/>
                <w:kern w:val="0"/>
                <w:bCs/>
                <w:rFonts w:eastAsia="仿宋_GB2312"/>
              </w:rPr>
            </w:pPr>
            <w:r>
              <w:rPr>
                <w:b w:val="1"/>
                <w:color w:val="000000"/>
                <w:sz w:val="20"/>
                <w:lang w:bidi="ar"/>
                <w:szCs w:val="20"/>
                <w:kern w:val="0"/>
                <w:bCs/>
                <w:rFonts w:eastAsia="仿宋_GB2312"/>
              </w:rPr>
              <w:t xml:space="preserve">三级指标</w:t>
            </w:r>
            <w:r>
              <w:rPr>
                <w:b w:val="1"/>
                <w:color w:val="000000"/>
                <w:sz w:val="20"/>
                <w:szCs w:val="20"/>
                <w:bCs/>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widowControl w:val="1"/>
              <w:jc w:val="center"/>
              <w:spacing w:line="320" w:lineRule="exact"/>
              <w:rPr>
                <w:b w:val="1"/>
                <w:color w:val="000000"/>
                <w:sz w:val="20"/>
                <w:lang w:bidi="ar"/>
                <w:szCs w:val="20"/>
                <w:kern w:val="0"/>
                <w:bCs/>
                <w:rFonts w:eastAsia="仿宋_GB2312"/>
              </w:rPr>
            </w:pPr>
            <w:r>
              <w:rPr>
                <w:b w:val="1"/>
                <w:color w:val="000000"/>
                <w:sz w:val="20"/>
                <w:lang w:bidi="ar"/>
                <w:szCs w:val="20"/>
                <w:kern w:val="0"/>
                <w:bCs/>
                <w:rFonts w:eastAsia="仿宋_GB2312"/>
              </w:rPr>
              <w:t xml:space="preserve">指标值</w:t>
            </w:r>
            <w:r>
              <w:rPr>
                <w:b w:val="1"/>
                <w:color w:val="000000"/>
                <w:sz w:val="20"/>
                <w:szCs w:val="20"/>
                <w:bCs/>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restart"/>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投入指标</w:t>
            </w:r>
            <w:r>
              <w:rPr>
                <w:color w:val="000000"/>
                <w:sz w:val="20"/>
                <w:szCs w:val="20"/>
                <w:rFonts w:eastAsia="仿宋_GB2312"/>
              </w:rPr>
            </w:r>
          </w:p>
        </w:tc>
        <w:tc>
          <w:tcPr>
            <w:tcW w:w="1237" w:type="dxa"/>
            <w:vAlign w:val="center"/>
            <w:tcBorders>
              <w:top w:val="single" w:color="black" w:sz="4" w:space="0"/>
              <w:left w:val="single" w:color="black" w:sz="4" w:space="0"/>
              <w:bottom w:val="nil"/>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资金投入</w:t>
            </w: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自有资金、银行贷款及其他资金</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时效指标</w:t>
            </w: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项目期限</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3"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restart"/>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产出指标</w:t>
            </w:r>
            <w:r>
              <w:rPr>
                <w:color w:val="000000"/>
                <w:sz w:val="20"/>
                <w:szCs w:val="20"/>
                <w:rFonts w:eastAsia="仿宋_GB2312"/>
              </w:rPr>
            </w:r>
          </w:p>
        </w:tc>
        <w:tc>
          <w:tcPr>
            <w:tcW w:w="1237" w:type="dxa"/>
            <w:vMerge w:val="restart"/>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数量指标</w:t>
            </w: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完成土建（㎡）（仅限于农贸市场）</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完成装修（㎡）（仅限于商贸中心和商超）</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购置设备（台/套）</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szCs w:val="20"/>
                <w:rFonts w:eastAsia="仿宋_GB2312" w:hint="eastAsia"/>
              </w:rPr>
            </w:pPr>
            <w:r>
              <w:rPr>
                <w:color w:val="000000"/>
                <w:sz w:val="20"/>
                <w:szCs w:val="20"/>
                <w:rFonts w:eastAsia="仿宋_GB2312" w:hint="eastAsia"/>
              </w:rPr>
              <w:t xml:space="preserve">购建设施（台/套）</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购置物流车（台）</w:t>
            </w:r>
            <w:r>
              <w:rPr>
                <w:color w:val="000000"/>
                <w:sz w:val="20"/>
                <w:szCs w:val="20"/>
                <w:rFonts w:eastAsia="仿宋_GB2312" w:hint="eastAsia"/>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black" w:sz="4" w:space="0"/>
              <w:left w:val="single" w:color="black" w:sz="4"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black" w:sz="4" w:space="0"/>
              <w:left w:val="single" w:color="black" w:sz="4" w:space="0"/>
              <w:bottom w:val="single" w:color="black" w:sz="4" w:space="0"/>
              <w:right w:val="single" w:color="black" w:sz="4" w:space="0"/>
            </w:tcBorders>
            <w:textDirection w:val="lrTb"/>
            <w:noWrap/>
          </w:tcPr>
          <w:p>
            <w:pPr>
              <w:pStyle w:val="Normal"/>
              <w:widowControl w:val="1"/>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black" w:sz="4" w:space="0"/>
              <w:left w:val="single" w:color="black" w:sz="4" w:space="0"/>
              <w:bottom w:val="single" w:color="auto" w:sz="4" w:space="0"/>
              <w:right w:val="single" w:color="black"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Align w:val="center"/>
            <w:tcBorders>
              <w:top w:val="single" w:color="black" w:sz="4" w:space="0"/>
              <w:left w:val="single" w:color="black" w:sz="4" w:space="0"/>
              <w:bottom w:val="single" w:color="auto" w:sz="4" w:space="0"/>
              <w:right w:val="single" w:color="black" w:sz="4" w:space="0"/>
            </w:tcBorders>
            <w:textDirection w:val="lrTb"/>
            <w:noWrap/>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成本指标</w:t>
            </w:r>
            <w:r>
              <w:rPr>
                <w:color w:val="000000"/>
                <w:sz w:val="20"/>
                <w:szCs w:val="20"/>
                <w:rFonts w:eastAsia="仿宋_GB2312"/>
              </w:rPr>
            </w:r>
          </w:p>
        </w:tc>
        <w:tc>
          <w:tcPr>
            <w:tcW w:w="4013" w:type="dxa"/>
            <w:vAlign w:val="center"/>
            <w:tcBorders>
              <w:top w:val="single" w:color="black" w:sz="4" w:space="0"/>
              <w:left w:val="single" w:color="black" w:sz="4" w:space="0"/>
              <w:bottom w:val="single" w:color="auto" w:sz="4" w:space="0"/>
              <w:right w:val="single" w:color="black"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项目实施后对企业经营成本降低</w:t>
            </w:r>
            <w:r>
              <w:rPr>
                <w:color w:val="000000"/>
                <w:sz w:val="20"/>
                <w:szCs w:val="20"/>
                <w:rFonts w:eastAsia="仿宋_GB2312"/>
              </w:rPr>
            </w:r>
          </w:p>
        </w:tc>
        <w:tc>
          <w:tcPr>
            <w:tcW w:w="1662" w:type="dxa"/>
            <w:vAlign w:val="center"/>
            <w:tcBorders>
              <w:top w:val="single" w:color="black" w:sz="4" w:space="0"/>
              <w:left w:val="single" w:color="black"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restart"/>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效益指标</w:t>
            </w:r>
            <w:r>
              <w:rPr>
                <w:color w:val="000000"/>
                <w:sz w:val="20"/>
                <w:szCs w:val="20"/>
                <w:rFonts w:eastAsia="仿宋_GB2312"/>
              </w:rPr>
            </w:r>
          </w:p>
        </w:tc>
        <w:tc>
          <w:tcPr>
            <w:tcW w:w="1237" w:type="dxa"/>
            <w:vMerge w:val="restart"/>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经济效益</w:t>
            </w: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项目产值增加XX万元</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上缴税收增加XX万元</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产业带动</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利益联结</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center"/>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restart"/>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社会效益</w:t>
            </w: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新增就业XX人</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带动XX人口增收</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spacing w:line="240" w:lineRule="exact"/>
              <w:rPr>
                <w:color w:val="000000"/>
                <w:sz w:val="20"/>
                <w:lang w:bidi="ar"/>
                <w:szCs w:val="20"/>
                <w:kern w:val="0"/>
                <w:rFonts w:eastAsia="仿宋_GB2312"/>
              </w:rPr>
            </w:pPr>
            <w:r>
              <w:rPr>
                <w:color w:val="000000"/>
                <w:sz w:val="20"/>
                <w:lang w:bidi="ar"/>
                <w:szCs w:val="20"/>
                <w:kern w:val="0"/>
                <w:rFonts w:eastAsia="仿宋_GB2312"/>
              </w:rPr>
              <w:t xml:space="preserve">促进当地商贸流通发展</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start"/>
              <w:spacing w:line="240" w:lineRule="exact"/>
              <w:rPr>
                <w:color w:val="000000"/>
                <w:sz w:val="20"/>
                <w:lang w:bidi="ar"/>
                <w:szCs w:val="20"/>
                <w:kern w:val="0"/>
                <w:rFonts w:eastAsia="仿宋_GB2312"/>
              </w:rPr>
            </w:pPr>
            <w:r>
              <w:rPr>
                <w:color w:val="000000"/>
                <w:sz w:val="20"/>
                <w:lang w:bidi="ar"/>
                <w:szCs w:val="20"/>
                <w:kern w:val="0"/>
                <w:rFonts w:eastAsia="仿宋_GB2312"/>
              </w:rPr>
              <w:t xml:space="preserve">促进当地消费</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start"/>
              <w:spacing w:line="240" w:lineRule="exact"/>
              <w:rPr>
                <w:color w:val="000000"/>
                <w:sz w:val="20"/>
                <w:lang w:bidi="ar"/>
                <w:szCs w:val="20"/>
                <w:kern w:val="0"/>
                <w:rFonts w:eastAsia="仿宋_GB2312"/>
              </w:rPr>
            </w:pPr>
            <w:r>
              <w:rPr>
                <w:color w:val="000000"/>
                <w:sz w:val="20"/>
                <w:lang w:bidi="ar"/>
                <w:szCs w:val="20"/>
                <w:kern w:val="0"/>
                <w:rFonts w:eastAsia="仿宋_GB2312"/>
              </w:rPr>
              <w:t xml:space="preserve">应急保供保障</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start"/>
              <w:spacing w:line="240" w:lineRule="exact"/>
              <w:rPr>
                <w:color w:val="000000"/>
                <w:sz w:val="20"/>
                <w:lang w:bidi="ar"/>
                <w:szCs w:val="20"/>
                <w:kern w:val="0"/>
                <w:rFonts w:eastAsia="仿宋_GB2312" w:hint="eastAsia"/>
              </w:rPr>
            </w:pPr>
            <w:r>
              <w:rPr>
                <w:color w:val="000000"/>
                <w:sz w:val="20"/>
                <w:lang w:bidi="ar"/>
                <w:szCs w:val="20"/>
                <w:kern w:val="0"/>
                <w:rFonts w:eastAsia="仿宋_GB2312" w:hint="eastAsia"/>
              </w:rPr>
              <w:t xml:space="preserve">完善家电家具再生资源回收体系</w:t>
            </w:r>
            <w:r>
              <w:rPr>
                <w:color w:val="000000"/>
                <w:sz w:val="20"/>
                <w:lang w:bidi="ar"/>
                <w:szCs w:val="20"/>
                <w:kern w:val="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spacing w:line="320" w:lineRule="exact"/>
              <w:ind w:firstLine="400" w:firstLineChars="200"/>
              <w:rPr>
                <w:color w:val="000000"/>
                <w:sz w:val="20"/>
                <w:szCs w:val="20"/>
                <w:rFonts w:eastAsia="仿宋_GB2312"/>
              </w:rPr>
            </w:pPr>
            <w:r>
              <w:rPr>
                <w:color w:val="000000"/>
                <w:sz w:val="20"/>
                <w:szCs w:val="20"/>
                <w:rFonts w:eastAsia="仿宋_GB2312"/>
              </w:rPr>
            </w:r>
          </w:p>
        </w:tc>
      </w:tr>
      <w:tr>
        <w:trPr>
          <w:trHeight w:val="40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237" w:type="dxa"/>
            <w:vMerge w:val="continue"/>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start"/>
              <w:spacing w:line="240" w:lineRule="exac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w:t>
            </w:r>
            <w:r>
              <w:rPr>
                <w:color w:val="000000"/>
                <w:sz w:val="20"/>
                <w:szCs w:val="20"/>
                <w:rFonts w:eastAsia="仿宋_GB2312"/>
              </w:rPr>
            </w:r>
          </w:p>
        </w:tc>
        <w:tc>
          <w:tcPr>
            <w:tcW w:w="1662" w:type="dxa"/>
            <w:vAlign w:val="center"/>
            <w:tcBorders>
              <w:top w:val="single" w:color="black" w:sz="4" w:space="0"/>
              <w:left w:val="single" w:color="auto" w:sz="4" w:space="0"/>
              <w:bottom w:val="single" w:color="black" w:sz="4" w:space="0"/>
              <w:right w:val="single" w:color="black" w:sz="8" w:space="0"/>
            </w:tcBorders>
            <w:textDirection w:val="lrTb"/>
            <w:noWrap/>
          </w:tcPr>
          <w:p>
            <w:pPr>
              <w:pStyle w:val="Normal"/>
              <w:jc w:val="center"/>
              <w:ind w:firstLine="400" w:firstLineChars="200"/>
              <w:rPr>
                <w:color w:val="000000"/>
                <w:sz w:val="20"/>
                <w:szCs w:val="20"/>
                <w:rFonts w:eastAsia="仿宋_GB2312"/>
              </w:rPr>
            </w:pPr>
            <w:r>
              <w:rPr>
                <w:color w:val="000000"/>
                <w:sz w:val="20"/>
                <w:szCs w:val="20"/>
                <w:rFonts w:eastAsia="仿宋_GB2312"/>
              </w:rPr>
            </w:r>
          </w:p>
        </w:tc>
      </w:tr>
      <w:tr>
        <w:trPr>
          <w:trHeight w:val="580" w:hRule="atLeast"/>
        </w:trPr>
        <w:tc>
          <w:tcPr>
            <w:tcW w:w="1084" w:type="dxa"/>
            <w:vMerge w:val="continue"/>
            <w:vAlign w:val="center"/>
            <w:tcBorders>
              <w:top w:val="single" w:color="black" w:sz="4" w:space="0"/>
              <w:left w:val="single" w:color="black" w:sz="8" w:space="0"/>
              <w:bottom w:val="single" w:color="black" w:sz="4" w:space="0"/>
              <w:right w:val="single" w:color="auto" w:sz="4" w:space="0"/>
            </w:tcBorders>
            <w:textDirection w:val="lrTb"/>
            <w:noWrap/>
          </w:tcPr>
          <w:p>
            <w:pPr>
              <w:pStyle w:val="Normal"/>
              <w:jc w:val="center"/>
              <w:spacing w:line="240" w:lineRule="exact"/>
              <w:ind w:firstLine="400" w:firstLineChars="200"/>
              <w:rPr>
                <w:color w:val="000000"/>
                <w:sz w:val="20"/>
                <w:szCs w:val="20"/>
                <w:rFonts w:eastAsia="仿宋_GB2312"/>
              </w:rPr>
            </w:pPr>
            <w:r>
              <w:rPr>
                <w:color w:val="000000"/>
                <w:sz w:val="20"/>
                <w:szCs w:val="20"/>
                <w:rFonts w:eastAsia="仿宋_GB2312"/>
              </w:rPr>
            </w:r>
          </w:p>
        </w:tc>
        <w:tc>
          <w:tcPr>
            <w:tcW w:w="1175"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满意度指</w:t>
            </w:r>
            <w:r>
              <w:rPr>
                <w:color w:val="000000"/>
                <w:sz w:val="20"/>
                <w:szCs w:val="20"/>
                <w:rFonts w:eastAsia="仿宋_GB2312"/>
              </w:rPr>
            </w:r>
          </w:p>
        </w:tc>
        <w:tc>
          <w:tcPr>
            <w:tcW w:w="1237" w:type="dxa"/>
            <w:vAlign w:val="center"/>
            <w:tcBorders>
              <w:top w:val="single" w:color="auto" w:sz="4" w:space="0"/>
              <w:left w:val="single" w:color="auto" w:sz="4" w:space="0"/>
              <w:bottom w:val="single" w:color="auto" w:sz="4" w:space="0"/>
              <w:right w:val="single" w:color="auto" w:sz="4" w:space="0"/>
            </w:tcBorders>
            <w:textDirection w:val="lrTb"/>
          </w:tcPr>
          <w:p>
            <w:pPr>
              <w:pStyle w:val="Normal"/>
              <w:widowControl w:val="1"/>
              <w:jc w:val="center"/>
              <w:spacing w:line="240" w:lineRule="exact"/>
              <w:rPr>
                <w:color w:val="000000"/>
                <w:sz w:val="20"/>
                <w:lang w:bidi="ar"/>
                <w:szCs w:val="20"/>
                <w:kern w:val="0"/>
                <w:rFonts w:eastAsia="仿宋_GB2312"/>
              </w:rPr>
            </w:pPr>
            <w:r>
              <w:rPr>
                <w:color w:val="000000"/>
                <w:sz w:val="20"/>
                <w:lang w:bidi="ar"/>
                <w:szCs w:val="20"/>
                <w:kern w:val="0"/>
                <w:rFonts w:eastAsia="仿宋_GB2312"/>
              </w:rPr>
              <w:t xml:space="preserve">服务对象满意度</w:t>
            </w:r>
            <w:r>
              <w:rPr>
                <w:color w:val="000000"/>
                <w:sz w:val="20"/>
                <w:szCs w:val="20"/>
                <w:rFonts w:eastAsia="仿宋_GB2312"/>
              </w:rPr>
            </w:r>
          </w:p>
        </w:tc>
        <w:tc>
          <w:tcPr>
            <w:tcW w:w="4013" w:type="dxa"/>
            <w:vAlign w:val="center"/>
            <w:tcBorders>
              <w:top w:val="single" w:color="auto" w:sz="4" w:space="0"/>
              <w:left w:val="single" w:color="auto" w:sz="4" w:space="0"/>
              <w:bottom w:val="single" w:color="auto" w:sz="4" w:space="0"/>
              <w:right w:val="single" w:color="auto" w:sz="4" w:space="0"/>
            </w:tcBorders>
            <w:textDirection w:val="lrTb"/>
            <w:noWrap/>
          </w:tcPr>
          <w:p>
            <w:pPr>
              <w:pStyle w:val="Normal"/>
              <w:widowControl w:val="1"/>
              <w:jc w:val="start"/>
              <w:spacing w:line="240" w:lineRule="exact"/>
              <w:rPr>
                <w:color w:val="000000"/>
                <w:sz w:val="20"/>
                <w:lang w:bidi="ar"/>
                <w:szCs w:val="20"/>
                <w:kern w:val="0"/>
                <w:rFonts w:eastAsia="仿宋_GB2312"/>
              </w:rPr>
            </w:pPr>
            <w:r>
              <w:rPr>
                <w:color w:val="000000"/>
                <w:sz w:val="20"/>
                <w:lang w:bidi="ar"/>
                <w:szCs w:val="20"/>
                <w:kern w:val="0"/>
                <w:rFonts w:eastAsia="仿宋_GB2312"/>
              </w:rPr>
              <w:t xml:space="preserve">项目单位服务对象满意度</w:t>
            </w:r>
            <w:r>
              <w:rPr>
                <w:color w:val="000000"/>
                <w:sz w:val="20"/>
                <w:szCs w:val="20"/>
                <w:rFonts w:eastAsia="仿宋_GB2312"/>
              </w:rPr>
            </w:r>
          </w:p>
        </w:tc>
        <w:tc>
          <w:tcPr>
            <w:tcW w:w="1662" w:type="dxa"/>
            <w:vAlign w:val="center"/>
            <w:tcBorders>
              <w:top w:val="single" w:color="black" w:sz="4" w:space="0"/>
              <w:left w:val="single" w:color="auto" w:sz="4" w:space="0"/>
              <w:bottom w:val="single" w:color="black" w:sz="8" w:space="0"/>
              <w:right w:val="single" w:color="black" w:sz="8" w:space="0"/>
            </w:tcBorders>
            <w:textDirection w:val="lrTb"/>
            <w:noWrap/>
          </w:tcPr>
          <w:p>
            <w:pPr>
              <w:pStyle w:val="Normal"/>
              <w:jc w:val="center"/>
              <w:ind w:firstLine="400" w:firstLineChars="200"/>
              <w:rPr>
                <w:color w:val="000000"/>
                <w:sz w:val="20"/>
                <w:szCs w:val="20"/>
                <w:rFonts w:eastAsia="仿宋_GB2312"/>
              </w:rPr>
            </w:pPr>
            <w:r>
              <w:rPr>
                <w:color w:val="000000"/>
                <w:sz w:val="20"/>
                <w:szCs w:val="20"/>
                <w:rFonts w:eastAsia="仿宋_GB2312"/>
              </w:rPr>
            </w:r>
          </w:p>
        </w:tc>
      </w:tr>
      <w:tr>
        <w:trPr>
          <w:trHeight w:val="420" w:hRule="atLeast"/>
        </w:trPr>
        <w:tc>
          <w:tcPr>
            <w:tcW w:w="9171" w:type="dxa"/>
            <w:gridSpan w:val="5"/>
            <w:vAlign w:val="center"/>
            <w:tcBorders>
              <w:top w:val="nil"/>
              <w:left w:val="nil"/>
              <w:bottom w:val="nil"/>
              <w:right w:val="nil"/>
            </w:tcBorders>
            <w:textDirection w:val="lrTb"/>
            <w:noWrap/>
          </w:tcPr>
          <w:p>
            <w:pPr>
              <w:pStyle w:val="Normal"/>
              <w:widowControl w:val="1"/>
              <w:jc w:val="start"/>
              <w:ind w:firstLine="400" w:firstLineChars="200"/>
              <w:rPr>
                <w:color w:val="000000"/>
                <w:sz w:val="20"/>
                <w:lang w:bidi="ar"/>
                <w:szCs w:val="20"/>
                <w:kern w:val="0"/>
                <w:rFonts w:eastAsia="仿宋_GB2312"/>
              </w:rPr>
            </w:pPr>
            <w:r>
              <w:rPr>
                <w:color w:val="000000"/>
                <w:sz w:val="20"/>
                <w:lang w:bidi="ar"/>
                <w:szCs w:val="20"/>
                <w:kern w:val="0"/>
                <w:rFonts w:eastAsia="仿宋_GB2312"/>
              </w:rPr>
              <w:t xml:space="preserve">备注：产出指标-数量指标</w:t>
            </w:r>
            <w:r>
              <w:rPr>
                <w:color w:val="000000"/>
                <w:sz w:val="20"/>
                <w:lang w:bidi="ar"/>
                <w:szCs w:val="20"/>
                <w:kern w:val="0"/>
                <w:rFonts w:eastAsia="仿宋_GB2312" w:hint="eastAsia"/>
              </w:rPr>
              <w:t xml:space="preserve">各</w:t>
            </w:r>
            <w:r>
              <w:rPr>
                <w:color w:val="000000"/>
                <w:sz w:val="20"/>
                <w:lang w:bidi="ar"/>
                <w:szCs w:val="20"/>
                <w:kern w:val="0"/>
                <w:rFonts w:eastAsia="仿宋_GB2312"/>
              </w:rPr>
              <w:t xml:space="preserve">支持方向存在不同，请项目申报单位根据实际情况填写。</w:t>
            </w:r>
            <w:r>
              <w:rPr>
                <w:color w:val="000000"/>
                <w:sz w:val="20"/>
                <w:szCs w:val="20"/>
                <w:rFonts w:eastAsia="仿宋_GB2312"/>
              </w:rPr>
            </w:r>
          </w:p>
        </w:tc>
      </w:tr>
    </w:tbl>
    <w:p>
      <w:pPr>
        <w:pStyle w:val="Normal"/>
        <w:spacing w:line="580" w:lineRule="exact"/>
        <w:ind w:firstLine="640" w:firstLineChars="200"/>
        <w:rPr>
          <w:sz w:val="32"/>
          <w:szCs w:val="32"/>
          <w:bCs/>
          <w:rFonts w:eastAsia="仿宋_GB2312" w:hint="eastAsia"/>
        </w:rPr>
      </w:pPr>
      <w:r>
        <w:rPr>
          <w:sz w:val="32"/>
          <w:szCs w:val="32"/>
          <w:bCs/>
          <w:rFonts w:eastAsia="仿宋_GB2312" w:hint="eastAsia"/>
        </w:rPr>
      </w:r>
    </w:p>
    <w:p>
      <w:pPr>
        <w:pStyle w:val="Normal"/>
        <w:spacing w:line="580" w:lineRule="exact"/>
        <w:ind w:firstLine="640" w:firstLineChars="200"/>
        <w:rPr>
          <w:sz w:val="32"/>
          <w:szCs w:val="32"/>
          <w:bCs/>
          <w:rFonts w:eastAsia="仿宋_GB2312" w:hint="eastAsia"/>
        </w:rPr>
      </w:pPr>
      <w:r>
        <w:rPr>
          <w:sz w:val="32"/>
          <w:szCs w:val="32"/>
          <w:bCs/>
          <w:rFonts w:eastAsia="仿宋_GB2312" w:hint="eastAsia"/>
        </w:rPr>
        <w:t xml:space="preserve">注：</w:t>
      </w:r>
      <w:r>
        <w:rPr>
          <w:sz w:val="32"/>
          <w:szCs w:val="32"/>
          <w:bCs/>
          <w:rFonts w:eastAsia="仿宋_GB2312"/>
        </w:rPr>
        <w:t xml:space="preserve">申报材料统一用A4纸双面打印，加盖申报单位公章后装订成册。要求：封面列明申报方向、项目名称、项目所在县市区，项目申报单位名称、联系人和联系方式；申报材料主要内容编写目录和页码；所提供各类文件、合同、发票</w:t>
      </w:r>
      <w:r>
        <w:rPr>
          <w:sz w:val="32"/>
          <w:szCs w:val="32"/>
          <w:bCs/>
          <w:rFonts w:eastAsia="仿宋_GB2312" w:hint="eastAsia"/>
        </w:rPr>
        <w:t xml:space="preserve">（申报时已发生的提供）</w:t>
      </w:r>
      <w:r>
        <w:rPr>
          <w:sz w:val="32"/>
          <w:szCs w:val="32"/>
          <w:bCs/>
          <w:rFonts w:eastAsia="仿宋_GB2312"/>
        </w:rPr>
        <w:t xml:space="preserve">、</w:t>
      </w:r>
      <w:r>
        <w:rPr>
          <w:sz w:val="32"/>
          <w:szCs w:val="32"/>
          <w:bCs/>
          <w:rFonts w:eastAsia="仿宋_GB2312" w:hint="eastAsia"/>
        </w:rPr>
        <w:t xml:space="preserve">银行转账凭证（申报时已发生的提供）</w:t>
      </w:r>
      <w:r>
        <w:rPr>
          <w:sz w:val="32"/>
          <w:szCs w:val="32"/>
          <w:bCs/>
          <w:rFonts w:eastAsia="仿宋_GB2312"/>
        </w:rPr>
        <w:t xml:space="preserve">、图片等佐证材料的复印件清晰明了。</w:t>
      </w:r>
      <w:r>
        <w:rPr>
          <w:sz w:val="32"/>
          <w:szCs w:val="32"/>
          <w:bCs/>
          <w:rFonts w:eastAsia="仿宋_GB2312"/>
        </w:rP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Normal"/>
      <w:snapToGrid w:val="0"/>
      <w:jc w:val="start"/>
      <w:tabs>
        <w:tab w:val="center" w:pos="4153"/>
        <w:tab w:val="right" w:pos="8306"/>
      </w:tabs>
      <w:ind w:firstLine="360" w:firstLineChars="200"/>
      <w:rPr>
        <w:sz w:val="18"/>
        <w:rFonts w:eastAsia="仿宋_GB2312"/>
      </w:rPr>
    </w:pPr>
    <w:r>
      <w:rPr>
        <w:sz w:val="18"/>
        <w:rFonts w:eastAsia="仿宋_GB2312"/>
      </w:rPr>
      <w:drawing>
        <wp:anchor distT="0" distB="0" distL="0" distR="0" relativeHeight="524288" behindDoc="0" allowOverlap="1" locked="0" layoutInCell="1" simplePos="0">
          <wp:simplePos x="0" y="0"/>
          <wp:positionH relativeFrom="margin">
            <wp:align>outside</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Normal"/>
                        <w:snapToGrid w:val="0"/>
                        <w:jc w:val="start"/>
                        <w:tabs>
                          <w:tab w:val="center" w:pos="4153"/>
                          <w:tab w:val="right" w:pos="8306"/>
                        </w:tabs>
                        <w:rPr>
                          <w:sz w:val="28"/>
                          <w:szCs w:val="28"/>
                          <w:rFonts w:ascii="宋体" w:hAnsi="宋体" w:hint="eastAsia"/>
                        </w:rPr>
                      </w:pPr>
                      <w:r>
                        <w:rPr>
                          <w:sz w:val="28"/>
                          <w:szCs w:val="28"/>
                          <w:rFonts w:ascii="宋体" w:hAnsi="宋体" w:hint="eastAsia"/>
                        </w:rPr>
                        <w:fldChar w:fldCharType="begin"/>
                      </w:r>
                      <w:r>
                        <w:rPr>
                          <w:sz w:val="28"/>
                          <w:szCs w:val="28"/>
                          <w:rFonts w:ascii="宋体" w:hAnsi="宋体" w:hint="eastAsia"/>
                        </w:rPr>
                        <w:instrText xml:space="preserve"> PAGE  \* MERGEFORMAT </w:instrText>
                      </w:r>
                      <w:r>
                        <w:rPr>
                          <w:sz w:val="28"/>
                          <w:szCs w:val="28"/>
                          <w:rFonts w:ascii="宋体" w:hAnsi="宋体" w:hint="eastAsia"/>
                        </w:rPr>
                        <w:fldChar w:fldCharType="separate"/>
                      </w:r>
                      <w:r>
                        <w:rPr>
                          <w:sz w:val="28"/>
                          <w:szCs w:val="28"/>
                          <w:rFonts w:ascii="宋体" w:hAnsi="宋体"/>
                        </w:rPr>
                        <w:t xml:space="preserve">- 20 -</w:t>
                      </w:r>
                      <w:r>
                        <w:rPr>
                          <w:sz w:val="28"/>
                          <w:szCs w:val="28"/>
                          <w:rFonts w:ascii="宋体" w:hAnsi="宋体" w:hint="eastAsia"/>
                        </w:rPr>
                        <w:fldChar w:fldCharType="end"/>
                      </w:r>
                      <w:r>
                        <w:rPr>
                          <w:sz w:val="18"/>
                          <w:rFonts w:eastAsia="仿宋_GB2312"/>
                        </w:rPr>
                      </w:r>
                    </w:p>
                    <w:p>
                      <w:pPr>
                        <w:pStyle w:val="Normal"/>
                      </w:pPr>
                      <w:r/>
                    </w:p>
                  </w:txbxContent>
                </wps:txbx>
                <wps:bodyPr rot="0" vert="horz" wrap="square" lIns="91440" tIns="45720" rIns="91440" bIns="45720" anchor="t" anchorCtr="0"/>
              </wps:wsp>
            </a:graphicData>
          </a:graphic>
        </wp:anchor>
      </w:drawing>
    </w:r>
    <w:r>
      <w:rPr>
        <w:sz w:val="18"/>
        <w:rFonts w:eastAsia="仿宋_GB2312"/>
      </w:rPr>
    </w:r>
  </w:p>
</w:ft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3AAC6E9F"/>
    <w:multiLevelType w:val="singleLevel"/>
    <w:tmpl w:val="3AAC6E9F"/>
    <w:lvl w:ilvl="0">
      <w:start w:val="1"/>
      <w:numFmt w:val="chineseCounting"/>
      <w:suff w:val="nothing"/>
      <w:lvlText w:val="%1、"/>
      <w:lvlJc w:val="left"/>
      <w:pPr>
        <w:pStyle w:val="Normal"/>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paragraph" w:styleId="Heading4">
    <w:name w:val="标题 4"/>
    <w:basedOn w:val="Normal"/>
    <w:link w:val="Normal"/>
    <w:pPr>
      <w:jc w:val="start"/>
      <w:outlineLvl w:val="3"/>
      <w:spacing w:after="100" w:afterAutospacing="1" w:before="100" w:beforeAutospacing="1"/>
    </w:pPr>
    <w:rPr>
      <w:b w:val="1"/>
      <w:sz w:val="24"/>
      <w:lang w:val="en-US" w:eastAsia="zh-CN" w:bidi="ar"/>
      <w:szCs w:val="24"/>
      <w:kern w:val="0"/>
      <w:bCs/>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footer" Target="foot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Tue Sep 30 11:53:15 2025
save:Tue Sep 30 11:53:25 2025

</file>