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1955B">
      <w:pPr>
        <w:rPr>
          <w:rFonts w:ascii="黑体" w:hAnsi="仿宋" w:cs="宋体"/>
          <w:color w:val="auto"/>
          <w:szCs w:val="21"/>
        </w:rPr>
      </w:pPr>
      <w:r>
        <w:rPr>
          <w:rFonts w:hint="eastAsia" w:ascii="宋体" w:hAnsi="宋体" w:cs="宋体"/>
          <w:color w:val="auto"/>
          <w:spacing w:val="8"/>
          <w:sz w:val="20"/>
          <w:szCs w:val="20"/>
        </w:rPr>
        <w:t>附件一 湖南省政府采购供应商资格承诺函 </w:t>
      </w:r>
    </w:p>
    <w:p w14:paraId="3506D90C">
      <w:pPr>
        <w:widowControl/>
        <w:adjustRightInd w:val="0"/>
        <w:snapToGrid w:val="0"/>
        <w:spacing w:beforeLines="150"/>
        <w:jc w:val="center"/>
        <w:outlineLvl w:val="1"/>
        <w:rPr>
          <w:rFonts w:ascii="宋体" w:hAnsi="宋体" w:cs="宋体"/>
          <w:color w:val="auto"/>
          <w:szCs w:val="21"/>
        </w:rPr>
      </w:pPr>
      <w:bookmarkStart w:id="0" w:name="_Toc5389"/>
      <w:r>
        <w:rPr>
          <w:rFonts w:hint="eastAsia" w:ascii="黑体" w:hAnsi="仿宋" w:eastAsia="黑体" w:cs="宋体"/>
          <w:b/>
          <w:color w:val="auto"/>
          <w:sz w:val="28"/>
          <w:szCs w:val="28"/>
        </w:rPr>
        <w:t>湖南省政府采购供应商资格承诺函(格式)</w:t>
      </w:r>
      <w:bookmarkEnd w:id="0"/>
    </w:p>
    <w:p w14:paraId="2DACFA02">
      <w:pPr>
        <w:widowControl/>
        <w:spacing w:beforeLines="50"/>
        <w:ind w:firstLine="420" w:firstLineChars="20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本公司独立承担民事责任、具有良好的商业信誉和健全的财务会计制度、依法缴纳税收和社会保障资金,在前三年的经营活动中无重大违法记录,未列入严重失信行为名单,符合政府采购供应商的基本资格要求。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5CDBDCC0">
      <w:pPr>
        <w:widowControl/>
        <w:spacing w:beforeLines="50"/>
        <w:ind w:firstLine="420" w:firstLineChars="20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按照《政府采购促进中小企业发展管理办法》(财库〔2020〕46号),本公司企业规模为: 大型口中型口小型□微型□。</w:t>
      </w:r>
    </w:p>
    <w:p w14:paraId="7466307A">
      <w:pPr>
        <w:widowControl/>
        <w:spacing w:beforeLines="50"/>
        <w:ind w:firstLine="420" w:firstLineChars="20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□本公司自愿入驻湖南省政府采购电子卖场,遵守《湖南省政府采购电子卖场管理办法》(湘财购〔2019〕27号),如违反承诺,同意金融机构将增信保证划缴国库(非电子卖场采购活动项目不需勾选)。</w:t>
      </w:r>
    </w:p>
    <w:p w14:paraId="08036261">
      <w:pPr>
        <w:widowControl/>
        <w:spacing w:beforeLines="50"/>
        <w:ind w:firstLine="420" w:firstLineChars="200"/>
        <w:jc w:val="left"/>
        <w:rPr>
          <w:rFonts w:ascii="宋体" w:hAnsi="宋体" w:cs="宋体"/>
          <w:color w:val="auto"/>
          <w:szCs w:val="21"/>
        </w:rPr>
      </w:pPr>
    </w:p>
    <w:p w14:paraId="10570480">
      <w:pPr>
        <w:pStyle w:val="10"/>
        <w:spacing w:line="400" w:lineRule="exact"/>
        <w:ind w:firstLine="420" w:firstLineChars="20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供应商名称(盖单位公章):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                  </w:t>
      </w:r>
    </w:p>
    <w:p w14:paraId="4A3793A7">
      <w:pPr>
        <w:pStyle w:val="10"/>
        <w:spacing w:line="400" w:lineRule="exact"/>
        <w:ind w:firstLine="420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日期: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 </w:t>
      </w:r>
      <w:r>
        <w:rPr>
          <w:rFonts w:hint="eastAsia" w:ascii="宋体" w:hAnsi="宋体" w:cs="宋体"/>
          <w:color w:val="auto"/>
          <w:szCs w:val="21"/>
        </w:rPr>
        <w:t>年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auto"/>
          <w:szCs w:val="21"/>
        </w:rPr>
        <w:t>月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 w:cs="宋体"/>
          <w:color w:val="auto"/>
          <w:szCs w:val="21"/>
        </w:rPr>
        <w:t>日</w:t>
      </w:r>
    </w:p>
    <w:p w14:paraId="1714FA36">
      <w:pPr>
        <w:pStyle w:val="10"/>
        <w:rPr>
          <w:color w:val="auto"/>
        </w:rPr>
      </w:pPr>
    </w:p>
    <w:p w14:paraId="49D283E3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</w:p>
    <w:p w14:paraId="0DA742CA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机构代码：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；注册登记机构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；日期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75DAF411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有效期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；注册资本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；地址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695F1CA0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经济行业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；经济性质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</w:p>
    <w:p w14:paraId="7A2813EA">
      <w:pPr>
        <w:pStyle w:val="11"/>
        <w:rPr>
          <w:rFonts w:ascii="仿宋_GB2312" w:hAnsi="仿宋_GB2312" w:eastAsia="仿宋_GB2312" w:cs="仿宋_GB2312"/>
          <w:color w:val="auto"/>
          <w:sz w:val="31"/>
          <w:szCs w:val="31"/>
        </w:rPr>
      </w:pPr>
    </w:p>
    <w:p w14:paraId="53247F92">
      <w:pPr>
        <w:pStyle w:val="11"/>
        <w:spacing w:line="360" w:lineRule="auto"/>
        <w:rPr>
          <w:rFonts w:ascii="宋体" w:hAnsi="宋体" w:cs="宋体"/>
          <w:color w:val="auto"/>
          <w:szCs w:val="21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法定代表人（负责人）姓名（签字）：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374A1603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身份证号：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3EC366EC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手机号：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44630F85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授权代表人姓名（签字）：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7243B3FF">
      <w:pPr>
        <w:pStyle w:val="11"/>
        <w:spacing w:line="360" w:lineRule="auto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身份证号：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；</w:t>
      </w:r>
    </w:p>
    <w:p w14:paraId="24F7DFF6">
      <w:pPr>
        <w:rPr>
          <w:color w:val="auto"/>
        </w:rPr>
      </w:pPr>
      <w:r>
        <w:rPr>
          <w:rFonts w:hint="eastAsia" w:ascii="宋体" w:hAnsi="宋体" w:cs="宋体"/>
          <w:color w:val="auto"/>
          <w:szCs w:val="21"/>
        </w:rPr>
        <w:t>手机号：</w:t>
      </w:r>
      <w:r>
        <w:rPr>
          <w:rFonts w:hint="eastAsia" w:ascii="宋体" w:hAnsi="宋体" w:cs="宋体"/>
          <w:color w:val="auto"/>
          <w:szCs w:val="21"/>
          <w:u w:val="single"/>
        </w:rPr>
        <w:t xml:space="preserve">                   </w:t>
      </w:r>
      <w:r>
        <w:rPr>
          <w:rFonts w:hint="eastAsia" w:ascii="宋体" w:hAnsi="宋体" w:cs="宋体"/>
          <w:color w:val="auto"/>
          <w:szCs w:val="21"/>
        </w:rPr>
        <w:t>。</w:t>
      </w:r>
    </w:p>
    <w:p w14:paraId="669B4A17">
      <w:pPr>
        <w:rPr>
          <w:rFonts w:ascii="宋体" w:hAnsi="宋体" w:cs="宋体"/>
          <w:color w:val="auto"/>
          <w:spacing w:val="8"/>
          <w:sz w:val="20"/>
          <w:szCs w:val="20"/>
        </w:rPr>
      </w:pPr>
    </w:p>
    <w:p w14:paraId="6D703020">
      <w:pPr>
        <w:pStyle w:val="2"/>
        <w:ind w:firstLine="432"/>
        <w:rPr>
          <w:rFonts w:ascii="宋体" w:hAnsi="宋体" w:cs="宋体"/>
          <w:color w:val="auto"/>
          <w:spacing w:val="8"/>
          <w:szCs w:val="20"/>
        </w:rPr>
      </w:pPr>
    </w:p>
    <w:p w14:paraId="0172F3A1">
      <w:pPr>
        <w:widowControl/>
        <w:spacing w:before="100" w:beforeAutospacing="1" w:after="100" w:afterAutospacing="1" w:line="290" w:lineRule="atLeast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附件二 供应商资格声明(格式)</w:t>
      </w:r>
    </w:p>
    <w:p w14:paraId="1DDAEB03">
      <w:pPr>
        <w:widowControl/>
        <w:adjustRightInd w:val="0"/>
        <w:snapToGrid w:val="0"/>
        <w:spacing w:beforeLines="150"/>
        <w:jc w:val="center"/>
        <w:rPr>
          <w:rFonts w:ascii="黑体" w:hAnsi="仿宋" w:eastAsia="黑体" w:cs="宋体"/>
          <w:b/>
          <w:color w:val="auto"/>
          <w:sz w:val="28"/>
          <w:szCs w:val="28"/>
        </w:rPr>
      </w:pPr>
      <w:r>
        <w:rPr>
          <w:rFonts w:hint="eastAsia" w:ascii="黑体" w:hAnsi="仿宋" w:eastAsia="黑体" w:cs="宋体"/>
          <w:b/>
          <w:color w:val="auto"/>
          <w:sz w:val="28"/>
          <w:szCs w:val="28"/>
        </w:rPr>
        <w:t>供应商资格声明(格式)</w:t>
      </w:r>
    </w:p>
    <w:p w14:paraId="642274F6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致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   </w:t>
      </w:r>
      <w:r>
        <w:rPr>
          <w:rFonts w:hint="eastAsia" w:ascii="宋体" w:hAnsi="宋体" w:cs="宋体"/>
          <w:color w:val="auto"/>
          <w:szCs w:val="21"/>
        </w:rPr>
        <w:t>(采购人、采购代理机构)：</w:t>
      </w:r>
    </w:p>
    <w:p w14:paraId="26402A20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按照《中华人民共和国政府采购法》及实施条例和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</w:t>
      </w:r>
      <w:r>
        <w:rPr>
          <w:rFonts w:hint="eastAsia" w:ascii="宋体" w:hAnsi="宋体" w:cs="宋体"/>
          <w:color w:val="auto"/>
          <w:szCs w:val="21"/>
        </w:rPr>
        <w:t>(项目名称)邀请公告的规定，我单位郑重声明如下：</w:t>
      </w:r>
    </w:p>
    <w:p w14:paraId="383411DD">
      <w:pPr>
        <w:widowControl/>
        <w:ind w:firstLine="420"/>
        <w:jc w:val="left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</w:rPr>
        <w:t>一、我单位是按照中华人民共和国法律规定登记注册的，注册地点为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</w:t>
      </w:r>
      <w:r>
        <w:rPr>
          <w:rFonts w:hint="eastAsia" w:ascii="宋体" w:hAnsi="宋体" w:cs="宋体"/>
          <w:color w:val="auto"/>
          <w:szCs w:val="21"/>
        </w:rPr>
        <w:t>，全称为</w:t>
      </w:r>
      <w:r>
        <w:rPr>
          <w:rFonts w:hint="eastAsia" w:ascii="宋体" w:hAnsi="宋体" w:cs="宋体"/>
          <w:color w:val="auto"/>
          <w:szCs w:val="21"/>
          <w:u w:val="single"/>
        </w:rPr>
        <w:t>        </w:t>
      </w:r>
      <w:r>
        <w:rPr>
          <w:rFonts w:hint="eastAsia" w:ascii="宋体" w:hAnsi="宋体" w:cs="宋体"/>
          <w:color w:val="auto"/>
          <w:szCs w:val="21"/>
        </w:rPr>
        <w:t>，统一社会信用代码为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   </w:t>
      </w:r>
      <w:r>
        <w:rPr>
          <w:rFonts w:hint="eastAsia" w:ascii="宋体" w:hAnsi="宋体" w:cs="宋体"/>
          <w:color w:val="auto"/>
          <w:szCs w:val="21"/>
        </w:rPr>
        <w:t>，法定代表人（</w:t>
      </w:r>
      <w:r>
        <w:rPr>
          <w:rFonts w:hint="eastAsia" w:ascii="宋体" w:hAnsi="宋体" w:cs="宋体"/>
          <w:color w:val="auto"/>
          <w:spacing w:val="-2"/>
          <w:szCs w:val="21"/>
        </w:rPr>
        <w:t>单</w:t>
      </w:r>
      <w:r>
        <w:rPr>
          <w:rFonts w:hint="eastAsia" w:ascii="宋体" w:hAnsi="宋体" w:cs="宋体"/>
          <w:color w:val="auto"/>
          <w:szCs w:val="21"/>
        </w:rPr>
        <w:t>位</w:t>
      </w:r>
      <w:r>
        <w:rPr>
          <w:rFonts w:hint="eastAsia" w:ascii="宋体" w:hAnsi="宋体" w:cs="宋体"/>
          <w:color w:val="auto"/>
          <w:spacing w:val="-2"/>
          <w:szCs w:val="21"/>
        </w:rPr>
        <w:t>负</w:t>
      </w:r>
      <w:r>
        <w:rPr>
          <w:rFonts w:hint="eastAsia" w:ascii="宋体" w:hAnsi="宋体" w:cs="宋体"/>
          <w:color w:val="auto"/>
          <w:szCs w:val="21"/>
        </w:rPr>
        <w:t>责人</w:t>
      </w:r>
      <w:r>
        <w:rPr>
          <w:rFonts w:hint="eastAsia" w:ascii="宋体" w:hAnsi="宋体" w:cs="宋体"/>
          <w:color w:val="auto"/>
          <w:spacing w:val="-2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为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</w:t>
      </w:r>
      <w:r>
        <w:rPr>
          <w:rFonts w:hint="eastAsia" w:ascii="宋体" w:hAnsi="宋体" w:cs="宋体"/>
          <w:color w:val="auto"/>
          <w:szCs w:val="21"/>
        </w:rPr>
        <w:t>，具有独立承担民事责任的能力。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 xml:space="preserve"> </w:t>
      </w:r>
    </w:p>
    <w:p w14:paraId="678A5340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二、我单位具有良好的商业信誉和健全的财务会计制度。</w:t>
      </w:r>
    </w:p>
    <w:p w14:paraId="5864559F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三、我单位依法进行纳税和社会保险申报并实际履行了义务。</w:t>
      </w:r>
    </w:p>
    <w:p w14:paraId="7D8B2070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四、我单位具有履行本项目采购合同所必需的设备和专业技术能力，并具有履行合同的良好记录。</w:t>
      </w:r>
    </w:p>
    <w:p w14:paraId="42BD6B84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五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09014CAE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1C25B0AA">
      <w:pPr>
        <w:widowControl/>
        <w:ind w:firstLine="420"/>
        <w:jc w:val="left"/>
        <w:outlineLvl w:val="1"/>
        <w:rPr>
          <w:rFonts w:ascii="宋体" w:hAnsi="宋体" w:cs="宋体"/>
          <w:color w:val="auto"/>
          <w:szCs w:val="21"/>
        </w:rPr>
      </w:pPr>
      <w:bookmarkStart w:id="1" w:name="_Toc15239"/>
      <w:r>
        <w:rPr>
          <w:rFonts w:hint="eastAsia" w:ascii="宋体" w:hAnsi="宋体" w:cs="宋体"/>
          <w:color w:val="auto"/>
          <w:szCs w:val="21"/>
        </w:rPr>
        <w:t>六、我单位具备法律、行政法规规定的其他条件。</w:t>
      </w:r>
      <w:bookmarkEnd w:id="1"/>
    </w:p>
    <w:p w14:paraId="3C40710F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七、与我单位存在“单位负责人为同一人或者存在直接控股、管理关系”的其他单位信息如下（如无，填写“无”）：</w:t>
      </w:r>
    </w:p>
    <w:p w14:paraId="1E8D7C7F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1、与我单位的法定代表人（单位负责人）为同一人的其他单位如下：</w:t>
      </w:r>
      <w:r>
        <w:rPr>
          <w:rFonts w:hint="eastAsia" w:ascii="宋体" w:hAnsi="宋体" w:cs="宋体"/>
          <w:color w:val="auto"/>
          <w:szCs w:val="21"/>
          <w:u w:val="single"/>
        </w:rPr>
        <w:t>        </w:t>
      </w:r>
    </w:p>
    <w:p w14:paraId="473EB51A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2、我单位直接控股的其他单位如下：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      </w:t>
      </w:r>
    </w:p>
    <w:p w14:paraId="6C8103C9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3、与我单位存在管理关系的其他单位如下：</w:t>
      </w:r>
      <w:r>
        <w:rPr>
          <w:rFonts w:hint="eastAsia" w:ascii="宋体" w:hAnsi="宋体" w:cs="宋体"/>
          <w:color w:val="auto"/>
          <w:szCs w:val="21"/>
          <w:u w:val="single"/>
        </w:rPr>
        <w:t>               </w:t>
      </w:r>
    </w:p>
    <w:p w14:paraId="3ABD5554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八、我单位不属于为本项目提供整体设计、规范编制或者项目管理、监理、检测等服务的供应商。</w:t>
      </w:r>
    </w:p>
    <w:p w14:paraId="70C6AD07">
      <w:pPr>
        <w:widowControl/>
        <w:ind w:firstLine="420"/>
        <w:jc w:val="left"/>
        <w:outlineLvl w:val="1"/>
        <w:rPr>
          <w:rFonts w:ascii="宋体" w:hAnsi="宋体" w:cs="宋体"/>
          <w:color w:val="auto"/>
          <w:szCs w:val="21"/>
        </w:rPr>
      </w:pPr>
      <w:bookmarkStart w:id="2" w:name="_Toc7276"/>
      <w:r>
        <w:rPr>
          <w:rFonts w:hint="eastAsia" w:ascii="宋体" w:hAnsi="宋体" w:cs="宋体"/>
          <w:color w:val="auto"/>
          <w:szCs w:val="21"/>
        </w:rPr>
        <w:t>九、我单位无以下不良信用记录情形：</w:t>
      </w:r>
      <w:bookmarkEnd w:id="2"/>
    </w:p>
    <w:p w14:paraId="25FEA4C1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1、在“信用中国”网站被列入失信被执行人和重大税收违法案件当事人名单；</w:t>
      </w:r>
    </w:p>
    <w:p w14:paraId="38DA0E89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2、在“中国政府采购网”网站被列入政府采购严重违法失信行为记录名单；</w:t>
      </w:r>
    </w:p>
    <w:p w14:paraId="17A6975C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3、不符合《政府采购法》第二十二条规定的条件。</w:t>
      </w:r>
    </w:p>
    <w:p w14:paraId="32E4B5D4">
      <w:pPr>
        <w:widowControl/>
        <w:ind w:firstLine="420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我单位保证上述声明的事项都是真实的，如有虚假，我单位愿意承担相应的法律责任，并承担因此所造成的一切损失。</w:t>
      </w:r>
    </w:p>
    <w:p w14:paraId="79CD19BB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注：第三条“良好的商业信誉”是指供应商经营状况良好，无本承诺函第九条情形。</w:t>
      </w:r>
    </w:p>
    <w:p w14:paraId="0226CFB1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 </w:t>
      </w:r>
    </w:p>
    <w:p w14:paraId="281A90C8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供应商名称（盖单位公章）：</w:t>
      </w:r>
    </w:p>
    <w:p w14:paraId="3205C44A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pacing w:val="-2"/>
          <w:szCs w:val="21"/>
        </w:rPr>
        <w:t>法</w:t>
      </w:r>
      <w:r>
        <w:rPr>
          <w:rFonts w:hint="eastAsia" w:ascii="宋体" w:hAnsi="宋体" w:cs="宋体"/>
          <w:color w:val="auto"/>
          <w:szCs w:val="21"/>
        </w:rPr>
        <w:t>定</w:t>
      </w:r>
      <w:r>
        <w:rPr>
          <w:rFonts w:hint="eastAsia" w:ascii="宋体" w:hAnsi="宋体" w:cs="宋体"/>
          <w:color w:val="auto"/>
          <w:spacing w:val="-2"/>
          <w:szCs w:val="21"/>
        </w:rPr>
        <w:t>代</w:t>
      </w:r>
      <w:r>
        <w:rPr>
          <w:rFonts w:hint="eastAsia" w:ascii="宋体" w:hAnsi="宋体" w:cs="宋体"/>
          <w:color w:val="auto"/>
          <w:szCs w:val="21"/>
        </w:rPr>
        <w:t>表</w:t>
      </w:r>
      <w:r>
        <w:rPr>
          <w:rFonts w:hint="eastAsia" w:ascii="宋体" w:hAnsi="宋体" w:cs="宋体"/>
          <w:color w:val="auto"/>
          <w:spacing w:val="-2"/>
          <w:szCs w:val="21"/>
        </w:rPr>
        <w:t>人</w:t>
      </w:r>
      <w:r>
        <w:rPr>
          <w:rFonts w:hint="eastAsia" w:ascii="宋体" w:hAnsi="宋体" w:cs="宋体"/>
          <w:color w:val="auto"/>
          <w:szCs w:val="21"/>
        </w:rPr>
        <w:t>（</w:t>
      </w:r>
      <w:r>
        <w:rPr>
          <w:rFonts w:hint="eastAsia" w:ascii="宋体" w:hAnsi="宋体" w:cs="宋体"/>
          <w:color w:val="auto"/>
          <w:spacing w:val="-2"/>
          <w:szCs w:val="21"/>
        </w:rPr>
        <w:t>单</w:t>
      </w:r>
      <w:r>
        <w:rPr>
          <w:rFonts w:hint="eastAsia" w:ascii="宋体" w:hAnsi="宋体" w:cs="宋体"/>
          <w:color w:val="auto"/>
          <w:szCs w:val="21"/>
        </w:rPr>
        <w:t>位</w:t>
      </w:r>
      <w:r>
        <w:rPr>
          <w:rFonts w:hint="eastAsia" w:ascii="宋体" w:hAnsi="宋体" w:cs="宋体"/>
          <w:color w:val="auto"/>
          <w:spacing w:val="-2"/>
          <w:szCs w:val="21"/>
        </w:rPr>
        <w:t>负</w:t>
      </w:r>
      <w:r>
        <w:rPr>
          <w:rFonts w:hint="eastAsia" w:ascii="宋体" w:hAnsi="宋体" w:cs="宋体"/>
          <w:color w:val="auto"/>
          <w:szCs w:val="21"/>
        </w:rPr>
        <w:t>责人</w:t>
      </w:r>
      <w:r>
        <w:rPr>
          <w:rFonts w:hint="eastAsia" w:ascii="宋体" w:hAnsi="宋体" w:cs="宋体"/>
          <w:color w:val="auto"/>
          <w:spacing w:val="-2"/>
          <w:szCs w:val="21"/>
        </w:rPr>
        <w:t>）</w:t>
      </w:r>
      <w:r>
        <w:rPr>
          <w:rFonts w:hint="eastAsia" w:ascii="宋体" w:hAnsi="宋体" w:cs="宋体"/>
          <w:color w:val="auto"/>
          <w:szCs w:val="21"/>
        </w:rPr>
        <w:t>或委托代理人：</w:t>
      </w:r>
      <w:r>
        <w:rPr>
          <w:rFonts w:hint="eastAsia" w:ascii="宋体" w:hAnsi="宋体" w:cs="宋体"/>
          <w:color w:val="auto"/>
          <w:szCs w:val="21"/>
          <w:u w:val="single"/>
        </w:rPr>
        <w:t>       </w:t>
      </w:r>
      <w:r>
        <w:rPr>
          <w:rFonts w:hint="eastAsia" w:ascii="宋体" w:hAnsi="宋体" w:cs="宋体"/>
          <w:color w:val="auto"/>
          <w:szCs w:val="21"/>
        </w:rPr>
        <w:t>（签字或印章）</w:t>
      </w:r>
    </w:p>
    <w:p w14:paraId="4180FE76">
      <w:pPr>
        <w:widowControl/>
        <w:ind w:firstLine="242"/>
        <w:jc w:val="left"/>
        <w:rPr>
          <w:rFonts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日期：</w:t>
      </w:r>
      <w:r>
        <w:rPr>
          <w:rFonts w:hint="eastAsia" w:ascii="宋体" w:hAnsi="宋体" w:cs="宋体"/>
          <w:color w:val="auto"/>
          <w:szCs w:val="21"/>
          <w:u w:val="single"/>
        </w:rPr>
        <w:t>   </w:t>
      </w:r>
      <w:r>
        <w:rPr>
          <w:rFonts w:hint="eastAsia" w:ascii="宋体" w:hAnsi="宋体" w:cs="宋体"/>
          <w:color w:val="auto"/>
          <w:szCs w:val="21"/>
        </w:rPr>
        <w:t>年</w:t>
      </w:r>
      <w:r>
        <w:rPr>
          <w:rFonts w:hint="eastAsia" w:ascii="宋体" w:hAnsi="宋体" w:cs="宋体"/>
          <w:color w:val="auto"/>
          <w:szCs w:val="21"/>
          <w:u w:val="single"/>
        </w:rPr>
        <w:t>  </w:t>
      </w:r>
      <w:r>
        <w:rPr>
          <w:rFonts w:hint="eastAsia" w:ascii="宋体" w:hAnsi="宋体" w:cs="宋体"/>
          <w:color w:val="auto"/>
          <w:szCs w:val="21"/>
        </w:rPr>
        <w:t>月</w:t>
      </w:r>
      <w:r>
        <w:rPr>
          <w:rFonts w:hint="eastAsia" w:ascii="宋体" w:hAnsi="宋体" w:cs="宋体"/>
          <w:color w:val="auto"/>
          <w:szCs w:val="21"/>
          <w:u w:val="single"/>
        </w:rPr>
        <w:t>  </w:t>
      </w:r>
      <w:r>
        <w:rPr>
          <w:rFonts w:hint="eastAsia" w:ascii="宋体" w:hAnsi="宋体" w:cs="宋体"/>
          <w:color w:val="auto"/>
          <w:szCs w:val="21"/>
        </w:rPr>
        <w:t>日</w:t>
      </w:r>
      <w:bookmarkStart w:id="3" w:name="_GoBack"/>
      <w:bookmarkEnd w:id="3"/>
    </w:p>
    <w:p w14:paraId="177CC7AB"/>
    <w:p w14:paraId="029804FC">
      <w:pPr>
        <w:pStyle w:val="15"/>
        <w:rPr>
          <w:rFonts w:ascii="宋体" w:hAnsi="宋体" w:cs="宋体"/>
          <w:color w:val="auto"/>
        </w:rPr>
      </w:pPr>
    </w:p>
    <w:p w14:paraId="57BC85F2">
      <w:pPr>
        <w:pStyle w:val="15"/>
        <w:ind w:firstLine="480"/>
        <w:rPr>
          <w:rFonts w:ascii="宋体" w:hAnsi="宋体" w:cs="宋体"/>
          <w:color w:val="auto"/>
          <w:sz w:val="24"/>
          <w:szCs w:val="24"/>
          <w:u w:val="single"/>
        </w:rPr>
      </w:pPr>
    </w:p>
    <w:p w14:paraId="633C389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A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jc w:val="left"/>
      <w:outlineLvl w:val="0"/>
    </w:pPr>
    <w:rPr>
      <w:b/>
      <w:sz w:val="30"/>
      <w:szCs w:val="20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spacing w:line="240" w:lineRule="auto"/>
      <w:ind w:firstLine="420" w:firstLineChars="200"/>
    </w:pPr>
    <w:rPr>
      <w:sz w:val="2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"/>
    <w:basedOn w:val="1"/>
    <w:next w:val="6"/>
    <w:qFormat/>
    <w:uiPriority w:val="1"/>
    <w:pPr>
      <w:spacing w:after="120"/>
    </w:pPr>
  </w:style>
  <w:style w:type="paragraph" w:styleId="6">
    <w:name w:val="Body Text 2"/>
    <w:basedOn w:val="1"/>
    <w:qFormat/>
    <w:uiPriority w:val="0"/>
    <w:pPr>
      <w:spacing w:after="120" w:line="480" w:lineRule="auto"/>
    </w:pPr>
  </w:style>
  <w:style w:type="paragraph" w:styleId="7">
    <w:name w:val="toc 2"/>
    <w:basedOn w:val="4"/>
    <w:next w:val="1"/>
    <w:qFormat/>
    <w:uiPriority w:val="39"/>
    <w:pPr>
      <w:adjustRightInd w:val="0"/>
      <w:snapToGrid w:val="0"/>
      <w:ind w:left="200" w:leftChars="200"/>
    </w:pPr>
  </w:style>
  <w:style w:type="paragraph" w:customStyle="1" w:styleId="10">
    <w:name w:val="Normal_12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2"/>
    <w:next w:val="5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">
    <w:name w:val="正文文本缩进1"/>
    <w:basedOn w:val="4"/>
    <w:next w:val="7"/>
    <w:autoRedefine/>
    <w:qFormat/>
    <w:uiPriority w:val="0"/>
    <w:pPr>
      <w:widowControl/>
      <w:ind w:left="360" w:firstLine="2664"/>
    </w:pPr>
  </w:style>
  <w:style w:type="paragraph" w:customStyle="1" w:styleId="13">
    <w:name w:val="CM16"/>
    <w:next w:val="14"/>
    <w:autoRedefine/>
    <w:qFormat/>
    <w:uiPriority w:val="0"/>
    <w:pPr>
      <w:widowControl w:val="0"/>
      <w:autoSpaceDE w:val="0"/>
      <w:autoSpaceDN w:val="0"/>
      <w:spacing w:after="208"/>
      <w:ind w:firstLine="5632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4">
    <w:name w:val="sleftnavsub"/>
    <w:basedOn w:val="4"/>
    <w:next w:val="12"/>
    <w:autoRedefine/>
    <w:qFormat/>
    <w:uiPriority w:val="0"/>
    <w:pPr>
      <w:widowControl/>
      <w:spacing w:before="280" w:after="280" w:line="240" w:lineRule="atLeast"/>
      <w:ind w:firstLine="5120"/>
    </w:pPr>
  </w:style>
  <w:style w:type="paragraph" w:customStyle="1" w:styleId="15">
    <w:name w:val="列出段落1"/>
    <w:basedOn w:val="1"/>
    <w:next w:val="16"/>
    <w:autoRedefine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styleId="16">
    <w:name w:val="List Paragraph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1266</Words>
  <Characters>1277</Characters>
  <Lines>0</Lines>
  <Paragraphs>0</Paragraphs>
  <TotalTime>0</TotalTime>
  <ScaleCrop>false</ScaleCrop>
  <LinksUpToDate>false</LinksUpToDate>
  <CharactersWithSpaces>1589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2025-12-29T06:09:48Z</dcterms:created>
  <dc:creator>Administrator</dc:creator>
  <cp:lastModifiedBy>玉仙虎</cp:lastModifiedBy>
  <dcterms:modified xsi:type="dcterms:W3CDTF">2025-12-29T06:10:23Z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eyJoZGlkIjoiZDkyYmQ5NTYzZDM5ZThlZDZmNmVlODE1YjBjMGI2ZTciLCJ1c2VySWQiOiI1MTA1ODU3NTYifQ==</vt:lpwstr>
  </property>
  <property fmtid="{D5CDD505-2E9C-101B-9397-08002B2CF9AE}" pid="4" name="ICV">
    <vt:lpwstr>67D1C2609CFE4C5D9A2110981810CF73_12</vt:lpwstr>
  </property>
</Properties>
</file>