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240" w:lineRule="auto"/>
        <w:rPr>
          <w:rFonts w:hint="eastAsia" w:ascii="宋体" w:hAnsi="宋体" w:eastAsia="宋体" w:cs="宋体"/>
          <w:b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sz w:val="24"/>
          <w:szCs w:val="24"/>
        </w:rPr>
        <w:t>附件一 供应商资格声明(格式)</w:t>
      </w:r>
    </w:p>
    <w:p>
      <w:pPr>
        <w:widowControl/>
        <w:adjustRightInd w:val="0"/>
        <w:snapToGrid w:val="0"/>
        <w:spacing w:line="240" w:lineRule="auto"/>
        <w:jc w:val="center"/>
        <w:outlineLvl w:val="0"/>
        <w:rPr>
          <w:rFonts w:hint="eastAsia" w:ascii="宋体" w:hAnsi="宋体" w:eastAsia="宋体" w:cs="宋体"/>
          <w:b/>
          <w:sz w:val="36"/>
          <w:szCs w:val="36"/>
        </w:rPr>
      </w:pPr>
      <w:bookmarkStart w:id="0" w:name="_Toc30582"/>
      <w:r>
        <w:rPr>
          <w:rFonts w:hint="eastAsia" w:ascii="宋体" w:hAnsi="宋体" w:eastAsia="宋体" w:cs="宋体"/>
          <w:b/>
          <w:sz w:val="36"/>
          <w:szCs w:val="36"/>
        </w:rPr>
        <w:t>供应商资格声明(格式)</w:t>
      </w:r>
      <w:bookmarkEnd w:id="0"/>
    </w:p>
    <w:p>
      <w:pPr>
        <w:widowControl/>
        <w:adjustRightInd w:val="0"/>
        <w:snapToGrid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</w:rPr>
        <w:t>(采购人、采购代理机构)：</w:t>
      </w:r>
    </w:p>
    <w:p>
      <w:pPr>
        <w:widowControl/>
        <w:adjustRightInd w:val="0"/>
        <w:snapToGrid w:val="0"/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按照《中华人民共和国政府采购法》及实施条例和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</w:rPr>
        <w:t>(项目名称)邀请公告的规定，我单位郑重声明如下：</w:t>
      </w:r>
    </w:p>
    <w:p>
      <w:pPr>
        <w:widowControl/>
        <w:adjustRightInd w:val="0"/>
        <w:snapToGrid w:val="0"/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一、我单位是按照中华人民共和国法律规定登记注册的，注册地点为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</w:rPr>
        <w:t>，全称为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，统一社会信用代码为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</w:rPr>
        <w:t>，法定代表人（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单</w:t>
      </w:r>
      <w:r>
        <w:rPr>
          <w:rFonts w:hint="eastAsia" w:ascii="宋体" w:hAnsi="宋体" w:eastAsia="宋体" w:cs="宋体"/>
          <w:sz w:val="24"/>
          <w:szCs w:val="24"/>
        </w:rPr>
        <w:t>位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负</w:t>
      </w:r>
      <w:r>
        <w:rPr>
          <w:rFonts w:hint="eastAsia" w:ascii="宋体" w:hAnsi="宋体" w:eastAsia="宋体" w:cs="宋体"/>
          <w:sz w:val="24"/>
          <w:szCs w:val="24"/>
        </w:rPr>
        <w:t>责人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为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</w:rPr>
        <w:t>，具有独立承担民事责任的能力。</w:t>
      </w:r>
    </w:p>
    <w:p>
      <w:pPr>
        <w:widowControl/>
        <w:adjustRightInd w:val="0"/>
        <w:snapToGrid w:val="0"/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二、我单位具有良好的商业信誉和健全的财务会计制度。</w:t>
      </w:r>
    </w:p>
    <w:p>
      <w:pPr>
        <w:widowControl/>
        <w:adjustRightInd w:val="0"/>
        <w:snapToGrid w:val="0"/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三、我单位依法进行纳税和社会保险申报并实际履行了义务。</w:t>
      </w:r>
    </w:p>
    <w:p>
      <w:pPr>
        <w:widowControl/>
        <w:adjustRightInd w:val="0"/>
        <w:snapToGrid w:val="0"/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四、我单位具有履行本项目采购合同所必需的设备和专业技术能力，并具有履行合同的良好记录。</w:t>
      </w:r>
    </w:p>
    <w:p>
      <w:pPr>
        <w:widowControl/>
        <w:adjustRightInd w:val="0"/>
        <w:snapToGrid w:val="0"/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我单位在参加采购项目政府采购活动前三年内，在经营活动中，未因违法经营受到刑事处罚或者责令停产停业、吊销许可证或者执照、较大数额罚款等行政处罚。其中较大数额罚款是指：达到处罚地行政处罚听证范围中“较大数额罚款”金额标准的；法律、法规、规章、国务院有关行政主管部门对“较大数额罚款”金额标准另有规定的，从其规定。</w:t>
      </w:r>
    </w:p>
    <w:p>
      <w:pPr>
        <w:widowControl/>
        <w:adjustRightInd w:val="0"/>
        <w:snapToGrid w:val="0"/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供应商在参加政府采购活动前3年内因违法经营被禁止在一定期限内参加政府采购活动，期限届满的，可以参加政府采购活动。</w:t>
      </w:r>
    </w:p>
    <w:p>
      <w:pPr>
        <w:widowControl/>
        <w:adjustRightInd w:val="0"/>
        <w:snapToGrid w:val="0"/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六、我单位具备法律、行政法规规定的其他条件。</w:t>
      </w:r>
    </w:p>
    <w:p>
      <w:pPr>
        <w:widowControl/>
        <w:adjustRightInd w:val="0"/>
        <w:snapToGrid w:val="0"/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七、与我单位存在“单位负责人为同一人或者存在直接控股、管理关系”的其他单位信息如下（如无，填写“无”）：</w:t>
      </w:r>
    </w:p>
    <w:p>
      <w:pPr>
        <w:widowControl/>
        <w:adjustRightInd w:val="0"/>
        <w:snapToGrid w:val="0"/>
        <w:spacing w:line="240" w:lineRule="auto"/>
        <w:ind w:firstLine="480" w:firstLineChars="200"/>
        <w:outlineLvl w:val="0"/>
        <w:rPr>
          <w:rFonts w:hint="eastAsia" w:ascii="宋体" w:hAnsi="宋体" w:eastAsia="宋体" w:cs="宋体"/>
          <w:sz w:val="24"/>
          <w:szCs w:val="24"/>
        </w:rPr>
      </w:pPr>
      <w:bookmarkStart w:id="1" w:name="_Toc14817"/>
      <w:r>
        <w:rPr>
          <w:rFonts w:hint="eastAsia" w:ascii="宋体" w:hAnsi="宋体" w:eastAsia="宋体" w:cs="宋体"/>
          <w:sz w:val="24"/>
          <w:szCs w:val="24"/>
        </w:rPr>
        <w:t>1、与我单位的法定代表人（单位负责人）为同一人的其他单位如下：</w:t>
      </w:r>
      <w:bookmarkEnd w:id="1"/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</w:t>
      </w:r>
    </w:p>
    <w:p>
      <w:pPr>
        <w:widowControl/>
        <w:adjustRightInd w:val="0"/>
        <w:snapToGrid w:val="0"/>
        <w:spacing w:line="240" w:lineRule="auto"/>
        <w:ind w:firstLine="480" w:firstLineChars="200"/>
        <w:outlineLvl w:val="0"/>
        <w:rPr>
          <w:rFonts w:hint="eastAsia" w:ascii="宋体" w:hAnsi="宋体" w:eastAsia="宋体" w:cs="宋体"/>
          <w:sz w:val="24"/>
          <w:szCs w:val="24"/>
        </w:rPr>
      </w:pPr>
      <w:bookmarkStart w:id="2" w:name="_Toc31656"/>
      <w:r>
        <w:rPr>
          <w:rFonts w:hint="eastAsia" w:ascii="宋体" w:hAnsi="宋体" w:eastAsia="宋体" w:cs="宋体"/>
          <w:sz w:val="24"/>
          <w:szCs w:val="24"/>
        </w:rPr>
        <w:t>2、我单位直接控股的其他单位如下：</w:t>
      </w:r>
      <w:bookmarkEnd w:id="2"/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</w:t>
      </w:r>
    </w:p>
    <w:p>
      <w:pPr>
        <w:widowControl/>
        <w:adjustRightInd w:val="0"/>
        <w:snapToGrid w:val="0"/>
        <w:spacing w:line="240" w:lineRule="auto"/>
        <w:ind w:firstLine="480" w:firstLineChars="200"/>
        <w:outlineLvl w:val="0"/>
        <w:rPr>
          <w:rFonts w:hint="eastAsia" w:ascii="宋体" w:hAnsi="宋体" w:eastAsia="宋体" w:cs="宋体"/>
          <w:sz w:val="24"/>
          <w:szCs w:val="24"/>
        </w:rPr>
      </w:pPr>
      <w:bookmarkStart w:id="3" w:name="_Toc6448"/>
      <w:r>
        <w:rPr>
          <w:rFonts w:hint="eastAsia" w:ascii="宋体" w:hAnsi="宋体" w:eastAsia="宋体" w:cs="宋体"/>
          <w:sz w:val="24"/>
          <w:szCs w:val="24"/>
        </w:rPr>
        <w:t>3、与我单位存在管理关系的其他单位如下：</w:t>
      </w:r>
      <w:bookmarkEnd w:id="3"/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</w:t>
      </w:r>
    </w:p>
    <w:p>
      <w:pPr>
        <w:widowControl/>
        <w:adjustRightInd w:val="0"/>
        <w:snapToGrid w:val="0"/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八、我单位不属于为本项目提供整体设计、规范编制或者项目管理、监理、检测等服务的供应商。</w:t>
      </w:r>
    </w:p>
    <w:p>
      <w:pPr>
        <w:widowControl/>
        <w:adjustRightInd w:val="0"/>
        <w:snapToGrid w:val="0"/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九、我单位无以下不良信用记录情形：</w:t>
      </w:r>
    </w:p>
    <w:p>
      <w:pPr>
        <w:widowControl/>
        <w:adjustRightInd w:val="0"/>
        <w:snapToGrid w:val="0"/>
        <w:spacing w:line="240" w:lineRule="auto"/>
        <w:ind w:firstLine="480" w:firstLineChars="200"/>
        <w:outlineLvl w:val="0"/>
        <w:rPr>
          <w:rFonts w:hint="eastAsia" w:ascii="宋体" w:hAnsi="宋体" w:eastAsia="宋体" w:cs="宋体"/>
          <w:sz w:val="24"/>
          <w:szCs w:val="24"/>
        </w:rPr>
      </w:pPr>
      <w:bookmarkStart w:id="4" w:name="_Toc24116"/>
      <w:r>
        <w:rPr>
          <w:rFonts w:hint="eastAsia" w:ascii="宋体" w:hAnsi="宋体" w:eastAsia="宋体" w:cs="宋体"/>
          <w:sz w:val="24"/>
          <w:szCs w:val="24"/>
        </w:rPr>
        <w:t>1、在“信用中国”网站被列入失信被执行人和重大税收违法案件当事人名单；</w:t>
      </w:r>
      <w:bookmarkEnd w:id="4"/>
    </w:p>
    <w:p>
      <w:pPr>
        <w:widowControl/>
        <w:adjustRightInd w:val="0"/>
        <w:snapToGrid w:val="0"/>
        <w:spacing w:line="240" w:lineRule="auto"/>
        <w:ind w:firstLine="480" w:firstLineChars="200"/>
        <w:outlineLvl w:val="0"/>
        <w:rPr>
          <w:rFonts w:hint="eastAsia" w:ascii="宋体" w:hAnsi="宋体" w:eastAsia="宋体" w:cs="宋体"/>
          <w:sz w:val="24"/>
          <w:szCs w:val="24"/>
        </w:rPr>
      </w:pPr>
      <w:bookmarkStart w:id="5" w:name="_Toc9154"/>
      <w:r>
        <w:rPr>
          <w:rFonts w:hint="eastAsia" w:ascii="宋体" w:hAnsi="宋体" w:eastAsia="宋体" w:cs="宋体"/>
          <w:sz w:val="24"/>
          <w:szCs w:val="24"/>
        </w:rPr>
        <w:t>2、在“中国政府采购网”网站被列入政府采购严重违法失信行为记录名单；</w:t>
      </w:r>
      <w:bookmarkEnd w:id="5"/>
    </w:p>
    <w:p>
      <w:pPr>
        <w:widowControl/>
        <w:adjustRightInd w:val="0"/>
        <w:snapToGrid w:val="0"/>
        <w:spacing w:line="240" w:lineRule="auto"/>
        <w:ind w:firstLine="480" w:firstLineChars="200"/>
        <w:outlineLvl w:val="0"/>
        <w:rPr>
          <w:rFonts w:hint="eastAsia" w:ascii="宋体" w:hAnsi="宋体" w:eastAsia="宋体" w:cs="宋体"/>
          <w:sz w:val="24"/>
          <w:szCs w:val="24"/>
        </w:rPr>
      </w:pPr>
      <w:bookmarkStart w:id="6" w:name="_Toc3322"/>
      <w:r>
        <w:rPr>
          <w:rFonts w:hint="eastAsia" w:ascii="宋体" w:hAnsi="宋体" w:eastAsia="宋体" w:cs="宋体"/>
          <w:sz w:val="24"/>
          <w:szCs w:val="24"/>
        </w:rPr>
        <w:t>3、不符合《政府采购法》第二十二条规定的条件。</w:t>
      </w:r>
      <w:bookmarkEnd w:id="6"/>
    </w:p>
    <w:p>
      <w:pPr>
        <w:widowControl/>
        <w:adjustRightInd w:val="0"/>
        <w:snapToGrid w:val="0"/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我单位保证上述声明的事项都是真实的，如有虚假，我单位愿意承担相应的法律责任，并承担因此所造成的一切损失。</w:t>
      </w:r>
    </w:p>
    <w:p>
      <w:pPr>
        <w:widowControl/>
        <w:adjustRightInd w:val="0"/>
        <w:snapToGrid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注：第三条“良好的商业信誉”是指供应商经营状况良好，无本承诺函第九条情形。</w:t>
      </w:r>
    </w:p>
    <w:p>
      <w:pPr>
        <w:widowControl/>
        <w:adjustRightInd w:val="0"/>
        <w:snapToGrid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供应商名称（盖单位公章）：</w:t>
      </w:r>
    </w:p>
    <w:p>
      <w:pPr>
        <w:widowControl/>
        <w:adjustRightInd w:val="0"/>
        <w:snapToGrid w:val="0"/>
        <w:spacing w:line="240" w:lineRule="auto"/>
        <w:rPr>
          <w:rFonts w:hint="eastAsia" w:ascii="宋体" w:hAnsi="宋体" w:eastAsia="宋体" w:cs="宋体"/>
          <w:b/>
          <w:bCs/>
          <w:sz w:val="52"/>
          <w:szCs w:val="52"/>
        </w:rPr>
      </w:pPr>
      <w:r>
        <w:rPr>
          <w:rFonts w:hint="eastAsia" w:ascii="宋体" w:hAnsi="宋体" w:eastAsia="宋体" w:cs="宋体"/>
          <w:spacing w:val="-2"/>
          <w:sz w:val="24"/>
          <w:szCs w:val="24"/>
        </w:rPr>
        <w:t>法</w:t>
      </w:r>
      <w:r>
        <w:rPr>
          <w:rFonts w:hint="eastAsia" w:ascii="宋体" w:hAnsi="宋体" w:eastAsia="宋体" w:cs="宋体"/>
          <w:sz w:val="24"/>
          <w:szCs w:val="24"/>
        </w:rPr>
        <w:t>定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代</w:t>
      </w:r>
      <w:r>
        <w:rPr>
          <w:rFonts w:hint="eastAsia" w:ascii="宋体" w:hAnsi="宋体" w:eastAsia="宋体" w:cs="宋体"/>
          <w:sz w:val="24"/>
          <w:szCs w:val="24"/>
        </w:rPr>
        <w:t>表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人</w:t>
      </w: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单</w:t>
      </w:r>
      <w:r>
        <w:rPr>
          <w:rFonts w:hint="eastAsia" w:ascii="宋体" w:hAnsi="宋体" w:eastAsia="宋体" w:cs="宋体"/>
          <w:sz w:val="24"/>
          <w:szCs w:val="24"/>
        </w:rPr>
        <w:t>位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负</w:t>
      </w:r>
      <w:r>
        <w:rPr>
          <w:rFonts w:hint="eastAsia" w:ascii="宋体" w:hAnsi="宋体" w:eastAsia="宋体" w:cs="宋体"/>
          <w:sz w:val="24"/>
          <w:szCs w:val="24"/>
        </w:rPr>
        <w:t>责人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  <w:szCs w:val="32"/>
        </w:rPr>
        <w:t>或委托代理人：</w:t>
      </w:r>
      <w:r>
        <w:rPr>
          <w:rFonts w:hint="eastAsia" w:ascii="宋体" w:hAnsi="宋体" w:eastAsia="宋体" w:cs="宋体"/>
          <w:sz w:val="24"/>
          <w:szCs w:val="32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szCs w:val="32"/>
        </w:rPr>
        <w:t>（签字或印章）</w:t>
      </w:r>
    </w:p>
    <w:p>
      <w:pPr>
        <w:widowControl/>
        <w:adjustRightInd w:val="0"/>
        <w:snapToGrid w:val="0"/>
        <w:spacing w:line="24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24"/>
        </w:rPr>
        <w:t>日期：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bookmarkStart w:id="7" w:name="_GoBack"/>
      <w:bookmarkEnd w:id="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iYTMxZjg2YWE3YWMzYTU4ZDdlNjczYzMyZTEzOGYifQ=="/>
  </w:docVars>
  <w:rsids>
    <w:rsidRoot w:val="00000000"/>
    <w:rsid w:val="2F6878AF"/>
    <w:rsid w:val="3C8F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tabs>
        <w:tab w:val="left" w:pos="0"/>
        <w:tab w:val="left" w:pos="540"/>
        <w:tab w:val="left" w:pos="630"/>
        <w:tab w:val="left" w:pos="1440"/>
      </w:tabs>
      <w:spacing w:after="120" w:line="360" w:lineRule="auto"/>
      <w:ind w:left="420" w:leftChars="200" w:firstLine="420"/>
    </w:pPr>
    <w:rPr>
      <w:sz w:val="20"/>
      <w:szCs w:val="20"/>
    </w:rPr>
  </w:style>
  <w:style w:type="paragraph" w:styleId="3">
    <w:name w:val="Body Text Indent"/>
    <w:basedOn w:val="1"/>
    <w:next w:val="2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893</Words>
  <Characters>893</Characters>
  <Lines>0</Lines>
  <Paragraphs>0</Paragraphs>
  <TotalTime>344</TotalTime>
  <ScaleCrop>false</ScaleCrop>
  <LinksUpToDate>false</LinksUpToDate>
  <CharactersWithSpaces>1018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2022-10-13T00:28:00Z</dcterms:created>
  <dc:creator>Administrator</dc:creator>
  <cp:lastModifiedBy>bellclock</cp:lastModifiedBy>
  <cp:lastPrinted>2022-10-13T01:28:21Z</cp:lastPrinted>
  <dcterms:modified xsi:type="dcterms:W3CDTF">2022-10-13T07:13:20Z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170B1143BA5F435CB46C36A7E9B3E816</vt:lpwstr>
  </property>
</Properties>
</file>