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怀化市鹤城区水利局</w:t>
      </w:r>
      <w:r>
        <w:rPr>
          <w:rFonts w:hint="eastAsia" w:ascii="黑体" w:hAnsi="黑体" w:eastAsia="黑体" w:cs="黑体"/>
          <w:sz w:val="44"/>
          <w:szCs w:val="44"/>
          <w:lang w:val="en-US" w:eastAsia="zh-CN"/>
        </w:rPr>
        <w:t>2020年度</w:t>
      </w:r>
      <w:r>
        <w:rPr>
          <w:rFonts w:hint="eastAsia" w:ascii="黑体" w:hAnsi="黑体" w:eastAsia="黑体" w:cs="黑体"/>
          <w:sz w:val="44"/>
          <w:szCs w:val="44"/>
          <w:lang w:eastAsia="zh-CN"/>
        </w:rPr>
        <w:t>项目</w:t>
      </w:r>
    </w:p>
    <w:p>
      <w:pPr>
        <w:spacing w:line="600" w:lineRule="exact"/>
        <w:jc w:val="center"/>
        <w:rPr>
          <w:rFonts w:hint="eastAsia" w:ascii="黑体" w:hAnsi="黑体" w:eastAsia="黑体" w:cs="黑体"/>
          <w:sz w:val="44"/>
          <w:szCs w:val="44"/>
        </w:rPr>
      </w:pPr>
      <w:r>
        <w:rPr>
          <w:rFonts w:hint="eastAsia" w:ascii="黑体" w:hAnsi="黑体" w:eastAsia="黑体" w:cs="黑体"/>
          <w:sz w:val="44"/>
          <w:szCs w:val="44"/>
        </w:rPr>
        <w:t>预算支出绩效评价报告</w:t>
      </w:r>
    </w:p>
    <w:p>
      <w:pPr>
        <w:spacing w:line="360" w:lineRule="exact"/>
        <w:jc w:val="center"/>
        <w:rPr>
          <w:rFonts w:eastAsia="黑体"/>
          <w:kern w:val="0"/>
          <w:sz w:val="32"/>
          <w:szCs w:val="32"/>
        </w:rPr>
      </w:pPr>
    </w:p>
    <w:p>
      <w:pPr>
        <w:spacing w:line="600" w:lineRule="exact"/>
        <w:rPr>
          <w:rFonts w:eastAsia="黑体"/>
          <w:sz w:val="32"/>
          <w:szCs w:val="32"/>
        </w:rPr>
      </w:pPr>
      <w:r>
        <w:rPr>
          <w:rFonts w:eastAsia="黑体"/>
          <w:sz w:val="32"/>
          <w:szCs w:val="32"/>
        </w:rPr>
        <w:t>一、预算支出基本情况</w:t>
      </w:r>
    </w:p>
    <w:p>
      <w:pPr>
        <w:spacing w:line="600" w:lineRule="exact"/>
        <w:ind w:firstLine="320" w:firstLineChars="100"/>
        <w:rPr>
          <w:rFonts w:hint="eastAsia" w:eastAsia="黑体"/>
          <w:sz w:val="32"/>
          <w:szCs w:val="32"/>
          <w:lang w:val="en-US" w:eastAsia="zh-CN"/>
        </w:rPr>
      </w:pPr>
      <w:r>
        <w:rPr>
          <w:rFonts w:hint="eastAsia" w:eastAsia="黑体"/>
          <w:sz w:val="32"/>
          <w:szCs w:val="32"/>
          <w:lang w:val="en-US" w:eastAsia="zh-CN"/>
        </w:rPr>
        <w:t>（一）预算支出概况</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eastAsia="仿宋_GB2312"/>
          <w:sz w:val="32"/>
          <w:szCs w:val="32"/>
        </w:rPr>
      </w:pPr>
      <w:r>
        <w:rPr>
          <w:rFonts w:hint="eastAsia" w:ascii="仿宋_GB2312" w:hAnsi="仿宋_GB2312" w:eastAsia="仿宋_GB2312" w:cs="仿宋_GB2312"/>
          <w:color w:val="auto"/>
          <w:sz w:val="32"/>
          <w:szCs w:val="32"/>
          <w:lang w:val="en-US" w:eastAsia="zh-CN"/>
        </w:rPr>
        <w:t>2020年项目支出预算14596.18万元，2020年部门决算项目支出3390万元，其中：上级专项资金2249万元，本级资金</w:t>
      </w:r>
      <w:r>
        <w:rPr>
          <w:rFonts w:hint="eastAsia" w:ascii="仿宋_GB2312" w:hAnsi="仿宋_GB2312" w:eastAsia="仿宋_GB2312" w:cs="仿宋_GB2312"/>
          <w:color w:val="auto"/>
          <w:sz w:val="32"/>
          <w:szCs w:val="32"/>
          <w:u w:val="none"/>
          <w:lang w:val="en-US" w:eastAsia="zh-CN"/>
        </w:rPr>
        <w:t>1141</w:t>
      </w:r>
      <w:r>
        <w:rPr>
          <w:rFonts w:hint="eastAsia" w:ascii="仿宋_GB2312" w:hAnsi="仿宋_GB2312" w:eastAsia="仿宋_GB2312" w:cs="仿宋_GB2312"/>
          <w:color w:val="auto"/>
          <w:sz w:val="32"/>
          <w:szCs w:val="32"/>
          <w:lang w:val="en-US" w:eastAsia="zh-CN"/>
        </w:rPr>
        <w:t>万元。主要用于防汛抗旱、精准扶贫、农村安全饮水、中小河流治理、山洪灾害防治、水利工程建设等项目。</w:t>
      </w:r>
    </w:p>
    <w:p>
      <w:pPr>
        <w:spacing w:line="600" w:lineRule="exact"/>
        <w:ind w:firstLine="320" w:firstLineChars="100"/>
        <w:rPr>
          <w:rFonts w:hint="eastAsia" w:eastAsia="黑体"/>
          <w:sz w:val="32"/>
          <w:szCs w:val="32"/>
          <w:lang w:val="en-US" w:eastAsia="zh-CN"/>
        </w:rPr>
      </w:pPr>
      <w:r>
        <w:rPr>
          <w:rFonts w:hint="eastAsia" w:eastAsia="黑体"/>
          <w:sz w:val="32"/>
          <w:szCs w:val="32"/>
          <w:lang w:val="en-US" w:eastAsia="zh-CN"/>
        </w:rPr>
        <w:t>（二）预算资金使用管理情况</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预算资金管理：我局在项目资金管理和使用过程中严格按照相关资金管理办法和相关管理制度执行，专项资金通过区财政局采购办审核由国库直接支付,其余资金通过农业审核由水利局建立专项科目进行核算，开支范围和票据合法合规，报账审批程序及手续具全，我局建立了财务管理办法，专项资金管理制度，保证专款专用。在监督、稽察、检查中未发现资金问题。</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项目管理制度建设：项目管理严格执行《鹤城区水利建设项目管理制度》，加强专项项目组织管理，严格落实项目法人责任制、招投标制、合同管理、建设监理、质量监督管理等有关制度。在立项审批上，严格按照建设程序要求审核项目材料，组织查勘及会审工作。监督管理上严格按照工程质量的监督管理规定，对水利工程质量监督管理，保证工程质量，确保工程安全，发挥投资效益。严格按照既定的项目实施方案、验收规程要求及质量的监督管理规定，及时整编完工项目验收资料，认真开展项目竣工验收和财务决算工作。</w:t>
      </w:r>
    </w:p>
    <w:p>
      <w:pPr>
        <w:spacing w:line="600" w:lineRule="exact"/>
        <w:ind w:firstLine="320" w:firstLineChars="100"/>
        <w:rPr>
          <w:rFonts w:eastAsia="黑体"/>
          <w:sz w:val="32"/>
          <w:szCs w:val="32"/>
        </w:rPr>
      </w:pPr>
      <w:r>
        <w:rPr>
          <w:rFonts w:hint="eastAsia" w:eastAsia="黑体"/>
          <w:sz w:val="32"/>
          <w:szCs w:val="32"/>
          <w:lang w:eastAsia="zh-CN"/>
        </w:rPr>
        <w:t>（</w:t>
      </w:r>
      <w:r>
        <w:rPr>
          <w:rFonts w:eastAsia="黑体"/>
          <w:sz w:val="32"/>
          <w:szCs w:val="32"/>
        </w:rPr>
        <w:t>三）预算支出绩效目标完成程度</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2020年冬修决算支出130万元，2020年底任务保质完成；板木溪清淤决算支出129.77万元，2020年6月任务保质完成；取水工程核查登记决算支出20万元，2020年底任务完成；水防中心决算支出16.22万元，防汛物资采购决算支出19.78万元，2020年6月任务完成；河长制、库长制和信息化决算支出29.92万元，2020年底任务完成；扶贫项目前期经费决算支出40万元，2020年底已完成年度计划工作；仇家村鑫农养殖场水塘工程决算支出5万元，2020年底已完成年度计划工作。</w:t>
      </w:r>
    </w:p>
    <w:p>
      <w:pPr>
        <w:spacing w:line="600" w:lineRule="exact"/>
        <w:rPr>
          <w:rFonts w:eastAsia="黑体"/>
          <w:sz w:val="32"/>
          <w:szCs w:val="32"/>
        </w:rPr>
      </w:pPr>
      <w:r>
        <w:rPr>
          <w:rFonts w:eastAsia="黑体"/>
          <w:sz w:val="32"/>
          <w:szCs w:val="32"/>
        </w:rPr>
        <w:t>二、绩效评价工作情况</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怀化市鹤城区水利局开展绩效自评依据为怀化市鹤城区财政局印发鹤财绩〔 2021 〕30号《怀化市鹤城区财政局关于展开2020年度全区预算支出绩效评价工作的通知》的文件要求。接到通知后，我局领导高度重视，立即传达了文件精神，安排绩效评价工作，争取按时、保质、保量完成本次绩效评价工作。我局由分管领导牵头，带领业务股室、财务股室等相关同志参加本次工作，及时准备自评材料。</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p>
    <w:p>
      <w:pPr>
        <w:pStyle w:val="2"/>
        <w:rPr>
          <w:rFonts w:hint="eastAsia"/>
          <w:lang w:val="en-US" w:eastAsia="zh-CN"/>
        </w:rPr>
      </w:pPr>
    </w:p>
    <w:p>
      <w:pPr>
        <w:rPr>
          <w:rFonts w:hint="eastAsia"/>
          <w:lang w:val="en-US" w:eastAsia="zh-CN"/>
        </w:rPr>
      </w:pPr>
    </w:p>
    <w:p>
      <w:pPr>
        <w:pStyle w:val="2"/>
        <w:rPr>
          <w:rFonts w:hint="eastAsia"/>
          <w:lang w:val="en-US" w:eastAsia="zh-CN"/>
        </w:rPr>
      </w:pPr>
    </w:p>
    <w:p>
      <w:pPr>
        <w:numPr>
          <w:ilvl w:val="0"/>
          <w:numId w:val="1"/>
        </w:numPr>
        <w:tabs>
          <w:tab w:val="left" w:pos="617"/>
        </w:tabs>
        <w:spacing w:line="240" w:lineRule="auto"/>
        <w:ind w:firstLine="0" w:firstLineChars="0"/>
        <w:rPr>
          <w:rFonts w:eastAsia="黑体"/>
          <w:sz w:val="32"/>
          <w:szCs w:val="32"/>
        </w:rPr>
      </w:pPr>
      <w:r>
        <w:rPr>
          <w:rFonts w:hint="eastAsia" w:eastAsia="黑体"/>
          <w:sz w:val="32"/>
          <w:szCs w:val="32"/>
          <w:lang w:eastAsia="zh-CN"/>
        </w:rPr>
        <w:t>项目</w:t>
      </w:r>
      <w:r>
        <w:rPr>
          <w:rFonts w:eastAsia="黑体"/>
          <w:sz w:val="32"/>
          <w:szCs w:val="32"/>
        </w:rPr>
        <w:t>预算支出主要绩效及评价结论</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2020年冬修决算支出130万元，完成水库除险保安6处，山塘加固维修9处、渠道防渗维修4处溪堤、堰坝6处；板木溪清淤决算支出129.77万元，完成库区清淤3.8万m3、挡渣坝池1座及附属设施等；取水工程核查登记决算支出20万元，已完成年度计划工作；水防中心决算支出16.22万元，防汛物资采购决算支出19.78万元，山洪灾害各项维护费和抢险物资储备100%，山洪灾害防治覆盖人口数量3万人；河长制、库长制和信息化决算支出29.92万元，完成“智慧河长”信息化平台建设项目，完成全部公示牌制作及安装；扶贫项目前期经费决算支出40万元，已完成年度计划工作；仇家村鑫农养殖场水塘工程决算支出5万元，已完成年度计划工作。</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960" w:firstLineChars="3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项目支出为新增年节水能力、恢复及改善灌溉面积山洪灾害监测预警、山洪灾害防治及河长制管理体系建设完善提供了保障。</w:t>
      </w:r>
    </w:p>
    <w:p>
      <w:pPr>
        <w:spacing w:line="600" w:lineRule="exact"/>
      </w:pPr>
      <w:r>
        <w:rPr>
          <w:rFonts w:eastAsia="黑体"/>
          <w:color w:val="auto"/>
          <w:sz w:val="32"/>
          <w:szCs w:val="32"/>
        </w:rPr>
        <w:t>四、绩效评价指标分析</w:t>
      </w:r>
    </w:p>
    <w:p>
      <w:pPr>
        <w:spacing w:line="600" w:lineRule="exact"/>
        <w:rPr>
          <w:rFonts w:hint="eastAsia" w:eastAsia="黑体"/>
          <w:color w:val="auto"/>
          <w:sz w:val="32"/>
          <w:szCs w:val="32"/>
          <w:lang w:val="en-US" w:eastAsia="zh-CN"/>
        </w:rPr>
      </w:pPr>
      <w:r>
        <w:rPr>
          <w:rFonts w:hint="eastAsia" w:eastAsia="黑体"/>
          <w:color w:val="auto"/>
          <w:sz w:val="32"/>
          <w:szCs w:val="32"/>
          <w:lang w:val="en-US" w:eastAsia="zh-CN"/>
        </w:rPr>
        <w:t>（一）预算支出决策情况</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我局我局建立了财务管理办法（包括预算支出管理办法）、专项资金管理制度，保证专款专用。预算支出决策及项目资金管理和使用过程中严格按照相关管理办法和相关管理制度执行，开支范围和票据合法合规，报账审批程序及手续具全。</w:t>
      </w:r>
    </w:p>
    <w:p>
      <w:pPr>
        <w:pStyle w:val="2"/>
        <w:rPr>
          <w:rFonts w:hint="eastAsia"/>
          <w:lang w:val="en-US" w:eastAsia="zh-CN"/>
        </w:rPr>
      </w:pPr>
    </w:p>
    <w:p>
      <w:pPr>
        <w:spacing w:line="600" w:lineRule="exact"/>
        <w:rPr>
          <w:rFonts w:hint="eastAsia" w:eastAsia="黑体"/>
          <w:color w:val="auto"/>
          <w:sz w:val="32"/>
          <w:szCs w:val="32"/>
          <w:lang w:val="en-US" w:eastAsia="zh-CN"/>
        </w:rPr>
      </w:pPr>
      <w:r>
        <w:rPr>
          <w:rFonts w:hint="eastAsia" w:eastAsia="黑体"/>
          <w:color w:val="auto"/>
          <w:sz w:val="32"/>
          <w:szCs w:val="32"/>
          <w:lang w:val="en-US" w:eastAsia="zh-CN"/>
        </w:rPr>
        <w:t>（二）预算执行过程情况</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项目支出3390万元，其中：上级专项资金2249万元，本级资金</w:t>
      </w:r>
      <w:r>
        <w:rPr>
          <w:rFonts w:hint="eastAsia" w:ascii="仿宋_GB2312" w:hAnsi="仿宋_GB2312" w:eastAsia="仿宋_GB2312" w:cs="仿宋_GB2312"/>
          <w:color w:val="auto"/>
          <w:sz w:val="32"/>
          <w:szCs w:val="32"/>
          <w:u w:val="none"/>
          <w:lang w:val="en-US" w:eastAsia="zh-CN"/>
        </w:rPr>
        <w:t>1141</w:t>
      </w:r>
      <w:r>
        <w:rPr>
          <w:rFonts w:hint="eastAsia" w:ascii="仿宋_GB2312" w:hAnsi="仿宋_GB2312" w:eastAsia="仿宋_GB2312" w:cs="仿宋_GB2312"/>
          <w:color w:val="auto"/>
          <w:sz w:val="32"/>
          <w:szCs w:val="32"/>
          <w:lang w:val="en-US" w:eastAsia="zh-CN"/>
        </w:rPr>
        <w:t>万元。</w:t>
      </w:r>
    </w:p>
    <w:p>
      <w:pPr>
        <w:numPr>
          <w:ilvl w:val="0"/>
          <w:numId w:val="0"/>
        </w:numPr>
        <w:spacing w:line="620" w:lineRule="exact"/>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上级专项资金项目：①怀财农指[2019]15号2018年全省河长制、湖长制建设管理考核先进奖奖补20万元，②扶贫整合资金安全饮水1252.5万元，③湘财预[2019]122号水利工程维修养护44万元，④中小河流治理130.58万元，⑤山洪灾害防治207.48万元，⑥四水治理城南岸坡前期费用64.64万元，⑦太平溪（坨院溪）治理150万，⑧水库除险加固379.8万元。</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本级资金项目：</w:t>
      </w:r>
      <w:r>
        <w:rPr>
          <w:rFonts w:hint="default" w:ascii="仿宋_GB2312" w:hAnsi="仿宋_GB2312" w:eastAsia="仿宋_GB2312" w:cs="仿宋_GB2312"/>
          <w:color w:val="auto"/>
          <w:sz w:val="32"/>
          <w:szCs w:val="32"/>
          <w:lang w:val="en-US" w:eastAsia="zh-CN"/>
        </w:rPr>
        <w:t>①</w:t>
      </w:r>
      <w:r>
        <w:rPr>
          <w:rFonts w:hint="eastAsia" w:ascii="仿宋_GB2312" w:hAnsi="仿宋_GB2312" w:eastAsia="仿宋_GB2312" w:cs="仿宋_GB2312"/>
          <w:color w:val="auto"/>
          <w:sz w:val="32"/>
          <w:szCs w:val="32"/>
          <w:lang w:val="en-US" w:eastAsia="zh-CN"/>
        </w:rPr>
        <w:t>水利基础设施建设工程缺口资金400万元（2011年度-2013年度35座水库除险加固项目历年欠款），</w:t>
      </w:r>
      <w:r>
        <w:rPr>
          <w:rFonts w:hint="default" w:ascii="仿宋_GB2312" w:hAnsi="仿宋_GB2312" w:eastAsia="仿宋_GB2312" w:cs="仿宋_GB2312"/>
          <w:color w:val="auto"/>
          <w:sz w:val="32"/>
          <w:szCs w:val="32"/>
          <w:lang w:val="en-US" w:eastAsia="zh-CN"/>
        </w:rPr>
        <w:t>②</w:t>
      </w:r>
      <w:r>
        <w:rPr>
          <w:rFonts w:hint="eastAsia" w:ascii="仿宋_GB2312" w:hAnsi="仿宋_GB2312" w:eastAsia="仿宋_GB2312" w:cs="仿宋_GB2312"/>
          <w:color w:val="auto"/>
          <w:sz w:val="32"/>
          <w:szCs w:val="32"/>
          <w:lang w:val="en-US" w:eastAsia="zh-CN"/>
        </w:rPr>
        <w:t>农村安全饮水工程缺口资金350.49万元（为2016年度-2017年度欠款），③2020年冬修130万元，④板木溪清淤项目经费129.77万元，⑤扶贫项目前期经费40万元，⑥水防中心16.22万元，主要支出为水防中心网络视频监控系统、视频会商系统、山洪预警短信平台等网络使用费及电费，⑦防汛物资采购19.78万元，⑧河长制库长制和信息化29.92万元，⑨鹤城区取水工程（设施）核查登记项目20万元，⑩仇家村鑫农养殖场水塘工程5万元。</w:t>
      </w:r>
    </w:p>
    <w:p>
      <w:pPr>
        <w:pStyle w:val="2"/>
        <w:rPr>
          <w:rFonts w:hint="eastAsia" w:ascii="仿宋_GB2312" w:hAnsi="仿宋_GB2312" w:eastAsia="仿宋_GB2312" w:cs="仿宋_GB2312"/>
          <w:color w:val="auto"/>
          <w:sz w:val="32"/>
          <w:szCs w:val="32"/>
          <w:lang w:val="en-US" w:eastAsia="zh-CN"/>
        </w:rPr>
      </w:pPr>
    </w:p>
    <w:p>
      <w:pPr>
        <w:rPr>
          <w:rFonts w:hint="eastAsia" w:ascii="仿宋_GB2312" w:hAnsi="仿宋_GB2312" w:eastAsia="仿宋_GB2312" w:cs="仿宋_GB2312"/>
          <w:color w:val="auto"/>
          <w:sz w:val="32"/>
          <w:szCs w:val="32"/>
          <w:lang w:val="en-US" w:eastAsia="zh-CN"/>
        </w:rPr>
      </w:pPr>
    </w:p>
    <w:p>
      <w:pPr>
        <w:pStyle w:val="2"/>
        <w:rPr>
          <w:rFonts w:hint="eastAsia"/>
          <w:lang w:val="en-US" w:eastAsia="zh-CN"/>
        </w:rPr>
      </w:pPr>
    </w:p>
    <w:p>
      <w:pPr>
        <w:keepNext w:val="0"/>
        <w:keepLines w:val="0"/>
        <w:pageBreakBefore w:val="0"/>
        <w:widowControl w:val="0"/>
        <w:kinsoku/>
        <w:wordWrap/>
        <w:overflowPunct/>
        <w:topLinePunct w:val="0"/>
        <w:autoSpaceDE/>
        <w:autoSpaceDN/>
        <w:bidi w:val="0"/>
        <w:adjustRightInd w:val="0"/>
        <w:snapToGrid w:val="0"/>
        <w:spacing w:line="600" w:lineRule="exact"/>
        <w:ind w:firstLine="480" w:firstLineChars="200"/>
        <w:textAlignment w:val="auto"/>
        <w:rPr>
          <w:rFonts w:hint="eastAsia"/>
          <w:sz w:val="24"/>
          <w:szCs w:val="24"/>
          <w:lang w:val="en-US" w:eastAsia="zh-CN"/>
        </w:rPr>
      </w:pPr>
      <w:r>
        <w:rPr>
          <w:rFonts w:hint="eastAsia" w:ascii="仿宋_GB2312" w:hAnsi="仿宋_GB2312" w:eastAsia="仿宋_GB2312" w:cs="仿宋_GB2312"/>
          <w:color w:val="auto"/>
          <w:sz w:val="24"/>
          <w:szCs w:val="24"/>
          <w:lang w:val="en-US" w:eastAsia="zh-CN"/>
        </w:rPr>
        <w:t>表1  2020年度本级资金项目支出执行情况表</w:t>
      </w:r>
    </w:p>
    <w:tbl>
      <w:tblPr>
        <w:tblStyle w:val="4"/>
        <w:tblpPr w:leftFromText="180" w:rightFromText="180" w:vertAnchor="text" w:horzAnchor="page" w:tblpX="733" w:tblpY="34"/>
        <w:tblOverlap w:val="never"/>
        <w:tblW w:w="10498" w:type="dxa"/>
        <w:tblInd w:w="0" w:type="dxa"/>
        <w:tblLayout w:type="autofit"/>
        <w:tblCellMar>
          <w:top w:w="0" w:type="dxa"/>
          <w:left w:w="51" w:type="dxa"/>
          <w:bottom w:w="0" w:type="dxa"/>
          <w:right w:w="51" w:type="dxa"/>
        </w:tblCellMar>
      </w:tblPr>
      <w:tblGrid>
        <w:gridCol w:w="3178"/>
        <w:gridCol w:w="2308"/>
        <w:gridCol w:w="2598"/>
        <w:gridCol w:w="2414"/>
      </w:tblGrid>
      <w:tr>
        <w:tblPrEx>
          <w:tblCellMar>
            <w:top w:w="0" w:type="dxa"/>
            <w:left w:w="51" w:type="dxa"/>
            <w:bottom w:w="0" w:type="dxa"/>
            <w:right w:w="51" w:type="dxa"/>
          </w:tblCellMar>
        </w:tblPrEx>
        <w:trPr>
          <w:trHeight w:val="691" w:hRule="atLeast"/>
        </w:trPr>
        <w:tc>
          <w:tcPr>
            <w:tcW w:w="3178" w:type="dxa"/>
            <w:tcBorders>
              <w:top w:val="single" w:color="auto" w:sz="4" w:space="0"/>
              <w:left w:val="single" w:color="auto" w:sz="4" w:space="0"/>
              <w:right w:val="single" w:color="auto" w:sz="4" w:space="0"/>
            </w:tcBorders>
            <w:noWrap w:val="0"/>
            <w:vAlign w:val="center"/>
          </w:tcPr>
          <w:p>
            <w:pPr>
              <w:widowControl/>
              <w:spacing w:line="260" w:lineRule="exact"/>
              <w:ind w:firstLine="0" w:firstLineChars="0"/>
              <w:jc w:val="center"/>
              <w:rPr>
                <w:rFonts w:hint="eastAsia" w:eastAsia="仿宋_GB2312" w:cs="Times New Roman"/>
                <w:kern w:val="0"/>
                <w:sz w:val="21"/>
                <w:szCs w:val="21"/>
                <w:lang w:val="en-US" w:eastAsia="zh-CN"/>
              </w:rPr>
            </w:pPr>
            <w:r>
              <w:rPr>
                <w:rFonts w:hint="eastAsia" w:eastAsia="仿宋_GB2312" w:cs="Times New Roman"/>
                <w:kern w:val="0"/>
                <w:sz w:val="21"/>
                <w:szCs w:val="21"/>
                <w:lang w:val="en-US" w:eastAsia="zh-CN"/>
              </w:rPr>
              <w:t>项目分类</w:t>
            </w:r>
          </w:p>
        </w:tc>
        <w:tc>
          <w:tcPr>
            <w:tcW w:w="2308" w:type="dxa"/>
            <w:tcBorders>
              <w:top w:val="single" w:color="auto" w:sz="4" w:space="0"/>
              <w:left w:val="nil"/>
              <w:right w:val="single" w:color="auto" w:sz="4" w:space="0"/>
            </w:tcBorders>
            <w:noWrap w:val="0"/>
            <w:vAlign w:val="center"/>
          </w:tcPr>
          <w:p>
            <w:pPr>
              <w:widowControl/>
              <w:spacing w:line="260" w:lineRule="exact"/>
              <w:ind w:firstLine="0" w:firstLineChars="0"/>
              <w:jc w:val="center"/>
              <w:rPr>
                <w:rFonts w:hint="eastAsia" w:eastAsia="仿宋_GB2312" w:cs="Times New Roman"/>
                <w:kern w:val="0"/>
                <w:sz w:val="21"/>
                <w:szCs w:val="21"/>
                <w:lang w:val="en-US" w:eastAsia="zh-CN"/>
              </w:rPr>
            </w:pPr>
            <w:r>
              <w:rPr>
                <w:rFonts w:hint="eastAsia" w:eastAsia="仿宋_GB2312" w:cs="Times New Roman"/>
                <w:kern w:val="0"/>
                <w:sz w:val="21"/>
                <w:szCs w:val="21"/>
                <w:lang w:val="en-US" w:eastAsia="zh-CN"/>
              </w:rPr>
              <w:t>到位资金（万元）</w:t>
            </w:r>
          </w:p>
        </w:tc>
        <w:tc>
          <w:tcPr>
            <w:tcW w:w="2598" w:type="dxa"/>
            <w:tcBorders>
              <w:top w:val="single" w:color="auto" w:sz="4" w:space="0"/>
              <w:left w:val="nil"/>
              <w:bottom w:val="single" w:color="auto" w:sz="4" w:space="0"/>
              <w:right w:val="single" w:color="auto" w:sz="4" w:space="0"/>
            </w:tcBorders>
            <w:noWrap w:val="0"/>
            <w:vAlign w:val="center"/>
          </w:tcPr>
          <w:p>
            <w:pPr>
              <w:widowControl/>
              <w:spacing w:line="260" w:lineRule="exact"/>
              <w:ind w:firstLine="0" w:firstLineChars="0"/>
              <w:jc w:val="center"/>
              <w:rPr>
                <w:rFonts w:hint="eastAsia" w:eastAsia="仿宋_GB2312" w:cs="Times New Roman"/>
                <w:kern w:val="0"/>
                <w:sz w:val="21"/>
                <w:szCs w:val="21"/>
                <w:lang w:val="en-US" w:eastAsia="zh-CN"/>
              </w:rPr>
            </w:pPr>
            <w:r>
              <w:rPr>
                <w:rFonts w:hint="eastAsia" w:eastAsia="仿宋_GB2312" w:cs="Times New Roman"/>
                <w:kern w:val="0"/>
                <w:sz w:val="21"/>
                <w:szCs w:val="21"/>
                <w:lang w:val="en-US" w:eastAsia="zh-CN"/>
              </w:rPr>
              <w:t>完成投资（万元）</w:t>
            </w:r>
          </w:p>
          <w:p>
            <w:pPr>
              <w:widowControl/>
              <w:spacing w:line="260" w:lineRule="exact"/>
              <w:ind w:firstLine="0" w:firstLineChars="0"/>
              <w:jc w:val="center"/>
              <w:rPr>
                <w:rFonts w:hint="eastAsia" w:eastAsia="仿宋_GB2312" w:cs="Times New Roman"/>
                <w:kern w:val="0"/>
                <w:sz w:val="21"/>
                <w:szCs w:val="21"/>
                <w:lang w:val="en-US" w:eastAsia="zh-CN"/>
              </w:rPr>
            </w:pPr>
            <w:r>
              <w:rPr>
                <w:rFonts w:hint="eastAsia" w:eastAsia="仿宋_GB2312" w:cs="Times New Roman"/>
                <w:kern w:val="0"/>
                <w:sz w:val="21"/>
                <w:szCs w:val="21"/>
                <w:lang w:val="en-US" w:eastAsia="zh-CN"/>
              </w:rPr>
              <w:t>截至2020年12月底</w:t>
            </w:r>
          </w:p>
        </w:tc>
        <w:tc>
          <w:tcPr>
            <w:tcW w:w="2414" w:type="dxa"/>
            <w:tcBorders>
              <w:top w:val="single" w:color="auto" w:sz="4" w:space="0"/>
              <w:left w:val="single" w:color="auto" w:sz="4" w:space="0"/>
              <w:bottom w:val="single" w:color="auto" w:sz="4" w:space="0"/>
              <w:right w:val="single" w:color="auto" w:sz="4" w:space="0"/>
            </w:tcBorders>
            <w:noWrap w:val="0"/>
            <w:vAlign w:val="center"/>
          </w:tcPr>
          <w:p>
            <w:pPr>
              <w:widowControl/>
              <w:spacing w:line="260" w:lineRule="exact"/>
              <w:ind w:firstLine="0" w:firstLineChars="0"/>
              <w:jc w:val="center"/>
              <w:rPr>
                <w:rFonts w:hint="eastAsia" w:eastAsia="仿宋_GB2312" w:cs="Times New Roman"/>
                <w:kern w:val="0"/>
                <w:sz w:val="21"/>
                <w:szCs w:val="21"/>
                <w:lang w:val="en-US" w:eastAsia="zh-CN"/>
              </w:rPr>
            </w:pPr>
            <w:r>
              <w:rPr>
                <w:rFonts w:hint="eastAsia" w:eastAsia="仿宋_GB2312" w:cs="Times New Roman"/>
                <w:kern w:val="0"/>
                <w:sz w:val="21"/>
                <w:szCs w:val="21"/>
                <w:lang w:val="en-US" w:eastAsia="zh-CN"/>
              </w:rPr>
              <w:t>投资完成率（%）</w:t>
            </w:r>
          </w:p>
        </w:tc>
      </w:tr>
      <w:tr>
        <w:tblPrEx>
          <w:tblCellMar>
            <w:top w:w="0" w:type="dxa"/>
            <w:left w:w="51" w:type="dxa"/>
            <w:bottom w:w="0" w:type="dxa"/>
            <w:right w:w="51" w:type="dxa"/>
          </w:tblCellMar>
        </w:tblPrEx>
        <w:trPr>
          <w:trHeight w:val="362" w:hRule="atLeast"/>
        </w:trPr>
        <w:tc>
          <w:tcPr>
            <w:tcW w:w="3178" w:type="dxa"/>
            <w:tcBorders>
              <w:top w:val="single" w:color="auto" w:sz="4" w:space="0"/>
              <w:left w:val="single" w:color="auto" w:sz="4" w:space="0"/>
              <w:bottom w:val="single" w:color="auto" w:sz="4" w:space="0"/>
              <w:right w:val="single" w:color="auto" w:sz="4" w:space="0"/>
            </w:tcBorders>
            <w:noWrap w:val="0"/>
            <w:vAlign w:val="center"/>
          </w:tcPr>
          <w:p>
            <w:pPr>
              <w:widowControl/>
              <w:spacing w:line="260" w:lineRule="exact"/>
              <w:ind w:firstLine="0" w:firstLineChars="0"/>
              <w:jc w:val="center"/>
              <w:rPr>
                <w:rFonts w:hint="eastAsia" w:eastAsia="仿宋_GB2312" w:cs="Times New Roman"/>
                <w:kern w:val="0"/>
                <w:sz w:val="21"/>
                <w:szCs w:val="21"/>
                <w:lang w:val="en-US" w:eastAsia="zh-CN"/>
              </w:rPr>
            </w:pPr>
            <w:r>
              <w:rPr>
                <w:rFonts w:hint="eastAsia" w:eastAsia="仿宋_GB2312" w:cs="Times New Roman"/>
                <w:kern w:val="0"/>
                <w:sz w:val="21"/>
                <w:szCs w:val="21"/>
                <w:lang w:val="en-US" w:eastAsia="zh-CN"/>
              </w:rPr>
              <w:t>2020年冬修</w:t>
            </w:r>
          </w:p>
        </w:tc>
        <w:tc>
          <w:tcPr>
            <w:tcW w:w="2308" w:type="dxa"/>
            <w:tcBorders>
              <w:top w:val="single" w:color="auto" w:sz="4" w:space="0"/>
              <w:left w:val="nil"/>
              <w:bottom w:val="single" w:color="auto" w:sz="4" w:space="0"/>
              <w:right w:val="single" w:color="auto" w:sz="4" w:space="0"/>
            </w:tcBorders>
            <w:noWrap w:val="0"/>
            <w:vAlign w:val="center"/>
          </w:tcPr>
          <w:p>
            <w:pPr>
              <w:widowControl/>
              <w:spacing w:line="260" w:lineRule="exact"/>
              <w:ind w:firstLine="0" w:firstLineChars="0"/>
              <w:jc w:val="center"/>
              <w:rPr>
                <w:rFonts w:hint="default" w:eastAsia="仿宋_GB2312" w:cs="Times New Roman"/>
                <w:kern w:val="0"/>
                <w:sz w:val="21"/>
                <w:szCs w:val="21"/>
                <w:lang w:val="en-US" w:eastAsia="zh-CN"/>
              </w:rPr>
            </w:pPr>
            <w:r>
              <w:rPr>
                <w:rFonts w:hint="eastAsia" w:eastAsia="仿宋_GB2312" w:cs="Times New Roman"/>
                <w:kern w:val="0"/>
                <w:sz w:val="21"/>
                <w:szCs w:val="21"/>
                <w:lang w:val="en-US" w:eastAsia="zh-CN"/>
              </w:rPr>
              <w:t>130.00</w:t>
            </w:r>
          </w:p>
        </w:tc>
        <w:tc>
          <w:tcPr>
            <w:tcW w:w="2598" w:type="dxa"/>
            <w:tcBorders>
              <w:top w:val="single" w:color="auto" w:sz="4" w:space="0"/>
              <w:left w:val="nil"/>
              <w:bottom w:val="single" w:color="auto" w:sz="4" w:space="0"/>
              <w:right w:val="single" w:color="auto" w:sz="4" w:space="0"/>
            </w:tcBorders>
            <w:noWrap w:val="0"/>
            <w:vAlign w:val="center"/>
          </w:tcPr>
          <w:p>
            <w:pPr>
              <w:widowControl/>
              <w:spacing w:line="260" w:lineRule="exact"/>
              <w:ind w:firstLine="0" w:firstLineChars="0"/>
              <w:jc w:val="center"/>
              <w:rPr>
                <w:rFonts w:hint="default" w:eastAsia="仿宋_GB2312" w:cs="Times New Roman"/>
                <w:kern w:val="0"/>
                <w:sz w:val="21"/>
                <w:szCs w:val="21"/>
                <w:lang w:val="en-US" w:eastAsia="zh-CN"/>
              </w:rPr>
            </w:pPr>
            <w:r>
              <w:rPr>
                <w:rFonts w:hint="eastAsia" w:eastAsia="仿宋_GB2312" w:cs="Times New Roman"/>
                <w:kern w:val="0"/>
                <w:sz w:val="21"/>
                <w:szCs w:val="21"/>
                <w:lang w:val="en-US" w:eastAsia="zh-CN"/>
              </w:rPr>
              <w:t>130.00</w:t>
            </w:r>
          </w:p>
        </w:tc>
        <w:tc>
          <w:tcPr>
            <w:tcW w:w="2414" w:type="dxa"/>
            <w:tcBorders>
              <w:top w:val="single" w:color="auto" w:sz="4" w:space="0"/>
              <w:left w:val="nil"/>
              <w:bottom w:val="single" w:color="auto" w:sz="4" w:space="0"/>
              <w:right w:val="single" w:color="auto" w:sz="4" w:space="0"/>
            </w:tcBorders>
            <w:noWrap w:val="0"/>
            <w:vAlign w:val="center"/>
          </w:tcPr>
          <w:p>
            <w:pPr>
              <w:widowControl/>
              <w:spacing w:line="260" w:lineRule="exact"/>
              <w:ind w:firstLine="0" w:firstLineChars="0"/>
              <w:jc w:val="center"/>
              <w:rPr>
                <w:rFonts w:hint="default" w:eastAsia="仿宋_GB2312" w:cs="Times New Roman"/>
                <w:kern w:val="0"/>
                <w:sz w:val="21"/>
                <w:szCs w:val="21"/>
                <w:lang w:val="en-US" w:eastAsia="zh-CN"/>
              </w:rPr>
            </w:pPr>
            <w:r>
              <w:rPr>
                <w:rFonts w:hint="eastAsia" w:eastAsia="仿宋_GB2312" w:cs="Times New Roman"/>
                <w:kern w:val="0"/>
                <w:sz w:val="21"/>
                <w:szCs w:val="21"/>
                <w:lang w:val="en-US" w:eastAsia="zh-CN"/>
              </w:rPr>
              <w:t>100%</w:t>
            </w:r>
          </w:p>
        </w:tc>
      </w:tr>
      <w:tr>
        <w:tblPrEx>
          <w:tblCellMar>
            <w:top w:w="0" w:type="dxa"/>
            <w:left w:w="51" w:type="dxa"/>
            <w:bottom w:w="0" w:type="dxa"/>
            <w:right w:w="51" w:type="dxa"/>
          </w:tblCellMar>
        </w:tblPrEx>
        <w:trPr>
          <w:trHeight w:val="358" w:hRule="atLeast"/>
        </w:trPr>
        <w:tc>
          <w:tcPr>
            <w:tcW w:w="3178" w:type="dxa"/>
            <w:tcBorders>
              <w:top w:val="single" w:color="auto" w:sz="4" w:space="0"/>
              <w:left w:val="single" w:color="auto" w:sz="4" w:space="0"/>
              <w:bottom w:val="single" w:color="auto" w:sz="4" w:space="0"/>
              <w:right w:val="single" w:color="auto" w:sz="4" w:space="0"/>
            </w:tcBorders>
            <w:noWrap w:val="0"/>
            <w:vAlign w:val="center"/>
          </w:tcPr>
          <w:p>
            <w:pPr>
              <w:widowControl/>
              <w:spacing w:line="260" w:lineRule="exact"/>
              <w:ind w:firstLine="0" w:firstLineChars="0"/>
              <w:jc w:val="center"/>
              <w:rPr>
                <w:rFonts w:hint="eastAsia" w:eastAsia="仿宋_GB2312" w:cs="Times New Roman"/>
                <w:kern w:val="0"/>
                <w:sz w:val="21"/>
                <w:szCs w:val="21"/>
                <w:lang w:val="en-US" w:eastAsia="zh-CN"/>
              </w:rPr>
            </w:pPr>
            <w:r>
              <w:rPr>
                <w:rFonts w:hint="eastAsia" w:eastAsia="仿宋_GB2312" w:cs="Times New Roman"/>
                <w:kern w:val="0"/>
                <w:sz w:val="21"/>
                <w:szCs w:val="21"/>
                <w:lang w:val="en-US" w:eastAsia="zh-CN"/>
              </w:rPr>
              <w:t>板木溪清淤</w:t>
            </w:r>
          </w:p>
        </w:tc>
        <w:tc>
          <w:tcPr>
            <w:tcW w:w="2308" w:type="dxa"/>
            <w:tcBorders>
              <w:top w:val="nil"/>
              <w:left w:val="nil"/>
              <w:bottom w:val="single" w:color="auto" w:sz="4" w:space="0"/>
              <w:right w:val="single" w:color="auto" w:sz="4" w:space="0"/>
            </w:tcBorders>
            <w:noWrap w:val="0"/>
            <w:vAlign w:val="center"/>
          </w:tcPr>
          <w:p>
            <w:pPr>
              <w:widowControl/>
              <w:spacing w:line="260" w:lineRule="exact"/>
              <w:ind w:firstLine="0" w:firstLineChars="0"/>
              <w:jc w:val="center"/>
              <w:rPr>
                <w:rFonts w:hint="eastAsia" w:eastAsia="仿宋_GB2312" w:cs="Times New Roman"/>
                <w:kern w:val="0"/>
                <w:sz w:val="21"/>
                <w:szCs w:val="21"/>
                <w:lang w:val="en-US" w:eastAsia="zh-CN"/>
              </w:rPr>
            </w:pPr>
            <w:r>
              <w:rPr>
                <w:rFonts w:hint="eastAsia" w:eastAsia="仿宋_GB2312" w:cs="Times New Roman"/>
                <w:kern w:val="0"/>
                <w:sz w:val="21"/>
                <w:szCs w:val="21"/>
                <w:lang w:val="en-US" w:eastAsia="zh-CN"/>
              </w:rPr>
              <w:t>129.77</w:t>
            </w:r>
          </w:p>
        </w:tc>
        <w:tc>
          <w:tcPr>
            <w:tcW w:w="2598" w:type="dxa"/>
            <w:tcBorders>
              <w:top w:val="nil"/>
              <w:left w:val="nil"/>
              <w:bottom w:val="single" w:color="auto" w:sz="4" w:space="0"/>
              <w:right w:val="single" w:color="auto" w:sz="4" w:space="0"/>
            </w:tcBorders>
            <w:noWrap w:val="0"/>
            <w:vAlign w:val="center"/>
          </w:tcPr>
          <w:p>
            <w:pPr>
              <w:widowControl/>
              <w:spacing w:line="260" w:lineRule="exact"/>
              <w:ind w:firstLine="0" w:firstLineChars="0"/>
              <w:jc w:val="center"/>
              <w:rPr>
                <w:rFonts w:hint="eastAsia" w:eastAsia="仿宋_GB2312" w:cs="Times New Roman"/>
                <w:kern w:val="0"/>
                <w:sz w:val="21"/>
                <w:szCs w:val="21"/>
                <w:lang w:val="en-US" w:eastAsia="zh-CN"/>
              </w:rPr>
            </w:pPr>
            <w:r>
              <w:rPr>
                <w:rFonts w:hint="eastAsia" w:eastAsia="仿宋_GB2312" w:cs="Times New Roman"/>
                <w:kern w:val="0"/>
                <w:sz w:val="21"/>
                <w:szCs w:val="21"/>
                <w:lang w:val="en-US" w:eastAsia="zh-CN"/>
              </w:rPr>
              <w:t>129.77</w:t>
            </w:r>
          </w:p>
        </w:tc>
        <w:tc>
          <w:tcPr>
            <w:tcW w:w="2414" w:type="dxa"/>
            <w:tcBorders>
              <w:top w:val="single" w:color="auto" w:sz="4" w:space="0"/>
              <w:left w:val="nil"/>
              <w:bottom w:val="single" w:color="auto" w:sz="4" w:space="0"/>
              <w:right w:val="single" w:color="auto" w:sz="4" w:space="0"/>
            </w:tcBorders>
            <w:noWrap w:val="0"/>
            <w:vAlign w:val="center"/>
          </w:tcPr>
          <w:p>
            <w:pPr>
              <w:widowControl/>
              <w:spacing w:line="260" w:lineRule="exact"/>
              <w:ind w:firstLine="0" w:firstLineChars="0"/>
              <w:jc w:val="center"/>
              <w:rPr>
                <w:rFonts w:hint="eastAsia" w:eastAsia="仿宋_GB2312" w:cs="Times New Roman"/>
                <w:kern w:val="0"/>
                <w:sz w:val="21"/>
                <w:szCs w:val="21"/>
                <w:lang w:val="en-US" w:eastAsia="zh-CN"/>
              </w:rPr>
            </w:pPr>
            <w:r>
              <w:rPr>
                <w:rFonts w:hint="eastAsia" w:eastAsia="仿宋_GB2312" w:cs="Times New Roman"/>
                <w:kern w:val="0"/>
                <w:sz w:val="21"/>
                <w:szCs w:val="21"/>
                <w:lang w:val="en-US" w:eastAsia="zh-CN"/>
              </w:rPr>
              <w:t>100%</w:t>
            </w:r>
          </w:p>
        </w:tc>
      </w:tr>
      <w:tr>
        <w:tblPrEx>
          <w:tblCellMar>
            <w:top w:w="0" w:type="dxa"/>
            <w:left w:w="51" w:type="dxa"/>
            <w:bottom w:w="0" w:type="dxa"/>
            <w:right w:w="51" w:type="dxa"/>
          </w:tblCellMar>
        </w:tblPrEx>
        <w:trPr>
          <w:trHeight w:val="358" w:hRule="atLeast"/>
        </w:trPr>
        <w:tc>
          <w:tcPr>
            <w:tcW w:w="3178" w:type="dxa"/>
            <w:tcBorders>
              <w:top w:val="single" w:color="auto" w:sz="4" w:space="0"/>
              <w:left w:val="single" w:color="auto" w:sz="4" w:space="0"/>
              <w:bottom w:val="single" w:color="auto" w:sz="4" w:space="0"/>
              <w:right w:val="single" w:color="auto" w:sz="4" w:space="0"/>
            </w:tcBorders>
            <w:noWrap w:val="0"/>
            <w:vAlign w:val="center"/>
          </w:tcPr>
          <w:p>
            <w:pPr>
              <w:widowControl/>
              <w:spacing w:line="260" w:lineRule="exact"/>
              <w:ind w:firstLine="0" w:firstLineChars="0"/>
              <w:jc w:val="center"/>
              <w:rPr>
                <w:rFonts w:hint="eastAsia" w:eastAsia="仿宋_GB2312" w:cs="Times New Roman"/>
                <w:kern w:val="0"/>
                <w:sz w:val="21"/>
                <w:szCs w:val="21"/>
                <w:lang w:val="en-US" w:eastAsia="zh-CN"/>
              </w:rPr>
            </w:pPr>
            <w:r>
              <w:rPr>
                <w:rFonts w:hint="eastAsia" w:eastAsia="仿宋_GB2312" w:cs="Times New Roman"/>
                <w:kern w:val="0"/>
                <w:sz w:val="21"/>
                <w:szCs w:val="21"/>
                <w:lang w:val="en-US" w:eastAsia="zh-CN"/>
              </w:rPr>
              <w:t>扶贫项目前期经费</w:t>
            </w:r>
          </w:p>
        </w:tc>
        <w:tc>
          <w:tcPr>
            <w:tcW w:w="2308" w:type="dxa"/>
            <w:tcBorders>
              <w:top w:val="single" w:color="auto" w:sz="4" w:space="0"/>
              <w:left w:val="nil"/>
              <w:bottom w:val="single" w:color="auto" w:sz="4" w:space="0"/>
              <w:right w:val="single" w:color="auto" w:sz="4" w:space="0"/>
            </w:tcBorders>
            <w:noWrap w:val="0"/>
            <w:vAlign w:val="center"/>
          </w:tcPr>
          <w:p>
            <w:pPr>
              <w:widowControl/>
              <w:spacing w:line="260" w:lineRule="exact"/>
              <w:ind w:firstLine="0" w:firstLineChars="0"/>
              <w:jc w:val="center"/>
              <w:rPr>
                <w:rFonts w:hint="default" w:eastAsia="仿宋_GB2312" w:cs="Times New Roman"/>
                <w:kern w:val="0"/>
                <w:sz w:val="21"/>
                <w:szCs w:val="21"/>
                <w:lang w:val="en-US" w:eastAsia="zh-CN"/>
              </w:rPr>
            </w:pPr>
            <w:r>
              <w:rPr>
                <w:rFonts w:hint="eastAsia" w:eastAsia="仿宋_GB2312" w:cs="Times New Roman"/>
                <w:kern w:val="0"/>
                <w:sz w:val="21"/>
                <w:szCs w:val="21"/>
                <w:lang w:val="en-US" w:eastAsia="zh-CN"/>
              </w:rPr>
              <w:t>40.00</w:t>
            </w:r>
          </w:p>
        </w:tc>
        <w:tc>
          <w:tcPr>
            <w:tcW w:w="2598" w:type="dxa"/>
            <w:tcBorders>
              <w:top w:val="single" w:color="auto" w:sz="4" w:space="0"/>
              <w:left w:val="nil"/>
              <w:bottom w:val="single" w:color="auto" w:sz="4" w:space="0"/>
              <w:right w:val="single" w:color="auto" w:sz="4" w:space="0"/>
            </w:tcBorders>
            <w:noWrap w:val="0"/>
            <w:vAlign w:val="center"/>
          </w:tcPr>
          <w:p>
            <w:pPr>
              <w:widowControl/>
              <w:spacing w:line="260" w:lineRule="exact"/>
              <w:ind w:firstLine="0" w:firstLineChars="0"/>
              <w:jc w:val="center"/>
              <w:rPr>
                <w:rFonts w:hint="default" w:eastAsia="仿宋_GB2312" w:cs="Times New Roman"/>
                <w:kern w:val="0"/>
                <w:sz w:val="21"/>
                <w:szCs w:val="21"/>
                <w:lang w:val="en-US" w:eastAsia="zh-CN"/>
              </w:rPr>
            </w:pPr>
            <w:r>
              <w:rPr>
                <w:rFonts w:hint="eastAsia" w:eastAsia="仿宋_GB2312" w:cs="Times New Roman"/>
                <w:kern w:val="0"/>
                <w:sz w:val="21"/>
                <w:szCs w:val="21"/>
                <w:lang w:val="en-US" w:eastAsia="zh-CN"/>
              </w:rPr>
              <w:t>40.00</w:t>
            </w:r>
          </w:p>
        </w:tc>
        <w:tc>
          <w:tcPr>
            <w:tcW w:w="2414" w:type="dxa"/>
            <w:tcBorders>
              <w:top w:val="single" w:color="auto" w:sz="4" w:space="0"/>
              <w:left w:val="nil"/>
              <w:bottom w:val="single" w:color="auto" w:sz="4" w:space="0"/>
              <w:right w:val="single" w:color="auto" w:sz="4" w:space="0"/>
            </w:tcBorders>
            <w:noWrap w:val="0"/>
            <w:vAlign w:val="center"/>
          </w:tcPr>
          <w:p>
            <w:pPr>
              <w:widowControl/>
              <w:spacing w:line="260" w:lineRule="exact"/>
              <w:ind w:firstLine="0" w:firstLineChars="0"/>
              <w:jc w:val="center"/>
              <w:rPr>
                <w:rFonts w:hint="eastAsia" w:eastAsia="仿宋_GB2312" w:cs="Times New Roman"/>
                <w:kern w:val="0"/>
                <w:sz w:val="21"/>
                <w:szCs w:val="21"/>
                <w:lang w:val="en-US" w:eastAsia="zh-CN"/>
              </w:rPr>
            </w:pPr>
            <w:r>
              <w:rPr>
                <w:rFonts w:hint="eastAsia" w:eastAsia="仿宋_GB2312" w:cs="Times New Roman"/>
                <w:kern w:val="0"/>
                <w:sz w:val="21"/>
                <w:szCs w:val="21"/>
                <w:lang w:val="en-US" w:eastAsia="zh-CN"/>
              </w:rPr>
              <w:t>100%</w:t>
            </w:r>
          </w:p>
        </w:tc>
      </w:tr>
      <w:tr>
        <w:tblPrEx>
          <w:tblCellMar>
            <w:top w:w="0" w:type="dxa"/>
            <w:left w:w="51" w:type="dxa"/>
            <w:bottom w:w="0" w:type="dxa"/>
            <w:right w:w="51" w:type="dxa"/>
          </w:tblCellMar>
        </w:tblPrEx>
        <w:trPr>
          <w:trHeight w:val="358" w:hRule="atLeast"/>
        </w:trPr>
        <w:tc>
          <w:tcPr>
            <w:tcW w:w="3178" w:type="dxa"/>
            <w:tcBorders>
              <w:top w:val="single" w:color="auto" w:sz="4" w:space="0"/>
              <w:left w:val="single" w:color="auto" w:sz="4" w:space="0"/>
              <w:bottom w:val="single" w:color="auto" w:sz="4" w:space="0"/>
              <w:right w:val="single" w:color="auto" w:sz="4" w:space="0"/>
            </w:tcBorders>
            <w:noWrap w:val="0"/>
            <w:vAlign w:val="center"/>
          </w:tcPr>
          <w:p>
            <w:pPr>
              <w:widowControl/>
              <w:spacing w:line="260" w:lineRule="exact"/>
              <w:ind w:firstLine="0" w:firstLineChars="0"/>
              <w:jc w:val="center"/>
              <w:rPr>
                <w:rFonts w:hint="eastAsia" w:eastAsia="仿宋_GB2312" w:cs="Times New Roman"/>
                <w:kern w:val="0"/>
                <w:sz w:val="21"/>
                <w:szCs w:val="21"/>
                <w:lang w:val="en-US" w:eastAsia="zh-CN"/>
              </w:rPr>
            </w:pPr>
            <w:r>
              <w:rPr>
                <w:rFonts w:hint="eastAsia" w:eastAsia="仿宋_GB2312" w:cs="Times New Roman"/>
                <w:kern w:val="0"/>
                <w:sz w:val="21"/>
                <w:szCs w:val="21"/>
                <w:lang w:val="en-US" w:eastAsia="zh-CN"/>
              </w:rPr>
              <w:t>水防中心</w:t>
            </w:r>
          </w:p>
        </w:tc>
        <w:tc>
          <w:tcPr>
            <w:tcW w:w="2308" w:type="dxa"/>
            <w:tcBorders>
              <w:top w:val="single" w:color="auto" w:sz="4" w:space="0"/>
              <w:left w:val="nil"/>
              <w:bottom w:val="single" w:color="auto" w:sz="4" w:space="0"/>
              <w:right w:val="single" w:color="auto" w:sz="4" w:space="0"/>
            </w:tcBorders>
            <w:noWrap w:val="0"/>
            <w:vAlign w:val="center"/>
          </w:tcPr>
          <w:p>
            <w:pPr>
              <w:widowControl/>
              <w:spacing w:line="260" w:lineRule="exact"/>
              <w:ind w:firstLine="0" w:firstLineChars="0"/>
              <w:jc w:val="center"/>
              <w:rPr>
                <w:rFonts w:hint="eastAsia" w:eastAsia="仿宋_GB2312" w:cs="Times New Roman"/>
                <w:kern w:val="0"/>
                <w:sz w:val="21"/>
                <w:szCs w:val="21"/>
                <w:lang w:val="en-US" w:eastAsia="zh-CN"/>
              </w:rPr>
            </w:pPr>
            <w:r>
              <w:rPr>
                <w:rFonts w:hint="eastAsia" w:eastAsia="仿宋_GB2312" w:cs="Times New Roman"/>
                <w:kern w:val="0"/>
                <w:sz w:val="21"/>
                <w:szCs w:val="21"/>
                <w:lang w:val="en-US" w:eastAsia="zh-CN"/>
              </w:rPr>
              <w:t>16.22</w:t>
            </w:r>
          </w:p>
        </w:tc>
        <w:tc>
          <w:tcPr>
            <w:tcW w:w="2598" w:type="dxa"/>
            <w:tcBorders>
              <w:top w:val="single" w:color="auto" w:sz="4" w:space="0"/>
              <w:left w:val="nil"/>
              <w:bottom w:val="single" w:color="auto" w:sz="4" w:space="0"/>
              <w:right w:val="single" w:color="auto" w:sz="4" w:space="0"/>
            </w:tcBorders>
            <w:noWrap w:val="0"/>
            <w:vAlign w:val="center"/>
          </w:tcPr>
          <w:p>
            <w:pPr>
              <w:widowControl/>
              <w:spacing w:line="260" w:lineRule="exact"/>
              <w:ind w:firstLine="0" w:firstLineChars="0"/>
              <w:jc w:val="center"/>
              <w:rPr>
                <w:rFonts w:hint="eastAsia" w:eastAsia="仿宋_GB2312" w:cs="Times New Roman"/>
                <w:kern w:val="0"/>
                <w:sz w:val="21"/>
                <w:szCs w:val="21"/>
                <w:lang w:val="en-US" w:eastAsia="zh-CN"/>
              </w:rPr>
            </w:pPr>
            <w:r>
              <w:rPr>
                <w:rFonts w:hint="eastAsia" w:eastAsia="仿宋_GB2312" w:cs="Times New Roman"/>
                <w:kern w:val="0"/>
                <w:sz w:val="21"/>
                <w:szCs w:val="21"/>
                <w:lang w:val="en-US" w:eastAsia="zh-CN"/>
              </w:rPr>
              <w:t>16.22</w:t>
            </w:r>
          </w:p>
        </w:tc>
        <w:tc>
          <w:tcPr>
            <w:tcW w:w="2414" w:type="dxa"/>
            <w:tcBorders>
              <w:top w:val="single" w:color="auto" w:sz="4" w:space="0"/>
              <w:left w:val="nil"/>
              <w:bottom w:val="single" w:color="auto" w:sz="4" w:space="0"/>
              <w:right w:val="single" w:color="auto" w:sz="4" w:space="0"/>
            </w:tcBorders>
            <w:noWrap w:val="0"/>
            <w:vAlign w:val="center"/>
          </w:tcPr>
          <w:p>
            <w:pPr>
              <w:widowControl/>
              <w:spacing w:line="260" w:lineRule="exact"/>
              <w:ind w:firstLine="0" w:firstLineChars="0"/>
              <w:jc w:val="center"/>
              <w:rPr>
                <w:rFonts w:hint="eastAsia" w:eastAsia="仿宋_GB2312" w:cs="Times New Roman"/>
                <w:kern w:val="0"/>
                <w:sz w:val="21"/>
                <w:szCs w:val="21"/>
                <w:lang w:val="en-US" w:eastAsia="zh-CN"/>
              </w:rPr>
            </w:pPr>
            <w:r>
              <w:rPr>
                <w:rFonts w:hint="eastAsia" w:eastAsia="仿宋_GB2312" w:cs="Times New Roman"/>
                <w:kern w:val="0"/>
                <w:sz w:val="21"/>
                <w:szCs w:val="21"/>
                <w:lang w:val="en-US" w:eastAsia="zh-CN"/>
              </w:rPr>
              <w:t>100%</w:t>
            </w:r>
          </w:p>
        </w:tc>
      </w:tr>
      <w:tr>
        <w:tblPrEx>
          <w:tblCellMar>
            <w:top w:w="0" w:type="dxa"/>
            <w:left w:w="51" w:type="dxa"/>
            <w:bottom w:w="0" w:type="dxa"/>
            <w:right w:w="51" w:type="dxa"/>
          </w:tblCellMar>
        </w:tblPrEx>
        <w:trPr>
          <w:trHeight w:val="358" w:hRule="atLeast"/>
        </w:trPr>
        <w:tc>
          <w:tcPr>
            <w:tcW w:w="3178" w:type="dxa"/>
            <w:tcBorders>
              <w:top w:val="single" w:color="auto" w:sz="4" w:space="0"/>
              <w:left w:val="single" w:color="auto" w:sz="4" w:space="0"/>
              <w:bottom w:val="single" w:color="auto" w:sz="4" w:space="0"/>
              <w:right w:val="single" w:color="auto" w:sz="4" w:space="0"/>
            </w:tcBorders>
            <w:noWrap w:val="0"/>
            <w:vAlign w:val="center"/>
          </w:tcPr>
          <w:p>
            <w:pPr>
              <w:widowControl/>
              <w:spacing w:line="260" w:lineRule="exact"/>
              <w:ind w:firstLine="0" w:firstLineChars="0"/>
              <w:jc w:val="center"/>
              <w:rPr>
                <w:rFonts w:hint="eastAsia" w:eastAsia="仿宋_GB2312" w:cs="Times New Roman"/>
                <w:kern w:val="0"/>
                <w:sz w:val="21"/>
                <w:szCs w:val="21"/>
                <w:lang w:val="en-US" w:eastAsia="zh-CN"/>
              </w:rPr>
            </w:pPr>
            <w:r>
              <w:rPr>
                <w:rFonts w:hint="eastAsia" w:eastAsia="仿宋_GB2312" w:cs="Times New Roman"/>
                <w:kern w:val="0"/>
                <w:sz w:val="21"/>
                <w:szCs w:val="21"/>
                <w:lang w:val="en-US" w:eastAsia="zh-CN"/>
              </w:rPr>
              <w:t>防汛物资采购</w:t>
            </w:r>
          </w:p>
        </w:tc>
        <w:tc>
          <w:tcPr>
            <w:tcW w:w="2308" w:type="dxa"/>
            <w:tcBorders>
              <w:top w:val="single" w:color="auto" w:sz="4" w:space="0"/>
              <w:left w:val="nil"/>
              <w:bottom w:val="single" w:color="auto" w:sz="4" w:space="0"/>
              <w:right w:val="single" w:color="auto" w:sz="4" w:space="0"/>
            </w:tcBorders>
            <w:noWrap w:val="0"/>
            <w:vAlign w:val="center"/>
          </w:tcPr>
          <w:p>
            <w:pPr>
              <w:widowControl/>
              <w:spacing w:line="260" w:lineRule="exact"/>
              <w:ind w:firstLine="0" w:firstLineChars="0"/>
              <w:jc w:val="center"/>
              <w:rPr>
                <w:rFonts w:hint="eastAsia" w:eastAsia="仿宋_GB2312" w:cs="Times New Roman"/>
                <w:kern w:val="0"/>
                <w:sz w:val="21"/>
                <w:szCs w:val="21"/>
                <w:lang w:val="en-US" w:eastAsia="zh-CN"/>
              </w:rPr>
            </w:pPr>
            <w:r>
              <w:rPr>
                <w:rFonts w:hint="eastAsia" w:eastAsia="仿宋_GB2312" w:cs="Times New Roman"/>
                <w:kern w:val="0"/>
                <w:sz w:val="21"/>
                <w:szCs w:val="21"/>
                <w:lang w:val="en-US" w:eastAsia="zh-CN"/>
              </w:rPr>
              <w:t>19.78</w:t>
            </w:r>
          </w:p>
        </w:tc>
        <w:tc>
          <w:tcPr>
            <w:tcW w:w="2598" w:type="dxa"/>
            <w:tcBorders>
              <w:top w:val="single" w:color="auto" w:sz="4" w:space="0"/>
              <w:left w:val="nil"/>
              <w:bottom w:val="single" w:color="auto" w:sz="4" w:space="0"/>
              <w:right w:val="single" w:color="auto" w:sz="4" w:space="0"/>
            </w:tcBorders>
            <w:noWrap w:val="0"/>
            <w:vAlign w:val="center"/>
          </w:tcPr>
          <w:p>
            <w:pPr>
              <w:widowControl/>
              <w:spacing w:line="260" w:lineRule="exact"/>
              <w:ind w:firstLine="0" w:firstLineChars="0"/>
              <w:jc w:val="center"/>
              <w:rPr>
                <w:rFonts w:hint="eastAsia" w:eastAsia="仿宋_GB2312" w:cs="Times New Roman"/>
                <w:kern w:val="0"/>
                <w:sz w:val="21"/>
                <w:szCs w:val="21"/>
                <w:lang w:val="en-US" w:eastAsia="zh-CN"/>
              </w:rPr>
            </w:pPr>
            <w:r>
              <w:rPr>
                <w:rFonts w:hint="eastAsia" w:eastAsia="仿宋_GB2312" w:cs="Times New Roman"/>
                <w:kern w:val="0"/>
                <w:sz w:val="21"/>
                <w:szCs w:val="21"/>
                <w:lang w:val="en-US" w:eastAsia="zh-CN"/>
              </w:rPr>
              <w:t>19.78</w:t>
            </w:r>
          </w:p>
        </w:tc>
        <w:tc>
          <w:tcPr>
            <w:tcW w:w="2414" w:type="dxa"/>
            <w:tcBorders>
              <w:top w:val="single" w:color="auto" w:sz="4" w:space="0"/>
              <w:left w:val="nil"/>
              <w:bottom w:val="single" w:color="auto" w:sz="4" w:space="0"/>
              <w:right w:val="single" w:color="auto" w:sz="4" w:space="0"/>
            </w:tcBorders>
            <w:noWrap w:val="0"/>
            <w:vAlign w:val="center"/>
          </w:tcPr>
          <w:p>
            <w:pPr>
              <w:widowControl/>
              <w:spacing w:line="260" w:lineRule="exact"/>
              <w:ind w:firstLine="0" w:firstLineChars="0"/>
              <w:jc w:val="center"/>
              <w:rPr>
                <w:rFonts w:hint="eastAsia" w:eastAsia="仿宋_GB2312" w:cs="Times New Roman"/>
                <w:kern w:val="0"/>
                <w:sz w:val="21"/>
                <w:szCs w:val="21"/>
                <w:lang w:val="en-US" w:eastAsia="zh-CN"/>
              </w:rPr>
            </w:pPr>
            <w:r>
              <w:rPr>
                <w:rFonts w:hint="eastAsia" w:eastAsia="仿宋_GB2312" w:cs="Times New Roman"/>
                <w:kern w:val="0"/>
                <w:sz w:val="21"/>
                <w:szCs w:val="21"/>
                <w:lang w:val="en-US" w:eastAsia="zh-CN"/>
              </w:rPr>
              <w:t>100%</w:t>
            </w:r>
          </w:p>
        </w:tc>
      </w:tr>
      <w:tr>
        <w:tblPrEx>
          <w:tblCellMar>
            <w:top w:w="0" w:type="dxa"/>
            <w:left w:w="51" w:type="dxa"/>
            <w:bottom w:w="0" w:type="dxa"/>
            <w:right w:w="51" w:type="dxa"/>
          </w:tblCellMar>
        </w:tblPrEx>
        <w:trPr>
          <w:trHeight w:val="358" w:hRule="atLeast"/>
        </w:trPr>
        <w:tc>
          <w:tcPr>
            <w:tcW w:w="3178" w:type="dxa"/>
            <w:tcBorders>
              <w:top w:val="single" w:color="auto" w:sz="4" w:space="0"/>
              <w:left w:val="single" w:color="auto" w:sz="4" w:space="0"/>
              <w:bottom w:val="single" w:color="auto" w:sz="4" w:space="0"/>
              <w:right w:val="single" w:color="auto" w:sz="4" w:space="0"/>
            </w:tcBorders>
            <w:noWrap w:val="0"/>
            <w:vAlign w:val="center"/>
          </w:tcPr>
          <w:p>
            <w:pPr>
              <w:widowControl/>
              <w:spacing w:line="260" w:lineRule="exact"/>
              <w:ind w:firstLine="0" w:firstLineChars="0"/>
              <w:jc w:val="center"/>
              <w:rPr>
                <w:rFonts w:hint="eastAsia" w:eastAsia="仿宋_GB2312" w:cs="Times New Roman"/>
                <w:kern w:val="0"/>
                <w:sz w:val="21"/>
                <w:szCs w:val="21"/>
                <w:lang w:val="en-US" w:eastAsia="zh-CN"/>
              </w:rPr>
            </w:pPr>
            <w:r>
              <w:rPr>
                <w:rFonts w:hint="eastAsia" w:eastAsia="仿宋_GB2312" w:cs="Times New Roman"/>
                <w:kern w:val="0"/>
                <w:sz w:val="21"/>
                <w:szCs w:val="21"/>
                <w:lang w:val="en-US" w:eastAsia="zh-CN"/>
              </w:rPr>
              <w:t>河长制库长制和信息化</w:t>
            </w:r>
          </w:p>
        </w:tc>
        <w:tc>
          <w:tcPr>
            <w:tcW w:w="2308" w:type="dxa"/>
            <w:tcBorders>
              <w:top w:val="single" w:color="auto" w:sz="4" w:space="0"/>
              <w:left w:val="nil"/>
              <w:bottom w:val="single" w:color="auto" w:sz="4" w:space="0"/>
              <w:right w:val="single" w:color="auto" w:sz="4" w:space="0"/>
            </w:tcBorders>
            <w:noWrap w:val="0"/>
            <w:vAlign w:val="center"/>
          </w:tcPr>
          <w:p>
            <w:pPr>
              <w:widowControl/>
              <w:spacing w:line="260" w:lineRule="exact"/>
              <w:ind w:firstLine="0" w:firstLineChars="0"/>
              <w:jc w:val="center"/>
              <w:rPr>
                <w:rFonts w:hint="eastAsia" w:eastAsia="仿宋_GB2312" w:cs="Times New Roman"/>
                <w:kern w:val="0"/>
                <w:sz w:val="21"/>
                <w:szCs w:val="21"/>
                <w:lang w:val="en-US" w:eastAsia="zh-CN"/>
              </w:rPr>
            </w:pPr>
            <w:r>
              <w:rPr>
                <w:rFonts w:hint="eastAsia" w:eastAsia="仿宋_GB2312" w:cs="Times New Roman"/>
                <w:kern w:val="0"/>
                <w:sz w:val="21"/>
                <w:szCs w:val="21"/>
                <w:lang w:val="en-US" w:eastAsia="zh-CN"/>
              </w:rPr>
              <w:t>29.92</w:t>
            </w:r>
          </w:p>
        </w:tc>
        <w:tc>
          <w:tcPr>
            <w:tcW w:w="2598" w:type="dxa"/>
            <w:tcBorders>
              <w:top w:val="single" w:color="auto" w:sz="4" w:space="0"/>
              <w:left w:val="nil"/>
              <w:bottom w:val="single" w:color="auto" w:sz="4" w:space="0"/>
              <w:right w:val="single" w:color="auto" w:sz="4" w:space="0"/>
            </w:tcBorders>
            <w:noWrap w:val="0"/>
            <w:vAlign w:val="center"/>
          </w:tcPr>
          <w:p>
            <w:pPr>
              <w:widowControl/>
              <w:spacing w:line="260" w:lineRule="exact"/>
              <w:ind w:firstLine="0" w:firstLineChars="0"/>
              <w:jc w:val="center"/>
              <w:rPr>
                <w:rFonts w:hint="eastAsia" w:eastAsia="仿宋_GB2312" w:cs="Times New Roman"/>
                <w:kern w:val="0"/>
                <w:sz w:val="21"/>
                <w:szCs w:val="21"/>
                <w:lang w:val="en-US" w:eastAsia="zh-CN"/>
              </w:rPr>
            </w:pPr>
            <w:r>
              <w:rPr>
                <w:rFonts w:hint="eastAsia" w:eastAsia="仿宋_GB2312" w:cs="Times New Roman"/>
                <w:kern w:val="0"/>
                <w:sz w:val="21"/>
                <w:szCs w:val="21"/>
                <w:lang w:val="en-US" w:eastAsia="zh-CN"/>
              </w:rPr>
              <w:t>29.92</w:t>
            </w:r>
          </w:p>
        </w:tc>
        <w:tc>
          <w:tcPr>
            <w:tcW w:w="2414" w:type="dxa"/>
            <w:tcBorders>
              <w:top w:val="single" w:color="auto" w:sz="4" w:space="0"/>
              <w:left w:val="nil"/>
              <w:bottom w:val="single" w:color="auto" w:sz="4" w:space="0"/>
              <w:right w:val="single" w:color="auto" w:sz="4" w:space="0"/>
            </w:tcBorders>
            <w:noWrap w:val="0"/>
            <w:vAlign w:val="center"/>
          </w:tcPr>
          <w:p>
            <w:pPr>
              <w:widowControl/>
              <w:spacing w:line="260" w:lineRule="exact"/>
              <w:ind w:firstLine="0" w:firstLineChars="0"/>
              <w:jc w:val="center"/>
              <w:rPr>
                <w:rFonts w:hint="eastAsia" w:eastAsia="仿宋_GB2312" w:cs="Times New Roman"/>
                <w:kern w:val="0"/>
                <w:sz w:val="21"/>
                <w:szCs w:val="21"/>
                <w:lang w:val="en-US" w:eastAsia="zh-CN"/>
              </w:rPr>
            </w:pPr>
            <w:r>
              <w:rPr>
                <w:rFonts w:hint="eastAsia" w:eastAsia="仿宋_GB2312" w:cs="Times New Roman"/>
                <w:kern w:val="0"/>
                <w:sz w:val="21"/>
                <w:szCs w:val="21"/>
                <w:lang w:val="en-US" w:eastAsia="zh-CN"/>
              </w:rPr>
              <w:t>100%</w:t>
            </w:r>
          </w:p>
        </w:tc>
      </w:tr>
      <w:tr>
        <w:tblPrEx>
          <w:tblCellMar>
            <w:top w:w="0" w:type="dxa"/>
            <w:left w:w="51" w:type="dxa"/>
            <w:bottom w:w="0" w:type="dxa"/>
            <w:right w:w="51" w:type="dxa"/>
          </w:tblCellMar>
        </w:tblPrEx>
        <w:trPr>
          <w:trHeight w:val="358" w:hRule="atLeast"/>
        </w:trPr>
        <w:tc>
          <w:tcPr>
            <w:tcW w:w="3178" w:type="dxa"/>
            <w:tcBorders>
              <w:top w:val="single" w:color="auto" w:sz="4" w:space="0"/>
              <w:left w:val="single" w:color="auto" w:sz="4" w:space="0"/>
              <w:bottom w:val="single" w:color="auto" w:sz="4" w:space="0"/>
              <w:right w:val="single" w:color="auto" w:sz="4" w:space="0"/>
            </w:tcBorders>
            <w:noWrap w:val="0"/>
            <w:vAlign w:val="center"/>
          </w:tcPr>
          <w:p>
            <w:pPr>
              <w:widowControl/>
              <w:spacing w:line="260" w:lineRule="exact"/>
              <w:ind w:firstLine="0" w:firstLineChars="0"/>
              <w:jc w:val="center"/>
              <w:rPr>
                <w:rFonts w:hint="eastAsia" w:eastAsia="仿宋_GB2312" w:cs="Times New Roman"/>
                <w:kern w:val="0"/>
                <w:sz w:val="21"/>
                <w:szCs w:val="21"/>
                <w:lang w:val="en-US" w:eastAsia="zh-CN"/>
              </w:rPr>
            </w:pPr>
            <w:r>
              <w:rPr>
                <w:rFonts w:hint="eastAsia" w:eastAsia="仿宋_GB2312" w:cs="Times New Roman"/>
                <w:kern w:val="0"/>
                <w:sz w:val="21"/>
                <w:szCs w:val="21"/>
                <w:lang w:val="en-US" w:eastAsia="zh-CN"/>
              </w:rPr>
              <w:t>取水工程核查登记</w:t>
            </w:r>
          </w:p>
        </w:tc>
        <w:tc>
          <w:tcPr>
            <w:tcW w:w="2308" w:type="dxa"/>
            <w:tcBorders>
              <w:top w:val="single" w:color="auto" w:sz="4" w:space="0"/>
              <w:left w:val="nil"/>
              <w:bottom w:val="single" w:color="auto" w:sz="4" w:space="0"/>
              <w:right w:val="single" w:color="auto" w:sz="4" w:space="0"/>
            </w:tcBorders>
            <w:noWrap w:val="0"/>
            <w:vAlign w:val="center"/>
          </w:tcPr>
          <w:p>
            <w:pPr>
              <w:widowControl/>
              <w:spacing w:line="260" w:lineRule="exact"/>
              <w:ind w:firstLine="0" w:firstLineChars="0"/>
              <w:jc w:val="center"/>
              <w:rPr>
                <w:rFonts w:hint="default" w:eastAsia="仿宋_GB2312" w:cs="Times New Roman"/>
                <w:kern w:val="0"/>
                <w:sz w:val="21"/>
                <w:szCs w:val="21"/>
                <w:lang w:val="en-US" w:eastAsia="zh-CN"/>
              </w:rPr>
            </w:pPr>
            <w:r>
              <w:rPr>
                <w:rFonts w:hint="eastAsia" w:eastAsia="仿宋_GB2312" w:cs="Times New Roman"/>
                <w:kern w:val="0"/>
                <w:sz w:val="21"/>
                <w:szCs w:val="21"/>
                <w:lang w:val="en-US" w:eastAsia="zh-CN"/>
              </w:rPr>
              <w:t>20.00</w:t>
            </w:r>
          </w:p>
        </w:tc>
        <w:tc>
          <w:tcPr>
            <w:tcW w:w="2598" w:type="dxa"/>
            <w:tcBorders>
              <w:top w:val="single" w:color="auto" w:sz="4" w:space="0"/>
              <w:left w:val="nil"/>
              <w:bottom w:val="single" w:color="auto" w:sz="4" w:space="0"/>
              <w:right w:val="single" w:color="auto" w:sz="4" w:space="0"/>
            </w:tcBorders>
            <w:noWrap w:val="0"/>
            <w:vAlign w:val="center"/>
          </w:tcPr>
          <w:p>
            <w:pPr>
              <w:widowControl/>
              <w:spacing w:line="260" w:lineRule="exact"/>
              <w:ind w:firstLine="0" w:firstLineChars="0"/>
              <w:jc w:val="center"/>
              <w:rPr>
                <w:rFonts w:hint="default" w:eastAsia="仿宋_GB2312" w:cs="Times New Roman"/>
                <w:kern w:val="0"/>
                <w:sz w:val="21"/>
                <w:szCs w:val="21"/>
                <w:lang w:val="en-US" w:eastAsia="zh-CN"/>
              </w:rPr>
            </w:pPr>
            <w:r>
              <w:rPr>
                <w:rFonts w:hint="eastAsia" w:eastAsia="仿宋_GB2312" w:cs="Times New Roman"/>
                <w:kern w:val="0"/>
                <w:sz w:val="21"/>
                <w:szCs w:val="21"/>
                <w:lang w:val="en-US" w:eastAsia="zh-CN"/>
              </w:rPr>
              <w:t>20.00</w:t>
            </w:r>
          </w:p>
        </w:tc>
        <w:tc>
          <w:tcPr>
            <w:tcW w:w="2414" w:type="dxa"/>
            <w:tcBorders>
              <w:top w:val="single" w:color="auto" w:sz="4" w:space="0"/>
              <w:left w:val="nil"/>
              <w:bottom w:val="single" w:color="auto" w:sz="4" w:space="0"/>
              <w:right w:val="single" w:color="auto" w:sz="4" w:space="0"/>
            </w:tcBorders>
            <w:noWrap w:val="0"/>
            <w:vAlign w:val="center"/>
          </w:tcPr>
          <w:p>
            <w:pPr>
              <w:widowControl/>
              <w:spacing w:line="260" w:lineRule="exact"/>
              <w:ind w:firstLine="0" w:firstLineChars="0"/>
              <w:jc w:val="center"/>
              <w:rPr>
                <w:rFonts w:hint="eastAsia" w:eastAsia="仿宋_GB2312" w:cs="Times New Roman"/>
                <w:kern w:val="0"/>
                <w:sz w:val="21"/>
                <w:szCs w:val="21"/>
                <w:lang w:val="en-US" w:eastAsia="zh-CN"/>
              </w:rPr>
            </w:pPr>
            <w:r>
              <w:rPr>
                <w:rFonts w:hint="eastAsia" w:eastAsia="仿宋_GB2312" w:cs="Times New Roman"/>
                <w:kern w:val="0"/>
                <w:sz w:val="21"/>
                <w:szCs w:val="21"/>
                <w:lang w:val="en-US" w:eastAsia="zh-CN"/>
              </w:rPr>
              <w:t>100%</w:t>
            </w:r>
          </w:p>
        </w:tc>
      </w:tr>
      <w:tr>
        <w:tblPrEx>
          <w:tblCellMar>
            <w:top w:w="0" w:type="dxa"/>
            <w:left w:w="51" w:type="dxa"/>
            <w:bottom w:w="0" w:type="dxa"/>
            <w:right w:w="51" w:type="dxa"/>
          </w:tblCellMar>
        </w:tblPrEx>
        <w:trPr>
          <w:trHeight w:val="414" w:hRule="atLeast"/>
        </w:trPr>
        <w:tc>
          <w:tcPr>
            <w:tcW w:w="3178" w:type="dxa"/>
            <w:tcBorders>
              <w:top w:val="single" w:color="auto" w:sz="4" w:space="0"/>
              <w:left w:val="single" w:color="auto" w:sz="4" w:space="0"/>
              <w:bottom w:val="single" w:color="auto" w:sz="4" w:space="0"/>
              <w:right w:val="single" w:color="auto" w:sz="4" w:space="0"/>
            </w:tcBorders>
            <w:noWrap w:val="0"/>
            <w:vAlign w:val="center"/>
          </w:tcPr>
          <w:p>
            <w:pPr>
              <w:widowControl/>
              <w:spacing w:line="260" w:lineRule="exact"/>
              <w:ind w:firstLine="0" w:firstLineChars="0"/>
              <w:jc w:val="center"/>
              <w:rPr>
                <w:rFonts w:hint="eastAsia" w:eastAsia="仿宋_GB2312" w:cs="Times New Roman"/>
                <w:kern w:val="0"/>
                <w:sz w:val="21"/>
                <w:szCs w:val="21"/>
                <w:lang w:val="en-US" w:eastAsia="zh-CN"/>
              </w:rPr>
            </w:pPr>
            <w:r>
              <w:rPr>
                <w:rFonts w:hint="eastAsia" w:eastAsia="仿宋_GB2312" w:cs="Times New Roman"/>
                <w:kern w:val="0"/>
                <w:sz w:val="21"/>
                <w:szCs w:val="21"/>
                <w:lang w:val="en-US" w:eastAsia="zh-CN"/>
              </w:rPr>
              <w:t>仇家村鑫农养殖场水塘工程</w:t>
            </w:r>
          </w:p>
        </w:tc>
        <w:tc>
          <w:tcPr>
            <w:tcW w:w="2308" w:type="dxa"/>
            <w:tcBorders>
              <w:top w:val="single" w:color="auto" w:sz="4" w:space="0"/>
              <w:left w:val="nil"/>
              <w:bottom w:val="single" w:color="auto" w:sz="4" w:space="0"/>
              <w:right w:val="single" w:color="auto" w:sz="4" w:space="0"/>
            </w:tcBorders>
            <w:noWrap w:val="0"/>
            <w:vAlign w:val="center"/>
          </w:tcPr>
          <w:p>
            <w:pPr>
              <w:widowControl/>
              <w:spacing w:line="260" w:lineRule="exact"/>
              <w:ind w:firstLine="0" w:firstLineChars="0"/>
              <w:jc w:val="center"/>
              <w:rPr>
                <w:rFonts w:hint="default" w:eastAsia="仿宋_GB2312" w:cs="Times New Roman"/>
                <w:kern w:val="0"/>
                <w:sz w:val="21"/>
                <w:szCs w:val="21"/>
                <w:lang w:val="en-US" w:eastAsia="zh-CN"/>
              </w:rPr>
            </w:pPr>
            <w:r>
              <w:rPr>
                <w:rFonts w:hint="eastAsia" w:eastAsia="仿宋_GB2312" w:cs="Times New Roman"/>
                <w:kern w:val="0"/>
                <w:sz w:val="21"/>
                <w:szCs w:val="21"/>
                <w:lang w:val="en-US" w:eastAsia="zh-CN"/>
              </w:rPr>
              <w:t>5.00</w:t>
            </w:r>
          </w:p>
        </w:tc>
        <w:tc>
          <w:tcPr>
            <w:tcW w:w="2598" w:type="dxa"/>
            <w:tcBorders>
              <w:top w:val="single" w:color="auto" w:sz="4" w:space="0"/>
              <w:left w:val="nil"/>
              <w:bottom w:val="single" w:color="auto" w:sz="4" w:space="0"/>
              <w:right w:val="single" w:color="auto" w:sz="4" w:space="0"/>
            </w:tcBorders>
            <w:noWrap w:val="0"/>
            <w:vAlign w:val="center"/>
          </w:tcPr>
          <w:p>
            <w:pPr>
              <w:widowControl/>
              <w:spacing w:line="260" w:lineRule="exact"/>
              <w:ind w:firstLine="0" w:firstLineChars="0"/>
              <w:jc w:val="center"/>
              <w:rPr>
                <w:rFonts w:hint="default" w:eastAsia="仿宋_GB2312" w:cs="Times New Roman"/>
                <w:kern w:val="0"/>
                <w:sz w:val="21"/>
                <w:szCs w:val="21"/>
                <w:lang w:val="en-US" w:eastAsia="zh-CN"/>
              </w:rPr>
            </w:pPr>
            <w:r>
              <w:rPr>
                <w:rFonts w:hint="eastAsia" w:eastAsia="仿宋_GB2312" w:cs="Times New Roman"/>
                <w:kern w:val="0"/>
                <w:sz w:val="21"/>
                <w:szCs w:val="21"/>
                <w:lang w:val="en-US" w:eastAsia="zh-CN"/>
              </w:rPr>
              <w:t>5.00</w:t>
            </w:r>
          </w:p>
        </w:tc>
        <w:tc>
          <w:tcPr>
            <w:tcW w:w="2414" w:type="dxa"/>
            <w:tcBorders>
              <w:top w:val="single" w:color="auto" w:sz="4" w:space="0"/>
              <w:left w:val="nil"/>
              <w:bottom w:val="single" w:color="auto" w:sz="4" w:space="0"/>
              <w:right w:val="single" w:color="auto" w:sz="4" w:space="0"/>
            </w:tcBorders>
            <w:noWrap w:val="0"/>
            <w:vAlign w:val="center"/>
          </w:tcPr>
          <w:p>
            <w:pPr>
              <w:widowControl/>
              <w:spacing w:line="260" w:lineRule="exact"/>
              <w:ind w:firstLine="0" w:firstLineChars="0"/>
              <w:jc w:val="center"/>
              <w:rPr>
                <w:rFonts w:hint="eastAsia" w:eastAsia="仿宋_GB2312" w:cs="Times New Roman"/>
                <w:kern w:val="0"/>
                <w:sz w:val="21"/>
                <w:szCs w:val="21"/>
                <w:lang w:val="en-US" w:eastAsia="zh-CN"/>
              </w:rPr>
            </w:pPr>
            <w:r>
              <w:rPr>
                <w:rFonts w:hint="eastAsia" w:eastAsia="仿宋_GB2312" w:cs="Times New Roman"/>
                <w:kern w:val="0"/>
                <w:sz w:val="21"/>
                <w:szCs w:val="21"/>
                <w:lang w:val="en-US" w:eastAsia="zh-CN"/>
              </w:rPr>
              <w:t>100%</w:t>
            </w:r>
          </w:p>
        </w:tc>
      </w:tr>
    </w:tbl>
    <w:p>
      <w:pPr>
        <w:rPr>
          <w:rFonts w:hint="eastAsia"/>
          <w:lang w:val="en-US" w:eastAsia="zh-CN"/>
        </w:rPr>
      </w:pPr>
    </w:p>
    <w:p>
      <w:pPr>
        <w:spacing w:line="600" w:lineRule="exact"/>
        <w:rPr>
          <w:rFonts w:hint="default" w:eastAsia="黑体"/>
          <w:color w:val="auto"/>
          <w:sz w:val="32"/>
          <w:szCs w:val="32"/>
          <w:lang w:val="en-US" w:eastAsia="zh-CN"/>
        </w:rPr>
      </w:pPr>
      <w:r>
        <w:rPr>
          <w:rFonts w:hint="eastAsia" w:eastAsia="黑体"/>
          <w:color w:val="auto"/>
          <w:sz w:val="32"/>
          <w:szCs w:val="32"/>
          <w:lang w:val="en-US" w:eastAsia="zh-CN"/>
        </w:rPr>
        <w:t xml:space="preserve">（三）预算支出产出情况  </w:t>
      </w:r>
    </w:p>
    <w:tbl>
      <w:tblPr>
        <w:tblStyle w:val="4"/>
        <w:tblpPr w:leftFromText="180" w:rightFromText="180" w:vertAnchor="text" w:horzAnchor="page" w:tblpX="824" w:tblpY="635"/>
        <w:tblOverlap w:val="never"/>
        <w:tblW w:w="10707" w:type="dxa"/>
        <w:tblInd w:w="0" w:type="dxa"/>
        <w:tblLayout w:type="autofit"/>
        <w:tblCellMar>
          <w:top w:w="0" w:type="dxa"/>
          <w:left w:w="51" w:type="dxa"/>
          <w:bottom w:w="0" w:type="dxa"/>
          <w:right w:w="51" w:type="dxa"/>
        </w:tblCellMar>
      </w:tblPr>
      <w:tblGrid>
        <w:gridCol w:w="2534"/>
        <w:gridCol w:w="2190"/>
        <w:gridCol w:w="2113"/>
        <w:gridCol w:w="1807"/>
        <w:gridCol w:w="2063"/>
      </w:tblGrid>
      <w:tr>
        <w:tblPrEx>
          <w:tblCellMar>
            <w:top w:w="0" w:type="dxa"/>
            <w:left w:w="51" w:type="dxa"/>
            <w:bottom w:w="0" w:type="dxa"/>
            <w:right w:w="51" w:type="dxa"/>
          </w:tblCellMar>
        </w:tblPrEx>
        <w:trPr>
          <w:trHeight w:val="386" w:hRule="atLeast"/>
        </w:trPr>
        <w:tc>
          <w:tcPr>
            <w:tcW w:w="2534" w:type="dxa"/>
            <w:tcBorders>
              <w:top w:val="single" w:color="auto" w:sz="4" w:space="0"/>
              <w:left w:val="single" w:color="auto" w:sz="4" w:space="0"/>
              <w:right w:val="single" w:color="auto" w:sz="4" w:space="0"/>
            </w:tcBorders>
            <w:noWrap w:val="0"/>
            <w:vAlign w:val="center"/>
          </w:tcPr>
          <w:p>
            <w:pPr>
              <w:widowControl/>
              <w:spacing w:line="260" w:lineRule="exact"/>
              <w:ind w:firstLine="0" w:firstLineChars="0"/>
              <w:jc w:val="center"/>
              <w:rPr>
                <w:rFonts w:hint="eastAsia" w:eastAsia="仿宋_GB2312" w:cs="Times New Roman"/>
                <w:kern w:val="0"/>
                <w:sz w:val="21"/>
                <w:szCs w:val="21"/>
                <w:lang w:val="en-US" w:eastAsia="zh-CN"/>
              </w:rPr>
            </w:pPr>
            <w:r>
              <w:rPr>
                <w:rFonts w:hint="eastAsia" w:eastAsia="仿宋_GB2312" w:cs="Times New Roman"/>
                <w:kern w:val="0"/>
                <w:sz w:val="21"/>
                <w:szCs w:val="21"/>
                <w:lang w:val="en-US" w:eastAsia="zh-CN"/>
              </w:rPr>
              <w:t>项目分类</w:t>
            </w:r>
          </w:p>
        </w:tc>
        <w:tc>
          <w:tcPr>
            <w:tcW w:w="2190" w:type="dxa"/>
            <w:tcBorders>
              <w:top w:val="single" w:color="auto" w:sz="4" w:space="0"/>
              <w:left w:val="nil"/>
              <w:right w:val="single" w:color="auto" w:sz="4" w:space="0"/>
            </w:tcBorders>
            <w:noWrap w:val="0"/>
            <w:vAlign w:val="center"/>
          </w:tcPr>
          <w:p>
            <w:pPr>
              <w:widowControl/>
              <w:spacing w:line="260" w:lineRule="exact"/>
              <w:ind w:firstLine="0" w:firstLineChars="0"/>
              <w:jc w:val="center"/>
              <w:rPr>
                <w:rFonts w:hint="eastAsia" w:eastAsia="仿宋_GB2312" w:cs="Times New Roman"/>
                <w:kern w:val="0"/>
                <w:sz w:val="21"/>
                <w:szCs w:val="21"/>
                <w:lang w:val="en-US" w:eastAsia="zh-CN"/>
              </w:rPr>
            </w:pPr>
            <w:r>
              <w:rPr>
                <w:rFonts w:hint="eastAsia" w:eastAsia="仿宋_GB2312" w:cs="Times New Roman"/>
                <w:kern w:val="0"/>
                <w:sz w:val="21"/>
                <w:szCs w:val="21"/>
                <w:lang w:val="en-US" w:eastAsia="zh-CN"/>
              </w:rPr>
              <w:t>数量指标</w:t>
            </w:r>
          </w:p>
        </w:tc>
        <w:tc>
          <w:tcPr>
            <w:tcW w:w="2113" w:type="dxa"/>
            <w:tcBorders>
              <w:top w:val="single" w:color="auto" w:sz="4" w:space="0"/>
              <w:left w:val="nil"/>
              <w:bottom w:val="single" w:color="auto" w:sz="4" w:space="0"/>
              <w:right w:val="single" w:color="auto" w:sz="4" w:space="0"/>
            </w:tcBorders>
            <w:noWrap w:val="0"/>
            <w:vAlign w:val="center"/>
          </w:tcPr>
          <w:p>
            <w:pPr>
              <w:widowControl/>
              <w:spacing w:line="260" w:lineRule="exact"/>
              <w:ind w:firstLine="0" w:firstLineChars="0"/>
              <w:jc w:val="center"/>
              <w:rPr>
                <w:rFonts w:hint="eastAsia" w:eastAsia="仿宋_GB2312" w:cs="Times New Roman"/>
                <w:kern w:val="0"/>
                <w:sz w:val="21"/>
                <w:szCs w:val="21"/>
                <w:lang w:val="en-US" w:eastAsia="zh-CN"/>
              </w:rPr>
            </w:pPr>
            <w:r>
              <w:rPr>
                <w:rFonts w:hint="eastAsia" w:eastAsia="仿宋_GB2312" w:cs="Times New Roman"/>
                <w:kern w:val="0"/>
                <w:sz w:val="21"/>
                <w:szCs w:val="21"/>
                <w:lang w:val="en-US" w:eastAsia="zh-CN"/>
              </w:rPr>
              <w:t>质量指标</w:t>
            </w:r>
          </w:p>
        </w:tc>
        <w:tc>
          <w:tcPr>
            <w:tcW w:w="1807" w:type="dxa"/>
            <w:tcBorders>
              <w:top w:val="single" w:color="auto" w:sz="4" w:space="0"/>
              <w:left w:val="single" w:color="auto" w:sz="4" w:space="0"/>
              <w:bottom w:val="single" w:color="auto" w:sz="4" w:space="0"/>
              <w:right w:val="single" w:color="auto" w:sz="4" w:space="0"/>
            </w:tcBorders>
            <w:noWrap w:val="0"/>
            <w:vAlign w:val="center"/>
          </w:tcPr>
          <w:p>
            <w:pPr>
              <w:widowControl/>
              <w:spacing w:line="260" w:lineRule="exact"/>
              <w:ind w:firstLine="0" w:firstLineChars="0"/>
              <w:jc w:val="center"/>
              <w:rPr>
                <w:rFonts w:hint="eastAsia" w:eastAsia="仿宋_GB2312" w:cs="Times New Roman"/>
                <w:kern w:val="0"/>
                <w:sz w:val="21"/>
                <w:szCs w:val="21"/>
                <w:lang w:val="en-US" w:eastAsia="zh-CN"/>
              </w:rPr>
            </w:pPr>
            <w:r>
              <w:rPr>
                <w:rFonts w:hint="eastAsia" w:eastAsia="仿宋_GB2312" w:cs="Times New Roman"/>
                <w:kern w:val="0"/>
                <w:sz w:val="21"/>
                <w:szCs w:val="21"/>
                <w:lang w:val="en-US" w:eastAsia="zh-CN"/>
              </w:rPr>
              <w:t>时效指标</w:t>
            </w:r>
          </w:p>
        </w:tc>
        <w:tc>
          <w:tcPr>
            <w:tcW w:w="2063" w:type="dxa"/>
            <w:tcBorders>
              <w:top w:val="single" w:color="auto" w:sz="4" w:space="0"/>
              <w:left w:val="single" w:color="auto" w:sz="4" w:space="0"/>
              <w:bottom w:val="single" w:color="auto" w:sz="4" w:space="0"/>
              <w:right w:val="single" w:color="auto" w:sz="4" w:space="0"/>
            </w:tcBorders>
            <w:noWrap w:val="0"/>
            <w:vAlign w:val="center"/>
          </w:tcPr>
          <w:p>
            <w:pPr>
              <w:widowControl/>
              <w:spacing w:line="260" w:lineRule="exact"/>
              <w:ind w:firstLine="0" w:firstLineChars="0"/>
              <w:jc w:val="center"/>
              <w:rPr>
                <w:rFonts w:hint="eastAsia" w:eastAsia="仿宋_GB2312" w:cs="Times New Roman"/>
                <w:kern w:val="0"/>
                <w:sz w:val="21"/>
                <w:szCs w:val="21"/>
                <w:lang w:val="en-US" w:eastAsia="zh-CN"/>
              </w:rPr>
            </w:pPr>
            <w:r>
              <w:rPr>
                <w:rFonts w:hint="eastAsia" w:eastAsia="仿宋_GB2312" w:cs="Times New Roman"/>
                <w:kern w:val="0"/>
                <w:sz w:val="21"/>
                <w:szCs w:val="21"/>
                <w:lang w:val="en-US" w:eastAsia="zh-CN"/>
              </w:rPr>
              <w:t>成本指标</w:t>
            </w:r>
          </w:p>
        </w:tc>
      </w:tr>
      <w:tr>
        <w:tblPrEx>
          <w:tblCellMar>
            <w:top w:w="0" w:type="dxa"/>
            <w:left w:w="51" w:type="dxa"/>
            <w:bottom w:w="0" w:type="dxa"/>
            <w:right w:w="51" w:type="dxa"/>
          </w:tblCellMar>
        </w:tblPrEx>
        <w:trPr>
          <w:trHeight w:val="521" w:hRule="atLeast"/>
        </w:trPr>
        <w:tc>
          <w:tcPr>
            <w:tcW w:w="2534" w:type="dxa"/>
            <w:tcBorders>
              <w:top w:val="single" w:color="auto" w:sz="4" w:space="0"/>
              <w:left w:val="single" w:color="auto" w:sz="4" w:space="0"/>
              <w:bottom w:val="single" w:color="auto" w:sz="4" w:space="0"/>
              <w:right w:val="single" w:color="auto" w:sz="4" w:space="0"/>
            </w:tcBorders>
            <w:noWrap w:val="0"/>
            <w:vAlign w:val="center"/>
          </w:tcPr>
          <w:p>
            <w:pPr>
              <w:widowControl/>
              <w:spacing w:line="260" w:lineRule="exact"/>
              <w:ind w:firstLine="0" w:firstLineChars="0"/>
              <w:jc w:val="center"/>
              <w:rPr>
                <w:rFonts w:hint="eastAsia" w:eastAsia="仿宋_GB2312" w:cs="Times New Roman"/>
                <w:kern w:val="0"/>
                <w:sz w:val="21"/>
                <w:szCs w:val="21"/>
                <w:lang w:val="en-US" w:eastAsia="zh-CN"/>
              </w:rPr>
            </w:pPr>
            <w:r>
              <w:rPr>
                <w:rFonts w:hint="eastAsia" w:eastAsia="仿宋_GB2312" w:cs="Times New Roman"/>
                <w:kern w:val="0"/>
                <w:sz w:val="21"/>
                <w:szCs w:val="21"/>
                <w:lang w:val="en-US" w:eastAsia="zh-CN"/>
              </w:rPr>
              <w:t>2020年冬修</w:t>
            </w:r>
          </w:p>
        </w:tc>
        <w:tc>
          <w:tcPr>
            <w:tcW w:w="2190" w:type="dxa"/>
            <w:tcBorders>
              <w:top w:val="single" w:color="auto" w:sz="4" w:space="0"/>
              <w:left w:val="nil"/>
              <w:bottom w:val="single" w:color="auto" w:sz="4" w:space="0"/>
              <w:right w:val="single" w:color="auto" w:sz="4" w:space="0"/>
            </w:tcBorders>
            <w:noWrap w:val="0"/>
            <w:vAlign w:val="center"/>
          </w:tcPr>
          <w:p>
            <w:pPr>
              <w:widowControl/>
              <w:spacing w:line="260" w:lineRule="exact"/>
              <w:ind w:firstLine="0" w:firstLineChars="0"/>
              <w:jc w:val="center"/>
              <w:rPr>
                <w:rFonts w:hint="eastAsia" w:eastAsia="仿宋_GB2312" w:cs="Times New Roman"/>
                <w:kern w:val="0"/>
                <w:sz w:val="21"/>
                <w:szCs w:val="21"/>
                <w:lang w:val="en-US" w:eastAsia="zh-CN"/>
              </w:rPr>
            </w:pPr>
            <w:r>
              <w:rPr>
                <w:rFonts w:hint="eastAsia" w:eastAsia="仿宋_GB2312"/>
                <w:color w:val="000000"/>
                <w:kern w:val="0"/>
                <w:szCs w:val="21"/>
              </w:rPr>
              <w:t>完成水库除险保安</w:t>
            </w:r>
            <w:r>
              <w:rPr>
                <w:rFonts w:eastAsia="仿宋_GB2312"/>
                <w:color w:val="000000"/>
                <w:kern w:val="0"/>
                <w:szCs w:val="21"/>
              </w:rPr>
              <w:t>6</w:t>
            </w:r>
            <w:r>
              <w:rPr>
                <w:rFonts w:hint="eastAsia" w:eastAsia="仿宋_GB2312"/>
                <w:color w:val="000000"/>
                <w:kern w:val="0"/>
                <w:szCs w:val="21"/>
              </w:rPr>
              <w:t>处，山塘加固维修</w:t>
            </w:r>
            <w:r>
              <w:rPr>
                <w:rFonts w:eastAsia="仿宋_GB2312"/>
                <w:color w:val="000000"/>
                <w:kern w:val="0"/>
                <w:szCs w:val="21"/>
              </w:rPr>
              <w:t>9</w:t>
            </w:r>
            <w:r>
              <w:rPr>
                <w:rFonts w:hint="eastAsia" w:eastAsia="仿宋_GB2312"/>
                <w:color w:val="000000"/>
                <w:kern w:val="0"/>
                <w:szCs w:val="21"/>
              </w:rPr>
              <w:t>处、渠道防</w:t>
            </w:r>
            <w:r>
              <w:rPr>
                <w:rFonts w:hint="eastAsia" w:ascii="宋体" w:hAnsi="宋体" w:cs="宋体"/>
                <w:color w:val="000000"/>
                <w:kern w:val="0"/>
                <w:szCs w:val="21"/>
              </w:rPr>
              <w:t>渗</w:t>
            </w:r>
            <w:r>
              <w:rPr>
                <w:rFonts w:hint="eastAsia" w:eastAsia="仿宋_GB2312"/>
                <w:color w:val="000000"/>
                <w:kern w:val="0"/>
                <w:szCs w:val="21"/>
              </w:rPr>
              <w:t>维修</w:t>
            </w:r>
            <w:r>
              <w:rPr>
                <w:rFonts w:eastAsia="仿宋_GB2312"/>
                <w:color w:val="000000"/>
                <w:kern w:val="0"/>
                <w:szCs w:val="21"/>
              </w:rPr>
              <w:t>4</w:t>
            </w:r>
            <w:r>
              <w:rPr>
                <w:rFonts w:hint="eastAsia" w:eastAsia="仿宋_GB2312"/>
                <w:color w:val="000000"/>
                <w:kern w:val="0"/>
                <w:szCs w:val="21"/>
              </w:rPr>
              <w:t>处溪堤、堰坝</w:t>
            </w:r>
            <w:r>
              <w:rPr>
                <w:rFonts w:eastAsia="仿宋_GB2312"/>
                <w:color w:val="000000"/>
                <w:kern w:val="0"/>
                <w:szCs w:val="21"/>
              </w:rPr>
              <w:t>6</w:t>
            </w:r>
            <w:r>
              <w:rPr>
                <w:rFonts w:hint="eastAsia" w:eastAsia="仿宋_GB2312"/>
                <w:color w:val="000000"/>
                <w:kern w:val="0"/>
                <w:szCs w:val="21"/>
              </w:rPr>
              <w:t>处</w:t>
            </w:r>
          </w:p>
        </w:tc>
        <w:tc>
          <w:tcPr>
            <w:tcW w:w="2113" w:type="dxa"/>
            <w:tcBorders>
              <w:top w:val="single" w:color="auto" w:sz="4" w:space="0"/>
              <w:left w:val="nil"/>
              <w:bottom w:val="single" w:color="auto" w:sz="4" w:space="0"/>
              <w:right w:val="single" w:color="auto" w:sz="4" w:space="0"/>
            </w:tcBorders>
            <w:noWrap w:val="0"/>
            <w:vAlign w:val="center"/>
          </w:tcPr>
          <w:p>
            <w:pPr>
              <w:widowControl/>
              <w:spacing w:line="260" w:lineRule="exact"/>
              <w:ind w:firstLine="0" w:firstLineChars="0"/>
              <w:jc w:val="center"/>
              <w:rPr>
                <w:rFonts w:hint="eastAsia" w:eastAsia="仿宋_GB2312" w:cs="Times New Roman"/>
                <w:kern w:val="0"/>
                <w:sz w:val="21"/>
                <w:szCs w:val="21"/>
                <w:lang w:val="en-US" w:eastAsia="zh-CN"/>
              </w:rPr>
            </w:pPr>
            <w:r>
              <w:rPr>
                <w:rFonts w:hint="eastAsia" w:eastAsia="仿宋_GB2312" w:cs="Times New Roman"/>
                <w:kern w:val="0"/>
                <w:sz w:val="21"/>
                <w:szCs w:val="21"/>
                <w:lang w:val="en-US" w:eastAsia="zh-CN"/>
              </w:rPr>
              <w:t>质量合格率100%</w:t>
            </w:r>
          </w:p>
        </w:tc>
        <w:tc>
          <w:tcPr>
            <w:tcW w:w="1807" w:type="dxa"/>
            <w:tcBorders>
              <w:top w:val="single" w:color="auto" w:sz="4" w:space="0"/>
              <w:left w:val="nil"/>
              <w:bottom w:val="single" w:color="auto" w:sz="4" w:space="0"/>
              <w:right w:val="single" w:color="auto" w:sz="4" w:space="0"/>
            </w:tcBorders>
            <w:noWrap w:val="0"/>
            <w:vAlign w:val="center"/>
          </w:tcPr>
          <w:p>
            <w:pPr>
              <w:widowControl/>
              <w:spacing w:line="260" w:lineRule="exact"/>
              <w:ind w:firstLine="0" w:firstLineChars="0"/>
              <w:jc w:val="center"/>
              <w:rPr>
                <w:rFonts w:hint="eastAsia" w:eastAsia="仿宋_GB2312" w:cs="Times New Roman"/>
                <w:kern w:val="0"/>
                <w:sz w:val="21"/>
                <w:szCs w:val="21"/>
                <w:lang w:val="en-US" w:eastAsia="zh-CN"/>
              </w:rPr>
            </w:pPr>
            <w:r>
              <w:rPr>
                <w:rFonts w:hint="eastAsia" w:eastAsia="仿宋_GB2312" w:cs="Times New Roman"/>
                <w:kern w:val="0"/>
                <w:sz w:val="21"/>
                <w:szCs w:val="21"/>
                <w:lang w:val="en-US" w:eastAsia="zh-CN"/>
              </w:rPr>
              <w:t>至2020年底任务完成</w:t>
            </w:r>
          </w:p>
        </w:tc>
        <w:tc>
          <w:tcPr>
            <w:tcW w:w="2063" w:type="dxa"/>
            <w:tcBorders>
              <w:top w:val="single" w:color="auto" w:sz="4" w:space="0"/>
              <w:left w:val="nil"/>
              <w:bottom w:val="single" w:color="auto" w:sz="4" w:space="0"/>
              <w:right w:val="single" w:color="auto" w:sz="4" w:space="0"/>
            </w:tcBorders>
            <w:noWrap w:val="0"/>
            <w:vAlign w:val="center"/>
          </w:tcPr>
          <w:p>
            <w:pPr>
              <w:widowControl/>
              <w:spacing w:line="260" w:lineRule="exact"/>
              <w:ind w:firstLine="0" w:firstLineChars="0"/>
              <w:jc w:val="center"/>
              <w:rPr>
                <w:rFonts w:hint="eastAsia" w:eastAsia="仿宋_GB2312" w:cs="Times New Roman"/>
                <w:kern w:val="0"/>
                <w:sz w:val="21"/>
                <w:szCs w:val="21"/>
                <w:lang w:val="en-US" w:eastAsia="zh-CN"/>
              </w:rPr>
            </w:pPr>
            <w:r>
              <w:rPr>
                <w:rFonts w:hint="eastAsia" w:eastAsia="仿宋_GB2312" w:cs="Times New Roman"/>
                <w:kern w:val="0"/>
                <w:sz w:val="21"/>
                <w:szCs w:val="21"/>
                <w:lang w:val="en-US" w:eastAsia="zh-CN"/>
              </w:rPr>
              <w:t>预算批复投资控制内</w:t>
            </w:r>
          </w:p>
        </w:tc>
      </w:tr>
      <w:tr>
        <w:tblPrEx>
          <w:tblCellMar>
            <w:top w:w="0" w:type="dxa"/>
            <w:left w:w="51" w:type="dxa"/>
            <w:bottom w:w="0" w:type="dxa"/>
            <w:right w:w="51" w:type="dxa"/>
          </w:tblCellMar>
        </w:tblPrEx>
        <w:trPr>
          <w:trHeight w:val="521" w:hRule="atLeast"/>
        </w:trPr>
        <w:tc>
          <w:tcPr>
            <w:tcW w:w="2534" w:type="dxa"/>
            <w:tcBorders>
              <w:top w:val="single" w:color="auto" w:sz="4" w:space="0"/>
              <w:left w:val="single" w:color="auto" w:sz="4" w:space="0"/>
              <w:bottom w:val="single" w:color="auto" w:sz="4" w:space="0"/>
              <w:right w:val="single" w:color="auto" w:sz="4" w:space="0"/>
            </w:tcBorders>
            <w:noWrap w:val="0"/>
            <w:vAlign w:val="center"/>
          </w:tcPr>
          <w:p>
            <w:pPr>
              <w:widowControl/>
              <w:spacing w:line="260" w:lineRule="exact"/>
              <w:ind w:firstLine="0" w:firstLineChars="0"/>
              <w:jc w:val="center"/>
              <w:rPr>
                <w:rFonts w:hint="eastAsia" w:eastAsia="仿宋_GB2312" w:cs="Times New Roman"/>
                <w:kern w:val="0"/>
                <w:sz w:val="21"/>
                <w:szCs w:val="21"/>
                <w:lang w:val="en-US" w:eastAsia="zh-CN"/>
              </w:rPr>
            </w:pPr>
            <w:r>
              <w:rPr>
                <w:rFonts w:hint="eastAsia" w:eastAsia="仿宋_GB2312" w:cs="Times New Roman"/>
                <w:kern w:val="0"/>
                <w:sz w:val="21"/>
                <w:szCs w:val="21"/>
                <w:lang w:val="en-US" w:eastAsia="zh-CN"/>
              </w:rPr>
              <w:t>板木溪清淤</w:t>
            </w:r>
          </w:p>
        </w:tc>
        <w:tc>
          <w:tcPr>
            <w:tcW w:w="2190" w:type="dxa"/>
            <w:tcBorders>
              <w:top w:val="nil"/>
              <w:left w:val="nil"/>
              <w:bottom w:val="single" w:color="auto" w:sz="4" w:space="0"/>
              <w:right w:val="single" w:color="auto" w:sz="4" w:space="0"/>
            </w:tcBorders>
            <w:noWrap w:val="0"/>
            <w:vAlign w:val="center"/>
          </w:tcPr>
          <w:p>
            <w:pPr>
              <w:widowControl/>
              <w:spacing w:line="260" w:lineRule="exact"/>
              <w:ind w:firstLine="0" w:firstLineChars="0"/>
              <w:jc w:val="center"/>
              <w:rPr>
                <w:rFonts w:hint="eastAsia" w:eastAsia="仿宋_GB2312" w:cs="Times New Roman"/>
                <w:kern w:val="0"/>
                <w:sz w:val="21"/>
                <w:szCs w:val="21"/>
                <w:lang w:val="en-US" w:eastAsia="zh-CN"/>
              </w:rPr>
            </w:pPr>
            <w:r>
              <w:rPr>
                <w:rFonts w:hint="eastAsia" w:eastAsia="仿宋_GB2312"/>
                <w:color w:val="000000"/>
                <w:kern w:val="0"/>
                <w:szCs w:val="21"/>
              </w:rPr>
              <w:t>库区清淤</w:t>
            </w:r>
            <w:r>
              <w:rPr>
                <w:rFonts w:eastAsia="仿宋_GB2312"/>
                <w:color w:val="000000"/>
                <w:kern w:val="0"/>
                <w:szCs w:val="21"/>
              </w:rPr>
              <w:t>3.8</w:t>
            </w:r>
            <w:r>
              <w:rPr>
                <w:rFonts w:hint="eastAsia" w:eastAsia="仿宋_GB2312"/>
                <w:color w:val="000000"/>
                <w:kern w:val="0"/>
                <w:szCs w:val="21"/>
              </w:rPr>
              <w:t>万</w:t>
            </w:r>
            <w:r>
              <w:rPr>
                <w:rFonts w:eastAsia="仿宋_GB2312"/>
                <w:color w:val="000000"/>
                <w:kern w:val="0"/>
                <w:szCs w:val="21"/>
              </w:rPr>
              <w:t>m3</w:t>
            </w:r>
            <w:r>
              <w:rPr>
                <w:rFonts w:hint="eastAsia" w:eastAsia="仿宋_GB2312"/>
                <w:color w:val="000000"/>
                <w:kern w:val="0"/>
                <w:szCs w:val="21"/>
              </w:rPr>
              <w:t>、挡渣坝池</w:t>
            </w:r>
            <w:r>
              <w:rPr>
                <w:rFonts w:eastAsia="仿宋_GB2312"/>
                <w:color w:val="000000"/>
                <w:kern w:val="0"/>
                <w:szCs w:val="21"/>
              </w:rPr>
              <w:t>1</w:t>
            </w:r>
            <w:r>
              <w:rPr>
                <w:rFonts w:hint="eastAsia" w:eastAsia="仿宋_GB2312"/>
                <w:color w:val="000000"/>
                <w:kern w:val="0"/>
                <w:szCs w:val="21"/>
              </w:rPr>
              <w:t>座　及附属设施等</w:t>
            </w:r>
          </w:p>
        </w:tc>
        <w:tc>
          <w:tcPr>
            <w:tcW w:w="2113" w:type="dxa"/>
            <w:tcBorders>
              <w:top w:val="nil"/>
              <w:left w:val="nil"/>
              <w:bottom w:val="single" w:color="auto" w:sz="4" w:space="0"/>
              <w:right w:val="single" w:color="auto" w:sz="4" w:space="0"/>
            </w:tcBorders>
            <w:noWrap w:val="0"/>
            <w:vAlign w:val="center"/>
          </w:tcPr>
          <w:p>
            <w:pPr>
              <w:widowControl/>
              <w:spacing w:line="260" w:lineRule="exact"/>
              <w:ind w:firstLine="0" w:firstLineChars="0"/>
              <w:jc w:val="center"/>
              <w:rPr>
                <w:rFonts w:hint="eastAsia" w:eastAsia="仿宋_GB2312" w:cs="Times New Roman"/>
                <w:kern w:val="0"/>
                <w:sz w:val="21"/>
                <w:szCs w:val="21"/>
                <w:lang w:val="en-US" w:eastAsia="zh-CN"/>
              </w:rPr>
            </w:pPr>
            <w:r>
              <w:rPr>
                <w:rFonts w:hint="eastAsia" w:eastAsia="仿宋_GB2312" w:cs="Times New Roman"/>
                <w:kern w:val="0"/>
                <w:sz w:val="21"/>
                <w:szCs w:val="21"/>
                <w:lang w:val="en-US" w:eastAsia="zh-CN"/>
              </w:rPr>
              <w:t>质量合格率100%</w:t>
            </w:r>
          </w:p>
        </w:tc>
        <w:tc>
          <w:tcPr>
            <w:tcW w:w="1807" w:type="dxa"/>
            <w:tcBorders>
              <w:top w:val="single" w:color="auto" w:sz="4" w:space="0"/>
              <w:left w:val="nil"/>
              <w:bottom w:val="single" w:color="auto" w:sz="4" w:space="0"/>
              <w:right w:val="single" w:color="auto" w:sz="4" w:space="0"/>
            </w:tcBorders>
            <w:noWrap w:val="0"/>
            <w:vAlign w:val="center"/>
          </w:tcPr>
          <w:p>
            <w:pPr>
              <w:widowControl/>
              <w:spacing w:line="260" w:lineRule="exact"/>
              <w:ind w:firstLine="0" w:firstLineChars="0"/>
              <w:jc w:val="center"/>
              <w:rPr>
                <w:rFonts w:hint="eastAsia" w:eastAsia="仿宋_GB2312" w:cs="Times New Roman"/>
                <w:kern w:val="0"/>
                <w:sz w:val="21"/>
                <w:szCs w:val="21"/>
                <w:lang w:val="en-US" w:eastAsia="zh-CN"/>
              </w:rPr>
            </w:pPr>
            <w:r>
              <w:rPr>
                <w:rFonts w:hint="eastAsia" w:eastAsia="仿宋_GB2312" w:cs="Times New Roman"/>
                <w:kern w:val="0"/>
                <w:sz w:val="21"/>
                <w:szCs w:val="21"/>
                <w:lang w:val="en-US" w:eastAsia="zh-CN"/>
              </w:rPr>
              <w:t>至2020年6月任务完成</w:t>
            </w:r>
          </w:p>
        </w:tc>
        <w:tc>
          <w:tcPr>
            <w:tcW w:w="2063" w:type="dxa"/>
            <w:tcBorders>
              <w:top w:val="single" w:color="auto" w:sz="4" w:space="0"/>
              <w:left w:val="nil"/>
              <w:bottom w:val="single" w:color="auto" w:sz="4" w:space="0"/>
              <w:right w:val="single" w:color="auto" w:sz="4" w:space="0"/>
            </w:tcBorders>
            <w:noWrap w:val="0"/>
            <w:vAlign w:val="center"/>
          </w:tcPr>
          <w:p>
            <w:pPr>
              <w:widowControl/>
              <w:spacing w:line="260" w:lineRule="exact"/>
              <w:ind w:firstLine="0" w:firstLineChars="0"/>
              <w:jc w:val="center"/>
              <w:rPr>
                <w:rFonts w:hint="eastAsia" w:eastAsia="仿宋_GB2312" w:cs="Times New Roman"/>
                <w:kern w:val="0"/>
                <w:sz w:val="21"/>
                <w:szCs w:val="21"/>
                <w:lang w:val="en-US" w:eastAsia="zh-CN"/>
              </w:rPr>
            </w:pPr>
            <w:r>
              <w:rPr>
                <w:rFonts w:hint="eastAsia" w:eastAsia="仿宋_GB2312" w:cs="Times New Roman"/>
                <w:kern w:val="0"/>
                <w:sz w:val="21"/>
                <w:szCs w:val="21"/>
                <w:lang w:val="en-US" w:eastAsia="zh-CN"/>
              </w:rPr>
              <w:t>预算批复投资控制内</w:t>
            </w:r>
          </w:p>
        </w:tc>
      </w:tr>
      <w:tr>
        <w:tblPrEx>
          <w:tblCellMar>
            <w:top w:w="0" w:type="dxa"/>
            <w:left w:w="51" w:type="dxa"/>
            <w:bottom w:w="0" w:type="dxa"/>
            <w:right w:w="51" w:type="dxa"/>
          </w:tblCellMar>
        </w:tblPrEx>
        <w:trPr>
          <w:trHeight w:val="521" w:hRule="atLeast"/>
        </w:trPr>
        <w:tc>
          <w:tcPr>
            <w:tcW w:w="2534" w:type="dxa"/>
            <w:tcBorders>
              <w:top w:val="single" w:color="auto" w:sz="4" w:space="0"/>
              <w:left w:val="single" w:color="auto" w:sz="4" w:space="0"/>
              <w:bottom w:val="single" w:color="auto" w:sz="4" w:space="0"/>
              <w:right w:val="single" w:color="auto" w:sz="4" w:space="0"/>
            </w:tcBorders>
            <w:noWrap w:val="0"/>
            <w:vAlign w:val="center"/>
          </w:tcPr>
          <w:p>
            <w:pPr>
              <w:widowControl/>
              <w:spacing w:line="260" w:lineRule="exact"/>
              <w:ind w:firstLine="0" w:firstLineChars="0"/>
              <w:jc w:val="center"/>
              <w:rPr>
                <w:rFonts w:hint="eastAsia" w:eastAsia="仿宋_GB2312" w:cs="Times New Roman"/>
                <w:kern w:val="0"/>
                <w:sz w:val="21"/>
                <w:szCs w:val="21"/>
                <w:lang w:val="en-US" w:eastAsia="zh-CN"/>
              </w:rPr>
            </w:pPr>
            <w:r>
              <w:rPr>
                <w:rFonts w:hint="eastAsia" w:eastAsia="仿宋_GB2312" w:cs="Times New Roman"/>
                <w:kern w:val="0"/>
                <w:sz w:val="21"/>
                <w:szCs w:val="21"/>
                <w:lang w:val="en-US" w:eastAsia="zh-CN"/>
              </w:rPr>
              <w:t>取水工程核查登记</w:t>
            </w:r>
          </w:p>
        </w:tc>
        <w:tc>
          <w:tcPr>
            <w:tcW w:w="2190" w:type="dxa"/>
            <w:tcBorders>
              <w:top w:val="single" w:color="auto" w:sz="4" w:space="0"/>
              <w:left w:val="nil"/>
              <w:bottom w:val="single" w:color="auto" w:sz="4" w:space="0"/>
              <w:right w:val="single" w:color="auto" w:sz="4" w:space="0"/>
            </w:tcBorders>
            <w:noWrap w:val="0"/>
            <w:vAlign w:val="center"/>
          </w:tcPr>
          <w:p>
            <w:pPr>
              <w:widowControl/>
              <w:spacing w:line="260" w:lineRule="exact"/>
              <w:ind w:firstLine="0" w:firstLineChars="0"/>
              <w:jc w:val="center"/>
              <w:rPr>
                <w:rFonts w:hint="eastAsia" w:eastAsia="仿宋_GB2312" w:cs="Times New Roman"/>
                <w:kern w:val="0"/>
                <w:sz w:val="21"/>
                <w:szCs w:val="21"/>
                <w:lang w:val="en-US" w:eastAsia="zh-CN"/>
              </w:rPr>
            </w:pPr>
            <w:r>
              <w:rPr>
                <w:rFonts w:hint="eastAsia" w:eastAsia="仿宋_GB2312" w:cs="Times New Roman"/>
                <w:kern w:val="0"/>
                <w:sz w:val="21"/>
                <w:szCs w:val="21"/>
                <w:lang w:val="en-US" w:eastAsia="zh-CN"/>
              </w:rPr>
              <w:t>完成核查登记</w:t>
            </w:r>
          </w:p>
        </w:tc>
        <w:tc>
          <w:tcPr>
            <w:tcW w:w="2113" w:type="dxa"/>
            <w:tcBorders>
              <w:top w:val="single" w:color="auto" w:sz="4" w:space="0"/>
              <w:left w:val="nil"/>
              <w:bottom w:val="single" w:color="auto" w:sz="4" w:space="0"/>
              <w:right w:val="single" w:color="auto" w:sz="4" w:space="0"/>
            </w:tcBorders>
            <w:noWrap w:val="0"/>
            <w:vAlign w:val="center"/>
          </w:tcPr>
          <w:p>
            <w:pPr>
              <w:widowControl/>
              <w:spacing w:line="260" w:lineRule="exact"/>
              <w:ind w:firstLine="0" w:firstLineChars="0"/>
              <w:jc w:val="center"/>
              <w:rPr>
                <w:rFonts w:hint="eastAsia" w:eastAsia="仿宋_GB2312" w:cs="Times New Roman"/>
                <w:kern w:val="0"/>
                <w:sz w:val="21"/>
                <w:szCs w:val="21"/>
                <w:lang w:val="en-US" w:eastAsia="zh-CN"/>
              </w:rPr>
            </w:pPr>
            <w:r>
              <w:rPr>
                <w:rFonts w:hint="eastAsia" w:eastAsia="仿宋_GB2312" w:cs="Times New Roman"/>
                <w:kern w:val="0"/>
                <w:sz w:val="21"/>
                <w:szCs w:val="21"/>
                <w:lang w:val="en-US" w:eastAsia="zh-CN"/>
              </w:rPr>
              <w:t>质量合格率100%</w:t>
            </w:r>
          </w:p>
        </w:tc>
        <w:tc>
          <w:tcPr>
            <w:tcW w:w="1807" w:type="dxa"/>
            <w:tcBorders>
              <w:top w:val="single" w:color="auto" w:sz="4" w:space="0"/>
              <w:left w:val="nil"/>
              <w:bottom w:val="single" w:color="auto" w:sz="4" w:space="0"/>
              <w:right w:val="single" w:color="auto" w:sz="4" w:space="0"/>
            </w:tcBorders>
            <w:noWrap w:val="0"/>
            <w:vAlign w:val="center"/>
          </w:tcPr>
          <w:p>
            <w:pPr>
              <w:widowControl/>
              <w:spacing w:line="260" w:lineRule="exact"/>
              <w:ind w:firstLine="0" w:firstLineChars="0"/>
              <w:jc w:val="center"/>
              <w:rPr>
                <w:rFonts w:hint="eastAsia" w:eastAsia="仿宋_GB2312" w:cs="Times New Roman"/>
                <w:kern w:val="0"/>
                <w:sz w:val="21"/>
                <w:szCs w:val="21"/>
                <w:lang w:val="en-US" w:eastAsia="zh-CN"/>
              </w:rPr>
            </w:pPr>
            <w:r>
              <w:rPr>
                <w:rFonts w:hint="eastAsia" w:eastAsia="仿宋_GB2312" w:cs="Times New Roman"/>
                <w:kern w:val="0"/>
                <w:sz w:val="21"/>
                <w:szCs w:val="21"/>
                <w:lang w:val="en-US" w:eastAsia="zh-CN"/>
              </w:rPr>
              <w:t>至2020年底任务完成</w:t>
            </w:r>
          </w:p>
        </w:tc>
        <w:tc>
          <w:tcPr>
            <w:tcW w:w="2063" w:type="dxa"/>
            <w:tcBorders>
              <w:top w:val="single" w:color="auto" w:sz="4" w:space="0"/>
              <w:left w:val="nil"/>
              <w:bottom w:val="single" w:color="auto" w:sz="4" w:space="0"/>
              <w:right w:val="single" w:color="auto" w:sz="4" w:space="0"/>
            </w:tcBorders>
            <w:noWrap w:val="0"/>
            <w:vAlign w:val="center"/>
          </w:tcPr>
          <w:p>
            <w:pPr>
              <w:widowControl/>
              <w:spacing w:line="260" w:lineRule="exact"/>
              <w:ind w:firstLine="0" w:firstLineChars="0"/>
              <w:jc w:val="center"/>
              <w:rPr>
                <w:rFonts w:hint="eastAsia" w:eastAsia="仿宋_GB2312" w:cs="Times New Roman"/>
                <w:kern w:val="0"/>
                <w:sz w:val="21"/>
                <w:szCs w:val="21"/>
                <w:lang w:val="en-US" w:eastAsia="zh-CN"/>
              </w:rPr>
            </w:pPr>
            <w:r>
              <w:rPr>
                <w:rFonts w:hint="eastAsia" w:eastAsia="仿宋_GB2312" w:cs="Times New Roman"/>
                <w:kern w:val="0"/>
                <w:sz w:val="21"/>
                <w:szCs w:val="21"/>
                <w:lang w:val="en-US" w:eastAsia="zh-CN"/>
              </w:rPr>
              <w:t>预算批复投资控制内</w:t>
            </w:r>
          </w:p>
        </w:tc>
      </w:tr>
      <w:tr>
        <w:tblPrEx>
          <w:tblCellMar>
            <w:top w:w="0" w:type="dxa"/>
            <w:left w:w="51" w:type="dxa"/>
            <w:bottom w:w="0" w:type="dxa"/>
            <w:right w:w="51" w:type="dxa"/>
          </w:tblCellMar>
        </w:tblPrEx>
        <w:trPr>
          <w:trHeight w:val="1286" w:hRule="atLeast"/>
        </w:trPr>
        <w:tc>
          <w:tcPr>
            <w:tcW w:w="2534" w:type="dxa"/>
            <w:tcBorders>
              <w:top w:val="single" w:color="auto" w:sz="4" w:space="0"/>
              <w:left w:val="single" w:color="auto" w:sz="4" w:space="0"/>
              <w:bottom w:val="single" w:color="auto" w:sz="4" w:space="0"/>
              <w:right w:val="single" w:color="auto" w:sz="4" w:space="0"/>
            </w:tcBorders>
            <w:noWrap w:val="0"/>
            <w:vAlign w:val="center"/>
          </w:tcPr>
          <w:p>
            <w:pPr>
              <w:widowControl/>
              <w:spacing w:line="260" w:lineRule="exact"/>
              <w:ind w:firstLine="0" w:firstLineChars="0"/>
              <w:jc w:val="center"/>
              <w:rPr>
                <w:rFonts w:hint="eastAsia" w:eastAsia="仿宋_GB2312" w:cs="Times New Roman"/>
                <w:kern w:val="0"/>
                <w:sz w:val="21"/>
                <w:szCs w:val="21"/>
                <w:lang w:val="en-US" w:eastAsia="zh-CN"/>
              </w:rPr>
            </w:pPr>
            <w:r>
              <w:rPr>
                <w:rFonts w:hint="eastAsia" w:eastAsia="仿宋_GB2312" w:cs="Times New Roman"/>
                <w:kern w:val="0"/>
                <w:sz w:val="21"/>
                <w:szCs w:val="21"/>
                <w:lang w:val="en-US" w:eastAsia="zh-CN"/>
              </w:rPr>
              <w:t>水防中心（防汛支出）</w:t>
            </w:r>
          </w:p>
        </w:tc>
        <w:tc>
          <w:tcPr>
            <w:tcW w:w="2190" w:type="dxa"/>
            <w:tcBorders>
              <w:top w:val="single" w:color="auto" w:sz="4" w:space="0"/>
              <w:left w:val="nil"/>
              <w:bottom w:val="single" w:color="auto" w:sz="4" w:space="0"/>
              <w:right w:val="single" w:color="auto" w:sz="4" w:space="0"/>
            </w:tcBorders>
            <w:noWrap w:val="0"/>
            <w:vAlign w:val="center"/>
          </w:tcPr>
          <w:p>
            <w:pPr>
              <w:widowControl/>
              <w:spacing w:line="260" w:lineRule="exact"/>
              <w:ind w:firstLine="0" w:firstLineChars="0"/>
              <w:jc w:val="center"/>
              <w:rPr>
                <w:rFonts w:hint="eastAsia" w:eastAsia="仿宋_GB2312" w:cs="Times New Roman"/>
                <w:kern w:val="0"/>
                <w:sz w:val="21"/>
                <w:szCs w:val="21"/>
                <w:lang w:val="en-US" w:eastAsia="zh-CN"/>
              </w:rPr>
            </w:pPr>
            <w:r>
              <w:rPr>
                <w:rFonts w:hint="eastAsia" w:eastAsia="仿宋_GB2312" w:cs="Times New Roman"/>
                <w:kern w:val="0"/>
                <w:sz w:val="21"/>
                <w:szCs w:val="21"/>
                <w:lang w:val="en-US" w:eastAsia="zh-CN"/>
              </w:rPr>
              <w:t>山洪灾害各项维护费和抢险物资储备100%，山洪灾害防治覆盖人口数量3万人</w:t>
            </w:r>
          </w:p>
        </w:tc>
        <w:tc>
          <w:tcPr>
            <w:tcW w:w="2113" w:type="dxa"/>
            <w:tcBorders>
              <w:top w:val="single" w:color="auto" w:sz="4" w:space="0"/>
              <w:left w:val="nil"/>
              <w:bottom w:val="single" w:color="auto" w:sz="4" w:space="0"/>
              <w:right w:val="single" w:color="auto" w:sz="4" w:space="0"/>
            </w:tcBorders>
            <w:noWrap w:val="0"/>
            <w:vAlign w:val="center"/>
          </w:tcPr>
          <w:p>
            <w:pPr>
              <w:widowControl/>
              <w:spacing w:line="260" w:lineRule="exact"/>
              <w:ind w:firstLine="0" w:firstLineChars="0"/>
              <w:jc w:val="center"/>
              <w:rPr>
                <w:rFonts w:hint="eastAsia" w:eastAsia="仿宋_GB2312" w:cs="Times New Roman"/>
                <w:kern w:val="0"/>
                <w:sz w:val="21"/>
                <w:szCs w:val="21"/>
                <w:lang w:val="en-US" w:eastAsia="zh-CN"/>
              </w:rPr>
            </w:pPr>
            <w:r>
              <w:rPr>
                <w:rFonts w:hint="eastAsia" w:eastAsia="仿宋_GB2312" w:cs="Times New Roman"/>
                <w:kern w:val="0"/>
                <w:sz w:val="21"/>
                <w:szCs w:val="21"/>
                <w:lang w:val="en-US" w:eastAsia="zh-CN"/>
              </w:rPr>
              <w:t>质量合格率100%</w:t>
            </w:r>
          </w:p>
        </w:tc>
        <w:tc>
          <w:tcPr>
            <w:tcW w:w="1807" w:type="dxa"/>
            <w:tcBorders>
              <w:top w:val="single" w:color="auto" w:sz="4" w:space="0"/>
              <w:left w:val="nil"/>
              <w:bottom w:val="single" w:color="auto" w:sz="4" w:space="0"/>
              <w:right w:val="single" w:color="auto" w:sz="4" w:space="0"/>
            </w:tcBorders>
            <w:noWrap w:val="0"/>
            <w:vAlign w:val="center"/>
          </w:tcPr>
          <w:p>
            <w:pPr>
              <w:widowControl/>
              <w:spacing w:line="260" w:lineRule="exact"/>
              <w:ind w:firstLine="0" w:firstLineChars="0"/>
              <w:jc w:val="center"/>
              <w:rPr>
                <w:rFonts w:hint="eastAsia" w:eastAsia="仿宋_GB2312" w:cs="Times New Roman"/>
                <w:kern w:val="0"/>
                <w:sz w:val="21"/>
                <w:szCs w:val="21"/>
                <w:lang w:val="en-US" w:eastAsia="zh-CN"/>
              </w:rPr>
            </w:pPr>
            <w:r>
              <w:rPr>
                <w:rFonts w:hint="eastAsia" w:eastAsia="仿宋_GB2312" w:cs="Times New Roman"/>
                <w:kern w:val="0"/>
                <w:sz w:val="21"/>
                <w:szCs w:val="21"/>
                <w:lang w:val="en-US" w:eastAsia="zh-CN"/>
              </w:rPr>
              <w:t>至2020年6月任务完成</w:t>
            </w:r>
          </w:p>
        </w:tc>
        <w:tc>
          <w:tcPr>
            <w:tcW w:w="2063" w:type="dxa"/>
            <w:tcBorders>
              <w:top w:val="single" w:color="auto" w:sz="4" w:space="0"/>
              <w:left w:val="nil"/>
              <w:bottom w:val="single" w:color="auto" w:sz="4" w:space="0"/>
              <w:right w:val="single" w:color="auto" w:sz="4" w:space="0"/>
            </w:tcBorders>
            <w:noWrap w:val="0"/>
            <w:vAlign w:val="center"/>
          </w:tcPr>
          <w:p>
            <w:pPr>
              <w:widowControl/>
              <w:spacing w:line="260" w:lineRule="exact"/>
              <w:ind w:firstLine="0" w:firstLineChars="0"/>
              <w:jc w:val="center"/>
              <w:rPr>
                <w:rFonts w:hint="eastAsia" w:eastAsia="仿宋_GB2312" w:cs="Times New Roman"/>
                <w:kern w:val="0"/>
                <w:sz w:val="21"/>
                <w:szCs w:val="21"/>
                <w:lang w:val="en-US" w:eastAsia="zh-CN"/>
              </w:rPr>
            </w:pPr>
            <w:r>
              <w:rPr>
                <w:rFonts w:hint="eastAsia" w:eastAsia="仿宋_GB2312" w:cs="Times New Roman"/>
                <w:kern w:val="0"/>
                <w:sz w:val="21"/>
                <w:szCs w:val="21"/>
                <w:lang w:val="en-US" w:eastAsia="zh-CN"/>
              </w:rPr>
              <w:t>预算批复投资控制内</w:t>
            </w:r>
          </w:p>
        </w:tc>
      </w:tr>
      <w:tr>
        <w:tblPrEx>
          <w:tblCellMar>
            <w:top w:w="0" w:type="dxa"/>
            <w:left w:w="51" w:type="dxa"/>
            <w:bottom w:w="0" w:type="dxa"/>
            <w:right w:w="51" w:type="dxa"/>
          </w:tblCellMar>
        </w:tblPrEx>
        <w:trPr>
          <w:trHeight w:val="1031" w:hRule="atLeast"/>
        </w:trPr>
        <w:tc>
          <w:tcPr>
            <w:tcW w:w="2534" w:type="dxa"/>
            <w:tcBorders>
              <w:top w:val="single" w:color="auto" w:sz="4" w:space="0"/>
              <w:left w:val="single" w:color="auto" w:sz="4" w:space="0"/>
              <w:bottom w:val="single" w:color="auto" w:sz="4" w:space="0"/>
              <w:right w:val="single" w:color="auto" w:sz="4" w:space="0"/>
            </w:tcBorders>
            <w:noWrap w:val="0"/>
            <w:vAlign w:val="center"/>
          </w:tcPr>
          <w:p>
            <w:pPr>
              <w:widowControl/>
              <w:spacing w:line="260" w:lineRule="exact"/>
              <w:ind w:firstLine="0" w:firstLineChars="0"/>
              <w:jc w:val="center"/>
              <w:rPr>
                <w:rFonts w:hint="eastAsia" w:eastAsia="仿宋_GB2312" w:cs="Times New Roman"/>
                <w:kern w:val="0"/>
                <w:sz w:val="21"/>
                <w:szCs w:val="21"/>
                <w:lang w:val="en-US" w:eastAsia="zh-CN"/>
              </w:rPr>
            </w:pPr>
            <w:r>
              <w:rPr>
                <w:rFonts w:hint="eastAsia" w:eastAsia="仿宋_GB2312" w:cs="Times New Roman"/>
                <w:kern w:val="0"/>
                <w:sz w:val="21"/>
                <w:szCs w:val="21"/>
                <w:lang w:val="en-US" w:eastAsia="zh-CN"/>
              </w:rPr>
              <w:t>河长制、库长制和信息化</w:t>
            </w:r>
          </w:p>
        </w:tc>
        <w:tc>
          <w:tcPr>
            <w:tcW w:w="2190" w:type="dxa"/>
            <w:tcBorders>
              <w:top w:val="single" w:color="auto" w:sz="4" w:space="0"/>
              <w:left w:val="nil"/>
              <w:bottom w:val="single" w:color="auto" w:sz="4" w:space="0"/>
              <w:right w:val="single" w:color="auto" w:sz="4" w:space="0"/>
            </w:tcBorders>
            <w:noWrap w:val="0"/>
            <w:vAlign w:val="center"/>
          </w:tcPr>
          <w:p>
            <w:pPr>
              <w:widowControl/>
              <w:spacing w:line="260" w:lineRule="exact"/>
              <w:ind w:firstLine="0" w:firstLineChars="0"/>
              <w:jc w:val="center"/>
              <w:rPr>
                <w:rFonts w:hint="eastAsia" w:eastAsia="仿宋_GB2312" w:cs="Times New Roman"/>
                <w:kern w:val="0"/>
                <w:sz w:val="21"/>
                <w:szCs w:val="21"/>
                <w:lang w:val="en-US" w:eastAsia="zh-CN"/>
              </w:rPr>
            </w:pPr>
            <w:r>
              <w:rPr>
                <w:rFonts w:hint="eastAsia" w:eastAsia="仿宋_GB2312" w:cs="Times New Roman"/>
                <w:kern w:val="0"/>
                <w:sz w:val="21"/>
                <w:szCs w:val="21"/>
                <w:lang w:val="en-US" w:eastAsia="zh-CN"/>
              </w:rPr>
              <w:t>完成“智慧河长”信息化平台建设项目。完成全部公示牌制作及安装</w:t>
            </w:r>
          </w:p>
        </w:tc>
        <w:tc>
          <w:tcPr>
            <w:tcW w:w="2113" w:type="dxa"/>
            <w:tcBorders>
              <w:top w:val="single" w:color="auto" w:sz="4" w:space="0"/>
              <w:left w:val="nil"/>
              <w:bottom w:val="single" w:color="auto" w:sz="4" w:space="0"/>
              <w:right w:val="single" w:color="auto" w:sz="4" w:space="0"/>
            </w:tcBorders>
            <w:noWrap w:val="0"/>
            <w:vAlign w:val="center"/>
          </w:tcPr>
          <w:p>
            <w:pPr>
              <w:widowControl/>
              <w:spacing w:line="260" w:lineRule="exact"/>
              <w:ind w:firstLine="0" w:firstLineChars="0"/>
              <w:jc w:val="center"/>
              <w:rPr>
                <w:rFonts w:hint="eastAsia" w:eastAsia="仿宋_GB2312" w:cs="Times New Roman"/>
                <w:kern w:val="0"/>
                <w:sz w:val="21"/>
                <w:szCs w:val="21"/>
                <w:lang w:val="en-US" w:eastAsia="zh-CN"/>
              </w:rPr>
            </w:pPr>
            <w:r>
              <w:rPr>
                <w:rFonts w:hint="eastAsia" w:eastAsia="仿宋_GB2312" w:cs="Times New Roman"/>
                <w:kern w:val="0"/>
                <w:sz w:val="21"/>
                <w:szCs w:val="21"/>
                <w:lang w:val="en-US" w:eastAsia="zh-CN"/>
              </w:rPr>
              <w:t>质量合格率100%</w:t>
            </w:r>
          </w:p>
        </w:tc>
        <w:tc>
          <w:tcPr>
            <w:tcW w:w="1807" w:type="dxa"/>
            <w:tcBorders>
              <w:top w:val="single" w:color="auto" w:sz="4" w:space="0"/>
              <w:left w:val="nil"/>
              <w:bottom w:val="single" w:color="auto" w:sz="4" w:space="0"/>
              <w:right w:val="single" w:color="auto" w:sz="4" w:space="0"/>
            </w:tcBorders>
            <w:noWrap w:val="0"/>
            <w:vAlign w:val="center"/>
          </w:tcPr>
          <w:p>
            <w:pPr>
              <w:widowControl/>
              <w:spacing w:line="260" w:lineRule="exact"/>
              <w:ind w:firstLine="0" w:firstLineChars="0"/>
              <w:jc w:val="center"/>
              <w:rPr>
                <w:rFonts w:hint="eastAsia" w:eastAsia="仿宋_GB2312" w:cs="Times New Roman"/>
                <w:kern w:val="0"/>
                <w:sz w:val="21"/>
                <w:szCs w:val="21"/>
                <w:lang w:val="en-US" w:eastAsia="zh-CN"/>
              </w:rPr>
            </w:pPr>
            <w:r>
              <w:rPr>
                <w:rFonts w:hint="eastAsia" w:eastAsia="仿宋_GB2312" w:cs="Times New Roman"/>
                <w:kern w:val="0"/>
                <w:sz w:val="21"/>
                <w:szCs w:val="21"/>
                <w:lang w:val="en-US" w:eastAsia="zh-CN"/>
              </w:rPr>
              <w:t>至2020年底任务完成</w:t>
            </w:r>
          </w:p>
        </w:tc>
        <w:tc>
          <w:tcPr>
            <w:tcW w:w="2063" w:type="dxa"/>
            <w:tcBorders>
              <w:top w:val="single" w:color="auto" w:sz="4" w:space="0"/>
              <w:left w:val="nil"/>
              <w:bottom w:val="single" w:color="auto" w:sz="4" w:space="0"/>
              <w:right w:val="single" w:color="auto" w:sz="4" w:space="0"/>
            </w:tcBorders>
            <w:noWrap w:val="0"/>
            <w:vAlign w:val="center"/>
          </w:tcPr>
          <w:p>
            <w:pPr>
              <w:widowControl/>
              <w:spacing w:line="260" w:lineRule="exact"/>
              <w:ind w:firstLine="0" w:firstLineChars="0"/>
              <w:jc w:val="center"/>
              <w:rPr>
                <w:rFonts w:hint="eastAsia" w:eastAsia="仿宋_GB2312" w:cs="Times New Roman"/>
                <w:kern w:val="0"/>
                <w:sz w:val="21"/>
                <w:szCs w:val="21"/>
                <w:lang w:val="en-US" w:eastAsia="zh-CN"/>
              </w:rPr>
            </w:pPr>
            <w:r>
              <w:rPr>
                <w:rFonts w:hint="eastAsia" w:eastAsia="仿宋_GB2312" w:cs="Times New Roman"/>
                <w:kern w:val="0"/>
                <w:sz w:val="21"/>
                <w:szCs w:val="21"/>
                <w:lang w:val="en-US" w:eastAsia="zh-CN"/>
              </w:rPr>
              <w:t>预算批复投资控制内</w:t>
            </w:r>
          </w:p>
        </w:tc>
      </w:tr>
      <w:tr>
        <w:tblPrEx>
          <w:tblCellMar>
            <w:top w:w="0" w:type="dxa"/>
            <w:left w:w="51" w:type="dxa"/>
            <w:bottom w:w="0" w:type="dxa"/>
            <w:right w:w="51" w:type="dxa"/>
          </w:tblCellMar>
        </w:tblPrEx>
        <w:trPr>
          <w:trHeight w:val="521" w:hRule="atLeast"/>
        </w:trPr>
        <w:tc>
          <w:tcPr>
            <w:tcW w:w="2534" w:type="dxa"/>
            <w:tcBorders>
              <w:top w:val="single" w:color="auto" w:sz="4" w:space="0"/>
              <w:left w:val="single" w:color="auto" w:sz="4" w:space="0"/>
              <w:bottom w:val="single" w:color="auto" w:sz="4" w:space="0"/>
              <w:right w:val="single" w:color="auto" w:sz="4" w:space="0"/>
            </w:tcBorders>
            <w:noWrap w:val="0"/>
            <w:vAlign w:val="center"/>
          </w:tcPr>
          <w:p>
            <w:pPr>
              <w:widowControl/>
              <w:spacing w:line="260" w:lineRule="exact"/>
              <w:ind w:firstLine="0" w:firstLineChars="0"/>
              <w:jc w:val="center"/>
              <w:rPr>
                <w:rFonts w:hint="eastAsia" w:eastAsia="仿宋_GB2312" w:cs="Times New Roman"/>
                <w:kern w:val="0"/>
                <w:sz w:val="21"/>
                <w:szCs w:val="21"/>
                <w:lang w:val="en-US" w:eastAsia="zh-CN"/>
              </w:rPr>
            </w:pPr>
            <w:r>
              <w:rPr>
                <w:rFonts w:hint="eastAsia" w:eastAsia="仿宋_GB2312" w:cs="Times New Roman"/>
                <w:kern w:val="0"/>
                <w:sz w:val="21"/>
                <w:szCs w:val="21"/>
                <w:lang w:val="en-US" w:eastAsia="zh-CN"/>
              </w:rPr>
              <w:t>扶贫项目前期经费</w:t>
            </w:r>
          </w:p>
        </w:tc>
        <w:tc>
          <w:tcPr>
            <w:tcW w:w="2190" w:type="dxa"/>
            <w:tcBorders>
              <w:top w:val="single" w:color="auto" w:sz="4" w:space="0"/>
              <w:left w:val="nil"/>
              <w:bottom w:val="single" w:color="auto" w:sz="4" w:space="0"/>
              <w:right w:val="single" w:color="auto" w:sz="4" w:space="0"/>
            </w:tcBorders>
            <w:noWrap w:val="0"/>
            <w:vAlign w:val="center"/>
          </w:tcPr>
          <w:p>
            <w:pPr>
              <w:widowControl/>
              <w:spacing w:line="260" w:lineRule="exact"/>
              <w:ind w:firstLine="0" w:firstLineChars="0"/>
              <w:jc w:val="center"/>
              <w:rPr>
                <w:rFonts w:hint="eastAsia" w:eastAsia="仿宋_GB2312" w:cs="Times New Roman"/>
                <w:kern w:val="0"/>
                <w:sz w:val="21"/>
                <w:szCs w:val="21"/>
                <w:lang w:val="en-US" w:eastAsia="zh-CN"/>
              </w:rPr>
            </w:pPr>
            <w:r>
              <w:rPr>
                <w:rFonts w:hint="eastAsia" w:eastAsia="仿宋_GB2312" w:cs="Times New Roman"/>
                <w:kern w:val="0"/>
                <w:sz w:val="21"/>
                <w:szCs w:val="21"/>
                <w:lang w:val="en-US" w:eastAsia="zh-CN"/>
              </w:rPr>
              <w:t>完成扶贫项目前期工作</w:t>
            </w:r>
          </w:p>
        </w:tc>
        <w:tc>
          <w:tcPr>
            <w:tcW w:w="2113" w:type="dxa"/>
            <w:tcBorders>
              <w:top w:val="single" w:color="auto" w:sz="4" w:space="0"/>
              <w:left w:val="nil"/>
              <w:bottom w:val="single" w:color="auto" w:sz="4" w:space="0"/>
              <w:right w:val="single" w:color="auto" w:sz="4" w:space="0"/>
            </w:tcBorders>
            <w:noWrap w:val="0"/>
            <w:vAlign w:val="center"/>
          </w:tcPr>
          <w:p>
            <w:pPr>
              <w:widowControl/>
              <w:spacing w:line="260" w:lineRule="exact"/>
              <w:ind w:firstLine="0" w:firstLineChars="0"/>
              <w:jc w:val="center"/>
              <w:rPr>
                <w:rFonts w:hint="eastAsia" w:eastAsia="仿宋_GB2312" w:cs="Times New Roman"/>
                <w:kern w:val="0"/>
                <w:sz w:val="21"/>
                <w:szCs w:val="21"/>
                <w:lang w:val="en-US" w:eastAsia="zh-CN"/>
              </w:rPr>
            </w:pPr>
            <w:r>
              <w:rPr>
                <w:rFonts w:hint="eastAsia" w:eastAsia="仿宋_GB2312" w:cs="Times New Roman"/>
                <w:kern w:val="0"/>
                <w:sz w:val="21"/>
                <w:szCs w:val="21"/>
                <w:lang w:val="en-US" w:eastAsia="zh-CN"/>
              </w:rPr>
              <w:t>质量合格率100%</w:t>
            </w:r>
          </w:p>
        </w:tc>
        <w:tc>
          <w:tcPr>
            <w:tcW w:w="1807" w:type="dxa"/>
            <w:tcBorders>
              <w:top w:val="single" w:color="auto" w:sz="4" w:space="0"/>
              <w:left w:val="nil"/>
              <w:bottom w:val="single" w:color="auto" w:sz="4" w:space="0"/>
              <w:right w:val="single" w:color="auto" w:sz="4" w:space="0"/>
            </w:tcBorders>
            <w:noWrap w:val="0"/>
            <w:vAlign w:val="center"/>
          </w:tcPr>
          <w:p>
            <w:pPr>
              <w:widowControl/>
              <w:spacing w:line="260" w:lineRule="exact"/>
              <w:ind w:firstLine="0" w:firstLineChars="0"/>
              <w:jc w:val="center"/>
              <w:rPr>
                <w:rFonts w:hint="eastAsia" w:eastAsia="仿宋_GB2312" w:cs="Times New Roman"/>
                <w:kern w:val="0"/>
                <w:sz w:val="21"/>
                <w:szCs w:val="21"/>
                <w:lang w:val="en-US" w:eastAsia="zh-CN"/>
              </w:rPr>
            </w:pPr>
            <w:r>
              <w:rPr>
                <w:rFonts w:hint="eastAsia" w:eastAsia="仿宋_GB2312" w:cs="Times New Roman"/>
                <w:kern w:val="0"/>
                <w:sz w:val="21"/>
                <w:szCs w:val="21"/>
                <w:lang w:val="en-US" w:eastAsia="zh-CN"/>
              </w:rPr>
              <w:t>至2020年底任务完成</w:t>
            </w:r>
          </w:p>
        </w:tc>
        <w:tc>
          <w:tcPr>
            <w:tcW w:w="2063" w:type="dxa"/>
            <w:tcBorders>
              <w:top w:val="single" w:color="auto" w:sz="4" w:space="0"/>
              <w:left w:val="nil"/>
              <w:bottom w:val="single" w:color="auto" w:sz="4" w:space="0"/>
              <w:right w:val="single" w:color="auto" w:sz="4" w:space="0"/>
            </w:tcBorders>
            <w:noWrap w:val="0"/>
            <w:vAlign w:val="center"/>
          </w:tcPr>
          <w:p>
            <w:pPr>
              <w:widowControl/>
              <w:spacing w:line="260" w:lineRule="exact"/>
              <w:ind w:firstLine="0" w:firstLineChars="0"/>
              <w:jc w:val="center"/>
              <w:rPr>
                <w:rFonts w:hint="eastAsia" w:eastAsia="仿宋_GB2312" w:cs="Times New Roman"/>
                <w:kern w:val="0"/>
                <w:sz w:val="21"/>
                <w:szCs w:val="21"/>
                <w:lang w:val="en-US" w:eastAsia="zh-CN"/>
              </w:rPr>
            </w:pPr>
            <w:r>
              <w:rPr>
                <w:rFonts w:hint="eastAsia" w:eastAsia="仿宋_GB2312" w:cs="Times New Roman"/>
                <w:kern w:val="0"/>
                <w:sz w:val="21"/>
                <w:szCs w:val="21"/>
                <w:lang w:val="en-US" w:eastAsia="zh-CN"/>
              </w:rPr>
              <w:t>预算批复投资控制内</w:t>
            </w:r>
          </w:p>
        </w:tc>
      </w:tr>
      <w:tr>
        <w:tblPrEx>
          <w:tblCellMar>
            <w:top w:w="0" w:type="dxa"/>
            <w:left w:w="51" w:type="dxa"/>
            <w:bottom w:w="0" w:type="dxa"/>
            <w:right w:w="51" w:type="dxa"/>
          </w:tblCellMar>
        </w:tblPrEx>
        <w:trPr>
          <w:trHeight w:val="680" w:hRule="atLeast"/>
        </w:trPr>
        <w:tc>
          <w:tcPr>
            <w:tcW w:w="2534" w:type="dxa"/>
            <w:tcBorders>
              <w:top w:val="single" w:color="auto" w:sz="4" w:space="0"/>
              <w:left w:val="single" w:color="auto" w:sz="4" w:space="0"/>
              <w:bottom w:val="single" w:color="auto" w:sz="4" w:space="0"/>
              <w:right w:val="single" w:color="auto" w:sz="4" w:space="0"/>
            </w:tcBorders>
            <w:noWrap w:val="0"/>
            <w:vAlign w:val="center"/>
          </w:tcPr>
          <w:p>
            <w:pPr>
              <w:widowControl/>
              <w:spacing w:line="260" w:lineRule="exact"/>
              <w:ind w:firstLine="0" w:firstLineChars="0"/>
              <w:jc w:val="center"/>
              <w:rPr>
                <w:rFonts w:hint="eastAsia" w:eastAsia="仿宋_GB2312" w:cs="Times New Roman"/>
                <w:kern w:val="0"/>
                <w:sz w:val="21"/>
                <w:szCs w:val="21"/>
                <w:lang w:val="en-US" w:eastAsia="zh-CN"/>
              </w:rPr>
            </w:pPr>
            <w:r>
              <w:rPr>
                <w:rFonts w:hint="eastAsia" w:eastAsia="仿宋_GB2312" w:cs="Times New Roman"/>
                <w:kern w:val="0"/>
                <w:sz w:val="21"/>
                <w:szCs w:val="21"/>
                <w:lang w:val="en-US" w:eastAsia="zh-CN"/>
              </w:rPr>
              <w:t>仇家村鑫农养殖场水塘工程</w:t>
            </w:r>
          </w:p>
        </w:tc>
        <w:tc>
          <w:tcPr>
            <w:tcW w:w="2190" w:type="dxa"/>
            <w:tcBorders>
              <w:top w:val="single" w:color="auto" w:sz="4" w:space="0"/>
              <w:left w:val="nil"/>
              <w:bottom w:val="single" w:color="auto" w:sz="4" w:space="0"/>
              <w:right w:val="single" w:color="auto" w:sz="4" w:space="0"/>
            </w:tcBorders>
            <w:noWrap w:val="0"/>
            <w:vAlign w:val="center"/>
          </w:tcPr>
          <w:p>
            <w:pPr>
              <w:widowControl/>
              <w:spacing w:line="260" w:lineRule="exact"/>
              <w:ind w:firstLine="0" w:firstLineChars="0"/>
              <w:jc w:val="center"/>
              <w:rPr>
                <w:rFonts w:hint="eastAsia" w:eastAsia="仿宋_GB2312" w:cs="Times New Roman"/>
                <w:kern w:val="0"/>
                <w:sz w:val="21"/>
                <w:szCs w:val="21"/>
                <w:lang w:val="en-US" w:eastAsia="zh-CN"/>
              </w:rPr>
            </w:pPr>
            <w:r>
              <w:rPr>
                <w:rFonts w:hint="eastAsia" w:eastAsia="仿宋_GB2312" w:cs="Times New Roman"/>
                <w:kern w:val="0"/>
                <w:sz w:val="21"/>
                <w:szCs w:val="21"/>
                <w:lang w:val="en-US" w:eastAsia="zh-CN"/>
              </w:rPr>
              <w:t>完成养殖场水塘工程</w:t>
            </w:r>
          </w:p>
        </w:tc>
        <w:tc>
          <w:tcPr>
            <w:tcW w:w="2113" w:type="dxa"/>
            <w:tcBorders>
              <w:top w:val="single" w:color="auto" w:sz="4" w:space="0"/>
              <w:left w:val="nil"/>
              <w:bottom w:val="single" w:color="auto" w:sz="4" w:space="0"/>
              <w:right w:val="single" w:color="auto" w:sz="4" w:space="0"/>
            </w:tcBorders>
            <w:noWrap w:val="0"/>
            <w:vAlign w:val="center"/>
          </w:tcPr>
          <w:p>
            <w:pPr>
              <w:widowControl/>
              <w:spacing w:line="260" w:lineRule="exact"/>
              <w:ind w:firstLine="0" w:firstLineChars="0"/>
              <w:jc w:val="center"/>
              <w:rPr>
                <w:rFonts w:hint="eastAsia" w:eastAsia="仿宋_GB2312" w:cs="Times New Roman"/>
                <w:kern w:val="0"/>
                <w:sz w:val="21"/>
                <w:szCs w:val="21"/>
                <w:lang w:val="en-US" w:eastAsia="zh-CN"/>
              </w:rPr>
            </w:pPr>
            <w:r>
              <w:rPr>
                <w:rFonts w:hint="eastAsia" w:eastAsia="仿宋_GB2312" w:cs="Times New Roman"/>
                <w:kern w:val="0"/>
                <w:sz w:val="21"/>
                <w:szCs w:val="21"/>
                <w:lang w:val="en-US" w:eastAsia="zh-CN"/>
              </w:rPr>
              <w:t>质量合格率100%</w:t>
            </w:r>
          </w:p>
        </w:tc>
        <w:tc>
          <w:tcPr>
            <w:tcW w:w="1807" w:type="dxa"/>
            <w:tcBorders>
              <w:top w:val="single" w:color="auto" w:sz="4" w:space="0"/>
              <w:left w:val="nil"/>
              <w:bottom w:val="single" w:color="auto" w:sz="4" w:space="0"/>
              <w:right w:val="single" w:color="auto" w:sz="4" w:space="0"/>
            </w:tcBorders>
            <w:noWrap w:val="0"/>
            <w:vAlign w:val="center"/>
          </w:tcPr>
          <w:p>
            <w:pPr>
              <w:widowControl/>
              <w:spacing w:line="260" w:lineRule="exact"/>
              <w:ind w:firstLine="0" w:firstLineChars="0"/>
              <w:jc w:val="center"/>
              <w:rPr>
                <w:rFonts w:hint="eastAsia" w:eastAsia="仿宋_GB2312" w:cs="Times New Roman"/>
                <w:kern w:val="0"/>
                <w:sz w:val="21"/>
                <w:szCs w:val="21"/>
                <w:lang w:val="en-US" w:eastAsia="zh-CN"/>
              </w:rPr>
            </w:pPr>
            <w:r>
              <w:rPr>
                <w:rFonts w:hint="eastAsia" w:eastAsia="仿宋_GB2312" w:cs="Times New Roman"/>
                <w:kern w:val="0"/>
                <w:sz w:val="21"/>
                <w:szCs w:val="21"/>
                <w:lang w:val="en-US" w:eastAsia="zh-CN"/>
              </w:rPr>
              <w:t>至2020年底任务完成</w:t>
            </w:r>
          </w:p>
        </w:tc>
        <w:tc>
          <w:tcPr>
            <w:tcW w:w="2063" w:type="dxa"/>
            <w:tcBorders>
              <w:top w:val="single" w:color="auto" w:sz="4" w:space="0"/>
              <w:left w:val="nil"/>
              <w:bottom w:val="single" w:color="auto" w:sz="4" w:space="0"/>
              <w:right w:val="single" w:color="auto" w:sz="4" w:space="0"/>
            </w:tcBorders>
            <w:noWrap w:val="0"/>
            <w:vAlign w:val="center"/>
          </w:tcPr>
          <w:p>
            <w:pPr>
              <w:widowControl/>
              <w:spacing w:line="260" w:lineRule="exact"/>
              <w:ind w:firstLine="0" w:firstLineChars="0"/>
              <w:jc w:val="center"/>
              <w:rPr>
                <w:rFonts w:hint="eastAsia" w:eastAsia="仿宋_GB2312" w:cs="Times New Roman"/>
                <w:kern w:val="0"/>
                <w:sz w:val="21"/>
                <w:szCs w:val="21"/>
                <w:lang w:val="en-US" w:eastAsia="zh-CN"/>
              </w:rPr>
            </w:pPr>
            <w:r>
              <w:rPr>
                <w:rFonts w:hint="eastAsia" w:eastAsia="仿宋_GB2312" w:cs="Times New Roman"/>
                <w:kern w:val="0"/>
                <w:sz w:val="21"/>
                <w:szCs w:val="21"/>
                <w:lang w:val="en-US" w:eastAsia="zh-CN"/>
              </w:rPr>
              <w:t>预算批复投资控制内</w:t>
            </w:r>
          </w:p>
        </w:tc>
      </w:tr>
    </w:tbl>
    <w:p>
      <w:pPr>
        <w:widowControl/>
        <w:spacing w:line="260" w:lineRule="exact"/>
        <w:ind w:firstLine="240" w:firstLineChars="100"/>
        <w:jc w:val="both"/>
        <w:rPr>
          <w:rFonts w:hint="eastAsia" w:eastAsia="仿宋_GB2312" w:cs="Times New Roman"/>
          <w:kern w:val="0"/>
          <w:sz w:val="24"/>
          <w:szCs w:val="24"/>
          <w:lang w:val="en-US" w:eastAsia="zh-CN"/>
        </w:rPr>
      </w:pPr>
    </w:p>
    <w:p>
      <w:pPr>
        <w:widowControl/>
        <w:spacing w:line="260" w:lineRule="exact"/>
        <w:ind w:firstLine="240" w:firstLineChars="100"/>
        <w:jc w:val="both"/>
        <w:rPr>
          <w:rFonts w:hint="eastAsia" w:eastAsia="黑体"/>
          <w:color w:val="auto"/>
          <w:sz w:val="32"/>
          <w:szCs w:val="32"/>
          <w:lang w:val="en-US" w:eastAsia="zh-CN"/>
        </w:rPr>
      </w:pPr>
      <w:r>
        <w:rPr>
          <w:rFonts w:hint="eastAsia" w:eastAsia="仿宋_GB2312" w:cs="Times New Roman"/>
          <w:kern w:val="0"/>
          <w:sz w:val="24"/>
          <w:szCs w:val="24"/>
          <w:lang w:val="en-US" w:eastAsia="zh-CN"/>
        </w:rPr>
        <w:t>表2  2020年度本级资金项目支出产出情况表</w:t>
      </w:r>
    </w:p>
    <w:p>
      <w:pPr>
        <w:spacing w:line="600" w:lineRule="exact"/>
        <w:rPr>
          <w:rFonts w:hint="eastAsia" w:eastAsia="黑体"/>
          <w:color w:val="auto"/>
          <w:sz w:val="32"/>
          <w:szCs w:val="32"/>
          <w:lang w:val="en-US" w:eastAsia="zh-CN"/>
        </w:rPr>
      </w:pPr>
    </w:p>
    <w:p>
      <w:pPr>
        <w:spacing w:line="600" w:lineRule="exact"/>
        <w:rPr>
          <w:rFonts w:hint="eastAsia" w:eastAsia="黑体"/>
          <w:color w:val="auto"/>
          <w:sz w:val="32"/>
          <w:szCs w:val="32"/>
          <w:lang w:val="en-US" w:eastAsia="zh-CN"/>
        </w:rPr>
      </w:pPr>
    </w:p>
    <w:p>
      <w:pPr>
        <w:spacing w:line="600" w:lineRule="exact"/>
        <w:rPr>
          <w:rFonts w:hint="eastAsia" w:eastAsia="黑体"/>
          <w:color w:val="auto"/>
          <w:sz w:val="32"/>
          <w:szCs w:val="32"/>
          <w:lang w:val="en-US" w:eastAsia="zh-CN"/>
        </w:rPr>
      </w:pPr>
    </w:p>
    <w:p>
      <w:pPr>
        <w:spacing w:line="600" w:lineRule="exact"/>
        <w:rPr>
          <w:rFonts w:hint="eastAsia" w:eastAsia="黑体"/>
          <w:color w:val="auto"/>
          <w:sz w:val="32"/>
          <w:szCs w:val="32"/>
          <w:lang w:val="en-US" w:eastAsia="zh-CN"/>
        </w:rPr>
      </w:pPr>
      <w:r>
        <w:rPr>
          <w:rFonts w:hint="eastAsia" w:eastAsia="黑体"/>
          <w:color w:val="auto"/>
          <w:sz w:val="32"/>
          <w:szCs w:val="32"/>
          <w:lang w:val="en-US" w:eastAsia="zh-CN"/>
        </w:rPr>
        <w:t>（四）预算支出效益情况</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板木溪水库库底清淤处理工程新增年节水能力150（万m³），受益人口4.5万人，受益人口满意度达100%；2020年冬修恢复及改善灌溉面积0.05万亩，新增年节水能力12（万m³），受益人口2.6万人，受益人口满意度达100%；水防中心，山洪灾害监测预警，山洪灾害防治覆盖人口数量3万人，山洪灾害各项维护、抢险物资储备等为工作提供保障，受益人口满意度达100%；“智慧河长”信息化平台建设项目及公示牌的制作及安装推动着河长制管理体系建设完善。</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textAlignment w:val="auto"/>
        <w:rPr>
          <w:rFonts w:eastAsia="黑体"/>
          <w:color w:val="auto"/>
          <w:sz w:val="32"/>
          <w:szCs w:val="32"/>
        </w:rPr>
      </w:pPr>
      <w:r>
        <w:rPr>
          <w:rFonts w:hint="eastAsia" w:eastAsia="黑体"/>
          <w:color w:val="auto"/>
          <w:sz w:val="32"/>
          <w:szCs w:val="32"/>
          <w:lang w:eastAsia="zh-CN"/>
        </w:rPr>
        <w:t>五、</w:t>
      </w:r>
      <w:r>
        <w:rPr>
          <w:rFonts w:eastAsia="黑体"/>
          <w:color w:val="auto"/>
          <w:sz w:val="32"/>
          <w:szCs w:val="32"/>
        </w:rPr>
        <w:t>主要经验及做法、存在的问题及原因分析</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320" w:firstLineChars="100"/>
        <w:textAlignment w:val="auto"/>
        <w:rPr>
          <w:rFonts w:hint="eastAsia" w:ascii="仿宋_GB2312" w:hAnsi="仿宋_GB2312" w:eastAsia="仿宋_GB2312" w:cs="仿宋_GB2312"/>
          <w:color w:val="auto"/>
          <w:sz w:val="32"/>
          <w:szCs w:val="32"/>
          <w:lang w:val="en-US" w:eastAsia="zh-CN"/>
        </w:rPr>
      </w:pPr>
      <w:r>
        <w:rPr>
          <w:rFonts w:hint="eastAsia" w:eastAsia="黑体"/>
          <w:color w:val="auto"/>
          <w:sz w:val="32"/>
          <w:szCs w:val="32"/>
          <w:lang w:eastAsia="zh-CN"/>
        </w:rPr>
        <w:t>（一）</w:t>
      </w:r>
      <w:r>
        <w:rPr>
          <w:rFonts w:eastAsia="黑体"/>
          <w:color w:val="auto"/>
          <w:sz w:val="32"/>
          <w:szCs w:val="32"/>
        </w:rPr>
        <w:t>主要经验及做法</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为确保项目后续日常管理维护到位，将积极与地方财政衔接，做好财政预算工作，确保绩效评价的效率和质量，工程业务人员和财务人员应集中组织进行培训，进行相关疑难解答。</w:t>
      </w:r>
    </w:p>
    <w:p>
      <w:pPr>
        <w:numPr>
          <w:ilvl w:val="0"/>
          <w:numId w:val="0"/>
        </w:numPr>
        <w:spacing w:line="600" w:lineRule="exact"/>
        <w:ind w:firstLine="320" w:firstLineChars="100"/>
        <w:rPr>
          <w:rFonts w:hint="eastAsia" w:eastAsia="黑体"/>
          <w:sz w:val="32"/>
          <w:szCs w:val="32"/>
          <w:lang w:val="en-US" w:eastAsia="zh-CN"/>
        </w:rPr>
      </w:pPr>
      <w:r>
        <w:rPr>
          <w:rFonts w:hint="eastAsia" w:eastAsia="黑体"/>
          <w:sz w:val="32"/>
          <w:szCs w:val="32"/>
          <w:lang w:val="en-US" w:eastAsia="zh-CN"/>
        </w:rPr>
        <w:t>（二）存在的问题及原因分析</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960" w:firstLineChars="3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水利建设配套资金到位难：由于水利建设配套资金到位难，财政困难，水利项目配套难以足额到位，导致很多急需建设的小型农田水利项目没有资金来源，部分国家投资项目因配套资金不足，仅完成了主体工程建设，尾欠任务较多，往往影响水利建设任务目标实现和考核。</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防汛抗灾工作任务异常艰巨：我区境内溪河纵横，流域水库（电站）星罗棋布，在建涉水工程、地质灾害隐患点、尾矿库众多，加之防汛抗灾基础薄弱，山洪地质灾害防范能力有限，流域调度难度大，防汛抗灾工作任务异常艰巨。</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40" w:firstLineChars="200"/>
        <w:textAlignment w:val="auto"/>
        <w:rPr>
          <w:rFonts w:hint="eastAsia"/>
          <w:lang w:val="en-US" w:eastAsia="zh-CN"/>
        </w:rPr>
      </w:pPr>
      <w:r>
        <w:rPr>
          <w:rFonts w:hint="eastAsia" w:ascii="仿宋_GB2312" w:hAnsi="仿宋_GB2312" w:eastAsia="仿宋_GB2312" w:cs="仿宋_GB2312"/>
          <w:color w:val="auto"/>
          <w:sz w:val="32"/>
          <w:szCs w:val="32"/>
          <w:lang w:val="en-US" w:eastAsia="zh-CN"/>
        </w:rPr>
        <w:t>3、我区水利建设环境需优化：主要是水利工程建设用地难落实、施工运输道路不通、水电支持不到位、水库腾空不及时等问题均不同程度的存在，成为制约水利工程建设顺利开展和有序推进的重要因素，影响了我区水利建设目标任务实现。</w:t>
      </w:r>
    </w:p>
    <w:p>
      <w:pPr>
        <w:numPr>
          <w:ilvl w:val="0"/>
          <w:numId w:val="0"/>
        </w:numPr>
        <w:spacing w:line="600" w:lineRule="exact"/>
        <w:rPr>
          <w:rFonts w:hint="eastAsia" w:eastAsia="黑体"/>
          <w:sz w:val="32"/>
          <w:szCs w:val="32"/>
          <w:lang w:val="en-US" w:eastAsia="zh-CN"/>
        </w:rPr>
      </w:pPr>
      <w:r>
        <w:rPr>
          <w:rFonts w:hint="eastAsia" w:eastAsia="黑体"/>
          <w:sz w:val="32"/>
          <w:szCs w:val="32"/>
          <w:lang w:val="en-US" w:eastAsia="zh-CN"/>
        </w:rPr>
        <w:t>六、有关建议</w:t>
      </w:r>
    </w:p>
    <w:p>
      <w:pPr>
        <w:pStyle w:val="3"/>
        <w:keepNext w:val="0"/>
        <w:keepLines w:val="0"/>
        <w:widowControl/>
        <w:suppressLineNumbers w:val="0"/>
        <w:spacing w:before="0" w:beforeAutospacing="0" w:after="0" w:afterAutospacing="0" w:line="510" w:lineRule="atLeast"/>
        <w:ind w:right="0" w:firstLine="320" w:firstLineChars="100"/>
        <w:jc w:val="both"/>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一）加大对水利前期工作的支持力度。为加大项目资金争取力度，我局举全局之力，积极开展各类水利项目的前期工作。但前期经费仍然不足，对工作的开展造成了严重影响。建议区政府进一步加大对水利前期工作资金支持力度，以便形成良好的项目储备，为争取国家进一步投入打下坚实的基础。</w:t>
      </w:r>
    </w:p>
    <w:p>
      <w:pPr>
        <w:pStyle w:val="3"/>
        <w:keepNext w:val="0"/>
        <w:keepLines w:val="0"/>
        <w:widowControl/>
        <w:suppressLineNumbers w:val="0"/>
        <w:spacing w:before="0" w:beforeAutospacing="0" w:after="0" w:afterAutospacing="0" w:line="510" w:lineRule="atLeast"/>
        <w:ind w:right="0" w:firstLine="640" w:firstLineChars="200"/>
        <w:jc w:val="both"/>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二）建议加大水利配套资金支持力度。近年来，中央逐步加大水利建设投入，但区级财政安排的配套资金十分有限，难以达到上级要求。前些年我区病险水库除险加固等工作存在着巨大的地方配套资金欠债。鉴于我区地处山区，地方经济落后，很难达到省政府要求的配套比例，请求区政府进一步加大水利建设地方配套资金的支持力度。</w:t>
      </w:r>
    </w:p>
    <w:p>
      <w:pPr>
        <w:spacing w:line="600" w:lineRule="exact"/>
        <w:rPr>
          <w:rFonts w:eastAsia="黑体"/>
          <w:color w:val="auto"/>
          <w:sz w:val="32"/>
          <w:szCs w:val="32"/>
        </w:rPr>
      </w:pPr>
      <w:r>
        <w:rPr>
          <w:rFonts w:eastAsia="黑体"/>
          <w:color w:val="auto"/>
          <w:sz w:val="32"/>
          <w:szCs w:val="32"/>
        </w:rPr>
        <w:t>七、其他需要说明的问题</w:t>
      </w:r>
    </w:p>
    <w:p>
      <w:pPr>
        <w:pStyle w:val="3"/>
        <w:keepNext w:val="0"/>
        <w:keepLines w:val="0"/>
        <w:widowControl/>
        <w:suppressLineNumbers w:val="0"/>
        <w:spacing w:before="0" w:beforeAutospacing="0" w:after="0" w:afterAutospacing="0" w:line="510" w:lineRule="atLeast"/>
        <w:ind w:right="0" w:firstLine="640" w:firstLineChars="200"/>
        <w:jc w:val="both"/>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kern w:val="2"/>
          <w:sz w:val="32"/>
          <w:szCs w:val="32"/>
          <w:lang w:val="en-US" w:eastAsia="zh-CN" w:bidi="ar-SA"/>
        </w:rPr>
        <w:t>无其他需要说明的问题。</w:t>
      </w:r>
      <w:r>
        <w:rPr>
          <w:rFonts w:hint="eastAsia" w:ascii="仿宋_GB2312" w:hAnsi="仿宋_GB2312" w:eastAsia="仿宋_GB2312" w:cs="仿宋_GB2312"/>
          <w:color w:val="auto"/>
          <w:sz w:val="32"/>
          <w:szCs w:val="32"/>
          <w:lang w:val="en-US" w:eastAsia="zh-CN"/>
        </w:rPr>
        <w:t xml:space="preserve">               </w:t>
      </w:r>
    </w:p>
    <w:p>
      <w:pPr>
        <w:rPr>
          <w:rFonts w:hint="eastAsia"/>
          <w:lang w:val="en-US" w:eastAsia="zh-CN"/>
        </w:rPr>
      </w:pPr>
    </w:p>
    <w:p>
      <w:pPr>
        <w:numPr>
          <w:ilvl w:val="0"/>
          <w:numId w:val="0"/>
        </w:numPr>
        <w:spacing w:line="620" w:lineRule="exact"/>
        <w:ind w:firstLine="5120" w:firstLineChars="1600"/>
        <w:jc w:val="center"/>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怀化市鹤城区水利局</w:t>
      </w:r>
    </w:p>
    <w:p>
      <w:pPr>
        <w:numPr>
          <w:ilvl w:val="0"/>
          <w:numId w:val="0"/>
        </w:numPr>
        <w:spacing w:line="620" w:lineRule="exact"/>
        <w:ind w:firstLine="640" w:firstLineChars="200"/>
        <w:jc w:val="center"/>
        <w:rPr>
          <w:rFonts w:hint="default"/>
          <w:lang w:val="en-US" w:eastAsia="zh-CN"/>
        </w:rPr>
      </w:pPr>
      <w:r>
        <w:rPr>
          <w:rFonts w:hint="eastAsia" w:ascii="仿宋_GB2312" w:hAnsi="仿宋_GB2312" w:eastAsia="仿宋_GB2312" w:cs="仿宋_GB2312"/>
          <w:color w:val="auto"/>
          <w:sz w:val="32"/>
          <w:szCs w:val="32"/>
          <w:lang w:val="en-US" w:eastAsia="zh-CN"/>
        </w:rPr>
        <w:t xml:space="preserve">                           2021</w:t>
      </w:r>
      <w:bookmarkStart w:id="0" w:name="_GoBack"/>
      <w:bookmarkEnd w:id="0"/>
      <w:r>
        <w:rPr>
          <w:rFonts w:hint="eastAsia" w:ascii="仿宋_GB2312" w:hAnsi="仿宋_GB2312" w:eastAsia="仿宋_GB2312" w:cs="仿宋_GB2312"/>
          <w:color w:val="auto"/>
          <w:sz w:val="32"/>
          <w:szCs w:val="32"/>
          <w:lang w:val="en-US" w:eastAsia="zh-CN"/>
        </w:rPr>
        <w:t>年6月28日</w:t>
      </w:r>
    </w:p>
    <w:sectPr>
      <w:pgSz w:w="11906" w:h="16838"/>
      <w:pgMar w:top="1383" w:right="1576" w:bottom="1383" w:left="1576"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5A111E"/>
    <w:multiLevelType w:val="singleLevel"/>
    <w:tmpl w:val="0C5A111E"/>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0C6013"/>
    <w:rsid w:val="003B4717"/>
    <w:rsid w:val="03713B5E"/>
    <w:rsid w:val="06E141DE"/>
    <w:rsid w:val="0B7F7A29"/>
    <w:rsid w:val="0C333BAF"/>
    <w:rsid w:val="0FCB4D7A"/>
    <w:rsid w:val="10261CE1"/>
    <w:rsid w:val="12A54728"/>
    <w:rsid w:val="16611B8B"/>
    <w:rsid w:val="17054E5E"/>
    <w:rsid w:val="199356F4"/>
    <w:rsid w:val="19C52AC5"/>
    <w:rsid w:val="1A5B5E7C"/>
    <w:rsid w:val="1B903F26"/>
    <w:rsid w:val="1C2D7043"/>
    <w:rsid w:val="1C71186D"/>
    <w:rsid w:val="1D1B44C0"/>
    <w:rsid w:val="1E4F03D3"/>
    <w:rsid w:val="1F026A29"/>
    <w:rsid w:val="1FC30B36"/>
    <w:rsid w:val="207521CC"/>
    <w:rsid w:val="223C3953"/>
    <w:rsid w:val="22C60981"/>
    <w:rsid w:val="237217AB"/>
    <w:rsid w:val="269D4FDF"/>
    <w:rsid w:val="273157EE"/>
    <w:rsid w:val="288A79A0"/>
    <w:rsid w:val="2A4572DE"/>
    <w:rsid w:val="2D0C6013"/>
    <w:rsid w:val="2D0C782D"/>
    <w:rsid w:val="2E8F37DC"/>
    <w:rsid w:val="2E9976F8"/>
    <w:rsid w:val="2F015FC7"/>
    <w:rsid w:val="301F472C"/>
    <w:rsid w:val="348D7A30"/>
    <w:rsid w:val="358C6EBE"/>
    <w:rsid w:val="36DD4960"/>
    <w:rsid w:val="3775433A"/>
    <w:rsid w:val="37B0212C"/>
    <w:rsid w:val="3B281B2F"/>
    <w:rsid w:val="3D412223"/>
    <w:rsid w:val="3D734813"/>
    <w:rsid w:val="3DE76180"/>
    <w:rsid w:val="3F2B1448"/>
    <w:rsid w:val="3F667DAB"/>
    <w:rsid w:val="4088012C"/>
    <w:rsid w:val="40A663FD"/>
    <w:rsid w:val="43116314"/>
    <w:rsid w:val="490357BA"/>
    <w:rsid w:val="490A6E91"/>
    <w:rsid w:val="4A573DF3"/>
    <w:rsid w:val="4A9626AB"/>
    <w:rsid w:val="4F7E7036"/>
    <w:rsid w:val="4FA57A60"/>
    <w:rsid w:val="50F24ECA"/>
    <w:rsid w:val="52EA56B7"/>
    <w:rsid w:val="558A7BFE"/>
    <w:rsid w:val="5B2A54DA"/>
    <w:rsid w:val="5CEC57C1"/>
    <w:rsid w:val="5D944794"/>
    <w:rsid w:val="5F500FEE"/>
    <w:rsid w:val="60E15639"/>
    <w:rsid w:val="624E3CF1"/>
    <w:rsid w:val="62616C2D"/>
    <w:rsid w:val="627F1355"/>
    <w:rsid w:val="63964131"/>
    <w:rsid w:val="65F80310"/>
    <w:rsid w:val="665A266E"/>
    <w:rsid w:val="679A009B"/>
    <w:rsid w:val="69992AD1"/>
    <w:rsid w:val="69BD4F5F"/>
    <w:rsid w:val="6BF16750"/>
    <w:rsid w:val="6C3048F8"/>
    <w:rsid w:val="6CD30BCB"/>
    <w:rsid w:val="6D6A046A"/>
    <w:rsid w:val="6EBB6121"/>
    <w:rsid w:val="6F3254D0"/>
    <w:rsid w:val="6FE9610E"/>
    <w:rsid w:val="7464699B"/>
    <w:rsid w:val="774B12E1"/>
    <w:rsid w:val="776A6814"/>
    <w:rsid w:val="79B31A06"/>
    <w:rsid w:val="79FF638D"/>
    <w:rsid w:val="7A180612"/>
    <w:rsid w:val="7A601782"/>
    <w:rsid w:val="7EEE688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qFormat="1" w:unhideWhenUsed="0" w:uiPriority="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table of figures"/>
    <w:basedOn w:val="1"/>
    <w:next w:val="1"/>
    <w:semiHidden/>
    <w:qFormat/>
    <w:uiPriority w:val="0"/>
    <w:pPr>
      <w:spacing w:before="100" w:beforeAutospacing="1" w:after="100" w:afterAutospacing="1"/>
      <w:ind w:leftChars="200" w:hanging="200" w:hangingChars="200"/>
    </w:p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sz w:val="24"/>
      <w:szCs w:val="24"/>
    </w:rPr>
  </w:style>
  <w:style w:type="character" w:styleId="7">
    <w:name w:val="FollowedHyperlink"/>
    <w:basedOn w:val="5"/>
    <w:qFormat/>
    <w:uiPriority w:val="0"/>
    <w:rPr>
      <w:color w:val="136EC2"/>
      <w:u w:val="none"/>
    </w:rPr>
  </w:style>
  <w:style w:type="character" w:styleId="8">
    <w:name w:val="Emphasis"/>
    <w:basedOn w:val="5"/>
    <w:qFormat/>
    <w:uiPriority w:val="0"/>
  </w:style>
  <w:style w:type="character" w:styleId="9">
    <w:name w:val="HTML Definition"/>
    <w:basedOn w:val="5"/>
    <w:qFormat/>
    <w:uiPriority w:val="0"/>
  </w:style>
  <w:style w:type="character" w:styleId="10">
    <w:name w:val="HTML Acronym"/>
    <w:basedOn w:val="5"/>
    <w:qFormat/>
    <w:uiPriority w:val="0"/>
  </w:style>
  <w:style w:type="character" w:styleId="11">
    <w:name w:val="HTML Variable"/>
    <w:basedOn w:val="5"/>
    <w:qFormat/>
    <w:uiPriority w:val="0"/>
  </w:style>
  <w:style w:type="character" w:styleId="12">
    <w:name w:val="Hyperlink"/>
    <w:basedOn w:val="5"/>
    <w:qFormat/>
    <w:uiPriority w:val="0"/>
    <w:rPr>
      <w:color w:val="136EC2"/>
      <w:u w:val="none"/>
    </w:rPr>
  </w:style>
  <w:style w:type="character" w:styleId="13">
    <w:name w:val="HTML Code"/>
    <w:basedOn w:val="5"/>
    <w:qFormat/>
    <w:uiPriority w:val="0"/>
    <w:rPr>
      <w:rFonts w:ascii="Courier New" w:hAnsi="Courier New"/>
      <w:sz w:val="20"/>
    </w:rPr>
  </w:style>
  <w:style w:type="character" w:styleId="14">
    <w:name w:val="HTML Cite"/>
    <w:basedOn w:val="5"/>
    <w:qFormat/>
    <w:uiPriority w:val="0"/>
  </w:style>
  <w:style w:type="character" w:customStyle="1" w:styleId="15">
    <w:name w:val="sugg-loading"/>
    <w:basedOn w:val="5"/>
    <w:qFormat/>
    <w:uiPriority w:val="0"/>
  </w:style>
  <w:style w:type="character" w:customStyle="1" w:styleId="16">
    <w:name w:val="on"/>
    <w:basedOn w:val="5"/>
    <w:qFormat/>
    <w:uiPriority w:val="0"/>
    <w:rPr>
      <w:color w:val="19B955"/>
    </w:rPr>
  </w:style>
  <w:style w:type="character" w:customStyle="1" w:styleId="17">
    <w:name w:val="hover59"/>
    <w:basedOn w:val="5"/>
    <w:qFormat/>
    <w:uiPriority w:val="0"/>
  </w:style>
  <w:style w:type="character" w:customStyle="1" w:styleId="18">
    <w:name w:val="entry-stat-author"/>
    <w:basedOn w:val="5"/>
    <w:qFormat/>
    <w:uiPriority w:val="0"/>
    <w:rPr>
      <w:color w:val="136EC2"/>
    </w:rPr>
  </w:style>
  <w:style w:type="character" w:customStyle="1" w:styleId="19">
    <w:name w:val="elite-lv2"/>
    <w:basedOn w:val="5"/>
    <w:qFormat/>
    <w:uiPriority w:val="0"/>
  </w:style>
  <w:style w:type="character" w:customStyle="1" w:styleId="20">
    <w:name w:val="icon78"/>
    <w:basedOn w:val="5"/>
    <w:qFormat/>
    <w:uiPriority w:val="0"/>
    <w:rPr>
      <w:color w:val="FFFFFF"/>
    </w:rPr>
  </w:style>
  <w:style w:type="character" w:customStyle="1" w:styleId="21">
    <w:name w:val="entry-stat-author4"/>
    <w:basedOn w:val="5"/>
    <w:qFormat/>
    <w:uiPriority w:val="0"/>
    <w:rPr>
      <w:color w:val="136EC2"/>
    </w:rPr>
  </w:style>
  <w:style w:type="character" w:customStyle="1" w:styleId="22">
    <w:name w:val="hover60"/>
    <w:basedOn w:val="5"/>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2021-06-26T02:38:00Z</dcterms:created>
  <dc:creator>Administrator</dc:creator>
  <cp:lastModifiedBy>Administrator</cp:lastModifiedBy>
  <cp:lastPrinted>2021-06-28T12:56:00Z</cp:lastPrinted>
  <dcterms:modified xsi:type="dcterms:W3CDTF">2021-09-06T08:13:21Z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548430D16962444BBEDE3E485A7AFC46</vt:lpwstr>
  </property>
</Properties>
</file>