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hint="eastAsia" w:eastAsia="方正小标宋_GBK"/>
          <w:bCs/>
          <w:sz w:val="36"/>
          <w:szCs w:val="36"/>
          <w:lang w:eastAsia="zh-CN"/>
        </w:rPr>
        <w:t>鹤城区司法局</w:t>
      </w:r>
      <w:r>
        <w:rPr>
          <w:rFonts w:eastAsia="方正小标宋_GBK"/>
          <w:bCs/>
          <w:sz w:val="36"/>
          <w:szCs w:val="36"/>
        </w:rPr>
        <w:t>预算支出绩效评价共性指标体系框架</w:t>
      </w:r>
    </w:p>
    <w:tbl>
      <w:tblPr>
        <w:tblStyle w:val="6"/>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0"/>
              <w:numPr>
                <w:ilvl w:val="0"/>
                <w:numId w:val="1"/>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10"/>
              <w:numPr>
                <w:ilvl w:val="0"/>
                <w:numId w:val="1"/>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10"/>
              <w:numPr>
                <w:ilvl w:val="0"/>
                <w:numId w:val="2"/>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0"/>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0"/>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w:t>
            </w:r>
            <w:r>
              <w:rPr>
                <w:rFonts w:hint="eastAsia" w:ascii="仿宋_GB2312" w:eastAsia="仿宋_GB2312"/>
                <w:szCs w:val="21"/>
                <w:lang w:val="en-US" w:eastAsia="zh-CN"/>
              </w:rPr>
              <w:t>4</w:t>
            </w:r>
            <w:r>
              <w:rPr>
                <w:rFonts w:hint="eastAsia" w:ascii="仿宋_GB2312" w:eastAsia="仿宋_GB2312"/>
                <w:szCs w:val="21"/>
              </w:rPr>
              <w:t>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tabs>
                <w:tab w:val="left" w:pos="453"/>
              </w:tabs>
              <w:spacing w:line="260" w:lineRule="exact"/>
              <w:ind w:left="105" w:leftChars="50" w:right="105" w:rightChars="50"/>
              <w:jc w:val="left"/>
              <w:rPr>
                <w:rFonts w:hint="default" w:ascii="仿宋_GB2312" w:eastAsia="仿宋_GB2312"/>
                <w:szCs w:val="21"/>
                <w:lang w:val="en-US" w:eastAsia="zh-CN"/>
              </w:rPr>
            </w:pPr>
            <w:r>
              <w:rPr>
                <w:rFonts w:hint="eastAsia" w:ascii="仿宋_GB2312" w:eastAsia="仿宋_GB2312"/>
                <w:szCs w:val="21"/>
                <w:lang w:eastAsia="zh-CN"/>
              </w:rPr>
              <w:tab/>
            </w: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tabs>
                <w:tab w:val="left" w:pos="423"/>
              </w:tabs>
              <w:spacing w:line="260" w:lineRule="exact"/>
              <w:ind w:left="105" w:leftChars="50" w:right="105" w:rightChars="50"/>
              <w:jc w:val="left"/>
              <w:rPr>
                <w:rFonts w:hint="default" w:ascii="仿宋_GB2312" w:eastAsia="仿宋_GB2312"/>
                <w:szCs w:val="21"/>
                <w:lang w:val="en-US" w:eastAsia="zh-CN"/>
              </w:rPr>
            </w:pPr>
            <w:r>
              <w:rPr>
                <w:rFonts w:hint="eastAsia" w:ascii="仿宋_GB2312" w:eastAsia="仿宋_GB2312"/>
                <w:szCs w:val="21"/>
                <w:lang w:eastAsia="zh-CN"/>
              </w:rPr>
              <w:tab/>
            </w: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tabs>
                <w:tab w:val="left" w:pos="648"/>
              </w:tabs>
              <w:spacing w:line="260" w:lineRule="exact"/>
              <w:ind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8</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6"/>
        <w:tblW w:w="9999" w:type="dxa"/>
        <w:jc w:val="center"/>
        <w:tblLayout w:type="autofit"/>
        <w:tblCellMar>
          <w:top w:w="0" w:type="dxa"/>
          <w:left w:w="108" w:type="dxa"/>
          <w:bottom w:w="0" w:type="dxa"/>
          <w:right w:w="108" w:type="dxa"/>
        </w:tblCellMar>
      </w:tblPr>
      <w:tblGrid>
        <w:gridCol w:w="1135"/>
        <w:gridCol w:w="992"/>
        <w:gridCol w:w="1261"/>
        <w:gridCol w:w="1231"/>
        <w:gridCol w:w="1134"/>
        <w:gridCol w:w="1134"/>
        <w:gridCol w:w="828"/>
        <w:gridCol w:w="873"/>
        <w:gridCol w:w="1411"/>
      </w:tblGrid>
      <w:tr>
        <w:tblPrEx>
          <w:tblCellMar>
            <w:top w:w="0" w:type="dxa"/>
            <w:left w:w="108" w:type="dxa"/>
            <w:bottom w:w="0" w:type="dxa"/>
            <w:right w:w="108" w:type="dxa"/>
          </w:tblCellMar>
        </w:tblPrEx>
        <w:trPr>
          <w:trHeight w:val="525"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2020</w:t>
            </w:r>
            <w:r>
              <w:rPr>
                <w:color w:val="000000"/>
                <w:kern w:val="0"/>
                <w:sz w:val="22"/>
              </w:rPr>
              <w:t xml:space="preserve"> 年度）</w:t>
            </w:r>
          </w:p>
        </w:tc>
      </w:tr>
      <w:tr>
        <w:tblPrEx>
          <w:tblCellMar>
            <w:top w:w="0" w:type="dxa"/>
            <w:left w:w="108" w:type="dxa"/>
            <w:bottom w:w="0" w:type="dxa"/>
            <w:right w:w="108" w:type="dxa"/>
          </w:tblCellMar>
        </w:tblPrEx>
        <w:trPr>
          <w:trHeight w:val="47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社区矫正</w:t>
            </w:r>
            <w:r>
              <w:rPr>
                <w:rFonts w:eastAsia="仿宋_GB2312"/>
                <w:color w:val="000000"/>
                <w:kern w:val="0"/>
                <w:szCs w:val="21"/>
              </w:rPr>
              <w:t>　</w:t>
            </w:r>
            <w:r>
              <w:rPr>
                <w:rFonts w:hint="eastAsia" w:eastAsia="仿宋_GB2312"/>
                <w:color w:val="000000"/>
                <w:kern w:val="0"/>
                <w:szCs w:val="21"/>
                <w:lang w:eastAsia="zh-CN"/>
              </w:rPr>
              <w:t>（含安置帮教）</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怀化市</w:t>
            </w:r>
            <w:r>
              <w:rPr>
                <w:rFonts w:hint="eastAsia" w:eastAsia="仿宋_GB2312"/>
                <w:color w:val="000000"/>
                <w:kern w:val="0"/>
                <w:szCs w:val="21"/>
              </w:rPr>
              <w:t>鹤城区司法局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2"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社区矫正管理</w:t>
            </w:r>
            <w:r>
              <w:rPr>
                <w:rFonts w:hint="eastAsia" w:eastAsia="仿宋_GB2312"/>
                <w:color w:val="000000"/>
                <w:kern w:val="0"/>
                <w:szCs w:val="21"/>
              </w:rPr>
              <w:t>股</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1"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82.81</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67.81</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67.81</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rPr>
              <w:t>100%</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82.81</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67.81</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67.81</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46"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ind w:firstLine="420" w:firstLineChars="200"/>
              <w:jc w:val="left"/>
              <w:rPr>
                <w:rFonts w:eastAsia="仿宋_GB2312"/>
                <w:color w:val="000000"/>
                <w:kern w:val="0"/>
                <w:szCs w:val="21"/>
              </w:rPr>
            </w:pPr>
            <w:r>
              <w:rPr>
                <w:rFonts w:hint="eastAsia" w:eastAsia="仿宋_GB2312"/>
                <w:color w:val="000000"/>
                <w:kern w:val="0"/>
                <w:szCs w:val="21"/>
              </w:rPr>
              <w:t>社区矫正监管安全得到有效保障，确保实现“四个不发生”。安置帮教工作有效加强，不发生影响社会和谐稳定的重大事件。</w:t>
            </w:r>
            <w:r>
              <w:rPr>
                <w:rFonts w:eastAsia="仿宋_GB2312"/>
                <w:color w:val="000000"/>
                <w:kern w:val="0"/>
                <w:szCs w:val="21"/>
              </w:rPr>
              <w:t>　　</w:t>
            </w:r>
          </w:p>
        </w:tc>
        <w:tc>
          <w:tcPr>
            <w:tcW w:w="4246"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 xml:space="preserve">  </w:t>
            </w:r>
            <w:r>
              <w:rPr>
                <w:rFonts w:hint="eastAsia" w:eastAsia="仿宋_GB2312"/>
                <w:color w:val="000000"/>
                <w:kern w:val="0"/>
                <w:szCs w:val="21"/>
                <w:lang w:eastAsia="zh-CN"/>
              </w:rPr>
              <w:t>本年实际监督管理</w:t>
            </w:r>
            <w:r>
              <w:rPr>
                <w:rFonts w:hint="eastAsia" w:eastAsia="仿宋_GB2312"/>
                <w:color w:val="000000"/>
                <w:kern w:val="0"/>
                <w:szCs w:val="21"/>
              </w:rPr>
              <w:t>社区</w:t>
            </w:r>
            <w:r>
              <w:rPr>
                <w:rFonts w:hint="eastAsia" w:eastAsia="仿宋_GB2312"/>
                <w:color w:val="000000"/>
                <w:kern w:val="0"/>
                <w:szCs w:val="21"/>
                <w:lang w:eastAsia="zh-CN"/>
              </w:rPr>
              <w:t>矫正对象</w:t>
            </w:r>
            <w:r>
              <w:rPr>
                <w:rFonts w:hint="eastAsia" w:eastAsia="仿宋_GB2312"/>
                <w:color w:val="000000"/>
                <w:kern w:val="0"/>
                <w:szCs w:val="21"/>
              </w:rPr>
              <w:t>4</w:t>
            </w:r>
            <w:r>
              <w:rPr>
                <w:rFonts w:hint="eastAsia" w:eastAsia="仿宋_GB2312"/>
                <w:color w:val="000000"/>
                <w:kern w:val="0"/>
                <w:szCs w:val="21"/>
                <w:lang w:val="en-US" w:eastAsia="zh-CN"/>
              </w:rPr>
              <w:t>9</w:t>
            </w:r>
            <w:r>
              <w:rPr>
                <w:rFonts w:hint="eastAsia" w:eastAsia="仿宋_GB2312"/>
                <w:color w:val="000000"/>
                <w:kern w:val="0"/>
                <w:szCs w:val="21"/>
              </w:rPr>
              <w:t>0人，做到有效监管，确保实现“四个不发生”。做好刑满释放人员过渡性安置帮教工作，不发生影响社会和谐稳定的重大事件。</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w:t>
            </w:r>
            <w:r>
              <w:rPr>
                <w:rFonts w:hint="eastAsia" w:eastAsia="仿宋_GB2312"/>
                <w:color w:val="000000"/>
                <w:kern w:val="0"/>
                <w:szCs w:val="21"/>
                <w:lang w:val="en-US" w:eastAsia="zh-CN"/>
              </w:rPr>
              <w:t>6</w:t>
            </w:r>
            <w:r>
              <w:rPr>
                <w:rFonts w:eastAsia="仿宋_GB2312"/>
                <w:color w:val="000000"/>
                <w:kern w:val="0"/>
                <w:szCs w:val="21"/>
              </w:rPr>
              <w:t>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rPr>
              <w:t>社区</w:t>
            </w:r>
            <w:r>
              <w:rPr>
                <w:rFonts w:hint="eastAsia" w:eastAsia="仿宋_GB2312"/>
                <w:color w:val="000000"/>
                <w:kern w:val="0"/>
                <w:szCs w:val="21"/>
                <w:lang w:eastAsia="zh-CN"/>
              </w:rPr>
              <w:t>矫正对象接收率</w:t>
            </w:r>
            <w:r>
              <w:rPr>
                <w:rFonts w:hint="eastAsia"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rPr>
            </w:pPr>
            <w:r>
              <w:rPr>
                <w:rFonts w:hint="eastAsia" w:eastAsia="仿宋_GB2312"/>
                <w:color w:val="000000"/>
                <w:kern w:val="0"/>
                <w:szCs w:val="21"/>
                <w:lang w:val="en-US" w:eastAsia="zh-CN"/>
              </w:rPr>
              <w:t>1</w:t>
            </w:r>
            <w:r>
              <w:rPr>
                <w:rFonts w:hint="eastAsia" w:eastAsia="仿宋_GB2312"/>
                <w:color w:val="000000"/>
                <w:kern w:val="0"/>
                <w:szCs w:val="21"/>
              </w:rPr>
              <w:t>.社区</w:t>
            </w:r>
            <w:r>
              <w:rPr>
                <w:rFonts w:hint="eastAsia" w:eastAsia="仿宋_GB2312"/>
                <w:color w:val="000000"/>
                <w:kern w:val="0"/>
                <w:szCs w:val="21"/>
                <w:lang w:eastAsia="zh-CN"/>
              </w:rPr>
              <w:t>矫正对象</w:t>
            </w:r>
            <w:r>
              <w:rPr>
                <w:rFonts w:hint="eastAsia" w:eastAsia="仿宋_GB2312"/>
                <w:color w:val="000000"/>
                <w:kern w:val="0"/>
                <w:szCs w:val="21"/>
              </w:rPr>
              <w:t>个案矫正率（≥，%）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rPr>
            </w:pPr>
            <w:r>
              <w:rPr>
                <w:rFonts w:hint="eastAsia" w:eastAsia="仿宋_GB2312"/>
                <w:color w:val="000000"/>
                <w:kern w:val="0"/>
                <w:szCs w:val="21"/>
              </w:rPr>
              <w:t>90%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rPr>
            </w:pP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rPr>
            </w:pPr>
            <w:r>
              <w:rPr>
                <w:rFonts w:hint="eastAsia" w:eastAsia="仿宋_GB2312"/>
                <w:color w:val="000000"/>
                <w:kern w:val="0"/>
                <w:szCs w:val="21"/>
                <w:lang w:val="en-US" w:eastAsia="zh-CN"/>
              </w:rPr>
              <w:t>2</w:t>
            </w:r>
            <w:r>
              <w:rPr>
                <w:rFonts w:hint="eastAsia" w:eastAsia="仿宋_GB2312"/>
                <w:color w:val="000000"/>
                <w:kern w:val="0"/>
                <w:szCs w:val="21"/>
              </w:rPr>
              <w:t>.社区</w:t>
            </w:r>
            <w:r>
              <w:rPr>
                <w:rFonts w:hint="eastAsia" w:eastAsia="仿宋_GB2312"/>
                <w:color w:val="000000"/>
                <w:kern w:val="0"/>
                <w:szCs w:val="21"/>
                <w:lang w:eastAsia="zh-CN"/>
              </w:rPr>
              <w:t>矫正对象</w:t>
            </w:r>
            <w:r>
              <w:rPr>
                <w:rFonts w:hint="eastAsia" w:eastAsia="仿宋_GB2312"/>
                <w:color w:val="000000"/>
                <w:kern w:val="0"/>
                <w:szCs w:val="21"/>
              </w:rPr>
              <w:t>电子监管率（≥，%）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rPr>
            </w:pPr>
            <w:r>
              <w:rPr>
                <w:rFonts w:hint="eastAsia" w:eastAsia="仿宋_GB2312"/>
                <w:color w:val="000000"/>
                <w:kern w:val="0"/>
                <w:szCs w:val="21"/>
              </w:rPr>
              <w:t>90%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rPr>
            </w:pPr>
            <w:r>
              <w:rPr>
                <w:rFonts w:hint="eastAsia" w:eastAsia="仿宋_GB2312"/>
                <w:color w:val="000000"/>
                <w:kern w:val="0"/>
                <w:szCs w:val="21"/>
              </w:rPr>
              <w:t>98%</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rPr>
            </w:pPr>
            <w:r>
              <w:rPr>
                <w:rFonts w:hint="eastAsia" w:eastAsia="仿宋_GB2312"/>
                <w:color w:val="000000"/>
                <w:kern w:val="0"/>
                <w:szCs w:val="21"/>
                <w:lang w:val="en-US" w:eastAsia="zh-CN"/>
              </w:rPr>
              <w:t>3</w:t>
            </w:r>
            <w:r>
              <w:rPr>
                <w:rFonts w:hint="eastAsia" w:eastAsia="仿宋_GB2312"/>
                <w:color w:val="000000"/>
                <w:kern w:val="0"/>
                <w:szCs w:val="21"/>
              </w:rPr>
              <w:t>.安置帮教、信息核实率、网上衔接率、预释放回执率（≥，%）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rPr>
            </w:pPr>
            <w:r>
              <w:rPr>
                <w:rFonts w:hint="eastAsia" w:eastAsia="仿宋_GB2312"/>
                <w:color w:val="000000"/>
                <w:kern w:val="0"/>
                <w:szCs w:val="21"/>
              </w:rPr>
              <w:t>90%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rPr>
            </w:pP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w:t>
            </w:r>
            <w:r>
              <w:rPr>
                <w:rFonts w:hint="eastAsia" w:eastAsia="仿宋_GB2312"/>
                <w:color w:val="000000"/>
                <w:kern w:val="0"/>
                <w:szCs w:val="21"/>
                <w:lang w:val="en-US" w:eastAsia="zh-CN"/>
              </w:rPr>
              <w:t>2</w:t>
            </w:r>
            <w:r>
              <w:rPr>
                <w:rFonts w:eastAsia="仿宋_GB2312"/>
                <w:color w:val="000000"/>
                <w:kern w:val="0"/>
                <w:szCs w:val="21"/>
              </w:rPr>
              <w:t>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防止</w:t>
            </w:r>
            <w:r>
              <w:rPr>
                <w:rFonts w:hint="eastAsia" w:eastAsia="仿宋_GB2312"/>
                <w:color w:val="000000"/>
                <w:kern w:val="0"/>
                <w:szCs w:val="21"/>
              </w:rPr>
              <w:t>社区</w:t>
            </w:r>
            <w:r>
              <w:rPr>
                <w:rFonts w:hint="eastAsia" w:eastAsia="仿宋_GB2312"/>
                <w:color w:val="000000"/>
                <w:kern w:val="0"/>
                <w:szCs w:val="21"/>
                <w:lang w:eastAsia="zh-CN"/>
              </w:rPr>
              <w:t>矫正对象重新犯罪</w:t>
            </w:r>
            <w:r>
              <w:rPr>
                <w:rFonts w:hint="eastAsia" w:eastAsia="仿宋_GB2312"/>
                <w:color w:val="000000"/>
                <w:kern w:val="0"/>
                <w:szCs w:val="21"/>
              </w:rPr>
              <w:t>，维护社会平安稳定。</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是</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是</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rPr>
            </w:pPr>
            <w:r>
              <w:rPr>
                <w:rFonts w:hint="eastAsia" w:eastAsia="仿宋_GB2312"/>
                <w:color w:val="000000"/>
                <w:kern w:val="0"/>
                <w:szCs w:val="21"/>
              </w:rPr>
              <w:t>1.人民群众对机关履职评价满意度: (①满意:②基本满意③不满意(具体指标:服务态度、效率、环境能力、廉洁)</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rPr>
            </w:pPr>
            <w:r>
              <w:rPr>
                <w:rFonts w:hint="eastAsia" w:eastAsia="仿宋_GB2312"/>
                <w:color w:val="000000"/>
                <w:kern w:val="0"/>
                <w:szCs w:val="21"/>
              </w:rPr>
              <w:t>满意</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rPr>
            </w:pPr>
            <w:r>
              <w:rPr>
                <w:rFonts w:hint="eastAsia" w:eastAsia="仿宋_GB2312"/>
                <w:color w:val="000000"/>
                <w:kern w:val="0"/>
                <w:szCs w:val="21"/>
              </w:rPr>
              <w:t>满意</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4</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rPr>
            </w:pPr>
            <w:r>
              <w:rPr>
                <w:rFonts w:hint="eastAsia" w:eastAsia="仿宋_GB2312"/>
                <w:color w:val="000000"/>
                <w:kern w:val="0"/>
                <w:szCs w:val="21"/>
              </w:rPr>
              <w:t>2.人民群众对业务工作评价满意度:①满意;②基本满意;③不满意(具体指标:服务态度、效率、环境、能力、廉洁)</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rPr>
            </w:pPr>
            <w:r>
              <w:rPr>
                <w:rFonts w:hint="eastAsia" w:eastAsia="仿宋_GB2312"/>
                <w:color w:val="000000"/>
                <w:kern w:val="0"/>
                <w:szCs w:val="21"/>
              </w:rPr>
              <w:t>满意</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rPr>
            </w:pPr>
            <w:r>
              <w:rPr>
                <w:rFonts w:hint="eastAsia" w:eastAsia="仿宋_GB2312"/>
                <w:color w:val="000000"/>
                <w:kern w:val="0"/>
                <w:szCs w:val="21"/>
              </w:rPr>
              <w:t>满意</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4</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7"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98</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w:t>
      </w:r>
      <w:r>
        <w:rPr>
          <w:rFonts w:hint="eastAsia" w:eastAsia="仿宋_GB2312"/>
          <w:sz w:val="24"/>
          <w:lang w:val="en-US" w:eastAsia="zh-CN"/>
        </w:rPr>
        <w:t>2021.6.17</w:t>
      </w:r>
      <w:r>
        <w:rPr>
          <w:rFonts w:eastAsia="仿宋_GB2312"/>
          <w:sz w:val="24"/>
        </w:rPr>
        <w:t>联系电话：</w:t>
      </w:r>
      <w:r>
        <w:rPr>
          <w:rFonts w:hint="eastAsia" w:eastAsia="仿宋_GB2312"/>
          <w:sz w:val="24"/>
          <w:lang w:val="en-US" w:eastAsia="zh-CN"/>
        </w:rPr>
        <w:t>2290059</w:t>
      </w:r>
      <w:r>
        <w:rPr>
          <w:rFonts w:eastAsia="仿宋_GB2312"/>
          <w:sz w:val="24"/>
        </w:rPr>
        <w:t>单位负责人签字：</w:t>
      </w: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6"/>
        <w:tblW w:w="9999" w:type="dxa"/>
        <w:jc w:val="center"/>
        <w:tblLayout w:type="autofit"/>
        <w:tblCellMar>
          <w:top w:w="0" w:type="dxa"/>
          <w:left w:w="108" w:type="dxa"/>
          <w:bottom w:w="0" w:type="dxa"/>
          <w:right w:w="108" w:type="dxa"/>
        </w:tblCellMar>
      </w:tblPr>
      <w:tblGrid>
        <w:gridCol w:w="1135"/>
        <w:gridCol w:w="992"/>
        <w:gridCol w:w="1261"/>
        <w:gridCol w:w="1231"/>
        <w:gridCol w:w="1134"/>
        <w:gridCol w:w="1134"/>
        <w:gridCol w:w="828"/>
        <w:gridCol w:w="873"/>
        <w:gridCol w:w="1411"/>
      </w:tblGrid>
      <w:tr>
        <w:tblPrEx>
          <w:tblCellMar>
            <w:top w:w="0" w:type="dxa"/>
            <w:left w:w="108" w:type="dxa"/>
            <w:bottom w:w="0" w:type="dxa"/>
            <w:right w:w="108" w:type="dxa"/>
          </w:tblCellMar>
        </w:tblPrEx>
        <w:trPr>
          <w:trHeight w:val="54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2020</w:t>
            </w:r>
            <w:r>
              <w:rPr>
                <w:color w:val="000000"/>
                <w:kern w:val="0"/>
                <w:sz w:val="22"/>
              </w:rPr>
              <w:t xml:space="preserve">  年度）</w:t>
            </w:r>
          </w:p>
        </w:tc>
      </w:tr>
      <w:tr>
        <w:tblPrEx>
          <w:tblCellMar>
            <w:top w:w="0" w:type="dxa"/>
            <w:left w:w="108" w:type="dxa"/>
            <w:bottom w:w="0" w:type="dxa"/>
            <w:right w:w="108" w:type="dxa"/>
          </w:tblCellMar>
        </w:tblPrEx>
        <w:trPr>
          <w:trHeight w:val="52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普法宣传</w:t>
            </w:r>
            <w:r>
              <w:rPr>
                <w:rFonts w:hint="eastAsia" w:eastAsia="仿宋_GB2312"/>
                <w:color w:val="000000"/>
                <w:kern w:val="0"/>
                <w:szCs w:val="21"/>
                <w:lang w:eastAsia="zh-CN"/>
              </w:rPr>
              <w:t>（含学法考试）</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怀化市鹤城区司法局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2"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法治调研督察与</w:t>
            </w:r>
            <w:r>
              <w:rPr>
                <w:rFonts w:hint="eastAsia" w:eastAsia="仿宋_GB2312"/>
                <w:color w:val="000000"/>
                <w:kern w:val="0"/>
                <w:szCs w:val="21"/>
              </w:rPr>
              <w:t>法治宣传股</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1"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20.68</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17.34</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17.34</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20.68</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17.34</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17.34</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46"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 xml:space="preserve">    </w:t>
            </w:r>
            <w:r>
              <w:rPr>
                <w:rFonts w:hint="eastAsia" w:eastAsia="仿宋_GB2312"/>
                <w:color w:val="000000"/>
                <w:kern w:val="0"/>
                <w:szCs w:val="21"/>
              </w:rPr>
              <w:t>按照全面依法治国、全面依法治省、全面依法治市、全面依法治区的要求，深入开展法治宣传教育，扎实推进依法治理和法治创建，大力发展社会主义法治文化，扎实推进依法治理和法治创建，大力发展社会主义法治文化，推动全社会树立法治意识，努力形成办事依法、遇事找法、解决问题用法、化解矛盾靠法的氛围。</w:t>
            </w:r>
            <w:r>
              <w:rPr>
                <w:rFonts w:eastAsia="仿宋_GB2312"/>
                <w:color w:val="000000"/>
                <w:kern w:val="0"/>
                <w:szCs w:val="21"/>
              </w:rPr>
              <w:t>　　</w:t>
            </w:r>
          </w:p>
        </w:tc>
        <w:tc>
          <w:tcPr>
            <w:tcW w:w="4246" w:type="dxa"/>
            <w:gridSpan w:val="4"/>
            <w:tcBorders>
              <w:top w:val="single" w:color="auto" w:sz="4" w:space="0"/>
              <w:left w:val="nil"/>
              <w:bottom w:val="single" w:color="auto" w:sz="4" w:space="0"/>
              <w:right w:val="single" w:color="auto" w:sz="4" w:space="0"/>
            </w:tcBorders>
            <w:shd w:val="clear" w:color="auto" w:fill="auto"/>
            <w:vAlign w:val="center"/>
          </w:tcPr>
          <w:p>
            <w:pPr>
              <w:widowControl/>
              <w:tabs>
                <w:tab w:val="left" w:pos="811"/>
              </w:tabs>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 xml:space="preserve">  1.</w:t>
            </w:r>
            <w:r>
              <w:rPr>
                <w:rFonts w:hint="eastAsia" w:eastAsia="仿宋_GB2312"/>
                <w:color w:val="000000"/>
                <w:kern w:val="0"/>
                <w:szCs w:val="21"/>
                <w:lang w:eastAsia="zh-CN"/>
              </w:rPr>
              <w:t>增强全区公民法治观念，推进法治鹤城建设；</w:t>
            </w:r>
            <w:r>
              <w:rPr>
                <w:rFonts w:hint="eastAsia" w:eastAsia="仿宋_GB2312"/>
                <w:color w:val="000000"/>
                <w:kern w:val="0"/>
                <w:szCs w:val="21"/>
                <w:lang w:val="en-US" w:eastAsia="zh-CN"/>
              </w:rPr>
              <w:t>2.健全普法教育机制；3.完成法治宣传教育的第七个五年规划任务。</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w:t>
            </w:r>
            <w:r>
              <w:rPr>
                <w:rFonts w:hint="eastAsia" w:eastAsia="仿宋_GB2312"/>
                <w:color w:val="000000"/>
                <w:kern w:val="0"/>
                <w:szCs w:val="21"/>
                <w:lang w:val="en-US" w:eastAsia="zh-CN"/>
              </w:rPr>
              <w:t>6</w:t>
            </w:r>
            <w:r>
              <w:rPr>
                <w:rFonts w:eastAsia="仿宋_GB2312"/>
                <w:color w:val="000000"/>
                <w:kern w:val="0"/>
                <w:szCs w:val="21"/>
              </w:rPr>
              <w:t>0分)</w:t>
            </w:r>
          </w:p>
        </w:tc>
        <w:tc>
          <w:tcPr>
            <w:tcW w:w="1261"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区域依法治理创建工作</w:t>
            </w:r>
            <w:r>
              <w:rPr>
                <w:rFonts w:hint="eastAsia"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val="en-US" w:eastAsia="zh-CN"/>
              </w:rPr>
              <w:t>80%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80%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基层依法治理创建工作</w:t>
            </w:r>
            <w:r>
              <w:rPr>
                <w:rFonts w:hint="eastAsia"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val="en-US" w:eastAsia="zh-CN"/>
              </w:rPr>
              <w:t>80%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80%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学法考试完成率</w:t>
            </w:r>
            <w:r>
              <w:rPr>
                <w:rFonts w:hint="eastAsia"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98%</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学法考试参考率、合格率</w:t>
            </w:r>
            <w:r>
              <w:rPr>
                <w:rFonts w:hint="eastAsia"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98%</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99.93%</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3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eastAsia="仿宋_GB2312"/>
                <w:color w:val="000000"/>
                <w:kern w:val="0"/>
                <w:szCs w:val="21"/>
                <w:lang w:val="en-US" w:eastAsia="zh-CN"/>
              </w:rPr>
            </w:pPr>
            <w:r>
              <w:rPr>
                <w:rFonts w:hint="eastAsia" w:eastAsia="仿宋_GB2312"/>
                <w:color w:val="000000"/>
                <w:kern w:val="0"/>
                <w:szCs w:val="21"/>
                <w:lang w:eastAsia="zh-CN"/>
              </w:rPr>
              <w:t>村（社区）有一个法治文化小广场或长廊</w:t>
            </w:r>
            <w:r>
              <w:rPr>
                <w:rFonts w:hint="eastAsia"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eastAsia="仿宋_GB2312"/>
                <w:color w:val="000000"/>
                <w:kern w:val="0"/>
                <w:szCs w:val="21"/>
              </w:rPr>
            </w:pPr>
            <w:r>
              <w:rPr>
                <w:rFonts w:hint="eastAsia" w:eastAsia="仿宋_GB2312"/>
                <w:color w:val="000000"/>
                <w:kern w:val="0"/>
                <w:szCs w:val="21"/>
                <w:lang w:val="en-US" w:eastAsia="zh-CN"/>
              </w:rPr>
              <w:t>20%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tabs>
                <w:tab w:val="left" w:pos="504"/>
              </w:tabs>
              <w:spacing w:line="320" w:lineRule="exact"/>
              <w:jc w:val="center"/>
              <w:rPr>
                <w:rFonts w:hint="eastAsia" w:eastAsia="仿宋_GB2312"/>
                <w:color w:val="000000"/>
                <w:kern w:val="0"/>
                <w:szCs w:val="21"/>
                <w:lang w:eastAsia="zh-CN"/>
              </w:rPr>
            </w:pPr>
            <w:r>
              <w:rPr>
                <w:rFonts w:hint="eastAsia" w:eastAsia="仿宋_GB2312"/>
                <w:color w:val="000000"/>
                <w:kern w:val="0"/>
                <w:szCs w:val="21"/>
                <w:lang w:val="en-US" w:eastAsia="zh-CN"/>
              </w:rPr>
              <w:t>20%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3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eastAsia="仿宋_GB2312"/>
                <w:color w:val="000000"/>
                <w:kern w:val="0"/>
                <w:szCs w:val="21"/>
              </w:rPr>
            </w:pPr>
            <w:r>
              <w:rPr>
                <w:rFonts w:hint="eastAsia" w:eastAsia="仿宋_GB2312"/>
                <w:color w:val="000000"/>
                <w:kern w:val="0"/>
                <w:szCs w:val="21"/>
                <w:lang w:val="en-US" w:eastAsia="zh-CN"/>
              </w:rPr>
              <w:t>法治宣传教育的第七个五年规划任务</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eastAsia="仿宋_GB2312"/>
                <w:color w:val="000000"/>
                <w:kern w:val="0"/>
                <w:szCs w:val="21"/>
                <w:lang w:eastAsia="zh-CN"/>
              </w:rPr>
            </w:pPr>
            <w:r>
              <w:rPr>
                <w:rFonts w:hint="eastAsia" w:eastAsia="仿宋_GB2312"/>
                <w:color w:val="000000"/>
                <w:kern w:val="0"/>
                <w:szCs w:val="21"/>
                <w:lang w:eastAsia="zh-CN"/>
              </w:rPr>
              <w:t>完成</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完成</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w:t>
            </w:r>
            <w:r>
              <w:rPr>
                <w:rFonts w:hint="eastAsia" w:eastAsia="仿宋_GB2312"/>
                <w:color w:val="000000"/>
                <w:kern w:val="0"/>
                <w:szCs w:val="21"/>
                <w:lang w:val="en-US" w:eastAsia="zh-CN"/>
              </w:rPr>
              <w:t>2</w:t>
            </w:r>
            <w:r>
              <w:rPr>
                <w:rFonts w:eastAsia="仿宋_GB2312"/>
                <w:color w:val="000000"/>
                <w:kern w:val="0"/>
                <w:szCs w:val="21"/>
              </w:rPr>
              <w:t>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形成办事依法、遇事找法、解决问题用法、化解矛盾靠法的氛围</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是</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是</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rPr>
            </w:pPr>
            <w:r>
              <w:rPr>
                <w:rFonts w:hint="eastAsia" w:eastAsia="仿宋_GB2312"/>
                <w:color w:val="000000"/>
                <w:kern w:val="0"/>
                <w:szCs w:val="21"/>
              </w:rPr>
              <w:t>1.人民群众对机关履职评价满意度: (①满意:②基本满意;③不满意(具体指标:服务态度、效率、环境能力、廉洁)</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rPr>
            </w:pPr>
            <w:r>
              <w:rPr>
                <w:rFonts w:hint="eastAsia" w:eastAsia="仿宋_GB2312"/>
                <w:color w:val="000000"/>
                <w:kern w:val="0"/>
                <w:szCs w:val="21"/>
              </w:rPr>
              <w:t>满意</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rPr>
            </w:pPr>
            <w:r>
              <w:rPr>
                <w:rFonts w:hint="eastAsia" w:eastAsia="仿宋_GB2312"/>
                <w:color w:val="000000"/>
                <w:kern w:val="0"/>
                <w:szCs w:val="21"/>
              </w:rPr>
              <w:t>满意</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4</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rPr>
            </w:pPr>
            <w:r>
              <w:rPr>
                <w:rFonts w:hint="eastAsia" w:eastAsia="仿宋_GB2312"/>
                <w:color w:val="000000"/>
                <w:kern w:val="0"/>
                <w:szCs w:val="21"/>
              </w:rPr>
              <w:t>2.人民群众对业务工作评价满意度:①满意;②基本满意 ;③不满意</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rPr>
            </w:pPr>
            <w:r>
              <w:rPr>
                <w:rFonts w:hint="eastAsia" w:eastAsia="仿宋_GB2312"/>
                <w:color w:val="000000"/>
                <w:kern w:val="0"/>
                <w:szCs w:val="21"/>
              </w:rPr>
              <w:t>满意</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rPr>
            </w:pPr>
            <w:r>
              <w:rPr>
                <w:rFonts w:hint="eastAsia" w:eastAsia="仿宋_GB2312"/>
                <w:color w:val="000000"/>
                <w:kern w:val="0"/>
                <w:szCs w:val="21"/>
              </w:rPr>
              <w:t>满意</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4</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7"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98</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w:t>
      </w:r>
      <w:r>
        <w:rPr>
          <w:rFonts w:hint="eastAsia" w:eastAsia="仿宋_GB2312"/>
          <w:sz w:val="24"/>
          <w:lang w:val="en-US" w:eastAsia="zh-CN"/>
        </w:rPr>
        <w:t>2021.6.17</w:t>
      </w:r>
      <w:r>
        <w:rPr>
          <w:rFonts w:eastAsia="仿宋_GB2312"/>
          <w:sz w:val="24"/>
        </w:rPr>
        <w:t>联系电话：</w:t>
      </w:r>
      <w:r>
        <w:rPr>
          <w:rFonts w:hint="eastAsia" w:eastAsia="仿宋_GB2312"/>
          <w:sz w:val="24"/>
          <w:lang w:val="en-US" w:eastAsia="zh-CN"/>
        </w:rPr>
        <w:t>2290059</w:t>
      </w:r>
      <w:r>
        <w:rPr>
          <w:rFonts w:eastAsia="仿宋_GB2312"/>
          <w:sz w:val="24"/>
        </w:rPr>
        <w:t>单位负责人签字：</w:t>
      </w: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6"/>
        <w:tblW w:w="9999" w:type="dxa"/>
        <w:jc w:val="center"/>
        <w:tblLayout w:type="autofit"/>
        <w:tblCellMar>
          <w:top w:w="0" w:type="dxa"/>
          <w:left w:w="108" w:type="dxa"/>
          <w:bottom w:w="0" w:type="dxa"/>
          <w:right w:w="108" w:type="dxa"/>
        </w:tblCellMar>
      </w:tblPr>
      <w:tblGrid>
        <w:gridCol w:w="1135"/>
        <w:gridCol w:w="992"/>
        <w:gridCol w:w="1261"/>
        <w:gridCol w:w="1231"/>
        <w:gridCol w:w="1134"/>
        <w:gridCol w:w="1134"/>
        <w:gridCol w:w="828"/>
        <w:gridCol w:w="873"/>
        <w:gridCol w:w="1411"/>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2020</w:t>
            </w:r>
            <w:r>
              <w:rPr>
                <w:color w:val="000000"/>
                <w:kern w:val="0"/>
                <w:sz w:val="22"/>
              </w:rPr>
              <w:t xml:space="preserve">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基层司法业务</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怀化市鹤城区司法局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2"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人民参与</w:t>
            </w:r>
            <w:r>
              <w:rPr>
                <w:rFonts w:hint="eastAsia" w:eastAsia="仿宋_GB2312"/>
                <w:color w:val="000000"/>
                <w:kern w:val="0"/>
                <w:szCs w:val="21"/>
              </w:rPr>
              <w:t>和</w:t>
            </w:r>
            <w:r>
              <w:rPr>
                <w:rFonts w:eastAsia="仿宋_GB2312"/>
                <w:color w:val="000000"/>
                <w:kern w:val="0"/>
                <w:szCs w:val="21"/>
              </w:rPr>
              <w:t>促进法治</w:t>
            </w:r>
            <w:r>
              <w:rPr>
                <w:rFonts w:hint="eastAsia" w:eastAsia="仿宋_GB2312"/>
                <w:color w:val="000000"/>
                <w:kern w:val="0"/>
                <w:szCs w:val="21"/>
              </w:rPr>
              <w:t>股</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1"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111.27</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86.27</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86.27</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111.27</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86.27</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86.27</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46"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ind w:firstLine="420" w:firstLineChars="200"/>
              <w:jc w:val="left"/>
              <w:rPr>
                <w:rFonts w:eastAsia="仿宋_GB2312"/>
                <w:color w:val="000000"/>
                <w:kern w:val="0"/>
                <w:szCs w:val="21"/>
              </w:rPr>
            </w:pPr>
            <w:r>
              <w:rPr>
                <w:rFonts w:hint="eastAsia" w:eastAsia="仿宋_GB2312"/>
                <w:color w:val="000000"/>
                <w:kern w:val="0"/>
                <w:szCs w:val="21"/>
              </w:rPr>
              <w:t>影响本地区、本部门、本单位群众反映强烈的突出问题和热点矛盾纠纷得到有效排查化解，纠纷调解率和调解成功率进一步提高，力争乡镇(街道)、村(社区)无因矛盾纠纷调解不及时或调解不当而引发“民转刑”、非正常死亡，群体性械半和群体性上访事件发生。</w:t>
            </w:r>
            <w:r>
              <w:rPr>
                <w:rFonts w:eastAsia="仿宋_GB2312"/>
                <w:color w:val="000000"/>
                <w:kern w:val="0"/>
                <w:szCs w:val="21"/>
              </w:rPr>
              <w:t>　　</w:t>
            </w:r>
          </w:p>
        </w:tc>
        <w:tc>
          <w:tcPr>
            <w:tcW w:w="4246"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 xml:space="preserve">  </w:t>
            </w:r>
            <w:r>
              <w:rPr>
                <w:rFonts w:hint="eastAsia" w:eastAsia="仿宋_GB2312"/>
                <w:color w:val="000000"/>
                <w:kern w:val="0"/>
                <w:szCs w:val="21"/>
              </w:rPr>
              <w:t>调处各类矛盾纠纷</w:t>
            </w:r>
            <w:r>
              <w:rPr>
                <w:rFonts w:hint="eastAsia" w:eastAsia="仿宋_GB2312"/>
                <w:color w:val="000000"/>
                <w:kern w:val="0"/>
                <w:szCs w:val="21"/>
                <w:lang w:val="en-US" w:eastAsia="zh-CN"/>
              </w:rPr>
              <w:t>1945</w:t>
            </w:r>
            <w:r>
              <w:rPr>
                <w:rFonts w:hint="eastAsia" w:eastAsia="仿宋_GB2312"/>
                <w:color w:val="000000"/>
                <w:kern w:val="0"/>
                <w:szCs w:val="21"/>
              </w:rPr>
              <w:t>余起，调解成功率达98%，无因矛盾纠纷调解不及时或调解不当而引发“民转刑”、非正常死亡，群体性械半和群体性上访事件发生。</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rPr>
            </w:pPr>
            <w:r>
              <w:rPr>
                <w:rFonts w:hint="eastAsia" w:eastAsia="仿宋_GB2312"/>
                <w:color w:val="000000"/>
                <w:kern w:val="0"/>
                <w:szCs w:val="21"/>
              </w:rPr>
              <w:t>人民调解组织调解疑难复杂矛盾纠纷数量（≥，起）</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rPr>
            </w:pPr>
            <w:r>
              <w:rPr>
                <w:rFonts w:hint="eastAsia" w:eastAsia="仿宋_GB2312"/>
                <w:color w:val="000000"/>
                <w:kern w:val="0"/>
                <w:szCs w:val="21"/>
                <w:lang w:val="en-US" w:eastAsia="zh-CN"/>
              </w:rPr>
              <w:t>2</w:t>
            </w:r>
            <w:r>
              <w:rPr>
                <w:rFonts w:hint="eastAsia" w:eastAsia="仿宋_GB2312"/>
                <w:color w:val="000000"/>
                <w:kern w:val="0"/>
                <w:szCs w:val="21"/>
              </w:rPr>
              <w:t>80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rPr>
            </w:pPr>
            <w:r>
              <w:rPr>
                <w:rFonts w:hint="eastAsia" w:eastAsia="仿宋_GB2312"/>
                <w:color w:val="000000"/>
                <w:kern w:val="0"/>
                <w:szCs w:val="21"/>
                <w:lang w:val="en-US" w:eastAsia="zh-CN"/>
              </w:rPr>
              <w:t>29</w:t>
            </w:r>
            <w:r>
              <w:rPr>
                <w:rFonts w:hint="eastAsia" w:eastAsia="仿宋_GB2312"/>
                <w:color w:val="000000"/>
                <w:kern w:val="0"/>
                <w:szCs w:val="21"/>
              </w:rPr>
              <w:t>8</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25</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rPr>
            </w:pPr>
            <w:r>
              <w:rPr>
                <w:rFonts w:hint="eastAsia" w:eastAsia="仿宋_GB2312"/>
                <w:color w:val="000000"/>
                <w:kern w:val="0"/>
                <w:szCs w:val="21"/>
              </w:rPr>
              <w:t>人民调解组织调解成功率（≥，%）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rPr>
            </w:pPr>
            <w:r>
              <w:rPr>
                <w:rFonts w:hint="eastAsia" w:eastAsia="仿宋_GB2312"/>
                <w:color w:val="000000"/>
                <w:kern w:val="0"/>
                <w:szCs w:val="21"/>
              </w:rPr>
              <w:t>98%</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rPr>
            </w:pPr>
            <w:r>
              <w:rPr>
                <w:rFonts w:hint="eastAsia" w:eastAsia="仿宋_GB2312"/>
                <w:color w:val="000000"/>
                <w:kern w:val="0"/>
                <w:szCs w:val="21"/>
              </w:rPr>
              <w:t>98%</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25</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rPr>
              <w:t>调处各类矛盾纠纷</w:t>
            </w:r>
            <w:r>
              <w:rPr>
                <w:rFonts w:hint="eastAsia" w:eastAsia="仿宋_GB2312"/>
                <w:color w:val="000000"/>
                <w:kern w:val="0"/>
                <w:szCs w:val="21"/>
                <w:lang w:eastAsia="zh-CN"/>
              </w:rPr>
              <w:t>，维护社会稳定</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是</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是</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30</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1.人民群众对机关履职评价满意度: (①满意:②基本满意;③不满意(具体指标:服务态度、效率、环境能力、廉洁)。)</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满意</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满意</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2.人民群众对业务工作评价满意度:①满意;②基本满意;③不满意(具体指标:服务态度、效率、环境、能力、廉洁)</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满意</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满意</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4</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7"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98</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w:t>
      </w:r>
      <w:r>
        <w:rPr>
          <w:rFonts w:hint="eastAsia" w:eastAsia="仿宋_GB2312"/>
          <w:sz w:val="24"/>
          <w:lang w:val="en-US" w:eastAsia="zh-CN"/>
        </w:rPr>
        <w:t>2021.6.17</w:t>
      </w:r>
      <w:r>
        <w:rPr>
          <w:rFonts w:eastAsia="仿宋_GB2312"/>
          <w:sz w:val="24"/>
        </w:rPr>
        <w:t xml:space="preserve"> 联系电话：</w:t>
      </w:r>
      <w:r>
        <w:rPr>
          <w:rFonts w:hint="eastAsia" w:eastAsia="仿宋_GB2312"/>
          <w:sz w:val="24"/>
          <w:lang w:val="en-US" w:eastAsia="zh-CN"/>
        </w:rPr>
        <w:t>2290059</w:t>
      </w:r>
      <w:r>
        <w:rPr>
          <w:rFonts w:eastAsia="仿宋_GB2312"/>
          <w:sz w:val="24"/>
        </w:rPr>
        <w:t>单位负责人签字：</w:t>
      </w: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6"/>
        <w:tblW w:w="9999" w:type="dxa"/>
        <w:jc w:val="center"/>
        <w:tblLayout w:type="autofit"/>
        <w:tblCellMar>
          <w:top w:w="0" w:type="dxa"/>
          <w:left w:w="108" w:type="dxa"/>
          <w:bottom w:w="0" w:type="dxa"/>
          <w:right w:w="108" w:type="dxa"/>
        </w:tblCellMar>
      </w:tblPr>
      <w:tblGrid>
        <w:gridCol w:w="1135"/>
        <w:gridCol w:w="992"/>
        <w:gridCol w:w="1261"/>
        <w:gridCol w:w="1231"/>
        <w:gridCol w:w="1134"/>
        <w:gridCol w:w="1134"/>
        <w:gridCol w:w="828"/>
        <w:gridCol w:w="873"/>
        <w:gridCol w:w="1411"/>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2020</w:t>
            </w:r>
            <w:r>
              <w:rPr>
                <w:color w:val="000000"/>
                <w:kern w:val="0"/>
                <w:sz w:val="22"/>
              </w:rPr>
              <w:t xml:space="preserve">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法律援助</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怀化市鹤城区司法局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2"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区法律援助中心</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1"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40.84</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35.04</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35.04</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40.84</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35.04</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35.04</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46"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ind w:firstLine="420" w:firstLineChars="200"/>
              <w:jc w:val="left"/>
              <w:rPr>
                <w:rFonts w:eastAsia="仿宋_GB2312"/>
                <w:color w:val="000000"/>
                <w:kern w:val="0"/>
                <w:szCs w:val="21"/>
              </w:rPr>
            </w:pPr>
            <w:r>
              <w:rPr>
                <w:rFonts w:hint="eastAsia" w:eastAsia="仿宋_GB2312"/>
                <w:color w:val="000000"/>
                <w:kern w:val="0"/>
                <w:szCs w:val="21"/>
              </w:rPr>
              <w:t>切实扩大法律援助覆盖面，降低法律援助门槛， 提高法律援助质量，让法律援助更加有效维护困难群众和弱势群体的合法权益。</w:t>
            </w:r>
            <w:r>
              <w:rPr>
                <w:rFonts w:eastAsia="仿宋_GB2312"/>
                <w:color w:val="000000"/>
                <w:kern w:val="0"/>
                <w:szCs w:val="21"/>
              </w:rPr>
              <w:t>　　</w:t>
            </w:r>
          </w:p>
        </w:tc>
        <w:tc>
          <w:tcPr>
            <w:tcW w:w="4246"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 xml:space="preserve">  </w:t>
            </w:r>
            <w:r>
              <w:rPr>
                <w:rFonts w:hint="eastAsia" w:eastAsia="仿宋_GB2312"/>
                <w:color w:val="000000"/>
                <w:kern w:val="0"/>
                <w:szCs w:val="21"/>
              </w:rPr>
              <w:t>全年办结法律援助案件2</w:t>
            </w:r>
            <w:r>
              <w:rPr>
                <w:rFonts w:hint="eastAsia" w:eastAsia="仿宋_GB2312"/>
                <w:color w:val="000000"/>
                <w:kern w:val="0"/>
                <w:szCs w:val="21"/>
                <w:lang w:val="en-US" w:eastAsia="zh-CN"/>
              </w:rPr>
              <w:t>51</w:t>
            </w:r>
            <w:r>
              <w:rPr>
                <w:rFonts w:hint="eastAsia" w:eastAsia="仿宋_GB2312"/>
                <w:color w:val="000000"/>
                <w:kern w:val="0"/>
                <w:szCs w:val="21"/>
              </w:rPr>
              <w:t>件，切实扩大法律援助覆盖面，降低法律援助门槛， 提高法律援助质量，让法律援助更加有效维护困难群众和弱势群体的合法权益。</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w:t>
            </w:r>
            <w:r>
              <w:rPr>
                <w:rFonts w:hint="eastAsia" w:eastAsia="仿宋_GB2312"/>
                <w:color w:val="000000"/>
                <w:kern w:val="0"/>
                <w:szCs w:val="21"/>
                <w:lang w:val="en-US" w:eastAsia="zh-CN"/>
              </w:rPr>
              <w:t>6</w:t>
            </w:r>
            <w:r>
              <w:rPr>
                <w:rFonts w:eastAsia="仿宋_GB2312"/>
                <w:color w:val="000000"/>
                <w:kern w:val="0"/>
                <w:szCs w:val="21"/>
              </w:rPr>
              <w:t>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rPr>
            </w:pPr>
            <w:r>
              <w:rPr>
                <w:rFonts w:hint="eastAsia" w:eastAsia="仿宋_GB2312"/>
                <w:color w:val="000000"/>
                <w:kern w:val="0"/>
                <w:szCs w:val="21"/>
              </w:rPr>
              <w:t>法律援助办理案件数量（≥，件）</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rPr>
            </w:pPr>
            <w:r>
              <w:rPr>
                <w:rFonts w:hint="eastAsia" w:eastAsia="仿宋_GB2312"/>
                <w:color w:val="000000"/>
                <w:kern w:val="0"/>
                <w:szCs w:val="21"/>
              </w:rPr>
              <w:t>360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rPr>
              <w:t>3</w:t>
            </w:r>
            <w:r>
              <w:rPr>
                <w:rFonts w:hint="eastAsia" w:eastAsia="仿宋_GB2312"/>
                <w:color w:val="000000"/>
                <w:kern w:val="0"/>
                <w:szCs w:val="21"/>
                <w:lang w:val="en-US" w:eastAsia="zh-CN"/>
              </w:rPr>
              <w:t>61</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rPr>
            </w:pPr>
            <w:r>
              <w:rPr>
                <w:rFonts w:hint="eastAsia" w:eastAsia="仿宋_GB2312"/>
                <w:color w:val="000000"/>
                <w:kern w:val="0"/>
                <w:szCs w:val="21"/>
              </w:rPr>
              <w:t>法律援助案卷审核合格率（≥，%）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rPr>
            </w:pP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rPr>
            </w:pP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律师承办法律援助案件占总量</w:t>
            </w:r>
            <w:r>
              <w:rPr>
                <w:rFonts w:hint="eastAsia"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rPr>
            </w:pPr>
            <w:r>
              <w:rPr>
                <w:rFonts w:hint="eastAsia" w:eastAsia="仿宋_GB2312"/>
                <w:color w:val="000000"/>
                <w:kern w:val="0"/>
                <w:szCs w:val="21"/>
                <w:lang w:val="en-US" w:eastAsia="zh-CN"/>
              </w:rPr>
              <w:t>6</w:t>
            </w:r>
            <w:r>
              <w:rPr>
                <w:rFonts w:hint="eastAsia" w:eastAsia="仿宋_GB2312"/>
                <w:color w:val="000000"/>
                <w:kern w:val="0"/>
                <w:szCs w:val="21"/>
              </w:rPr>
              <w:t>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rPr>
            </w:pPr>
            <w:r>
              <w:rPr>
                <w:rFonts w:hint="eastAsia" w:eastAsia="仿宋_GB2312"/>
                <w:color w:val="000000"/>
                <w:kern w:val="0"/>
                <w:szCs w:val="21"/>
                <w:lang w:val="en-US" w:eastAsia="zh-CN"/>
              </w:rPr>
              <w:t>9</w:t>
            </w:r>
            <w:r>
              <w:rPr>
                <w:rFonts w:hint="eastAsia" w:eastAsia="仿宋_GB2312"/>
                <w:color w:val="000000"/>
                <w:kern w:val="0"/>
                <w:szCs w:val="21"/>
              </w:rPr>
              <w:t>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w:t>
            </w:r>
            <w:r>
              <w:rPr>
                <w:rFonts w:hint="eastAsia" w:eastAsia="仿宋_GB2312"/>
                <w:color w:val="000000"/>
                <w:kern w:val="0"/>
                <w:szCs w:val="21"/>
                <w:lang w:val="en-US" w:eastAsia="zh-CN"/>
              </w:rPr>
              <w:t>2</w:t>
            </w:r>
            <w:r>
              <w:rPr>
                <w:rFonts w:eastAsia="仿宋_GB2312"/>
                <w:color w:val="000000"/>
                <w:kern w:val="0"/>
                <w:szCs w:val="21"/>
              </w:rPr>
              <w:t>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hint="eastAsia" w:eastAsia="仿宋_GB2312"/>
                <w:color w:val="000000"/>
                <w:kern w:val="0"/>
                <w:szCs w:val="21"/>
              </w:rPr>
            </w:pPr>
            <w:r>
              <w:rPr>
                <w:rFonts w:hint="eastAsia" w:eastAsia="仿宋_GB2312"/>
                <w:color w:val="000000"/>
                <w:kern w:val="0"/>
                <w:szCs w:val="21"/>
              </w:rPr>
              <w:t>法律援助案件有效投诉发生</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零投诉</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rPr>
            </w:pPr>
            <w:r>
              <w:rPr>
                <w:rFonts w:hint="eastAsia" w:eastAsia="仿宋_GB2312"/>
                <w:color w:val="000000"/>
                <w:kern w:val="0"/>
                <w:szCs w:val="21"/>
                <w:lang w:eastAsia="zh-CN"/>
              </w:rPr>
              <w:t>零投诉</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1.人民群众对机关履职评价满意度: (①满意:②基本满意 ;③不满意(具体指标:服务态度、效率、环境能力、廉洁)。)</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满意</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满意</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4</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2.人民群众对业务工作评价满意度:①满意;②基本满意;③不满意(具体指标:服务态度、效率、环境、能力、廉洁)</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满意</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满意</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4</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7"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98</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 xml:space="preserve">填表人：         填报日期： </w:t>
      </w:r>
      <w:r>
        <w:rPr>
          <w:rFonts w:hint="eastAsia" w:eastAsia="仿宋_GB2312"/>
          <w:sz w:val="24"/>
          <w:lang w:val="en-US" w:eastAsia="zh-CN"/>
        </w:rPr>
        <w:t>2021.6.17</w:t>
      </w:r>
      <w:r>
        <w:rPr>
          <w:rFonts w:eastAsia="仿宋_GB2312"/>
          <w:sz w:val="24"/>
        </w:rPr>
        <w:t xml:space="preserve">  联系电话：</w:t>
      </w:r>
      <w:r>
        <w:rPr>
          <w:rFonts w:hint="eastAsia" w:eastAsia="仿宋_GB2312"/>
          <w:sz w:val="24"/>
          <w:lang w:val="en-US" w:eastAsia="zh-CN"/>
        </w:rPr>
        <w:t>2290059</w:t>
      </w:r>
      <w:r>
        <w:rPr>
          <w:rFonts w:eastAsia="仿宋_GB2312"/>
          <w:sz w:val="24"/>
        </w:rPr>
        <w:t>单位负责人签字：</w:t>
      </w: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bookmarkStart w:id="0" w:name="_GoBack"/>
      <w:bookmarkEnd w:id="0"/>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hint="eastAsia" w:eastAsia="方正小标宋_GBK"/>
          <w:sz w:val="36"/>
          <w:szCs w:val="36"/>
          <w:lang w:eastAsia="zh-CN"/>
        </w:rPr>
        <w:t>鹤城区司法局</w:t>
      </w:r>
      <w:r>
        <w:rPr>
          <w:rFonts w:eastAsia="方正小标宋_GBK"/>
          <w:sz w:val="36"/>
          <w:szCs w:val="36"/>
        </w:rPr>
        <w:t>预算支出绩效评价报告</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ind w:firstLine="643" w:firstLineChars="200"/>
        <w:rPr>
          <w:rFonts w:eastAsia="楷体_GB2312"/>
          <w:b/>
          <w:sz w:val="32"/>
          <w:szCs w:val="32"/>
        </w:rPr>
      </w:pPr>
      <w:r>
        <w:rPr>
          <w:rFonts w:eastAsia="楷体_GB2312"/>
          <w:b/>
          <w:sz w:val="32"/>
          <w:szCs w:val="32"/>
        </w:rPr>
        <w:t>（一）预算支出概况。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我局开展各项业务工作所需的经费：</w:t>
      </w:r>
    </w:p>
    <w:p>
      <w:pPr>
        <w:ind w:firstLine="480" w:firstLineChars="15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（1）法律援助：保障经济困难和其他符合条件的公民获得必要的无偿法律咨询，刑事辩护、代理等法律服务，扩大宣传，提</w:t>
      </w:r>
      <w:r>
        <w:rPr>
          <w:rFonts w:hint="eastAsia" w:cs="黑体" w:asciiTheme="minorEastAsia" w:hAnsiTheme="minorEastAsia"/>
          <w:color w:val="000000"/>
          <w:kern w:val="0"/>
          <w:sz w:val="32"/>
          <w:szCs w:val="32"/>
          <w:lang w:eastAsia="zh-CN"/>
        </w:rPr>
        <w:t>高</w:t>
      </w:r>
      <w:r>
        <w:rPr>
          <w:rFonts w:hint="eastAsia" w:cs="黑体" w:asciiTheme="minorEastAsia" w:hAnsiTheme="minorEastAsia"/>
          <w:color w:val="000000"/>
          <w:kern w:val="0"/>
          <w:sz w:val="32"/>
          <w:szCs w:val="32"/>
        </w:rPr>
        <w:t>法援知晓度。</w:t>
      </w:r>
    </w:p>
    <w:p>
      <w:pPr>
        <w:ind w:firstLine="480" w:firstLineChars="15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（2）社区矫正：对假释、缓刑、暂予监外执行的</w:t>
      </w:r>
      <w:r>
        <w:rPr>
          <w:rFonts w:hint="eastAsia" w:cs="黑体" w:asciiTheme="minorEastAsia" w:hAnsiTheme="minorEastAsia"/>
          <w:color w:val="000000"/>
          <w:kern w:val="0"/>
          <w:sz w:val="32"/>
          <w:szCs w:val="32"/>
          <w:lang w:eastAsia="zh-CN"/>
        </w:rPr>
        <w:t>社区矫正对象</w:t>
      </w:r>
      <w:r>
        <w:rPr>
          <w:rFonts w:hint="eastAsia" w:cs="黑体" w:asciiTheme="minorEastAsia" w:hAnsiTheme="minorEastAsia"/>
          <w:color w:val="000000"/>
          <w:kern w:val="0"/>
          <w:sz w:val="32"/>
          <w:szCs w:val="32"/>
        </w:rPr>
        <w:t>实行监管，使他们在社会服刑，防止他们再发生社会危害，重新犯罪。</w:t>
      </w:r>
    </w:p>
    <w:p>
      <w:pPr>
        <w:ind w:firstLine="480" w:firstLineChars="15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（3）普法：普法依法治理工作，开展法治宣传教育，提高公民的法律素质，推进法治鹤城建设。</w:t>
      </w:r>
    </w:p>
    <w:p>
      <w:pPr>
        <w:ind w:firstLine="480" w:firstLineChars="15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4）基层司法业务：加强人民调解工作，完善人民调解工作保障机制，激发广大人民调解员工作积极性，切实解决各类矛盾纠纷，更好的发挥人民调解在化解矛盾纠纷和平安鹤城建设的重要作用，维护社会稳定。</w:t>
      </w:r>
    </w:p>
    <w:p>
      <w:pPr>
        <w:spacing w:line="600" w:lineRule="exact"/>
        <w:ind w:firstLine="643" w:firstLineChars="200"/>
        <w:rPr>
          <w:rFonts w:eastAsia="楷体_GB2312"/>
          <w:b/>
          <w:sz w:val="32"/>
          <w:szCs w:val="32"/>
        </w:rPr>
      </w:pPr>
      <w:r>
        <w:rPr>
          <w:rFonts w:eastAsia="楷体_GB2312"/>
          <w:b/>
          <w:sz w:val="32"/>
          <w:szCs w:val="32"/>
        </w:rPr>
        <w:t>（二）预算资金使用管理情况。</w:t>
      </w:r>
    </w:p>
    <w:p>
      <w:pPr>
        <w:spacing w:line="600" w:lineRule="exact"/>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我局专项资金申报都是通过每年预算进行审批的。专项资金预算下达后由单位向财政部门申请拨付，财政根据各项目实施的进度情况审核后拨入到单位使用。我局专项资金实行“集中管理、统一账户、分户核算、专款专用”的原则。专项资金实行集中管理后，资金性质不变，使用权限不变，</w:t>
      </w:r>
      <w:r>
        <w:rPr>
          <w:rFonts w:cs="黑体" w:asciiTheme="minorEastAsia" w:hAnsiTheme="minorEastAsia"/>
          <w:color w:val="000000"/>
          <w:kern w:val="0"/>
          <w:sz w:val="32"/>
          <w:szCs w:val="32"/>
        </w:rPr>
        <w:t>装备财务保障</w:t>
      </w:r>
      <w:r>
        <w:rPr>
          <w:rFonts w:hint="eastAsia" w:cs="黑体" w:asciiTheme="minorEastAsia" w:hAnsiTheme="minorEastAsia"/>
          <w:color w:val="000000"/>
          <w:kern w:val="0"/>
          <w:sz w:val="32"/>
          <w:szCs w:val="32"/>
        </w:rPr>
        <w:t>股负责资金管理，各业务股室按照相关法律法规及项目管理严格执行专项资金使用。</w:t>
      </w:r>
    </w:p>
    <w:p>
      <w:pPr>
        <w:spacing w:line="600" w:lineRule="exact"/>
        <w:ind w:firstLine="643" w:firstLineChars="200"/>
        <w:rPr>
          <w:rFonts w:eastAsia="楷体_GB2312"/>
          <w:b/>
          <w:sz w:val="32"/>
          <w:szCs w:val="32"/>
        </w:rPr>
      </w:pPr>
      <w:r>
        <w:rPr>
          <w:rFonts w:eastAsia="楷体_GB2312"/>
          <w:b/>
          <w:sz w:val="32"/>
          <w:szCs w:val="32"/>
        </w:rPr>
        <w:t>（三）预算支出绩效目标完成程度。</w:t>
      </w:r>
    </w:p>
    <w:p>
      <w:pPr>
        <w:spacing w:line="600" w:lineRule="exact"/>
        <w:ind w:firstLine="640" w:firstLineChars="200"/>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（1）法律援助：受理法律援助案件</w:t>
      </w:r>
      <w:r>
        <w:rPr>
          <w:rFonts w:hint="eastAsia" w:cs="黑体" w:asciiTheme="minorEastAsia" w:hAnsiTheme="minorEastAsia"/>
          <w:color w:val="000000"/>
          <w:kern w:val="0"/>
          <w:sz w:val="32"/>
          <w:szCs w:val="32"/>
          <w:lang w:val="en-US" w:eastAsia="zh-CN"/>
        </w:rPr>
        <w:t>361</w:t>
      </w:r>
      <w:r>
        <w:rPr>
          <w:rFonts w:hint="eastAsia" w:cs="黑体" w:asciiTheme="minorEastAsia" w:hAnsiTheme="minorEastAsia"/>
          <w:color w:val="000000"/>
          <w:kern w:val="0"/>
          <w:sz w:val="32"/>
          <w:szCs w:val="32"/>
        </w:rPr>
        <w:t>件，接待咨询1000</w:t>
      </w:r>
      <w:r>
        <w:rPr>
          <w:rFonts w:hint="eastAsia" w:cs="黑体" w:asciiTheme="minorEastAsia" w:hAnsiTheme="minorEastAsia"/>
          <w:color w:val="000000"/>
          <w:kern w:val="0"/>
          <w:sz w:val="32"/>
          <w:szCs w:val="32"/>
          <w:lang w:eastAsia="zh-CN"/>
        </w:rPr>
        <w:t>次</w:t>
      </w:r>
      <w:r>
        <w:rPr>
          <w:rFonts w:hint="eastAsia" w:cs="黑体" w:asciiTheme="minorEastAsia" w:hAnsiTheme="minorEastAsia"/>
          <w:color w:val="000000"/>
          <w:kern w:val="0"/>
          <w:sz w:val="32"/>
          <w:szCs w:val="32"/>
        </w:rPr>
        <w:t>以上，群众知晓率达100%以上。切实扩大法律援助覆盖面，降低法律援助门槛， 提高法律援助质量，让法律援助更加有效维护困难群众和弱势群体的合法权益。　　</w:t>
      </w:r>
    </w:p>
    <w:p>
      <w:pPr>
        <w:spacing w:line="600" w:lineRule="exact"/>
        <w:ind w:firstLine="640" w:firstLineChars="200"/>
        <w:rPr>
          <w:rFonts w:hint="eastAsia" w:cs="黑体" w:asciiTheme="minorEastAsia" w:hAnsiTheme="minorEastAsia"/>
          <w:color w:val="000000"/>
          <w:kern w:val="0"/>
          <w:sz w:val="32"/>
          <w:szCs w:val="32"/>
          <w:lang w:eastAsia="zh-CN"/>
        </w:rPr>
      </w:pPr>
      <w:r>
        <w:rPr>
          <w:rFonts w:hint="eastAsia" w:cs="黑体" w:asciiTheme="minorEastAsia" w:hAnsiTheme="minorEastAsia"/>
          <w:color w:val="000000"/>
          <w:kern w:val="0"/>
          <w:sz w:val="32"/>
          <w:szCs w:val="32"/>
        </w:rPr>
        <w:t>（2）社区矫正：</w:t>
      </w:r>
      <w:r>
        <w:rPr>
          <w:rFonts w:hint="eastAsia" w:cs="黑体" w:asciiTheme="minorEastAsia" w:hAnsiTheme="minorEastAsia"/>
          <w:color w:val="000000"/>
          <w:kern w:val="0"/>
          <w:sz w:val="32"/>
          <w:szCs w:val="32"/>
          <w:lang w:eastAsia="zh-CN"/>
        </w:rPr>
        <w:t>本年实际监督管理</w:t>
      </w:r>
      <w:r>
        <w:rPr>
          <w:rFonts w:hint="eastAsia" w:cs="黑体" w:asciiTheme="minorEastAsia" w:hAnsiTheme="minorEastAsia"/>
          <w:color w:val="000000"/>
          <w:kern w:val="0"/>
          <w:sz w:val="32"/>
          <w:szCs w:val="32"/>
        </w:rPr>
        <w:t>社区</w:t>
      </w:r>
      <w:r>
        <w:rPr>
          <w:rFonts w:hint="eastAsia" w:cs="黑体" w:asciiTheme="minorEastAsia" w:hAnsiTheme="minorEastAsia"/>
          <w:color w:val="000000"/>
          <w:kern w:val="0"/>
          <w:sz w:val="32"/>
          <w:szCs w:val="32"/>
          <w:lang w:eastAsia="zh-CN"/>
        </w:rPr>
        <w:t>矫正对象</w:t>
      </w:r>
      <w:r>
        <w:rPr>
          <w:rFonts w:hint="eastAsia" w:cs="黑体" w:asciiTheme="minorEastAsia" w:hAnsiTheme="minorEastAsia"/>
          <w:color w:val="000000"/>
          <w:kern w:val="0"/>
          <w:sz w:val="32"/>
          <w:szCs w:val="32"/>
        </w:rPr>
        <w:t>4</w:t>
      </w:r>
      <w:r>
        <w:rPr>
          <w:rFonts w:hint="eastAsia" w:cs="黑体" w:asciiTheme="minorEastAsia" w:hAnsiTheme="minorEastAsia"/>
          <w:color w:val="000000"/>
          <w:kern w:val="0"/>
          <w:sz w:val="32"/>
          <w:szCs w:val="32"/>
          <w:lang w:val="en-US" w:eastAsia="zh-CN"/>
        </w:rPr>
        <w:t>9</w:t>
      </w:r>
      <w:r>
        <w:rPr>
          <w:rFonts w:hint="eastAsia" w:cs="黑体" w:asciiTheme="minorEastAsia" w:hAnsiTheme="minorEastAsia"/>
          <w:color w:val="000000"/>
          <w:kern w:val="0"/>
          <w:sz w:val="32"/>
          <w:szCs w:val="32"/>
        </w:rPr>
        <w:t>0人</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对</w:t>
      </w:r>
      <w:r>
        <w:rPr>
          <w:rFonts w:hint="eastAsia" w:cs="黑体" w:asciiTheme="minorEastAsia" w:hAnsiTheme="minorEastAsia"/>
          <w:color w:val="000000"/>
          <w:kern w:val="0"/>
          <w:sz w:val="32"/>
          <w:szCs w:val="32"/>
          <w:lang w:eastAsia="zh-CN"/>
        </w:rPr>
        <w:t>社区矫正对象</w:t>
      </w:r>
      <w:r>
        <w:rPr>
          <w:rFonts w:hint="eastAsia" w:cs="黑体" w:asciiTheme="minorEastAsia" w:hAnsiTheme="minorEastAsia"/>
          <w:color w:val="000000"/>
          <w:kern w:val="0"/>
          <w:sz w:val="32"/>
          <w:szCs w:val="32"/>
        </w:rPr>
        <w:t>进行有效监管，防止</w:t>
      </w:r>
      <w:r>
        <w:rPr>
          <w:rFonts w:hint="eastAsia" w:cs="黑体" w:asciiTheme="minorEastAsia" w:hAnsiTheme="minorEastAsia"/>
          <w:color w:val="000000"/>
          <w:kern w:val="0"/>
          <w:sz w:val="32"/>
          <w:szCs w:val="32"/>
          <w:lang w:eastAsia="zh-CN"/>
        </w:rPr>
        <w:t>社区矫正对象</w:t>
      </w:r>
      <w:r>
        <w:rPr>
          <w:rFonts w:hint="eastAsia" w:cs="黑体" w:asciiTheme="minorEastAsia" w:hAnsiTheme="minorEastAsia"/>
          <w:color w:val="000000"/>
          <w:kern w:val="0"/>
          <w:sz w:val="32"/>
          <w:szCs w:val="32"/>
        </w:rPr>
        <w:t>重新犯罪。</w:t>
      </w:r>
      <w:r>
        <w:rPr>
          <w:rFonts w:hint="eastAsia" w:cs="黑体" w:asciiTheme="minorEastAsia" w:hAnsiTheme="minorEastAsia"/>
          <w:color w:val="000000"/>
          <w:kern w:val="0"/>
          <w:sz w:val="32"/>
          <w:szCs w:val="32"/>
          <w:lang w:eastAsia="zh-CN"/>
        </w:rPr>
        <w:t>做好刑满释放人员过渡性安置帮教工作，不发生影响社会和谐稳定的重大事件。</w:t>
      </w:r>
    </w:p>
    <w:p>
      <w:pPr>
        <w:spacing w:line="600" w:lineRule="exact"/>
        <w:ind w:firstLine="640" w:firstLineChars="200"/>
        <w:rPr>
          <w:rFonts w:hint="default" w:cs="黑体" w:asciiTheme="minorEastAsia" w:hAnsiTheme="minorEastAsia"/>
          <w:color w:val="000000"/>
          <w:kern w:val="0"/>
          <w:sz w:val="32"/>
          <w:szCs w:val="32"/>
          <w:lang w:val="en-US" w:eastAsia="zh-CN"/>
        </w:rPr>
      </w:pPr>
      <w:r>
        <w:rPr>
          <w:rFonts w:hint="eastAsia" w:cs="黑体" w:asciiTheme="minorEastAsia" w:hAnsiTheme="minorEastAsia"/>
          <w:color w:val="000000"/>
          <w:kern w:val="0"/>
          <w:sz w:val="32"/>
          <w:szCs w:val="32"/>
        </w:rPr>
        <w:t>（3）普法：</w:t>
      </w:r>
      <w:r>
        <w:rPr>
          <w:rFonts w:hint="eastAsia" w:cs="黑体" w:asciiTheme="minorEastAsia" w:hAnsiTheme="minorEastAsia"/>
          <w:color w:val="000000"/>
          <w:kern w:val="0"/>
          <w:sz w:val="32"/>
          <w:szCs w:val="32"/>
          <w:lang w:eastAsia="zh-CN"/>
        </w:rPr>
        <w:t>圆满</w:t>
      </w:r>
      <w:r>
        <w:rPr>
          <w:rFonts w:hint="eastAsia" w:cs="黑体" w:asciiTheme="minorEastAsia" w:hAnsiTheme="minorEastAsia"/>
          <w:color w:val="000000"/>
          <w:kern w:val="0"/>
          <w:sz w:val="32"/>
          <w:szCs w:val="32"/>
          <w:lang w:val="en-US" w:eastAsia="zh-CN"/>
        </w:rPr>
        <w:t>完成法治宣传教育的第七个五年规划任务，大力发展社会主义法治文化，推动全社会树立法治意识，努力形成办事依法、遇事找法、解决问题用法、化解矛盾靠法的氛围。</w:t>
      </w:r>
    </w:p>
    <w:p>
      <w:pPr>
        <w:spacing w:line="600" w:lineRule="exact"/>
        <w:ind w:firstLine="480" w:firstLineChars="150"/>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（4）基层司法业务：确保全区人民调解工作正常开展，调处各类矛盾纠纷</w:t>
      </w:r>
      <w:r>
        <w:rPr>
          <w:rFonts w:hint="eastAsia" w:cs="黑体" w:asciiTheme="minorEastAsia" w:hAnsiTheme="minorEastAsia"/>
          <w:color w:val="000000"/>
          <w:kern w:val="0"/>
          <w:sz w:val="32"/>
          <w:szCs w:val="32"/>
          <w:lang w:val="en-US" w:eastAsia="zh-CN"/>
        </w:rPr>
        <w:t>1945</w:t>
      </w:r>
      <w:r>
        <w:rPr>
          <w:rFonts w:hint="eastAsia" w:cs="黑体" w:asciiTheme="minorEastAsia" w:hAnsiTheme="minorEastAsia"/>
          <w:color w:val="000000"/>
          <w:kern w:val="0"/>
          <w:sz w:val="32"/>
          <w:szCs w:val="32"/>
        </w:rPr>
        <w:t>起，调解成功</w:t>
      </w:r>
      <w:r>
        <w:rPr>
          <w:rFonts w:hint="eastAsia" w:cs="黑体" w:asciiTheme="minorEastAsia" w:hAnsiTheme="minorEastAsia"/>
          <w:color w:val="000000"/>
          <w:kern w:val="0"/>
          <w:sz w:val="32"/>
          <w:szCs w:val="32"/>
          <w:lang w:val="en-US" w:eastAsia="zh-CN"/>
        </w:rPr>
        <w:t>1907</w:t>
      </w:r>
      <w:r>
        <w:rPr>
          <w:rFonts w:hint="eastAsia" w:cs="黑体" w:asciiTheme="minorEastAsia" w:hAnsiTheme="minorEastAsia"/>
          <w:color w:val="000000"/>
          <w:kern w:val="0"/>
          <w:sz w:val="32"/>
          <w:szCs w:val="32"/>
        </w:rPr>
        <w:t>起，调解成功率98%，其中化解疑难复杂案件</w:t>
      </w:r>
      <w:r>
        <w:rPr>
          <w:rFonts w:hint="eastAsia" w:cs="黑体" w:asciiTheme="minorEastAsia" w:hAnsiTheme="minorEastAsia"/>
          <w:color w:val="000000"/>
          <w:kern w:val="0"/>
          <w:sz w:val="32"/>
          <w:szCs w:val="32"/>
          <w:lang w:val="en-US" w:eastAsia="zh-CN"/>
        </w:rPr>
        <w:t>29</w:t>
      </w:r>
      <w:r>
        <w:rPr>
          <w:rFonts w:hint="eastAsia" w:cs="黑体" w:asciiTheme="minorEastAsia" w:hAnsiTheme="minorEastAsia"/>
          <w:color w:val="000000"/>
          <w:kern w:val="0"/>
          <w:sz w:val="32"/>
          <w:szCs w:val="32"/>
        </w:rPr>
        <w:t>8起。无因矛盾纠纷调解不及时或调解不当而引发“民转刑”、非正常死亡，群体性械半和群体性上访事件发生。</w:t>
      </w:r>
    </w:p>
    <w:p>
      <w:pPr>
        <w:numPr>
          <w:ilvl w:val="0"/>
          <w:numId w:val="5"/>
        </w:numPr>
        <w:spacing w:line="600" w:lineRule="exact"/>
        <w:ind w:left="-10" w:leftChars="0" w:firstLine="640" w:firstLineChars="0"/>
        <w:rPr>
          <w:rFonts w:eastAsia="黑体"/>
          <w:sz w:val="32"/>
          <w:szCs w:val="32"/>
        </w:rPr>
      </w:pPr>
      <w:r>
        <w:rPr>
          <w:rFonts w:eastAsia="黑体"/>
          <w:sz w:val="32"/>
          <w:szCs w:val="32"/>
        </w:rPr>
        <w:t>绩效评价工作情况及评价结论</w:t>
      </w:r>
    </w:p>
    <w:p>
      <w:pPr>
        <w:spacing w:line="600" w:lineRule="exact"/>
        <w:ind w:firstLine="640" w:firstLineChars="200"/>
        <w:rPr>
          <w:rFonts w:eastAsia="黑体"/>
          <w:sz w:val="32"/>
          <w:szCs w:val="32"/>
        </w:rPr>
      </w:pPr>
    </w:p>
    <w:p>
      <w:pPr>
        <w:spacing w:line="700" w:lineRule="exact"/>
        <w:ind w:firstLine="640" w:firstLineChars="200"/>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20</w:t>
      </w:r>
      <w:r>
        <w:rPr>
          <w:rFonts w:hint="eastAsia" w:cs="黑体" w:asciiTheme="minorEastAsia" w:hAnsiTheme="minorEastAsia"/>
          <w:color w:val="000000"/>
          <w:kern w:val="0"/>
          <w:sz w:val="32"/>
          <w:szCs w:val="32"/>
          <w:lang w:val="en-US" w:eastAsia="zh-CN"/>
        </w:rPr>
        <w:t>20</w:t>
      </w:r>
      <w:r>
        <w:rPr>
          <w:rFonts w:hint="eastAsia" w:cs="黑体" w:asciiTheme="minorEastAsia" w:hAnsiTheme="minorEastAsia"/>
          <w:color w:val="000000"/>
          <w:kern w:val="0"/>
          <w:sz w:val="32"/>
          <w:szCs w:val="32"/>
        </w:rPr>
        <w:t>年我局圆满完成计划目标，迎接了市、区级检查。对照</w:t>
      </w:r>
      <w:r>
        <w:rPr>
          <w:rFonts w:hint="eastAsia" w:cs="黑体" w:asciiTheme="minorEastAsia" w:hAnsiTheme="minorEastAsia"/>
          <w:color w:val="000000"/>
          <w:kern w:val="0"/>
          <w:sz w:val="32"/>
          <w:szCs w:val="32"/>
          <w:lang w:eastAsia="zh-CN"/>
        </w:rPr>
        <w:t>绩效</w:t>
      </w:r>
      <w:r>
        <w:rPr>
          <w:rFonts w:hint="eastAsia" w:cs="黑体" w:asciiTheme="minorEastAsia" w:hAnsiTheme="minorEastAsia"/>
          <w:color w:val="000000"/>
          <w:kern w:val="0"/>
          <w:sz w:val="32"/>
          <w:szCs w:val="32"/>
        </w:rPr>
        <w:t>评价指标查找优点和不足，自评得分9</w:t>
      </w:r>
      <w:r>
        <w:rPr>
          <w:rFonts w:hint="eastAsia" w:cs="黑体" w:asciiTheme="minorEastAsia" w:hAnsiTheme="minorEastAsia"/>
          <w:color w:val="000000"/>
          <w:kern w:val="0"/>
          <w:sz w:val="32"/>
          <w:szCs w:val="32"/>
          <w:lang w:val="en-US" w:eastAsia="zh-CN"/>
        </w:rPr>
        <w:t>8</w:t>
      </w:r>
      <w:r>
        <w:rPr>
          <w:rFonts w:hint="eastAsia" w:cs="黑体" w:asciiTheme="minorEastAsia" w:hAnsiTheme="minorEastAsia"/>
          <w:color w:val="000000"/>
          <w:kern w:val="0"/>
          <w:sz w:val="32"/>
          <w:szCs w:val="32"/>
        </w:rPr>
        <w:t>分。</w:t>
      </w:r>
    </w:p>
    <w:p>
      <w:pPr>
        <w:numPr>
          <w:ilvl w:val="0"/>
          <w:numId w:val="5"/>
        </w:numPr>
        <w:spacing w:line="600" w:lineRule="exact"/>
        <w:ind w:left="-10" w:leftChars="0" w:firstLine="640" w:firstLineChars="0"/>
        <w:rPr>
          <w:rFonts w:eastAsia="黑体"/>
          <w:sz w:val="32"/>
          <w:szCs w:val="32"/>
        </w:rPr>
      </w:pPr>
      <w:r>
        <w:rPr>
          <w:rFonts w:eastAsia="黑体"/>
          <w:sz w:val="32"/>
          <w:szCs w:val="32"/>
        </w:rPr>
        <w:t>预算支出主要绩效</w:t>
      </w:r>
    </w:p>
    <w:p>
      <w:pPr>
        <w:spacing w:line="600" w:lineRule="exact"/>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我局确保了所有业务工作项目按质按量完成，项目决策科学、项目管理规范、项目完成达到计划目标、项目效果符合预期。</w:t>
      </w:r>
    </w:p>
    <w:p>
      <w:pPr>
        <w:shd w:val="clear" w:color="auto" w:fill="FFFFFF"/>
        <w:spacing w:line="560" w:lineRule="exact"/>
        <w:ind w:firstLine="641"/>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1）法律援助工作方面：坚持以人民群众需求为导向，积极加快整合各项公共法律服务资源，构建我区覆盖城乡的公共法律服务体系，打通基层公共法律服务最后一公里。积极组织律师、法律服务工作者开展法律服务活动，进一步发挥律师、基层法律服务工作者服务社会、服务基层群众的法律专业优势。合理拓展法律援助覆盖人群，努力做到能援尽援、尽援优援。</w:t>
      </w:r>
      <w:r>
        <w:rPr>
          <w:rFonts w:hint="eastAsia" w:cs="黑体" w:asciiTheme="minorEastAsia" w:hAnsiTheme="minorEastAsia"/>
          <w:color w:val="000000"/>
          <w:kern w:val="0"/>
          <w:sz w:val="32"/>
          <w:szCs w:val="32"/>
          <w:lang w:eastAsia="zh-CN"/>
        </w:rPr>
        <w:t>本</w:t>
      </w:r>
      <w:r>
        <w:rPr>
          <w:rFonts w:hint="eastAsia" w:cs="黑体" w:asciiTheme="minorEastAsia" w:hAnsiTheme="minorEastAsia"/>
          <w:color w:val="000000"/>
          <w:kern w:val="0"/>
          <w:sz w:val="32"/>
          <w:szCs w:val="32"/>
        </w:rPr>
        <w:t>年共受理法律援助案件361件，其中刑事案件290件、民事案件69件、行政案件2件，共办结法律援助案件251件。</w:t>
      </w:r>
    </w:p>
    <w:p>
      <w:pPr>
        <w:spacing w:line="600" w:lineRule="exact"/>
        <w:ind w:firstLine="640" w:firstLineChars="200"/>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（2）社区矫正</w:t>
      </w:r>
      <w:r>
        <w:rPr>
          <w:rFonts w:hint="eastAsia" w:cs="黑体" w:asciiTheme="minorEastAsia" w:hAnsiTheme="minorEastAsia"/>
          <w:color w:val="000000"/>
          <w:kern w:val="0"/>
          <w:sz w:val="32"/>
          <w:szCs w:val="32"/>
          <w:lang w:eastAsia="zh-CN"/>
        </w:rPr>
        <w:t>（含</w:t>
      </w:r>
      <w:r>
        <w:rPr>
          <w:rFonts w:hint="eastAsia" w:cs="黑体" w:asciiTheme="minorEastAsia" w:hAnsiTheme="minorEastAsia"/>
          <w:color w:val="000000"/>
          <w:kern w:val="0"/>
          <w:sz w:val="32"/>
          <w:szCs w:val="32"/>
        </w:rPr>
        <w:t>安置帮教</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工作方面：</w:t>
      </w:r>
      <w:r>
        <w:rPr>
          <w:rFonts w:hint="eastAsia" w:cs="黑体" w:asciiTheme="minorEastAsia" w:hAnsiTheme="minorEastAsia"/>
          <w:color w:val="000000"/>
          <w:kern w:val="0"/>
          <w:sz w:val="32"/>
          <w:szCs w:val="32"/>
          <w:lang w:val="en-US" w:eastAsia="zh-CN"/>
        </w:rPr>
        <w:t>1.</w:t>
      </w:r>
      <w:r>
        <w:rPr>
          <w:rFonts w:hint="eastAsia" w:cs="黑体" w:asciiTheme="minorEastAsia" w:hAnsiTheme="minorEastAsia"/>
          <w:color w:val="000000"/>
          <w:kern w:val="0"/>
          <w:sz w:val="32"/>
          <w:szCs w:val="32"/>
        </w:rPr>
        <w:t>不断推动我区社区矫正信息化建设，今年已建设完成鹤城区社区矫正指挥信息平台，并实现了下联司法所，上达省、市两级指挥平台的对接。同时，完成远程探视室建设，远程探视系统所有设备已安装调试到位，成功与省厅和各监所完成对接。</w:t>
      </w:r>
      <w:r>
        <w:rPr>
          <w:rFonts w:hint="eastAsia" w:cs="黑体" w:asciiTheme="minorEastAsia" w:hAnsiTheme="minorEastAsia"/>
          <w:color w:val="000000"/>
          <w:kern w:val="0"/>
          <w:sz w:val="32"/>
          <w:szCs w:val="32"/>
          <w:lang w:val="en-US" w:eastAsia="zh-CN"/>
        </w:rPr>
        <w:t>2.</w:t>
      </w:r>
      <w:r>
        <w:rPr>
          <w:rFonts w:hint="eastAsia" w:cs="黑体" w:asciiTheme="minorEastAsia" w:hAnsiTheme="minorEastAsia"/>
          <w:color w:val="000000"/>
          <w:kern w:val="0"/>
          <w:sz w:val="32"/>
          <w:szCs w:val="32"/>
        </w:rPr>
        <w:t>严格落实社区矫正人员日常监管各项措施，严控社区矫正人员重新犯罪风险。</w:t>
      </w:r>
      <w:r>
        <w:rPr>
          <w:rFonts w:hint="eastAsia" w:cs="黑体" w:asciiTheme="minorEastAsia" w:hAnsiTheme="minorEastAsia"/>
          <w:color w:val="000000"/>
          <w:kern w:val="0"/>
          <w:sz w:val="32"/>
          <w:szCs w:val="32"/>
          <w:lang w:eastAsia="zh-CN"/>
        </w:rPr>
        <w:t>本年</w:t>
      </w:r>
      <w:r>
        <w:rPr>
          <w:rFonts w:hint="eastAsia" w:cs="黑体" w:asciiTheme="minorEastAsia" w:hAnsiTheme="minorEastAsia"/>
          <w:color w:val="000000"/>
          <w:kern w:val="0"/>
          <w:sz w:val="32"/>
          <w:szCs w:val="32"/>
        </w:rPr>
        <w:t>共接受人民法院、人民检察院、监狱、公安机关各类委托调查评估195件，每件均按照规范化调查评估流程进行。截至2020年12月31日，我局累计接收社区矫正人员1636人，累计解除1399人，目前在册矫正对象共计237人，其中缓刑223人，假释7人，暂予监外执行7人，管制0人。累计建议人民法院撤销缓刑收监执行原判刑罚15人，累计对暂予监外执行收监执行6人，无一人重新犯罪。</w:t>
      </w:r>
      <w:r>
        <w:rPr>
          <w:rFonts w:hint="eastAsia" w:cs="黑体" w:asciiTheme="minorEastAsia" w:hAnsiTheme="minorEastAsia"/>
          <w:color w:val="000000"/>
          <w:kern w:val="0"/>
          <w:sz w:val="32"/>
          <w:szCs w:val="32"/>
          <w:lang w:val="en-US" w:eastAsia="zh-CN"/>
        </w:rPr>
        <w:t>3.</w:t>
      </w:r>
      <w:r>
        <w:rPr>
          <w:rFonts w:hint="eastAsia" w:cs="黑体" w:asciiTheme="minorEastAsia" w:hAnsiTheme="minorEastAsia"/>
          <w:color w:val="000000"/>
          <w:kern w:val="0"/>
          <w:sz w:val="32"/>
          <w:szCs w:val="32"/>
        </w:rPr>
        <w:t>以“三帮一促”主题帮教活动为抓手，开展我区安置帮教各类工作。目前，所有刑释人员信息均以详细地录入信息库，方便查询和日常管理。严格落实对重点帮教人员必接工作，加大与各监所衔接配合力度，在新冠疫情防控常态化期间，确保出监前每一名服刑人员均做到核酸检测、CT检验合格。继续做好过渡性安置帮教工作，本年度共安排16名安帮人员进入我区过渡性安帮基地完成过渡性帮扶。加大对生活困难、“三无”“三假”刑释人员帮扶力度。开展好对服刑人员未成年子女帮扶工作，坚持开展每月对辖区服刑人员未成年子女学习、生活的情况摸排工作。</w:t>
      </w:r>
    </w:p>
    <w:p>
      <w:pPr>
        <w:spacing w:line="560" w:lineRule="exact"/>
        <w:ind w:firstLine="645"/>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（3）人民调解工作方面：积极落实“枫桥经验”，充分发挥各法律援助工作站点、司法所、调解室职能作用，形成排查调处矛盾纠纷的整体合力，努力把矛盾纠纷化解在内部、消除在萌芽、解决在基层。</w:t>
      </w:r>
      <w:r>
        <w:rPr>
          <w:rFonts w:hint="eastAsia" w:cs="黑体" w:asciiTheme="minorEastAsia" w:hAnsiTheme="minorEastAsia"/>
          <w:color w:val="000000"/>
          <w:kern w:val="0"/>
          <w:sz w:val="32"/>
          <w:szCs w:val="32"/>
          <w:lang w:eastAsia="zh-CN"/>
        </w:rPr>
        <w:t>本年</w:t>
      </w:r>
      <w:r>
        <w:rPr>
          <w:rFonts w:hint="eastAsia" w:cs="黑体" w:asciiTheme="minorEastAsia" w:hAnsiTheme="minorEastAsia"/>
          <w:color w:val="000000"/>
          <w:kern w:val="0"/>
          <w:sz w:val="32"/>
          <w:szCs w:val="32"/>
        </w:rPr>
        <w:t>全区调解组织开展排查矛盾纠纷摸排1774次，调解矛盾纠纷1945起 ，调解成功1907起，成功率98%，其中涉疫纠纷7起，复工复产纠纷4起，疑难复杂、重大矛盾纠纷298起，充分发挥了维护社会和谐稳定的“第一道防线”的作用。</w:t>
      </w:r>
    </w:p>
    <w:p>
      <w:pPr>
        <w:shd w:val="clear" w:color="auto" w:fill="FFFFFF"/>
        <w:spacing w:line="560" w:lineRule="exact"/>
        <w:ind w:firstLine="641"/>
        <w:jc w:val="left"/>
        <w:rPr>
          <w:rFonts w:hint="eastAsia" w:eastAsia="宋体" w:cs="黑体" w:asciiTheme="minorEastAsia" w:hAnsiTheme="minorEastAsia"/>
          <w:b w:val="0"/>
          <w:bCs w:val="0"/>
          <w:color w:val="000000"/>
          <w:kern w:val="0"/>
          <w:sz w:val="32"/>
          <w:szCs w:val="32"/>
          <w:lang w:val="en-US" w:eastAsia="zh-CN" w:bidi="ar-SA"/>
        </w:rPr>
      </w:pPr>
      <w:r>
        <w:rPr>
          <w:rFonts w:hint="eastAsia" w:cs="黑体" w:asciiTheme="minorEastAsia" w:hAnsiTheme="minorEastAsia"/>
          <w:color w:val="000000"/>
          <w:kern w:val="0"/>
          <w:sz w:val="32"/>
          <w:szCs w:val="32"/>
        </w:rPr>
        <w:t>（4）普法宣传</w:t>
      </w:r>
      <w:r>
        <w:rPr>
          <w:rFonts w:hint="eastAsia" w:cs="黑体" w:asciiTheme="minorEastAsia" w:hAnsiTheme="minorEastAsia"/>
          <w:color w:val="000000"/>
          <w:kern w:val="0"/>
          <w:sz w:val="32"/>
          <w:szCs w:val="32"/>
          <w:lang w:eastAsia="zh-CN"/>
        </w:rPr>
        <w:t>（含学法考试）</w:t>
      </w:r>
      <w:r>
        <w:rPr>
          <w:rFonts w:hint="eastAsia" w:cs="黑体" w:asciiTheme="minorEastAsia" w:hAnsiTheme="minorEastAsia"/>
          <w:color w:val="000000"/>
          <w:kern w:val="0"/>
          <w:sz w:val="32"/>
          <w:szCs w:val="32"/>
        </w:rPr>
        <w:t>工作方面：1、围绕中心工作开展法治宣传。深入开展“宪法进宾馆（景区）”活动，发放宪法读本1.6万余册，并张贴宪法宣传挂图，播放宪法宣传视频、标语。围绕“三大攻坚战”、乡村振兴、扫黑除恶、优化营商环境等重大战略部署开展法治宣传主题活动。利用开展元旦春节送法下乡、农村法治宣传月、“4·15”国家安全教育日、“6.26”国际禁毒日、青少年法治宣传教育周、“12.4”国家宪法日等，就群众热切关注的农业生产、防疫健康、非法集资、金融风险、扫黑除恶等问题现场宣讲、答疑。加强民法典学习宣传，编印发放《民法典宣传手册》万余份，把民法典和法治元素融入村(社区)文化广场、村务公开栏等宣传阵地。利用平安鹤城、红网鹤城站、鹤城政法头条等媒介平台多角度宣传法律知识和法律咨询，免费向群众发放《致广大群众的一封信》、普法宣传资料、法律书籍、法治文化产品，扩大法治宣传覆盖面。2、加强领导干部尊法学法守法用法。党委（党组）中心组学法制度化常态化，将习近平总书记全面依法治国新理念新思想新战略和民法典学习作为区委理论中心组理论学习的重要内容和落实国家机关“谁执法谁普法”普法责任制的重点任务，推动领导干部做学习、遵守、维护民法典的表率。做好全区国家工作人员学法考法工作，并强化结果运用。3、创新开展法治文化建设</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组织社区业余文艺演出队开展大型法治文艺演出4场次，创作《疫情面前》原创法治音乐MV。进一步夯实凉亭坳乡尹家岭村、坨院街道山下村等“美丽乡村”法治阵地建设，加强法治图书角、法治宣传栏、法治文化长廊的管理和利用。目前，全区20%以上的村（社区）有一个法治文化小广场或长廊。</w:t>
      </w:r>
      <w:r>
        <w:rPr>
          <w:rFonts w:hint="eastAsia" w:cs="黑体" w:asciiTheme="minorEastAsia" w:hAnsiTheme="minorEastAsia"/>
          <w:b w:val="0"/>
          <w:bCs w:val="0"/>
          <w:color w:val="000000"/>
          <w:kern w:val="0"/>
          <w:sz w:val="32"/>
          <w:szCs w:val="32"/>
          <w:lang w:val="en-US" w:eastAsia="zh-CN"/>
        </w:rPr>
        <w:t>4</w:t>
      </w:r>
      <w:r>
        <w:rPr>
          <w:rFonts w:hint="eastAsia" w:cs="黑体" w:asciiTheme="minorEastAsia" w:hAnsiTheme="minorEastAsia"/>
          <w:b w:val="0"/>
          <w:bCs w:val="0"/>
          <w:color w:val="000000"/>
          <w:kern w:val="0"/>
          <w:sz w:val="32"/>
          <w:szCs w:val="32"/>
        </w:rPr>
        <w:t>、</w:t>
      </w:r>
      <w:r>
        <w:rPr>
          <w:rFonts w:hint="eastAsia" w:eastAsia="宋体" w:cs="黑体" w:asciiTheme="minorEastAsia" w:hAnsiTheme="minorEastAsia"/>
          <w:b w:val="0"/>
          <w:bCs w:val="0"/>
          <w:color w:val="000000"/>
          <w:kern w:val="0"/>
          <w:sz w:val="32"/>
          <w:szCs w:val="32"/>
          <w:lang w:val="en-US" w:eastAsia="zh-CN" w:bidi="ar-SA"/>
        </w:rPr>
        <w:t>积极开展“防控疫情、法治同行”法治宣传活动。全区累计悬挂防疫标语2万余幅、挂图30余万份，发放各类防疫宣传资料80余万份，推送防疫知识短信2000万余条，接待涉疫防控咨询50余人次、开展涉疫防控宣传300余次、为各级党委政府提供法律咨询30余次，城区2000余处大小电子屏日夜滚动播放，城乡2200余个小喇叭、62个“村村响”日均至少8小时以上“集体发声”，入户上门宣传20余万户65万余人次，在“平安鹤城”微信公众号上设立“防控疫情法治同行”专栏，营造浓厚的全区群众齐心并肩战疫良好氛围。</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预算支出全部按照规定的程序申请设立，审批文件、材料全部符合相关要求。事前已经过必要的可行性研究、风险评估、绩效评估、集体决策。项目立项、资金申报的依据为</w:t>
      </w:r>
    </w:p>
    <w:p>
      <w:pPr>
        <w:spacing w:line="600" w:lineRule="exact"/>
        <w:ind w:firstLine="480" w:firstLineChars="15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（1）法律援助：《湖南省法律援助条例》。</w:t>
      </w:r>
    </w:p>
    <w:p>
      <w:pPr>
        <w:spacing w:line="600" w:lineRule="exact"/>
        <w:ind w:firstLine="480" w:firstLineChars="15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（2）社区矫正：湖南省财政厅湖南省司法厅文件湘财行[2013]72号，湘府阅（2013）90号。</w:t>
      </w:r>
    </w:p>
    <w:p>
      <w:pPr>
        <w:spacing w:line="600" w:lineRule="exact"/>
        <w:ind w:firstLine="480" w:firstLineChars="15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（3）普法：《湖南省法制宣传教育条例》、鹤发[2017]4号。</w:t>
      </w:r>
    </w:p>
    <w:p>
      <w:pPr>
        <w:spacing w:line="600" w:lineRule="exact"/>
        <w:ind w:firstLine="480" w:firstLineChars="150"/>
        <w:rPr>
          <w:rFonts w:eastAsia="楷体_GB2312"/>
          <w:b/>
          <w:sz w:val="32"/>
          <w:szCs w:val="32"/>
        </w:rPr>
      </w:pPr>
      <w:r>
        <w:rPr>
          <w:rFonts w:hint="eastAsia" w:cs="黑体" w:asciiTheme="minorEastAsia" w:hAnsiTheme="minorEastAsia"/>
          <w:color w:val="000000"/>
          <w:kern w:val="0"/>
          <w:sz w:val="32"/>
          <w:szCs w:val="32"/>
        </w:rPr>
        <w:t>（4）基层司法业务：《中化人民共和国人民调解法》《湘府阅》（2013）90号文件、中共怀化市鹤城区委常委会议纪要（2011）第三次、鹤司【2017】4号。</w:t>
      </w:r>
    </w:p>
    <w:p>
      <w:pPr>
        <w:spacing w:line="600" w:lineRule="exact"/>
        <w:ind w:firstLine="643" w:firstLineChars="200"/>
        <w:rPr>
          <w:rFonts w:eastAsia="楷体_GB2312"/>
          <w:b/>
          <w:sz w:val="32"/>
          <w:szCs w:val="32"/>
        </w:rPr>
      </w:pPr>
      <w:r>
        <w:rPr>
          <w:rFonts w:eastAsia="楷体_GB2312"/>
          <w:b/>
          <w:sz w:val="32"/>
          <w:szCs w:val="32"/>
        </w:rPr>
        <w:t>（二）预算执行过程情况</w:t>
      </w:r>
    </w:p>
    <w:p>
      <w:pPr>
        <w:pStyle w:val="11"/>
        <w:ind w:firstLine="800" w:firstLineChars="250"/>
        <w:rPr>
          <w:rFonts w:eastAsia="楷体_GB2312"/>
          <w:b/>
          <w:sz w:val="32"/>
          <w:szCs w:val="32"/>
        </w:rPr>
      </w:pPr>
      <w:r>
        <w:rPr>
          <w:rFonts w:hint="eastAsia" w:eastAsia="宋体" w:asciiTheme="minorEastAsia" w:hAnsiTheme="minorEastAsia"/>
          <w:sz w:val="32"/>
          <w:szCs w:val="32"/>
        </w:rPr>
        <w:t>专项资金使用财务管理制度健全、管理规范，严格执行了财务管理制度。</w:t>
      </w:r>
      <w:r>
        <w:rPr>
          <w:rFonts w:eastAsia="宋体" w:asciiTheme="minorEastAsia" w:hAnsiTheme="minorEastAsia"/>
          <w:sz w:val="32"/>
          <w:szCs w:val="32"/>
        </w:rPr>
        <w:t>全年</w:t>
      </w:r>
      <w:r>
        <w:rPr>
          <w:rFonts w:hint="eastAsia" w:eastAsia="宋体" w:asciiTheme="minorEastAsia" w:hAnsiTheme="minorEastAsia"/>
          <w:sz w:val="32"/>
          <w:szCs w:val="32"/>
        </w:rPr>
        <w:t>项目资金</w:t>
      </w:r>
      <w:r>
        <w:rPr>
          <w:rFonts w:eastAsia="宋体" w:asciiTheme="minorEastAsia" w:hAnsiTheme="minorEastAsia"/>
          <w:sz w:val="32"/>
          <w:szCs w:val="32"/>
        </w:rPr>
        <w:t>预算数</w:t>
      </w:r>
      <w:r>
        <w:rPr>
          <w:rFonts w:hint="eastAsia" w:eastAsia="宋体" w:asciiTheme="minorEastAsia" w:hAnsiTheme="minorEastAsia"/>
          <w:sz w:val="32"/>
          <w:szCs w:val="32"/>
        </w:rPr>
        <w:t>2</w:t>
      </w:r>
      <w:r>
        <w:rPr>
          <w:rFonts w:hint="eastAsia" w:eastAsia="宋体" w:asciiTheme="minorEastAsia" w:hAnsiTheme="minorEastAsia"/>
          <w:sz w:val="32"/>
          <w:szCs w:val="32"/>
          <w:lang w:val="en-US" w:eastAsia="zh-CN"/>
        </w:rPr>
        <w:t>06.46</w:t>
      </w:r>
      <w:r>
        <w:rPr>
          <w:rFonts w:hint="eastAsia" w:eastAsia="宋体" w:asciiTheme="minorEastAsia" w:hAnsiTheme="minorEastAsia"/>
          <w:sz w:val="32"/>
          <w:szCs w:val="32"/>
        </w:rPr>
        <w:t>万元，</w:t>
      </w:r>
      <w:r>
        <w:rPr>
          <w:rFonts w:eastAsia="宋体" w:asciiTheme="minorEastAsia" w:hAnsiTheme="minorEastAsia"/>
          <w:sz w:val="32"/>
          <w:szCs w:val="32"/>
        </w:rPr>
        <w:t>全年</w:t>
      </w:r>
      <w:r>
        <w:rPr>
          <w:rFonts w:hint="eastAsia" w:eastAsia="宋体" w:asciiTheme="minorEastAsia" w:hAnsiTheme="minorEastAsia"/>
          <w:sz w:val="32"/>
          <w:szCs w:val="32"/>
        </w:rPr>
        <w:t>项目资金</w:t>
      </w:r>
      <w:r>
        <w:rPr>
          <w:rFonts w:eastAsia="宋体" w:asciiTheme="minorEastAsia" w:hAnsiTheme="minorEastAsia"/>
          <w:sz w:val="32"/>
          <w:szCs w:val="32"/>
        </w:rPr>
        <w:t>执行数</w:t>
      </w:r>
      <w:r>
        <w:rPr>
          <w:rFonts w:hint="eastAsia" w:eastAsia="宋体" w:asciiTheme="minorEastAsia" w:hAnsiTheme="minorEastAsia"/>
          <w:sz w:val="32"/>
          <w:szCs w:val="32"/>
        </w:rPr>
        <w:t>2</w:t>
      </w:r>
      <w:r>
        <w:rPr>
          <w:rFonts w:hint="eastAsia" w:eastAsia="宋体" w:asciiTheme="minorEastAsia" w:hAnsiTheme="minorEastAsia"/>
          <w:sz w:val="32"/>
          <w:szCs w:val="32"/>
          <w:lang w:val="en-US" w:eastAsia="zh-CN"/>
        </w:rPr>
        <w:t>06.46</w:t>
      </w:r>
      <w:r>
        <w:rPr>
          <w:rFonts w:hint="eastAsia" w:eastAsia="宋体" w:asciiTheme="minorEastAsia" w:hAnsiTheme="minorEastAsia"/>
          <w:sz w:val="32"/>
          <w:szCs w:val="32"/>
        </w:rPr>
        <w:t>万元，</w:t>
      </w:r>
      <w:r>
        <w:rPr>
          <w:rFonts w:eastAsia="宋体" w:asciiTheme="minorEastAsia" w:hAnsiTheme="minorEastAsia"/>
          <w:sz w:val="32"/>
          <w:szCs w:val="32"/>
        </w:rPr>
        <w:t>执行率</w:t>
      </w:r>
      <w:r>
        <w:rPr>
          <w:rFonts w:hint="eastAsia" w:eastAsia="宋体" w:asciiTheme="minorEastAsia" w:hAnsiTheme="minorEastAsia"/>
          <w:sz w:val="32"/>
          <w:szCs w:val="32"/>
          <w:lang w:val="en-US" w:eastAsia="zh-CN"/>
        </w:rPr>
        <w:t>100</w:t>
      </w:r>
      <w:r>
        <w:rPr>
          <w:rFonts w:hint="eastAsia" w:eastAsia="宋体" w:asciiTheme="minorEastAsia" w:hAnsiTheme="minorEastAsia"/>
          <w:sz w:val="32"/>
          <w:szCs w:val="32"/>
        </w:rPr>
        <w:t>%。</w:t>
      </w:r>
    </w:p>
    <w:p>
      <w:pPr>
        <w:numPr>
          <w:ilvl w:val="0"/>
          <w:numId w:val="6"/>
        </w:numPr>
        <w:spacing w:line="600" w:lineRule="exact"/>
        <w:ind w:firstLine="643" w:firstLineChars="200"/>
        <w:rPr>
          <w:rFonts w:eastAsia="楷体_GB2312"/>
          <w:b/>
          <w:sz w:val="32"/>
          <w:szCs w:val="32"/>
        </w:rPr>
      </w:pPr>
      <w:r>
        <w:rPr>
          <w:rFonts w:eastAsia="楷体_GB2312"/>
          <w:b/>
          <w:sz w:val="32"/>
          <w:szCs w:val="32"/>
        </w:rPr>
        <w:t>预算支出产出情况</w:t>
      </w:r>
    </w:p>
    <w:p>
      <w:pPr>
        <w:widowControl/>
        <w:ind w:firstLine="480" w:firstLineChars="150"/>
        <w:rPr>
          <w:rFonts w:hint="default" w:cs="黑体" w:asciiTheme="minorEastAsia" w:hAnsiTheme="minorEastAsia"/>
          <w:color w:val="000000"/>
          <w:kern w:val="0"/>
          <w:sz w:val="32"/>
          <w:szCs w:val="32"/>
          <w:lang w:val="en-US" w:eastAsia="zh-CN"/>
        </w:rPr>
      </w:pPr>
      <w:r>
        <w:rPr>
          <w:rFonts w:hint="eastAsia" w:cs="黑体" w:asciiTheme="minorEastAsia" w:hAnsiTheme="minorEastAsia"/>
          <w:color w:val="000000"/>
          <w:kern w:val="0"/>
          <w:sz w:val="32"/>
          <w:szCs w:val="32"/>
        </w:rPr>
        <w:t>（1）数量指标：</w:t>
      </w:r>
      <w:r>
        <w:rPr>
          <w:rFonts w:hint="eastAsia" w:cs="黑体" w:asciiTheme="minorEastAsia" w:hAnsiTheme="minorEastAsia"/>
          <w:color w:val="000000"/>
          <w:kern w:val="0"/>
          <w:sz w:val="32"/>
          <w:szCs w:val="32"/>
          <w:lang w:val="en-US" w:eastAsia="zh-CN"/>
        </w:rPr>
        <w:t>1</w:t>
      </w:r>
      <w:r>
        <w:rPr>
          <w:rFonts w:hint="eastAsia" w:cs="黑体" w:asciiTheme="minorEastAsia" w:hAnsiTheme="minorEastAsia"/>
          <w:color w:val="000000"/>
          <w:kern w:val="0"/>
          <w:sz w:val="32"/>
          <w:szCs w:val="32"/>
        </w:rPr>
        <w:t>.法律援助办理案件数量</w:t>
      </w:r>
      <w:r>
        <w:rPr>
          <w:rFonts w:cs="黑体" w:asciiTheme="minorEastAsia" w:hAnsiTheme="minorEastAsia"/>
          <w:color w:val="000000"/>
          <w:kern w:val="0"/>
          <w:sz w:val="32"/>
          <w:szCs w:val="32"/>
        </w:rPr>
        <w:t>年度指标</w:t>
      </w:r>
      <w:r>
        <w:rPr>
          <w:rFonts w:hint="eastAsia" w:cs="黑体" w:asciiTheme="minorEastAsia" w:hAnsiTheme="minorEastAsia"/>
          <w:color w:val="000000"/>
          <w:kern w:val="0"/>
          <w:sz w:val="32"/>
          <w:szCs w:val="32"/>
        </w:rPr>
        <w:t>360件</w:t>
      </w:r>
      <w:r>
        <w:rPr>
          <w:rFonts w:hint="eastAsia" w:cs="黑体" w:asciiTheme="minorEastAsia" w:hAnsiTheme="minorEastAsia"/>
          <w:color w:val="000000"/>
          <w:kern w:val="0"/>
          <w:sz w:val="32"/>
          <w:szCs w:val="32"/>
          <w:lang w:eastAsia="zh-CN"/>
        </w:rPr>
        <w:t>及以上</w:t>
      </w:r>
      <w:r>
        <w:rPr>
          <w:rFonts w:hint="eastAsia" w:cs="黑体" w:asciiTheme="minorEastAsia" w:hAnsiTheme="minorEastAsia"/>
          <w:color w:val="000000"/>
          <w:kern w:val="0"/>
          <w:sz w:val="32"/>
          <w:szCs w:val="32"/>
        </w:rPr>
        <w:t>，实际完成3</w:t>
      </w:r>
      <w:r>
        <w:rPr>
          <w:rFonts w:hint="eastAsia" w:cs="黑体" w:asciiTheme="minorEastAsia" w:hAnsiTheme="minorEastAsia"/>
          <w:color w:val="000000"/>
          <w:kern w:val="0"/>
          <w:sz w:val="32"/>
          <w:szCs w:val="32"/>
          <w:lang w:val="en-US" w:eastAsia="zh-CN"/>
        </w:rPr>
        <w:t>61</w:t>
      </w:r>
      <w:r>
        <w:rPr>
          <w:rFonts w:hint="eastAsia" w:cs="黑体" w:asciiTheme="minorEastAsia" w:hAnsiTheme="minorEastAsia"/>
          <w:color w:val="000000"/>
          <w:kern w:val="0"/>
          <w:sz w:val="32"/>
          <w:szCs w:val="32"/>
        </w:rPr>
        <w:t>件；</w:t>
      </w:r>
      <w:r>
        <w:rPr>
          <w:rFonts w:hint="eastAsia" w:cs="黑体" w:asciiTheme="minorEastAsia" w:hAnsiTheme="minorEastAsia"/>
          <w:color w:val="000000"/>
          <w:kern w:val="0"/>
          <w:sz w:val="32"/>
          <w:szCs w:val="32"/>
          <w:lang w:val="en-US" w:eastAsia="zh-CN"/>
        </w:rPr>
        <w:t>2</w:t>
      </w:r>
      <w:r>
        <w:rPr>
          <w:rFonts w:hint="eastAsia" w:cs="黑体" w:asciiTheme="minorEastAsia" w:hAnsiTheme="minorEastAsia"/>
          <w:color w:val="000000"/>
          <w:kern w:val="0"/>
          <w:sz w:val="32"/>
          <w:szCs w:val="32"/>
        </w:rPr>
        <w:t>.人民调解组织调解疑难复杂矛盾纠纷数量</w:t>
      </w:r>
      <w:r>
        <w:rPr>
          <w:rFonts w:cs="黑体" w:asciiTheme="minorEastAsia" w:hAnsiTheme="minorEastAsia"/>
          <w:color w:val="000000"/>
          <w:kern w:val="0"/>
          <w:sz w:val="32"/>
          <w:szCs w:val="32"/>
        </w:rPr>
        <w:t>年度指标</w:t>
      </w:r>
      <w:r>
        <w:rPr>
          <w:rFonts w:hint="eastAsia" w:cs="黑体" w:asciiTheme="minorEastAsia" w:hAnsiTheme="minorEastAsia"/>
          <w:color w:val="000000"/>
          <w:kern w:val="0"/>
          <w:sz w:val="32"/>
          <w:szCs w:val="32"/>
          <w:lang w:val="en-US" w:eastAsia="zh-CN"/>
        </w:rPr>
        <w:t>2</w:t>
      </w:r>
      <w:r>
        <w:rPr>
          <w:rFonts w:hint="eastAsia" w:cs="黑体" w:asciiTheme="minorEastAsia" w:hAnsiTheme="minorEastAsia"/>
          <w:color w:val="000000"/>
          <w:kern w:val="0"/>
          <w:sz w:val="32"/>
          <w:szCs w:val="32"/>
        </w:rPr>
        <w:t>80起</w:t>
      </w:r>
      <w:r>
        <w:rPr>
          <w:rFonts w:hint="eastAsia" w:cs="黑体" w:asciiTheme="minorEastAsia" w:hAnsiTheme="minorEastAsia"/>
          <w:color w:val="000000"/>
          <w:kern w:val="0"/>
          <w:sz w:val="32"/>
          <w:szCs w:val="32"/>
          <w:lang w:eastAsia="zh-CN"/>
        </w:rPr>
        <w:t>及以上</w:t>
      </w:r>
      <w:r>
        <w:rPr>
          <w:rFonts w:hint="eastAsia" w:cs="黑体" w:asciiTheme="minorEastAsia" w:hAnsiTheme="minorEastAsia"/>
          <w:color w:val="000000"/>
          <w:kern w:val="0"/>
          <w:sz w:val="32"/>
          <w:szCs w:val="32"/>
        </w:rPr>
        <w:t>，实际完成</w:t>
      </w:r>
      <w:r>
        <w:rPr>
          <w:rFonts w:hint="eastAsia" w:cs="黑体" w:asciiTheme="minorEastAsia" w:hAnsiTheme="minorEastAsia"/>
          <w:color w:val="000000"/>
          <w:kern w:val="0"/>
          <w:sz w:val="32"/>
          <w:szCs w:val="32"/>
          <w:lang w:val="en-US" w:eastAsia="zh-CN"/>
        </w:rPr>
        <w:t>29</w:t>
      </w:r>
      <w:r>
        <w:rPr>
          <w:rFonts w:hint="eastAsia" w:cs="黑体" w:asciiTheme="minorEastAsia" w:hAnsiTheme="minorEastAsia"/>
          <w:color w:val="000000"/>
          <w:kern w:val="0"/>
          <w:sz w:val="32"/>
          <w:szCs w:val="32"/>
        </w:rPr>
        <w:t>8起</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lang w:val="en-US" w:eastAsia="zh-CN"/>
        </w:rPr>
        <w:t>3.区域依法治理创建工作8</w:t>
      </w:r>
      <w:r>
        <w:rPr>
          <w:rFonts w:hint="eastAsia" w:cs="黑体" w:asciiTheme="minorEastAsia" w:hAnsiTheme="minorEastAsia"/>
          <w:color w:val="000000"/>
          <w:kern w:val="0"/>
          <w:sz w:val="32"/>
          <w:szCs w:val="32"/>
        </w:rPr>
        <w:t>0%</w:t>
      </w:r>
      <w:r>
        <w:rPr>
          <w:rFonts w:hint="eastAsia" w:cs="黑体" w:asciiTheme="minorEastAsia" w:hAnsiTheme="minorEastAsia"/>
          <w:color w:val="000000"/>
          <w:kern w:val="0"/>
          <w:sz w:val="32"/>
          <w:szCs w:val="32"/>
          <w:lang w:eastAsia="zh-CN"/>
        </w:rPr>
        <w:t>及以上，</w:t>
      </w:r>
      <w:r>
        <w:rPr>
          <w:rFonts w:hint="eastAsia" w:cs="黑体" w:asciiTheme="minorEastAsia" w:hAnsiTheme="minorEastAsia"/>
          <w:color w:val="000000"/>
          <w:kern w:val="0"/>
          <w:sz w:val="32"/>
          <w:szCs w:val="32"/>
        </w:rPr>
        <w:t>实际完成</w:t>
      </w:r>
      <w:r>
        <w:rPr>
          <w:rFonts w:hint="eastAsia" w:cs="黑体" w:asciiTheme="minorEastAsia" w:hAnsiTheme="minorEastAsia"/>
          <w:color w:val="000000"/>
          <w:kern w:val="0"/>
          <w:sz w:val="32"/>
          <w:szCs w:val="32"/>
          <w:lang w:val="en-US" w:eastAsia="zh-CN"/>
        </w:rPr>
        <w:t>8</w:t>
      </w:r>
      <w:r>
        <w:rPr>
          <w:rFonts w:hint="eastAsia" w:cs="黑体" w:asciiTheme="minorEastAsia" w:hAnsiTheme="minorEastAsia"/>
          <w:color w:val="000000"/>
          <w:kern w:val="0"/>
          <w:sz w:val="32"/>
          <w:szCs w:val="32"/>
        </w:rPr>
        <w:t>0%</w:t>
      </w:r>
      <w:r>
        <w:rPr>
          <w:rFonts w:hint="eastAsia" w:cs="黑体" w:asciiTheme="minorEastAsia" w:hAnsiTheme="minorEastAsia"/>
          <w:color w:val="000000"/>
          <w:kern w:val="0"/>
          <w:sz w:val="32"/>
          <w:szCs w:val="32"/>
          <w:lang w:val="en-US" w:eastAsia="zh-CN"/>
        </w:rPr>
        <w:t>；4.基层依法治理创建工作8</w:t>
      </w:r>
      <w:r>
        <w:rPr>
          <w:rFonts w:hint="eastAsia" w:cs="黑体" w:asciiTheme="minorEastAsia" w:hAnsiTheme="minorEastAsia"/>
          <w:color w:val="000000"/>
          <w:kern w:val="0"/>
          <w:sz w:val="32"/>
          <w:szCs w:val="32"/>
        </w:rPr>
        <w:t>0%</w:t>
      </w:r>
      <w:r>
        <w:rPr>
          <w:rFonts w:hint="eastAsia" w:cs="黑体" w:asciiTheme="minorEastAsia" w:hAnsiTheme="minorEastAsia"/>
          <w:color w:val="000000"/>
          <w:kern w:val="0"/>
          <w:sz w:val="32"/>
          <w:szCs w:val="32"/>
          <w:lang w:eastAsia="zh-CN"/>
        </w:rPr>
        <w:t>及以上，</w:t>
      </w:r>
      <w:r>
        <w:rPr>
          <w:rFonts w:hint="eastAsia" w:cs="黑体" w:asciiTheme="minorEastAsia" w:hAnsiTheme="minorEastAsia"/>
          <w:color w:val="000000"/>
          <w:kern w:val="0"/>
          <w:sz w:val="32"/>
          <w:szCs w:val="32"/>
        </w:rPr>
        <w:t>实际完成</w:t>
      </w:r>
      <w:r>
        <w:rPr>
          <w:rFonts w:hint="eastAsia" w:cs="黑体" w:asciiTheme="minorEastAsia" w:hAnsiTheme="minorEastAsia"/>
          <w:color w:val="000000"/>
          <w:kern w:val="0"/>
          <w:sz w:val="32"/>
          <w:szCs w:val="32"/>
          <w:lang w:val="en-US" w:eastAsia="zh-CN"/>
        </w:rPr>
        <w:t>8</w:t>
      </w:r>
      <w:r>
        <w:rPr>
          <w:rFonts w:hint="eastAsia" w:cs="黑体" w:asciiTheme="minorEastAsia" w:hAnsiTheme="minorEastAsia"/>
          <w:color w:val="000000"/>
          <w:kern w:val="0"/>
          <w:sz w:val="32"/>
          <w:szCs w:val="32"/>
        </w:rPr>
        <w:t>0%</w:t>
      </w:r>
      <w:r>
        <w:rPr>
          <w:rFonts w:hint="eastAsia" w:cs="黑体" w:asciiTheme="minorEastAsia" w:hAnsiTheme="minorEastAsia"/>
          <w:color w:val="000000"/>
          <w:kern w:val="0"/>
          <w:sz w:val="32"/>
          <w:szCs w:val="32"/>
          <w:lang w:val="en-US" w:eastAsia="zh-CN"/>
        </w:rPr>
        <w:t>；5.学法考试完成率</w:t>
      </w:r>
      <w:r>
        <w:rPr>
          <w:rFonts w:hint="eastAsia" w:cs="黑体" w:asciiTheme="minorEastAsia" w:hAnsiTheme="minorEastAsia"/>
          <w:color w:val="000000"/>
          <w:kern w:val="0"/>
          <w:sz w:val="32"/>
          <w:szCs w:val="32"/>
        </w:rPr>
        <w:t>98%</w:t>
      </w:r>
      <w:r>
        <w:rPr>
          <w:rFonts w:hint="eastAsia" w:cs="黑体" w:asciiTheme="minorEastAsia" w:hAnsiTheme="minorEastAsia"/>
          <w:color w:val="000000"/>
          <w:kern w:val="0"/>
          <w:sz w:val="32"/>
          <w:szCs w:val="32"/>
          <w:lang w:eastAsia="zh-CN"/>
        </w:rPr>
        <w:t>及以上，</w:t>
      </w:r>
      <w:r>
        <w:rPr>
          <w:rFonts w:hint="eastAsia" w:cs="黑体" w:asciiTheme="minorEastAsia" w:hAnsiTheme="minorEastAsia"/>
          <w:color w:val="000000"/>
          <w:kern w:val="0"/>
          <w:sz w:val="32"/>
          <w:szCs w:val="32"/>
        </w:rPr>
        <w:t>实际完成</w:t>
      </w:r>
      <w:r>
        <w:rPr>
          <w:rFonts w:hint="eastAsia" w:cs="黑体" w:asciiTheme="minorEastAsia" w:hAnsiTheme="minorEastAsia"/>
          <w:color w:val="000000"/>
          <w:kern w:val="0"/>
          <w:sz w:val="32"/>
          <w:szCs w:val="32"/>
          <w:lang w:val="en-US" w:eastAsia="zh-CN"/>
        </w:rPr>
        <w:t>100</w:t>
      </w:r>
      <w:r>
        <w:rPr>
          <w:rFonts w:hint="eastAsia" w:cs="黑体" w:asciiTheme="minorEastAsia" w:hAnsiTheme="minorEastAsia"/>
          <w:color w:val="000000"/>
          <w:kern w:val="0"/>
          <w:sz w:val="32"/>
          <w:szCs w:val="32"/>
        </w:rPr>
        <w:t>%</w:t>
      </w:r>
      <w:r>
        <w:rPr>
          <w:rFonts w:hint="eastAsia" w:cs="黑体" w:asciiTheme="minorEastAsia" w:hAnsiTheme="minorEastAsia"/>
          <w:color w:val="000000"/>
          <w:kern w:val="0"/>
          <w:sz w:val="32"/>
          <w:szCs w:val="32"/>
          <w:lang w:val="en-US" w:eastAsia="zh-CN"/>
        </w:rPr>
        <w:t>。</w:t>
      </w:r>
    </w:p>
    <w:p>
      <w:pPr>
        <w:widowControl/>
        <w:ind w:firstLine="480" w:firstLineChars="150"/>
        <w:rPr>
          <w:rFonts w:hint="eastAsia" w:eastAsia="宋体" w:cs="黑体" w:asciiTheme="minorEastAsia" w:hAnsiTheme="minorEastAsia"/>
          <w:color w:val="000000"/>
          <w:kern w:val="0"/>
          <w:sz w:val="32"/>
          <w:szCs w:val="32"/>
          <w:lang w:val="en-US" w:eastAsia="zh-CN"/>
        </w:rPr>
      </w:pPr>
      <w:r>
        <w:rPr>
          <w:rFonts w:hint="eastAsia" w:cs="黑体" w:asciiTheme="minorEastAsia" w:hAnsiTheme="minorEastAsia"/>
          <w:color w:val="000000"/>
          <w:kern w:val="0"/>
          <w:sz w:val="32"/>
          <w:szCs w:val="32"/>
        </w:rPr>
        <w:t>（2）质量指标：1.法律援助案卷审核合格率</w:t>
      </w:r>
      <w:r>
        <w:rPr>
          <w:rFonts w:cs="黑体" w:asciiTheme="minorEastAsia" w:hAnsiTheme="minorEastAsia"/>
          <w:color w:val="000000"/>
          <w:kern w:val="0"/>
          <w:sz w:val="32"/>
          <w:szCs w:val="32"/>
        </w:rPr>
        <w:t>年度指标</w:t>
      </w:r>
      <w:r>
        <w:rPr>
          <w:rFonts w:hint="eastAsia" w:cs="黑体" w:asciiTheme="minorEastAsia" w:hAnsiTheme="minorEastAsia"/>
          <w:color w:val="000000"/>
          <w:kern w:val="0"/>
          <w:sz w:val="32"/>
          <w:szCs w:val="32"/>
        </w:rPr>
        <w:t>100%，实际完成100%；</w:t>
      </w:r>
      <w:r>
        <w:rPr>
          <w:rFonts w:hint="eastAsia" w:cs="黑体" w:asciiTheme="minorEastAsia" w:hAnsiTheme="minorEastAsia"/>
          <w:color w:val="000000"/>
          <w:kern w:val="0"/>
          <w:sz w:val="32"/>
          <w:szCs w:val="32"/>
          <w:lang w:val="en-US" w:eastAsia="zh-CN"/>
        </w:rPr>
        <w:t>2.</w:t>
      </w:r>
      <w:r>
        <w:rPr>
          <w:rFonts w:hint="eastAsia" w:cs="黑体" w:asciiTheme="minorEastAsia" w:hAnsiTheme="minorEastAsia"/>
          <w:color w:val="000000"/>
          <w:kern w:val="0"/>
          <w:sz w:val="32"/>
          <w:szCs w:val="32"/>
          <w:lang w:eastAsia="zh-CN"/>
        </w:rPr>
        <w:t>律师承办法律援助案件占总量</w:t>
      </w:r>
      <w:r>
        <w:rPr>
          <w:rFonts w:hint="eastAsia" w:cs="黑体" w:asciiTheme="minorEastAsia" w:hAnsiTheme="minorEastAsia"/>
          <w:color w:val="000000"/>
          <w:kern w:val="0"/>
          <w:sz w:val="32"/>
          <w:szCs w:val="32"/>
          <w:lang w:val="en-US" w:eastAsia="zh-CN"/>
        </w:rPr>
        <w:t>6</w:t>
      </w:r>
      <w:r>
        <w:rPr>
          <w:rFonts w:hint="eastAsia" w:cs="黑体" w:asciiTheme="minorEastAsia" w:hAnsiTheme="minorEastAsia"/>
          <w:color w:val="000000"/>
          <w:kern w:val="0"/>
          <w:sz w:val="32"/>
          <w:szCs w:val="32"/>
        </w:rPr>
        <w:t>0%</w:t>
      </w:r>
      <w:r>
        <w:rPr>
          <w:rFonts w:hint="eastAsia" w:cs="黑体" w:asciiTheme="minorEastAsia" w:hAnsiTheme="minorEastAsia"/>
          <w:color w:val="000000"/>
          <w:kern w:val="0"/>
          <w:sz w:val="32"/>
          <w:szCs w:val="32"/>
          <w:lang w:eastAsia="zh-CN"/>
        </w:rPr>
        <w:t>及以上，</w:t>
      </w:r>
      <w:r>
        <w:rPr>
          <w:rFonts w:hint="eastAsia" w:cs="黑体" w:asciiTheme="minorEastAsia" w:hAnsiTheme="minorEastAsia"/>
          <w:color w:val="000000"/>
          <w:kern w:val="0"/>
          <w:sz w:val="32"/>
          <w:szCs w:val="32"/>
        </w:rPr>
        <w:t>实际完成</w:t>
      </w:r>
      <w:r>
        <w:rPr>
          <w:rFonts w:hint="eastAsia" w:cs="黑体" w:asciiTheme="minorEastAsia" w:hAnsiTheme="minorEastAsia"/>
          <w:color w:val="000000"/>
          <w:kern w:val="0"/>
          <w:sz w:val="32"/>
          <w:szCs w:val="32"/>
          <w:lang w:val="en-US" w:eastAsia="zh-CN"/>
        </w:rPr>
        <w:t>9</w:t>
      </w:r>
      <w:r>
        <w:rPr>
          <w:rFonts w:hint="eastAsia" w:cs="黑体" w:asciiTheme="minorEastAsia" w:hAnsiTheme="minorEastAsia"/>
          <w:color w:val="000000"/>
          <w:kern w:val="0"/>
          <w:sz w:val="32"/>
          <w:szCs w:val="32"/>
        </w:rPr>
        <w:t>0%；</w:t>
      </w:r>
      <w:r>
        <w:rPr>
          <w:rFonts w:hint="eastAsia" w:cs="黑体" w:asciiTheme="minorEastAsia" w:hAnsiTheme="minorEastAsia"/>
          <w:color w:val="000000"/>
          <w:kern w:val="0"/>
          <w:sz w:val="32"/>
          <w:szCs w:val="32"/>
          <w:lang w:val="en-US" w:eastAsia="zh-CN"/>
        </w:rPr>
        <w:t>3</w:t>
      </w:r>
      <w:r>
        <w:rPr>
          <w:rFonts w:hint="eastAsia" w:cs="黑体" w:asciiTheme="minorEastAsia" w:hAnsiTheme="minorEastAsia"/>
          <w:color w:val="000000"/>
          <w:kern w:val="0"/>
          <w:sz w:val="32"/>
          <w:szCs w:val="32"/>
        </w:rPr>
        <w:t>.社区</w:t>
      </w:r>
      <w:r>
        <w:rPr>
          <w:rFonts w:hint="eastAsia" w:cs="黑体" w:asciiTheme="minorEastAsia" w:hAnsiTheme="minorEastAsia"/>
          <w:color w:val="000000"/>
          <w:kern w:val="0"/>
          <w:sz w:val="32"/>
          <w:szCs w:val="32"/>
          <w:lang w:eastAsia="zh-CN"/>
        </w:rPr>
        <w:t>矫正对象</w:t>
      </w:r>
      <w:r>
        <w:rPr>
          <w:rFonts w:hint="eastAsia" w:cs="黑体" w:asciiTheme="minorEastAsia" w:hAnsiTheme="minorEastAsia"/>
          <w:color w:val="000000"/>
          <w:kern w:val="0"/>
          <w:sz w:val="32"/>
          <w:szCs w:val="32"/>
        </w:rPr>
        <w:t>个案矫正率</w:t>
      </w:r>
      <w:r>
        <w:rPr>
          <w:rFonts w:cs="黑体" w:asciiTheme="minorEastAsia" w:hAnsiTheme="minorEastAsia"/>
          <w:color w:val="000000"/>
          <w:kern w:val="0"/>
          <w:sz w:val="32"/>
          <w:szCs w:val="32"/>
        </w:rPr>
        <w:t>年度指标</w:t>
      </w:r>
      <w:r>
        <w:rPr>
          <w:rFonts w:hint="eastAsia" w:cs="黑体" w:asciiTheme="minorEastAsia" w:hAnsiTheme="minorEastAsia"/>
          <w:color w:val="000000"/>
          <w:kern w:val="0"/>
          <w:sz w:val="32"/>
          <w:szCs w:val="32"/>
        </w:rPr>
        <w:t>90%</w:t>
      </w:r>
      <w:r>
        <w:rPr>
          <w:rFonts w:hint="eastAsia" w:cs="黑体" w:asciiTheme="minorEastAsia" w:hAnsiTheme="minorEastAsia"/>
          <w:color w:val="000000"/>
          <w:kern w:val="0"/>
          <w:sz w:val="32"/>
          <w:szCs w:val="32"/>
          <w:lang w:eastAsia="zh-CN"/>
        </w:rPr>
        <w:t>及以上</w:t>
      </w:r>
      <w:r>
        <w:rPr>
          <w:rFonts w:hint="eastAsia" w:cs="黑体" w:asciiTheme="minorEastAsia" w:hAnsiTheme="minorEastAsia"/>
          <w:color w:val="000000"/>
          <w:kern w:val="0"/>
          <w:sz w:val="32"/>
          <w:szCs w:val="32"/>
        </w:rPr>
        <w:t>，实际完成100%；</w:t>
      </w:r>
      <w:r>
        <w:rPr>
          <w:rFonts w:hint="eastAsia" w:cs="黑体" w:asciiTheme="minorEastAsia" w:hAnsiTheme="minorEastAsia"/>
          <w:color w:val="000000"/>
          <w:kern w:val="0"/>
          <w:sz w:val="32"/>
          <w:szCs w:val="32"/>
          <w:lang w:val="en-US" w:eastAsia="zh-CN"/>
        </w:rPr>
        <w:t>4</w:t>
      </w:r>
      <w:r>
        <w:rPr>
          <w:rFonts w:hint="eastAsia" w:cs="黑体" w:asciiTheme="minorEastAsia" w:hAnsiTheme="minorEastAsia"/>
          <w:color w:val="000000"/>
          <w:kern w:val="0"/>
          <w:sz w:val="32"/>
          <w:szCs w:val="32"/>
        </w:rPr>
        <w:t>.社区</w:t>
      </w:r>
      <w:r>
        <w:rPr>
          <w:rFonts w:hint="eastAsia" w:cs="黑体" w:asciiTheme="minorEastAsia" w:hAnsiTheme="minorEastAsia"/>
          <w:color w:val="000000"/>
          <w:kern w:val="0"/>
          <w:sz w:val="32"/>
          <w:szCs w:val="32"/>
          <w:lang w:eastAsia="zh-CN"/>
        </w:rPr>
        <w:t>矫正对象</w:t>
      </w:r>
      <w:r>
        <w:rPr>
          <w:rFonts w:hint="eastAsia" w:cs="黑体" w:asciiTheme="minorEastAsia" w:hAnsiTheme="minorEastAsia"/>
          <w:color w:val="000000"/>
          <w:kern w:val="0"/>
          <w:sz w:val="32"/>
          <w:szCs w:val="32"/>
        </w:rPr>
        <w:t>电子监管率</w:t>
      </w:r>
      <w:r>
        <w:rPr>
          <w:rFonts w:cs="黑体" w:asciiTheme="minorEastAsia" w:hAnsiTheme="minorEastAsia"/>
          <w:color w:val="000000"/>
          <w:kern w:val="0"/>
          <w:sz w:val="32"/>
          <w:szCs w:val="32"/>
        </w:rPr>
        <w:t>年度指标</w:t>
      </w:r>
      <w:r>
        <w:rPr>
          <w:rFonts w:hint="eastAsia" w:cs="黑体" w:asciiTheme="minorEastAsia" w:hAnsiTheme="minorEastAsia"/>
          <w:color w:val="000000"/>
          <w:kern w:val="0"/>
          <w:sz w:val="32"/>
          <w:szCs w:val="32"/>
        </w:rPr>
        <w:t>90%</w:t>
      </w:r>
      <w:r>
        <w:rPr>
          <w:rFonts w:hint="eastAsia" w:cs="黑体" w:asciiTheme="minorEastAsia" w:hAnsiTheme="minorEastAsia"/>
          <w:color w:val="000000"/>
          <w:kern w:val="0"/>
          <w:sz w:val="32"/>
          <w:szCs w:val="32"/>
          <w:lang w:eastAsia="zh-CN"/>
        </w:rPr>
        <w:t>及以上</w:t>
      </w:r>
      <w:r>
        <w:rPr>
          <w:rFonts w:hint="eastAsia" w:cs="黑体" w:asciiTheme="minorEastAsia" w:hAnsiTheme="minorEastAsia"/>
          <w:color w:val="000000"/>
          <w:kern w:val="0"/>
          <w:sz w:val="32"/>
          <w:szCs w:val="32"/>
        </w:rPr>
        <w:t>，实际完成98%；</w:t>
      </w:r>
      <w:r>
        <w:rPr>
          <w:rFonts w:hint="eastAsia" w:cs="黑体" w:asciiTheme="minorEastAsia" w:hAnsiTheme="minorEastAsia"/>
          <w:color w:val="000000"/>
          <w:kern w:val="0"/>
          <w:sz w:val="32"/>
          <w:szCs w:val="32"/>
          <w:lang w:val="en-US" w:eastAsia="zh-CN"/>
        </w:rPr>
        <w:t>5</w:t>
      </w:r>
      <w:r>
        <w:rPr>
          <w:rFonts w:hint="eastAsia" w:cs="黑体" w:asciiTheme="minorEastAsia" w:hAnsiTheme="minorEastAsia"/>
          <w:color w:val="000000"/>
          <w:kern w:val="0"/>
          <w:sz w:val="32"/>
          <w:szCs w:val="32"/>
        </w:rPr>
        <w:t>.安置帮教、信息核实率、网上衔接率、预释放回执率</w:t>
      </w:r>
      <w:r>
        <w:rPr>
          <w:rFonts w:cs="黑体" w:asciiTheme="minorEastAsia" w:hAnsiTheme="minorEastAsia"/>
          <w:color w:val="000000"/>
          <w:kern w:val="0"/>
          <w:sz w:val="32"/>
          <w:szCs w:val="32"/>
        </w:rPr>
        <w:t>年度指标</w:t>
      </w:r>
      <w:r>
        <w:rPr>
          <w:rFonts w:hint="eastAsia" w:cs="黑体" w:asciiTheme="minorEastAsia" w:hAnsiTheme="minorEastAsia"/>
          <w:color w:val="000000"/>
          <w:kern w:val="0"/>
          <w:sz w:val="32"/>
          <w:szCs w:val="32"/>
        </w:rPr>
        <w:t>90%</w:t>
      </w:r>
      <w:r>
        <w:rPr>
          <w:rFonts w:hint="eastAsia" w:cs="黑体" w:asciiTheme="minorEastAsia" w:hAnsiTheme="minorEastAsia"/>
          <w:color w:val="000000"/>
          <w:kern w:val="0"/>
          <w:sz w:val="32"/>
          <w:szCs w:val="32"/>
          <w:lang w:eastAsia="zh-CN"/>
        </w:rPr>
        <w:t>及以上</w:t>
      </w:r>
      <w:r>
        <w:rPr>
          <w:rFonts w:hint="eastAsia" w:cs="黑体" w:asciiTheme="minorEastAsia" w:hAnsiTheme="minorEastAsia"/>
          <w:color w:val="000000"/>
          <w:kern w:val="0"/>
          <w:sz w:val="32"/>
          <w:szCs w:val="32"/>
        </w:rPr>
        <w:t>，实际完成100%；</w:t>
      </w:r>
      <w:r>
        <w:rPr>
          <w:rFonts w:hint="eastAsia" w:cs="黑体" w:asciiTheme="minorEastAsia" w:hAnsiTheme="minorEastAsia"/>
          <w:color w:val="000000"/>
          <w:kern w:val="0"/>
          <w:sz w:val="32"/>
          <w:szCs w:val="32"/>
          <w:lang w:val="en-US" w:eastAsia="zh-CN"/>
        </w:rPr>
        <w:t>6</w:t>
      </w:r>
      <w:r>
        <w:rPr>
          <w:rFonts w:hint="eastAsia" w:cs="黑体" w:asciiTheme="minorEastAsia" w:hAnsiTheme="minorEastAsia"/>
          <w:color w:val="000000"/>
          <w:kern w:val="0"/>
          <w:sz w:val="32"/>
          <w:szCs w:val="32"/>
        </w:rPr>
        <w:t>.人民调解组织调解成功率</w:t>
      </w:r>
      <w:r>
        <w:rPr>
          <w:rFonts w:cs="黑体" w:asciiTheme="minorEastAsia" w:hAnsiTheme="minorEastAsia"/>
          <w:color w:val="000000"/>
          <w:kern w:val="0"/>
          <w:sz w:val="32"/>
          <w:szCs w:val="32"/>
        </w:rPr>
        <w:t>年度指标</w:t>
      </w:r>
      <w:r>
        <w:rPr>
          <w:rFonts w:hint="eastAsia" w:cs="黑体" w:asciiTheme="minorEastAsia" w:hAnsiTheme="minorEastAsia"/>
          <w:color w:val="000000"/>
          <w:kern w:val="0"/>
          <w:sz w:val="32"/>
          <w:szCs w:val="32"/>
        </w:rPr>
        <w:t>98%</w:t>
      </w:r>
      <w:r>
        <w:rPr>
          <w:rFonts w:hint="eastAsia" w:cs="黑体" w:asciiTheme="minorEastAsia" w:hAnsiTheme="minorEastAsia"/>
          <w:color w:val="000000"/>
          <w:kern w:val="0"/>
          <w:sz w:val="32"/>
          <w:szCs w:val="32"/>
          <w:lang w:eastAsia="zh-CN"/>
        </w:rPr>
        <w:t>及以上</w:t>
      </w:r>
      <w:r>
        <w:rPr>
          <w:rFonts w:hint="eastAsia" w:cs="黑体" w:asciiTheme="minorEastAsia" w:hAnsiTheme="minorEastAsia"/>
          <w:color w:val="000000"/>
          <w:kern w:val="0"/>
          <w:sz w:val="32"/>
          <w:szCs w:val="32"/>
        </w:rPr>
        <w:t>，实际完成98%</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lang w:val="en-US" w:eastAsia="zh-CN"/>
        </w:rPr>
        <w:t>7.学法考试参考率、合格率</w:t>
      </w:r>
      <w:r>
        <w:rPr>
          <w:rFonts w:hint="eastAsia" w:cs="黑体" w:asciiTheme="minorEastAsia" w:hAnsiTheme="minorEastAsia"/>
          <w:color w:val="000000"/>
          <w:kern w:val="0"/>
          <w:sz w:val="32"/>
          <w:szCs w:val="32"/>
        </w:rPr>
        <w:t>98%</w:t>
      </w:r>
      <w:r>
        <w:rPr>
          <w:rFonts w:hint="eastAsia" w:cs="黑体" w:asciiTheme="minorEastAsia" w:hAnsiTheme="minorEastAsia"/>
          <w:color w:val="000000"/>
          <w:kern w:val="0"/>
          <w:sz w:val="32"/>
          <w:szCs w:val="32"/>
          <w:lang w:eastAsia="zh-CN"/>
        </w:rPr>
        <w:t>及以上</w:t>
      </w:r>
      <w:r>
        <w:rPr>
          <w:rFonts w:hint="eastAsia" w:cs="黑体" w:asciiTheme="minorEastAsia" w:hAnsiTheme="minorEastAsia"/>
          <w:color w:val="000000"/>
          <w:kern w:val="0"/>
          <w:sz w:val="32"/>
          <w:szCs w:val="32"/>
        </w:rPr>
        <w:t>，实际完成9</w:t>
      </w:r>
      <w:r>
        <w:rPr>
          <w:rFonts w:hint="eastAsia" w:cs="黑体" w:asciiTheme="minorEastAsia" w:hAnsiTheme="minorEastAsia"/>
          <w:color w:val="000000"/>
          <w:kern w:val="0"/>
          <w:sz w:val="32"/>
          <w:szCs w:val="32"/>
          <w:lang w:val="en-US" w:eastAsia="zh-CN"/>
        </w:rPr>
        <w:t>9.93</w:t>
      </w:r>
      <w:r>
        <w:rPr>
          <w:rFonts w:hint="eastAsia" w:cs="黑体" w:asciiTheme="minorEastAsia" w:hAnsiTheme="minorEastAsia"/>
          <w:color w:val="000000"/>
          <w:kern w:val="0"/>
          <w:sz w:val="32"/>
          <w:szCs w:val="32"/>
        </w:rPr>
        <w:t>%</w:t>
      </w:r>
      <w:r>
        <w:rPr>
          <w:rFonts w:hint="eastAsia" w:cs="黑体" w:asciiTheme="minorEastAsia" w:hAnsiTheme="minorEastAsia"/>
          <w:color w:val="000000"/>
          <w:kern w:val="0"/>
          <w:sz w:val="32"/>
          <w:szCs w:val="32"/>
          <w:lang w:val="en-US" w:eastAsia="zh-CN"/>
        </w:rPr>
        <w:t>；8.20</w:t>
      </w:r>
      <w:r>
        <w:rPr>
          <w:rFonts w:hint="eastAsia" w:cs="黑体" w:asciiTheme="minorEastAsia" w:hAnsiTheme="minorEastAsia"/>
          <w:color w:val="000000"/>
          <w:kern w:val="0"/>
          <w:sz w:val="32"/>
          <w:szCs w:val="32"/>
        </w:rPr>
        <w:t>%</w:t>
      </w:r>
      <w:r>
        <w:rPr>
          <w:rFonts w:hint="eastAsia" w:cs="黑体" w:asciiTheme="minorEastAsia" w:hAnsiTheme="minorEastAsia"/>
          <w:color w:val="000000"/>
          <w:kern w:val="0"/>
          <w:sz w:val="32"/>
          <w:szCs w:val="32"/>
          <w:lang w:eastAsia="zh-CN"/>
        </w:rPr>
        <w:t>以上村（社区）有一个法治文化小广场或长廊，</w:t>
      </w:r>
      <w:r>
        <w:rPr>
          <w:rFonts w:hint="eastAsia" w:cs="黑体" w:asciiTheme="minorEastAsia" w:hAnsiTheme="minorEastAsia"/>
          <w:color w:val="000000"/>
          <w:kern w:val="0"/>
          <w:sz w:val="32"/>
          <w:szCs w:val="32"/>
        </w:rPr>
        <w:t>实际完成</w:t>
      </w:r>
      <w:r>
        <w:rPr>
          <w:rFonts w:hint="eastAsia" w:cs="黑体" w:asciiTheme="minorEastAsia" w:hAnsiTheme="minorEastAsia"/>
          <w:color w:val="000000"/>
          <w:kern w:val="0"/>
          <w:sz w:val="32"/>
          <w:szCs w:val="32"/>
          <w:lang w:val="en-US" w:eastAsia="zh-CN"/>
        </w:rPr>
        <w:t>2</w:t>
      </w:r>
      <w:r>
        <w:rPr>
          <w:rFonts w:hint="eastAsia" w:cs="黑体" w:asciiTheme="minorEastAsia" w:hAnsiTheme="minorEastAsia"/>
          <w:color w:val="000000"/>
          <w:kern w:val="0"/>
          <w:sz w:val="32"/>
          <w:szCs w:val="32"/>
        </w:rPr>
        <w:t>0%</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lang w:val="en-US" w:eastAsia="zh-CN"/>
        </w:rPr>
        <w:t>9.完成法治宣传教育的第七个五年规划任务，</w:t>
      </w:r>
      <w:r>
        <w:rPr>
          <w:rFonts w:hint="eastAsia" w:cs="黑体" w:asciiTheme="minorEastAsia" w:hAnsiTheme="minorEastAsia"/>
          <w:color w:val="000000"/>
          <w:kern w:val="0"/>
          <w:sz w:val="32"/>
          <w:szCs w:val="32"/>
        </w:rPr>
        <w:t>实际</w:t>
      </w:r>
      <w:r>
        <w:rPr>
          <w:rFonts w:hint="eastAsia" w:cs="黑体" w:asciiTheme="minorEastAsia" w:hAnsiTheme="minorEastAsia"/>
          <w:color w:val="000000"/>
          <w:kern w:val="0"/>
          <w:sz w:val="32"/>
          <w:szCs w:val="32"/>
          <w:lang w:eastAsia="zh-CN"/>
        </w:rPr>
        <w:t>已</w:t>
      </w:r>
      <w:r>
        <w:rPr>
          <w:rFonts w:hint="eastAsia" w:cs="黑体" w:asciiTheme="minorEastAsia" w:hAnsiTheme="minorEastAsia"/>
          <w:color w:val="000000"/>
          <w:kern w:val="0"/>
          <w:sz w:val="32"/>
          <w:szCs w:val="32"/>
        </w:rPr>
        <w:t>完成</w:t>
      </w:r>
      <w:r>
        <w:rPr>
          <w:rFonts w:hint="eastAsia" w:cs="黑体" w:asciiTheme="minorEastAsia" w:hAnsiTheme="minorEastAsia"/>
          <w:color w:val="000000"/>
          <w:kern w:val="0"/>
          <w:sz w:val="32"/>
          <w:szCs w:val="32"/>
          <w:lang w:eastAsia="zh-CN"/>
        </w:rPr>
        <w:t>。</w:t>
      </w:r>
    </w:p>
    <w:p>
      <w:pPr>
        <w:spacing w:line="600" w:lineRule="exact"/>
        <w:ind w:firstLine="643" w:firstLineChars="200"/>
        <w:rPr>
          <w:rFonts w:eastAsia="楷体_GB2312"/>
          <w:b/>
          <w:sz w:val="32"/>
          <w:szCs w:val="32"/>
        </w:rPr>
      </w:pPr>
      <w:r>
        <w:rPr>
          <w:rFonts w:eastAsia="楷体_GB2312"/>
          <w:b/>
          <w:sz w:val="32"/>
          <w:szCs w:val="32"/>
        </w:rPr>
        <w:t>（四）预算支出效益情况</w:t>
      </w:r>
    </w:p>
    <w:p>
      <w:pPr>
        <w:widowControl/>
        <w:ind w:firstLine="640" w:firstLineChars="200"/>
        <w:rPr>
          <w:rFonts w:hint="eastAsia" w:cs="黑体" w:asciiTheme="minorEastAsia" w:hAnsiTheme="minorEastAsia"/>
          <w:color w:val="000000"/>
          <w:kern w:val="0"/>
          <w:sz w:val="32"/>
          <w:szCs w:val="32"/>
          <w:lang w:val="en-US" w:eastAsia="zh-CN"/>
        </w:rPr>
      </w:pPr>
      <w:r>
        <w:rPr>
          <w:rFonts w:hint="eastAsia" w:cs="黑体" w:asciiTheme="minorEastAsia" w:hAnsiTheme="minorEastAsia"/>
          <w:color w:val="000000"/>
          <w:kern w:val="0"/>
          <w:sz w:val="32"/>
          <w:szCs w:val="32"/>
          <w:lang w:val="en-US" w:eastAsia="zh-CN"/>
        </w:rPr>
        <w:t>社会效益情况：1.有效维护困难群众和弱势群体的合法权益，促进和谐社会的构建；2.调处各类矛盾纠纷，有效地维护社会稳定；3.拓展法治宣传教育，推动全社会树立法治意识，努力形成办事依法、遇事找法、解决问题用法、化解矛盾靠法的氛围；4.防止社区矫正对象重新犯罪，维护社会平安稳定。为刑满释放人员提供过渡安置及帮扶教育，让他们感受到社会、政府对他们的关爱和扶助。</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pStyle w:val="5"/>
        <w:spacing w:before="0" w:beforeAutospacing="0" w:after="0" w:afterAutospacing="0" w:line="600" w:lineRule="exact"/>
        <w:ind w:firstLine="640" w:firstLineChars="200"/>
        <w:rPr>
          <w:rFonts w:hint="eastAsia" w:eastAsia="宋体" w:cs="黑体" w:asciiTheme="minorEastAsia" w:hAnsiTheme="minorEastAsia"/>
          <w:color w:val="000000"/>
          <w:kern w:val="0"/>
          <w:sz w:val="32"/>
          <w:szCs w:val="32"/>
          <w:lang w:val="en-US" w:eastAsia="zh-CN" w:bidi="ar-SA"/>
        </w:rPr>
      </w:pPr>
      <w:r>
        <w:rPr>
          <w:rFonts w:hint="eastAsia" w:eastAsia="宋体" w:cs="黑体" w:asciiTheme="minorEastAsia" w:hAnsiTheme="minorEastAsia"/>
          <w:color w:val="000000"/>
          <w:kern w:val="0"/>
          <w:sz w:val="32"/>
          <w:szCs w:val="32"/>
          <w:lang w:val="en-US" w:eastAsia="zh-CN" w:bidi="ar-SA"/>
        </w:rPr>
        <w:t>因专项资金有限，公共法律服务站点的作用仍局限在法律事务咨询,服务站点与线上公共法律服务平台连接较弱，平台的使用率以及群众通过平台联系法律服务的知晓率仍然是较低水平。</w:t>
      </w:r>
    </w:p>
    <w:p>
      <w:pPr>
        <w:numPr>
          <w:ilvl w:val="0"/>
          <w:numId w:val="7"/>
        </w:numPr>
        <w:spacing w:line="600" w:lineRule="exact"/>
        <w:ind w:firstLine="640" w:firstLineChars="200"/>
        <w:rPr>
          <w:rFonts w:eastAsia="黑体"/>
          <w:sz w:val="32"/>
          <w:szCs w:val="32"/>
        </w:rPr>
      </w:pPr>
      <w:r>
        <w:rPr>
          <w:rFonts w:eastAsia="黑体"/>
          <w:sz w:val="32"/>
          <w:szCs w:val="32"/>
        </w:rPr>
        <w:t>有关建议</w:t>
      </w:r>
    </w:p>
    <w:p>
      <w:pPr>
        <w:spacing w:line="600" w:lineRule="exact"/>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1、建议财政加大拨款力度以确保各项业务工作能按预算</w:t>
      </w:r>
      <w:r>
        <w:rPr>
          <w:rFonts w:hint="eastAsia" w:cs="黑体" w:asciiTheme="minorEastAsia" w:hAnsiTheme="minorEastAsia"/>
          <w:color w:val="000000"/>
          <w:kern w:val="0"/>
          <w:sz w:val="32"/>
          <w:szCs w:val="32"/>
          <w:lang w:eastAsia="zh-CN"/>
        </w:rPr>
        <w:t>进度</w:t>
      </w:r>
      <w:r>
        <w:rPr>
          <w:rFonts w:hint="eastAsia" w:cs="黑体" w:asciiTheme="minorEastAsia" w:hAnsiTheme="minorEastAsia"/>
          <w:color w:val="000000"/>
          <w:kern w:val="0"/>
          <w:sz w:val="32"/>
          <w:szCs w:val="32"/>
        </w:rPr>
        <w:t>实施到位。</w:t>
      </w:r>
    </w:p>
    <w:p>
      <w:pPr>
        <w:spacing w:line="600" w:lineRule="exact"/>
        <w:ind w:firstLine="640" w:firstLineChars="200"/>
        <w:rPr>
          <w:rFonts w:eastAsia="黑体"/>
          <w:sz w:val="32"/>
          <w:szCs w:val="32"/>
        </w:rPr>
      </w:pPr>
      <w:r>
        <w:rPr>
          <w:rFonts w:hint="eastAsia" w:cs="黑体" w:asciiTheme="minorEastAsia" w:hAnsiTheme="minorEastAsia"/>
          <w:color w:val="000000"/>
          <w:kern w:val="0"/>
          <w:sz w:val="32"/>
          <w:szCs w:val="32"/>
        </w:rPr>
        <w:t>2、建议财政根据我局业务工作在新形势下的需要，适当增加资金，以确保达到最佳绩效目标。</w:t>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jc w:val="left"/>
        <w:rPr>
          <w:rFonts w:hint="eastAsia" w:eastAsia="宋体"/>
          <w:lang w:eastAsia="zh-CN"/>
        </w:rPr>
      </w:pPr>
      <w:r>
        <w:rPr>
          <w:rFonts w:eastAsia="黑体"/>
          <w:sz w:val="32"/>
          <w:szCs w:val="32"/>
        </w:rPr>
        <w:t xml:space="preserve">   </w:t>
      </w:r>
      <w:r>
        <w:rPr>
          <w:rFonts w:hint="eastAsia"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lang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C18445"/>
    <w:multiLevelType w:val="singleLevel"/>
    <w:tmpl w:val="9EC18445"/>
    <w:lvl w:ilvl="0" w:tentative="0">
      <w:start w:val="3"/>
      <w:numFmt w:val="chineseCounting"/>
      <w:suff w:val="nothing"/>
      <w:lvlText w:val="%1、"/>
      <w:lvlJc w:val="left"/>
      <w:pPr>
        <w:ind w:left="-10"/>
      </w:pPr>
      <w:rPr>
        <w:rFonts w:hint="eastAsia"/>
      </w:rPr>
    </w:lvl>
  </w:abstractNum>
  <w:abstractNum w:abstractNumId="1">
    <w:nsid w:val="0C77CC8F"/>
    <w:multiLevelType w:val="singleLevel"/>
    <w:tmpl w:val="0C77CC8F"/>
    <w:lvl w:ilvl="0" w:tentative="0">
      <w:start w:val="3"/>
      <w:numFmt w:val="chineseCounting"/>
      <w:suff w:val="nothing"/>
      <w:lvlText w:val="（%1）"/>
      <w:lvlJc w:val="left"/>
      <w:rPr>
        <w:rFonts w:hint="eastAsia"/>
      </w:rPr>
    </w:lvl>
  </w:abstractNum>
  <w:abstractNum w:abstractNumId="2">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5">
    <w:nsid w:val="5F16ECB1"/>
    <w:multiLevelType w:val="singleLevel"/>
    <w:tmpl w:val="5F16ECB1"/>
    <w:lvl w:ilvl="0" w:tentative="0">
      <w:start w:val="6"/>
      <w:numFmt w:val="chineseCounting"/>
      <w:suff w:val="nothing"/>
      <w:lvlText w:val="%1、"/>
      <w:lvlJc w:val="left"/>
      <w:rPr>
        <w:rFonts w:hint="eastAsia"/>
      </w:rPr>
    </w:lvl>
  </w:abstractNum>
  <w:abstractNum w:abstractNumId="6">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3"/>
  </w:num>
  <w:num w:numId="2">
    <w:abstractNumId w:val="2"/>
  </w:num>
  <w:num w:numId="3">
    <w:abstractNumId w:val="6"/>
  </w:num>
  <w:num w:numId="4">
    <w:abstractNumId w:val="4"/>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2808D9"/>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76289"/>
    <w:rsid w:val="00BB6107"/>
    <w:rsid w:val="00BD1C3A"/>
    <w:rsid w:val="00C25716"/>
    <w:rsid w:val="00C3391C"/>
    <w:rsid w:val="00C344EC"/>
    <w:rsid w:val="00C4552C"/>
    <w:rsid w:val="00C72139"/>
    <w:rsid w:val="00CC4C2C"/>
    <w:rsid w:val="00CD20A2"/>
    <w:rsid w:val="00D10324"/>
    <w:rsid w:val="00E127F9"/>
    <w:rsid w:val="00E50869"/>
    <w:rsid w:val="00F55CD7"/>
    <w:rsid w:val="00FC7FE9"/>
    <w:rsid w:val="011864F0"/>
    <w:rsid w:val="014C2429"/>
    <w:rsid w:val="01514932"/>
    <w:rsid w:val="01A23E17"/>
    <w:rsid w:val="01CC3F93"/>
    <w:rsid w:val="01E81911"/>
    <w:rsid w:val="022074A2"/>
    <w:rsid w:val="0246460A"/>
    <w:rsid w:val="02981CBE"/>
    <w:rsid w:val="02D03815"/>
    <w:rsid w:val="02D46456"/>
    <w:rsid w:val="030354DE"/>
    <w:rsid w:val="0430470D"/>
    <w:rsid w:val="044A6146"/>
    <w:rsid w:val="04D45C4B"/>
    <w:rsid w:val="04DD6087"/>
    <w:rsid w:val="04E04409"/>
    <w:rsid w:val="05613E37"/>
    <w:rsid w:val="05CF78C1"/>
    <w:rsid w:val="05FB21E2"/>
    <w:rsid w:val="064D440F"/>
    <w:rsid w:val="06A87765"/>
    <w:rsid w:val="06BB0FCA"/>
    <w:rsid w:val="077F51AD"/>
    <w:rsid w:val="07C000CD"/>
    <w:rsid w:val="08C3748A"/>
    <w:rsid w:val="097F7F9A"/>
    <w:rsid w:val="09811E4B"/>
    <w:rsid w:val="09881EA6"/>
    <w:rsid w:val="098A3D55"/>
    <w:rsid w:val="09B468EB"/>
    <w:rsid w:val="09D807D7"/>
    <w:rsid w:val="09FF15F8"/>
    <w:rsid w:val="0A027E23"/>
    <w:rsid w:val="0A027FDF"/>
    <w:rsid w:val="0A127907"/>
    <w:rsid w:val="0A212B2C"/>
    <w:rsid w:val="0A654F14"/>
    <w:rsid w:val="0AA8572B"/>
    <w:rsid w:val="0AAB394C"/>
    <w:rsid w:val="0AD95ACB"/>
    <w:rsid w:val="0B025E96"/>
    <w:rsid w:val="0C665FE1"/>
    <w:rsid w:val="0CCB71C3"/>
    <w:rsid w:val="0D04315C"/>
    <w:rsid w:val="0D2D7832"/>
    <w:rsid w:val="0D551FD7"/>
    <w:rsid w:val="0E004F79"/>
    <w:rsid w:val="0E2C32BF"/>
    <w:rsid w:val="0EAE2725"/>
    <w:rsid w:val="0F81275A"/>
    <w:rsid w:val="0F9A2EB4"/>
    <w:rsid w:val="0FD055E2"/>
    <w:rsid w:val="100207E2"/>
    <w:rsid w:val="104E6D93"/>
    <w:rsid w:val="105E487C"/>
    <w:rsid w:val="107A6D64"/>
    <w:rsid w:val="10962853"/>
    <w:rsid w:val="10975121"/>
    <w:rsid w:val="10B8549F"/>
    <w:rsid w:val="10C57BD5"/>
    <w:rsid w:val="10E21D5E"/>
    <w:rsid w:val="10E53EDE"/>
    <w:rsid w:val="11182E95"/>
    <w:rsid w:val="112F302C"/>
    <w:rsid w:val="11B716CC"/>
    <w:rsid w:val="12257A14"/>
    <w:rsid w:val="12280D94"/>
    <w:rsid w:val="12506BF8"/>
    <w:rsid w:val="12C11F70"/>
    <w:rsid w:val="12C33131"/>
    <w:rsid w:val="130E2172"/>
    <w:rsid w:val="133C4B4F"/>
    <w:rsid w:val="13901375"/>
    <w:rsid w:val="142F2CBB"/>
    <w:rsid w:val="14E007EE"/>
    <w:rsid w:val="15204D55"/>
    <w:rsid w:val="156B5394"/>
    <w:rsid w:val="16173A2E"/>
    <w:rsid w:val="162C4B0E"/>
    <w:rsid w:val="164C0CA2"/>
    <w:rsid w:val="168F392A"/>
    <w:rsid w:val="17906BC7"/>
    <w:rsid w:val="179D5BF2"/>
    <w:rsid w:val="17D05ADC"/>
    <w:rsid w:val="17E36869"/>
    <w:rsid w:val="180067B7"/>
    <w:rsid w:val="18174B1A"/>
    <w:rsid w:val="184E3ED3"/>
    <w:rsid w:val="185F4FA7"/>
    <w:rsid w:val="188E2DF2"/>
    <w:rsid w:val="191C1974"/>
    <w:rsid w:val="194942EA"/>
    <w:rsid w:val="196E452A"/>
    <w:rsid w:val="19936EB9"/>
    <w:rsid w:val="1A6D63EF"/>
    <w:rsid w:val="1AFF66FC"/>
    <w:rsid w:val="1B116640"/>
    <w:rsid w:val="1B9A3810"/>
    <w:rsid w:val="1BCD4D4B"/>
    <w:rsid w:val="1BE11BB9"/>
    <w:rsid w:val="1C4C0CF0"/>
    <w:rsid w:val="1C595317"/>
    <w:rsid w:val="1C7A37BE"/>
    <w:rsid w:val="1C9E7C76"/>
    <w:rsid w:val="1D2F2041"/>
    <w:rsid w:val="1DE925DB"/>
    <w:rsid w:val="1DF656ED"/>
    <w:rsid w:val="1E146CFB"/>
    <w:rsid w:val="1E4849CD"/>
    <w:rsid w:val="1E7E73B9"/>
    <w:rsid w:val="1EB53157"/>
    <w:rsid w:val="1EC032E7"/>
    <w:rsid w:val="1EEA5375"/>
    <w:rsid w:val="1EFC7F44"/>
    <w:rsid w:val="1F9B4EDE"/>
    <w:rsid w:val="1FD46CC8"/>
    <w:rsid w:val="201C7059"/>
    <w:rsid w:val="20532D53"/>
    <w:rsid w:val="20C83D9F"/>
    <w:rsid w:val="20DE778F"/>
    <w:rsid w:val="218F7FCE"/>
    <w:rsid w:val="21AE61DF"/>
    <w:rsid w:val="22814F25"/>
    <w:rsid w:val="2285556B"/>
    <w:rsid w:val="22D32C1E"/>
    <w:rsid w:val="22F371D3"/>
    <w:rsid w:val="230306AF"/>
    <w:rsid w:val="232F7374"/>
    <w:rsid w:val="23425AAF"/>
    <w:rsid w:val="2367641A"/>
    <w:rsid w:val="23916D07"/>
    <w:rsid w:val="23B44804"/>
    <w:rsid w:val="240E3A5A"/>
    <w:rsid w:val="244F5628"/>
    <w:rsid w:val="24C838C1"/>
    <w:rsid w:val="2519577F"/>
    <w:rsid w:val="25793261"/>
    <w:rsid w:val="257C1C15"/>
    <w:rsid w:val="25983828"/>
    <w:rsid w:val="25B54DB2"/>
    <w:rsid w:val="26006D51"/>
    <w:rsid w:val="263B427B"/>
    <w:rsid w:val="26533715"/>
    <w:rsid w:val="267B44F1"/>
    <w:rsid w:val="2699487D"/>
    <w:rsid w:val="26C915D1"/>
    <w:rsid w:val="26CE2C5A"/>
    <w:rsid w:val="27105115"/>
    <w:rsid w:val="271D14FE"/>
    <w:rsid w:val="27605A5B"/>
    <w:rsid w:val="27CE08CE"/>
    <w:rsid w:val="27D0470A"/>
    <w:rsid w:val="282D6A07"/>
    <w:rsid w:val="28540D3A"/>
    <w:rsid w:val="28892942"/>
    <w:rsid w:val="28B829E5"/>
    <w:rsid w:val="2A8D5408"/>
    <w:rsid w:val="2A9E21F8"/>
    <w:rsid w:val="2AD335E3"/>
    <w:rsid w:val="2AE51C1A"/>
    <w:rsid w:val="2AEB0C74"/>
    <w:rsid w:val="2B5874CA"/>
    <w:rsid w:val="2B6E3140"/>
    <w:rsid w:val="2C122F72"/>
    <w:rsid w:val="2C730DFF"/>
    <w:rsid w:val="2C875DA0"/>
    <w:rsid w:val="2C982074"/>
    <w:rsid w:val="2CBE7A2B"/>
    <w:rsid w:val="2D9D081E"/>
    <w:rsid w:val="2DE934A9"/>
    <w:rsid w:val="2E377AAD"/>
    <w:rsid w:val="2E4C4AE5"/>
    <w:rsid w:val="2EB03146"/>
    <w:rsid w:val="2F1D10C0"/>
    <w:rsid w:val="2FC14AC5"/>
    <w:rsid w:val="2FC41771"/>
    <w:rsid w:val="2FE6795C"/>
    <w:rsid w:val="300679A1"/>
    <w:rsid w:val="300B4E65"/>
    <w:rsid w:val="30161C33"/>
    <w:rsid w:val="306217D7"/>
    <w:rsid w:val="30AB2BCF"/>
    <w:rsid w:val="30F15E6B"/>
    <w:rsid w:val="31223128"/>
    <w:rsid w:val="312401C7"/>
    <w:rsid w:val="315C47E7"/>
    <w:rsid w:val="31913C80"/>
    <w:rsid w:val="31AF5EB2"/>
    <w:rsid w:val="31B61F6F"/>
    <w:rsid w:val="31B953C1"/>
    <w:rsid w:val="31C9742D"/>
    <w:rsid w:val="32051EAD"/>
    <w:rsid w:val="322417C0"/>
    <w:rsid w:val="32CC4AA6"/>
    <w:rsid w:val="32E32615"/>
    <w:rsid w:val="33641319"/>
    <w:rsid w:val="338A6BEA"/>
    <w:rsid w:val="339E4B0E"/>
    <w:rsid w:val="3402576F"/>
    <w:rsid w:val="345D1F34"/>
    <w:rsid w:val="34DA7D6D"/>
    <w:rsid w:val="34DD7E10"/>
    <w:rsid w:val="34F56066"/>
    <w:rsid w:val="354A63AB"/>
    <w:rsid w:val="359E52D9"/>
    <w:rsid w:val="35DB7767"/>
    <w:rsid w:val="35DF7D08"/>
    <w:rsid w:val="361074E1"/>
    <w:rsid w:val="36283543"/>
    <w:rsid w:val="3662759F"/>
    <w:rsid w:val="3684087A"/>
    <w:rsid w:val="3714288F"/>
    <w:rsid w:val="371931DB"/>
    <w:rsid w:val="372C07A7"/>
    <w:rsid w:val="375630EA"/>
    <w:rsid w:val="37AD5783"/>
    <w:rsid w:val="37B420F4"/>
    <w:rsid w:val="37D7704E"/>
    <w:rsid w:val="37F44DCD"/>
    <w:rsid w:val="38556D0C"/>
    <w:rsid w:val="388F40F2"/>
    <w:rsid w:val="38C91E37"/>
    <w:rsid w:val="390919A9"/>
    <w:rsid w:val="391C09C2"/>
    <w:rsid w:val="393E5429"/>
    <w:rsid w:val="39616D44"/>
    <w:rsid w:val="396A4AD2"/>
    <w:rsid w:val="396E2C38"/>
    <w:rsid w:val="39B92501"/>
    <w:rsid w:val="39C65A2B"/>
    <w:rsid w:val="39DD59DB"/>
    <w:rsid w:val="3A2531D3"/>
    <w:rsid w:val="3A4A399E"/>
    <w:rsid w:val="3AB76225"/>
    <w:rsid w:val="3AD75DCC"/>
    <w:rsid w:val="3AF7170C"/>
    <w:rsid w:val="3B336C86"/>
    <w:rsid w:val="3B34646B"/>
    <w:rsid w:val="3B45761C"/>
    <w:rsid w:val="3B626F2E"/>
    <w:rsid w:val="3B8F1B84"/>
    <w:rsid w:val="3BE75AFD"/>
    <w:rsid w:val="3C0F6C54"/>
    <w:rsid w:val="3C4444B8"/>
    <w:rsid w:val="3CC7063D"/>
    <w:rsid w:val="3CC80FEB"/>
    <w:rsid w:val="3CC85314"/>
    <w:rsid w:val="3CD06D2B"/>
    <w:rsid w:val="3CE80BBC"/>
    <w:rsid w:val="3CFA45E6"/>
    <w:rsid w:val="3D3F585B"/>
    <w:rsid w:val="3D4D0CC8"/>
    <w:rsid w:val="3DB763E5"/>
    <w:rsid w:val="3DD2758E"/>
    <w:rsid w:val="3DD77C1B"/>
    <w:rsid w:val="3E497CCF"/>
    <w:rsid w:val="3E534E36"/>
    <w:rsid w:val="3ED261FA"/>
    <w:rsid w:val="3EF83ABA"/>
    <w:rsid w:val="3F3A3746"/>
    <w:rsid w:val="402D0D38"/>
    <w:rsid w:val="408755FC"/>
    <w:rsid w:val="40DC703C"/>
    <w:rsid w:val="412F13C6"/>
    <w:rsid w:val="413318C5"/>
    <w:rsid w:val="41955DEB"/>
    <w:rsid w:val="419919B4"/>
    <w:rsid w:val="41F80F3A"/>
    <w:rsid w:val="42661556"/>
    <w:rsid w:val="42750860"/>
    <w:rsid w:val="427A6BE5"/>
    <w:rsid w:val="42EC2704"/>
    <w:rsid w:val="430A2C15"/>
    <w:rsid w:val="431662B0"/>
    <w:rsid w:val="431E7A17"/>
    <w:rsid w:val="432F4596"/>
    <w:rsid w:val="43CB5910"/>
    <w:rsid w:val="43FD5D03"/>
    <w:rsid w:val="4423110C"/>
    <w:rsid w:val="44290FFC"/>
    <w:rsid w:val="4468133E"/>
    <w:rsid w:val="44B95FBA"/>
    <w:rsid w:val="4512263F"/>
    <w:rsid w:val="45CF1B9D"/>
    <w:rsid w:val="464F6D09"/>
    <w:rsid w:val="46A2108C"/>
    <w:rsid w:val="46B51C32"/>
    <w:rsid w:val="46C30D25"/>
    <w:rsid w:val="47216229"/>
    <w:rsid w:val="47463097"/>
    <w:rsid w:val="47C54179"/>
    <w:rsid w:val="47CC5F19"/>
    <w:rsid w:val="481E663B"/>
    <w:rsid w:val="487814CE"/>
    <w:rsid w:val="48781A65"/>
    <w:rsid w:val="49063099"/>
    <w:rsid w:val="495672B8"/>
    <w:rsid w:val="49853D70"/>
    <w:rsid w:val="4A2B4665"/>
    <w:rsid w:val="4A2D1D41"/>
    <w:rsid w:val="4A40164D"/>
    <w:rsid w:val="4A71714F"/>
    <w:rsid w:val="4A94486A"/>
    <w:rsid w:val="4A9B4828"/>
    <w:rsid w:val="4AAD3F3C"/>
    <w:rsid w:val="4B591513"/>
    <w:rsid w:val="4B957073"/>
    <w:rsid w:val="4C045E78"/>
    <w:rsid w:val="4C0603D2"/>
    <w:rsid w:val="4C141636"/>
    <w:rsid w:val="4C152D40"/>
    <w:rsid w:val="4C7843F8"/>
    <w:rsid w:val="4CAF234B"/>
    <w:rsid w:val="4CCE7922"/>
    <w:rsid w:val="4D4B7297"/>
    <w:rsid w:val="4D69554E"/>
    <w:rsid w:val="4D6E43AA"/>
    <w:rsid w:val="4DC24ABC"/>
    <w:rsid w:val="4DC33411"/>
    <w:rsid w:val="4DEA0AA9"/>
    <w:rsid w:val="4E083ECB"/>
    <w:rsid w:val="4E7E18D6"/>
    <w:rsid w:val="4EFD2D8C"/>
    <w:rsid w:val="4F2D48BE"/>
    <w:rsid w:val="4F553C33"/>
    <w:rsid w:val="4FAF38D4"/>
    <w:rsid w:val="4FEC5993"/>
    <w:rsid w:val="501B43D4"/>
    <w:rsid w:val="50A66B3F"/>
    <w:rsid w:val="50C072B4"/>
    <w:rsid w:val="50D02632"/>
    <w:rsid w:val="50E62CDF"/>
    <w:rsid w:val="51A4760D"/>
    <w:rsid w:val="51AC41F3"/>
    <w:rsid w:val="51F3356C"/>
    <w:rsid w:val="521E447C"/>
    <w:rsid w:val="522B3451"/>
    <w:rsid w:val="52523CA7"/>
    <w:rsid w:val="52561D88"/>
    <w:rsid w:val="52745F25"/>
    <w:rsid w:val="52E45EA4"/>
    <w:rsid w:val="5331085E"/>
    <w:rsid w:val="534C0FE7"/>
    <w:rsid w:val="53950301"/>
    <w:rsid w:val="53A0259C"/>
    <w:rsid w:val="53E24D3A"/>
    <w:rsid w:val="54034633"/>
    <w:rsid w:val="542D756A"/>
    <w:rsid w:val="54586C63"/>
    <w:rsid w:val="54A00DF9"/>
    <w:rsid w:val="55A26690"/>
    <w:rsid w:val="55BA746C"/>
    <w:rsid w:val="55C14BBD"/>
    <w:rsid w:val="5617088F"/>
    <w:rsid w:val="562F3254"/>
    <w:rsid w:val="5633245E"/>
    <w:rsid w:val="56377942"/>
    <w:rsid w:val="56447071"/>
    <w:rsid w:val="566B5A01"/>
    <w:rsid w:val="567B0238"/>
    <w:rsid w:val="567D52C4"/>
    <w:rsid w:val="57C7072C"/>
    <w:rsid w:val="589F57DE"/>
    <w:rsid w:val="591E7967"/>
    <w:rsid w:val="599C5653"/>
    <w:rsid w:val="5A580E3E"/>
    <w:rsid w:val="5A9E3A9C"/>
    <w:rsid w:val="5AED54DC"/>
    <w:rsid w:val="5B1C0BB3"/>
    <w:rsid w:val="5B554901"/>
    <w:rsid w:val="5B9615EC"/>
    <w:rsid w:val="5BD4716C"/>
    <w:rsid w:val="5C047150"/>
    <w:rsid w:val="5C0E484C"/>
    <w:rsid w:val="5C4377B9"/>
    <w:rsid w:val="5CA44704"/>
    <w:rsid w:val="5CE21632"/>
    <w:rsid w:val="5D7700B4"/>
    <w:rsid w:val="5DC8756B"/>
    <w:rsid w:val="5DEB5562"/>
    <w:rsid w:val="5E6B1B82"/>
    <w:rsid w:val="5E967E93"/>
    <w:rsid w:val="5ED83192"/>
    <w:rsid w:val="5EE0288B"/>
    <w:rsid w:val="5F1F649A"/>
    <w:rsid w:val="5F256596"/>
    <w:rsid w:val="5F297B0C"/>
    <w:rsid w:val="5F89089A"/>
    <w:rsid w:val="5FE302D8"/>
    <w:rsid w:val="5FF30E2C"/>
    <w:rsid w:val="601218ED"/>
    <w:rsid w:val="6026695F"/>
    <w:rsid w:val="603F25A7"/>
    <w:rsid w:val="606C3631"/>
    <w:rsid w:val="60BD3884"/>
    <w:rsid w:val="60F86EAA"/>
    <w:rsid w:val="61582B89"/>
    <w:rsid w:val="6186423B"/>
    <w:rsid w:val="61C3383E"/>
    <w:rsid w:val="61ED133D"/>
    <w:rsid w:val="62756C12"/>
    <w:rsid w:val="628C701A"/>
    <w:rsid w:val="63282F06"/>
    <w:rsid w:val="63317247"/>
    <w:rsid w:val="639B69D9"/>
    <w:rsid w:val="643E11AB"/>
    <w:rsid w:val="64601E9A"/>
    <w:rsid w:val="64614057"/>
    <w:rsid w:val="647300DF"/>
    <w:rsid w:val="649E2557"/>
    <w:rsid w:val="64A57C9D"/>
    <w:rsid w:val="64E05F43"/>
    <w:rsid w:val="655922E6"/>
    <w:rsid w:val="66A51FF0"/>
    <w:rsid w:val="66E75E0D"/>
    <w:rsid w:val="67023944"/>
    <w:rsid w:val="671F42E4"/>
    <w:rsid w:val="675E5206"/>
    <w:rsid w:val="677C195A"/>
    <w:rsid w:val="67831F1B"/>
    <w:rsid w:val="67BD0D87"/>
    <w:rsid w:val="67DB4B44"/>
    <w:rsid w:val="67EE0514"/>
    <w:rsid w:val="68270AAD"/>
    <w:rsid w:val="682C6F6E"/>
    <w:rsid w:val="683338E6"/>
    <w:rsid w:val="684B3258"/>
    <w:rsid w:val="68695AD3"/>
    <w:rsid w:val="688B2F07"/>
    <w:rsid w:val="68983087"/>
    <w:rsid w:val="68A87DB0"/>
    <w:rsid w:val="68DF7C1D"/>
    <w:rsid w:val="69115700"/>
    <w:rsid w:val="69176C6B"/>
    <w:rsid w:val="693A5B6D"/>
    <w:rsid w:val="6959765C"/>
    <w:rsid w:val="698D11F7"/>
    <w:rsid w:val="69D716B6"/>
    <w:rsid w:val="69E176A6"/>
    <w:rsid w:val="6A0A3874"/>
    <w:rsid w:val="6A48250C"/>
    <w:rsid w:val="6A6A2C67"/>
    <w:rsid w:val="6A8934A9"/>
    <w:rsid w:val="6AE55260"/>
    <w:rsid w:val="6AFE5D5B"/>
    <w:rsid w:val="6B4D3E03"/>
    <w:rsid w:val="6B554EA9"/>
    <w:rsid w:val="6BBA0855"/>
    <w:rsid w:val="6BCD6340"/>
    <w:rsid w:val="6BE515D1"/>
    <w:rsid w:val="6C5A2128"/>
    <w:rsid w:val="6C6C06EF"/>
    <w:rsid w:val="6CAE6510"/>
    <w:rsid w:val="6CFF1963"/>
    <w:rsid w:val="6D004597"/>
    <w:rsid w:val="6D107DE8"/>
    <w:rsid w:val="6D4C79C9"/>
    <w:rsid w:val="6DD800B0"/>
    <w:rsid w:val="6DE15421"/>
    <w:rsid w:val="6DF81E3C"/>
    <w:rsid w:val="6E2A11C4"/>
    <w:rsid w:val="6E8754DC"/>
    <w:rsid w:val="6F0F68ED"/>
    <w:rsid w:val="6F1539FB"/>
    <w:rsid w:val="6FD159F6"/>
    <w:rsid w:val="70416E9F"/>
    <w:rsid w:val="70520F7C"/>
    <w:rsid w:val="70F02B8E"/>
    <w:rsid w:val="71184C8A"/>
    <w:rsid w:val="715E5108"/>
    <w:rsid w:val="71670DA9"/>
    <w:rsid w:val="719725B9"/>
    <w:rsid w:val="71C77A3F"/>
    <w:rsid w:val="71C8442B"/>
    <w:rsid w:val="71CE2180"/>
    <w:rsid w:val="71EF424A"/>
    <w:rsid w:val="72BE30C5"/>
    <w:rsid w:val="73544BB2"/>
    <w:rsid w:val="738D0ECF"/>
    <w:rsid w:val="73967947"/>
    <w:rsid w:val="73DB1781"/>
    <w:rsid w:val="74014947"/>
    <w:rsid w:val="74C71EEE"/>
    <w:rsid w:val="74D24F3B"/>
    <w:rsid w:val="753658CC"/>
    <w:rsid w:val="753C108E"/>
    <w:rsid w:val="756A5782"/>
    <w:rsid w:val="75BB1B51"/>
    <w:rsid w:val="761844C0"/>
    <w:rsid w:val="76A33587"/>
    <w:rsid w:val="76E76647"/>
    <w:rsid w:val="77394B5E"/>
    <w:rsid w:val="773A7A5B"/>
    <w:rsid w:val="775D1551"/>
    <w:rsid w:val="77947B21"/>
    <w:rsid w:val="78406332"/>
    <w:rsid w:val="787F09FE"/>
    <w:rsid w:val="790C3353"/>
    <w:rsid w:val="790D55A8"/>
    <w:rsid w:val="79D323F5"/>
    <w:rsid w:val="79E1522F"/>
    <w:rsid w:val="79EB3814"/>
    <w:rsid w:val="7AEE4D46"/>
    <w:rsid w:val="7B0F792B"/>
    <w:rsid w:val="7B275D28"/>
    <w:rsid w:val="7B355986"/>
    <w:rsid w:val="7B355AC8"/>
    <w:rsid w:val="7B39311A"/>
    <w:rsid w:val="7BDC11D9"/>
    <w:rsid w:val="7C1720A6"/>
    <w:rsid w:val="7C7A4AA1"/>
    <w:rsid w:val="7C7F65A9"/>
    <w:rsid w:val="7C8C0429"/>
    <w:rsid w:val="7CBD5A3D"/>
    <w:rsid w:val="7D2356C1"/>
    <w:rsid w:val="7D9F392A"/>
    <w:rsid w:val="7DAC0C34"/>
    <w:rsid w:val="7E53222F"/>
    <w:rsid w:val="7E5D796A"/>
    <w:rsid w:val="7ECC17AF"/>
    <w:rsid w:val="7F0411BA"/>
    <w:rsid w:val="7F260FF0"/>
    <w:rsid w:val="7F5565DA"/>
    <w:rsid w:val="7F9A4F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semiHidden/>
    <w:qFormat/>
    <w:uiPriority w:val="99"/>
    <w:rPr>
      <w:sz w:val="18"/>
      <w:szCs w:val="18"/>
    </w:rPr>
  </w:style>
  <w:style w:type="paragraph" w:styleId="10">
    <w:name w:val="List Paragraph"/>
    <w:basedOn w:val="1"/>
    <w:qFormat/>
    <w:uiPriority w:val="99"/>
    <w:pPr>
      <w:ind w:firstLine="420" w:firstLineChars="200"/>
    </w:pPr>
    <w:rPr>
      <w:rFonts w:ascii="Calibri" w:hAnsi="Calibri"/>
      <w:szCs w:val="22"/>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character" w:customStyle="1" w:styleId="12">
    <w:name w:val="font01"/>
    <w:basedOn w:val="7"/>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1</TotalTime>
  <ScaleCrop>false</ScaleCrop>
  <LinksUpToDate>false</LinksUpToDate>
  <CharactersWithSpaces>8700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2021-06-16T09:06:00Z</cp:lastPrinted>
  <dcterms:modified xsi:type="dcterms:W3CDTF">2021-06-23T01:42:07Z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049E71E4537C4ACEA7657BDF0C0F5725</vt:lpwstr>
  </property>
</Properties>
</file>