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E0" w:rsidRDefault="00E24BED"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4-2</w:t>
      </w:r>
    </w:p>
    <w:tbl>
      <w:tblPr>
        <w:tblW w:w="10275" w:type="dxa"/>
        <w:jc w:val="center"/>
        <w:tblLayout w:type="fixed"/>
        <w:tblLook w:val="04A0"/>
      </w:tblPr>
      <w:tblGrid>
        <w:gridCol w:w="898"/>
        <w:gridCol w:w="1229"/>
        <w:gridCol w:w="1261"/>
        <w:gridCol w:w="1917"/>
        <w:gridCol w:w="831"/>
        <w:gridCol w:w="744"/>
        <w:gridCol w:w="828"/>
        <w:gridCol w:w="873"/>
        <w:gridCol w:w="1694"/>
      </w:tblGrid>
      <w:tr w:rsidR="003D4BE0">
        <w:trPr>
          <w:trHeight w:val="690"/>
          <w:jc w:val="center"/>
        </w:trPr>
        <w:tc>
          <w:tcPr>
            <w:tcW w:w="10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4BE0" w:rsidRDefault="00E24BED">
            <w:pPr>
              <w:widowControl/>
              <w:spacing w:line="400" w:lineRule="exact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6"/>
                <w:szCs w:val="36"/>
              </w:rPr>
            </w:pPr>
            <w:r>
              <w:rPr>
                <w:rFonts w:asciiTheme="majorEastAsia" w:eastAsiaTheme="majorEastAsia" w:hAnsiTheme="majorEastAsia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 w:rsidR="003D4BE0">
        <w:trPr>
          <w:trHeight w:val="270"/>
          <w:jc w:val="center"/>
        </w:trPr>
        <w:tc>
          <w:tcPr>
            <w:tcW w:w="1027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（</w:t>
            </w:r>
            <w:r w:rsidR="00DB2820"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2"/>
              </w:rPr>
              <w:t>2020</w:t>
            </w:r>
            <w:r>
              <w:rPr>
                <w:color w:val="000000"/>
                <w:kern w:val="0"/>
                <w:sz w:val="22"/>
              </w:rPr>
              <w:t>年度</w:t>
            </w:r>
            <w:r w:rsidR="00DB2820">
              <w:rPr>
                <w:rFonts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）</w:t>
            </w:r>
          </w:p>
        </w:tc>
      </w:tr>
      <w:tr w:rsidR="003D4BE0">
        <w:trPr>
          <w:trHeight w:val="585"/>
          <w:jc w:val="center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93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应急抢险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4BE0">
        <w:trPr>
          <w:trHeight w:val="340"/>
          <w:jc w:val="center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鹤城区住房和城乡建设局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鹤城区住房和城乡建设局</w:t>
            </w: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BE0" w:rsidRDefault="00E24BED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BE0" w:rsidRDefault="00E24BED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BE0" w:rsidRDefault="00E24BED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BE0" w:rsidRDefault="00E24BED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BE0" w:rsidRDefault="003D4BE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年度资金总额　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 w:rsidP="00CA3923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A3923">
              <w:rPr>
                <w:rFonts w:eastAsia="仿宋_GB2312" w:hint="eastAsia"/>
                <w:color w:val="000000"/>
                <w:kern w:val="0"/>
                <w:szCs w:val="21"/>
              </w:rPr>
              <w:t>81.43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CA3923" w:rsidP="00CA3923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81.43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DB282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81.43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BE0" w:rsidRDefault="003D4BE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其中：当年财政拨款　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BE0" w:rsidRDefault="003D4BE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上年结转资金　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BE0" w:rsidRDefault="003D4BE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 w:rsidP="00FF1C66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 w:rsidP="00FF1C66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5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实际完成情况　</w:t>
            </w:r>
          </w:p>
        </w:tc>
      </w:tr>
      <w:tr w:rsidR="003D4BE0">
        <w:trPr>
          <w:trHeight w:val="715"/>
          <w:jc w:val="center"/>
        </w:trPr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BE0" w:rsidRDefault="003D4BE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5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4BE0" w:rsidRDefault="00DB282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对</w:t>
            </w:r>
            <w:r w:rsidR="00E24BED">
              <w:rPr>
                <w:rFonts w:eastAsia="仿宋_GB2312" w:hint="eastAsia"/>
                <w:color w:val="000000"/>
                <w:kern w:val="0"/>
                <w:szCs w:val="21"/>
              </w:rPr>
              <w:t>房屋建筑、挡土墙等出现的安全隐患，及时消除</w:t>
            </w:r>
            <w:r w:rsidR="00E24BED">
              <w:rPr>
                <w:rFonts w:eastAsia="仿宋_GB2312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4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 w:rsidP="00DB282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对鹤城区出现的烟草公司住宅楼、杨金莲私人房屋，</w:t>
            </w:r>
            <w:r w:rsidR="00DB2820">
              <w:rPr>
                <w:rFonts w:eastAsia="仿宋_GB2312" w:hint="eastAsia"/>
                <w:color w:val="000000"/>
                <w:kern w:val="0"/>
                <w:szCs w:val="21"/>
              </w:rPr>
              <w:t>人民路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新天地</w:t>
            </w:r>
            <w:r w:rsidR="00DB2820">
              <w:rPr>
                <w:rFonts w:eastAsia="仿宋_GB2312" w:hint="eastAsia"/>
                <w:color w:val="000000"/>
                <w:kern w:val="0"/>
                <w:szCs w:val="21"/>
              </w:rPr>
              <w:t>边坡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、图书馆挡土墙安全隐患进行抢险加固，保障了人民的生命财产安全。</w:t>
            </w:r>
          </w:p>
        </w:tc>
      </w:tr>
      <w:tr w:rsidR="003D4BE0">
        <w:trPr>
          <w:trHeight w:val="868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</w:t>
            </w:r>
            <w:r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DB282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隐患</w:t>
            </w:r>
            <w:r w:rsidR="00E24BED">
              <w:rPr>
                <w:rFonts w:eastAsia="仿宋_GB2312" w:hint="eastAsia"/>
                <w:color w:val="000000"/>
                <w:kern w:val="0"/>
                <w:szCs w:val="21"/>
              </w:rPr>
              <w:t>个数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ind w:firstLineChars="100" w:firstLine="21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4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4BE0">
        <w:trPr>
          <w:trHeight w:val="315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根据现场踏勘的情况，各险情点的安全隐患必定会造成房屋倒塌的可能，对人民生命和财产安全构成威胁。根据房屋及挡土墙质量要求进行拆除重建或者加固，确保工程质量。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一旦发现险情，及时组织地勘、设计、施工，在最短的时间内保质保量完成任务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多次优化设计方案，做到既能节省成本又能到消除隐患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30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保障了周边居民的生命财产安全，创造了较高的经济效益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给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人民带来了舒适安全的居住环境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生态环境得到改善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可确保近期内不会在同一部位出现安全隐患</w:t>
            </w:r>
            <w:bookmarkStart w:id="0" w:name="_GoBack"/>
            <w:bookmarkEnd w:id="0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周边居民非常满意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3D4BE0">
        <w:trPr>
          <w:trHeight w:val="340"/>
          <w:jc w:val="center"/>
        </w:trPr>
        <w:tc>
          <w:tcPr>
            <w:tcW w:w="6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E24BE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DB282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BE0" w:rsidRDefault="003D4BE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</w:tbl>
    <w:p w:rsidR="00DB2820" w:rsidRPr="003B0B9A" w:rsidRDefault="00E24BED" w:rsidP="00805BC2">
      <w:pPr>
        <w:spacing w:beforeLines="50" w:line="320" w:lineRule="exact"/>
        <w:rPr>
          <w:rFonts w:ascii="仿宋" w:eastAsia="仿宋" w:hAnsi="仿宋"/>
          <w:szCs w:val="21"/>
        </w:rPr>
      </w:pPr>
      <w:r w:rsidRPr="003B0B9A">
        <w:rPr>
          <w:rFonts w:ascii="仿宋" w:eastAsia="仿宋" w:hAnsi="仿宋"/>
          <w:szCs w:val="21"/>
        </w:rPr>
        <w:t>填表人：</w:t>
      </w:r>
      <w:r w:rsidR="00DB2820" w:rsidRPr="003B0B9A">
        <w:rPr>
          <w:rFonts w:ascii="仿宋" w:eastAsia="仿宋" w:hAnsi="仿宋" w:hint="eastAsia"/>
          <w:szCs w:val="21"/>
        </w:rPr>
        <w:t>李阳</w:t>
      </w:r>
      <w:r w:rsidR="00DB2820" w:rsidRPr="003B0B9A">
        <w:rPr>
          <w:rFonts w:ascii="仿宋" w:eastAsia="仿宋" w:hAnsi="仿宋"/>
          <w:szCs w:val="21"/>
        </w:rPr>
        <w:t xml:space="preserve">     </w:t>
      </w:r>
      <w:r w:rsidR="00805BC2">
        <w:rPr>
          <w:rFonts w:ascii="仿宋" w:eastAsia="仿宋" w:hAnsi="仿宋" w:hint="eastAsia"/>
          <w:szCs w:val="21"/>
        </w:rPr>
        <w:t xml:space="preserve">        </w:t>
      </w:r>
      <w:r w:rsidRPr="003B0B9A">
        <w:rPr>
          <w:rFonts w:ascii="仿宋" w:eastAsia="仿宋" w:hAnsi="仿宋"/>
          <w:szCs w:val="21"/>
        </w:rPr>
        <w:t>填报日期：</w:t>
      </w:r>
      <w:r w:rsidR="00DB2820" w:rsidRPr="003B0B9A">
        <w:rPr>
          <w:rFonts w:ascii="仿宋" w:eastAsia="仿宋" w:hAnsi="仿宋" w:hint="eastAsia"/>
          <w:szCs w:val="21"/>
        </w:rPr>
        <w:t>2021.6.18</w:t>
      </w:r>
      <w:r w:rsidR="00DB2820" w:rsidRPr="003B0B9A">
        <w:rPr>
          <w:rFonts w:ascii="仿宋" w:eastAsia="仿宋" w:hAnsi="仿宋"/>
          <w:szCs w:val="21"/>
        </w:rPr>
        <w:t xml:space="preserve">    </w:t>
      </w:r>
      <w:r w:rsidR="00805BC2">
        <w:rPr>
          <w:rFonts w:ascii="仿宋" w:eastAsia="仿宋" w:hAnsi="仿宋" w:hint="eastAsia"/>
          <w:szCs w:val="21"/>
        </w:rPr>
        <w:t xml:space="preserve">       </w:t>
      </w:r>
      <w:r w:rsidRPr="003B0B9A">
        <w:rPr>
          <w:rFonts w:ascii="仿宋" w:eastAsia="仿宋" w:hAnsi="仿宋"/>
          <w:szCs w:val="21"/>
        </w:rPr>
        <w:t>联系电话：</w:t>
      </w:r>
      <w:r w:rsidR="00DB2820" w:rsidRPr="003B0B9A">
        <w:rPr>
          <w:rFonts w:ascii="仿宋" w:eastAsia="仿宋" w:hAnsi="仿宋" w:hint="eastAsia"/>
          <w:szCs w:val="21"/>
        </w:rPr>
        <w:t>13874408698</w:t>
      </w:r>
      <w:r w:rsidRPr="003B0B9A">
        <w:rPr>
          <w:rFonts w:ascii="仿宋" w:eastAsia="仿宋" w:hAnsi="仿宋"/>
          <w:szCs w:val="21"/>
        </w:rPr>
        <w:t xml:space="preserve">       </w:t>
      </w:r>
    </w:p>
    <w:p w:rsidR="003D4BE0" w:rsidRPr="003B0B9A" w:rsidRDefault="00E24BED" w:rsidP="00805BC2">
      <w:pPr>
        <w:spacing w:beforeLines="50" w:line="320" w:lineRule="exact"/>
        <w:rPr>
          <w:rFonts w:ascii="仿宋" w:eastAsia="仿宋" w:hAnsi="仿宋"/>
          <w:szCs w:val="21"/>
        </w:rPr>
      </w:pPr>
      <w:r w:rsidRPr="003B0B9A">
        <w:rPr>
          <w:rFonts w:ascii="仿宋" w:eastAsia="仿宋" w:hAnsi="仿宋"/>
          <w:szCs w:val="21"/>
        </w:rPr>
        <w:t>单位负责人签字：</w:t>
      </w:r>
    </w:p>
    <w:p w:rsidR="003D4BE0" w:rsidRDefault="003D4BE0"/>
    <w:sectPr w:rsidR="003D4BE0" w:rsidSect="003D4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B07" w:rsidRDefault="00D75B07" w:rsidP="00DB2820">
      <w:r>
        <w:separator/>
      </w:r>
    </w:p>
  </w:endnote>
  <w:endnote w:type="continuationSeparator" w:id="0">
    <w:p w:rsidR="00D75B07" w:rsidRDefault="00D75B07" w:rsidP="00DB2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B07" w:rsidRDefault="00D75B07" w:rsidP="00DB2820">
      <w:r>
        <w:separator/>
      </w:r>
    </w:p>
  </w:footnote>
  <w:footnote w:type="continuationSeparator" w:id="0">
    <w:p w:rsidR="00D75B07" w:rsidRDefault="00D75B07" w:rsidP="00DB28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5B3"/>
    <w:rsid w:val="003B0B9A"/>
    <w:rsid w:val="003D4BE0"/>
    <w:rsid w:val="004E4464"/>
    <w:rsid w:val="006F12DE"/>
    <w:rsid w:val="00805BC2"/>
    <w:rsid w:val="00B57268"/>
    <w:rsid w:val="00CA3923"/>
    <w:rsid w:val="00D515B3"/>
    <w:rsid w:val="00D75B07"/>
    <w:rsid w:val="00DB2820"/>
    <w:rsid w:val="00DB6BE5"/>
    <w:rsid w:val="00E24BED"/>
    <w:rsid w:val="00E73AA6"/>
    <w:rsid w:val="00F33DBE"/>
    <w:rsid w:val="00FF1C66"/>
    <w:rsid w:val="018C06C5"/>
    <w:rsid w:val="2E96208F"/>
    <w:rsid w:val="52241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E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28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2820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28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282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2021-06-30T03:41:00Z</cp:lastPrinted>
  <dcterms:created xsi:type="dcterms:W3CDTF">2021-06-29T09:52:00Z</dcterms:created>
  <dcterms:modified xsi:type="dcterms:W3CDTF">2021-06-30T03:41:00Z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576B1254F0B447F291923314565E340C</vt:lpwstr>
  </property>
</Properties>
</file>