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156" w:beforeLines="50" w:after="156"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5"/>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ascii="仿宋_GB2312" w:eastAsia="仿宋_GB2312"/>
                <w:szCs w:val="21"/>
              </w:rPr>
            </w:pPr>
            <w:r>
              <w:rPr>
                <w:rFonts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ascii="仿宋_GB2312" w:eastAsia="仿宋_GB2312"/>
                <w:szCs w:val="21"/>
              </w:rPr>
            </w:pPr>
            <w:r>
              <w:rPr>
                <w:rFonts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10"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72"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10"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2"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11"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3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根据绩效办2020年对各部门为民办实事和部门重点工程与重点工作考核分数折算。该项得分=（绩效办对应部分考核得分）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1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98</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填报单位：怀化市顺天路学校(顺天路中学)</w:t>
      </w:r>
    </w:p>
    <w:tbl>
      <w:tblPr>
        <w:tblStyle w:val="5"/>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81</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86</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4.96万</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4.96万</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4.96万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4.96万</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4.96万</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4.96万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79.43万</w:t>
            </w:r>
          </w:p>
        </w:tc>
        <w:tc>
          <w:tcPr>
            <w:tcW w:w="2292"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rPr>
            </w:pPr>
            <w:r>
              <w:rPr>
                <w:rFonts w:hint="eastAsia" w:ascii="仿宋" w:hAnsi="仿宋" w:eastAsia="仿宋"/>
              </w:rPr>
              <w:t>349.3728万</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ascii="Arial" w:hAnsi="Arial" w:cs="Arial"/>
                <w:color w:val="000000"/>
                <w:sz w:val="20"/>
                <w:szCs w:val="20"/>
              </w:rPr>
              <w:t>22.44</w:t>
            </w:r>
            <w:r>
              <w:rPr>
                <w:rFonts w:hint="eastAsia" w:ascii="Arial" w:hAnsi="Arial" w:cs="Arial"/>
                <w:color w:val="000000"/>
                <w:sz w:val="20"/>
                <w:szCs w:val="20"/>
              </w:rPr>
              <w:t>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rPr>
            </w:pPr>
            <w:r>
              <w:rPr>
                <w:rFonts w:hint="eastAsia" w:ascii="仿宋" w:hAnsi="仿宋" w:eastAsia="仿宋"/>
              </w:rPr>
              <w:t>20.7万元</w:t>
            </w:r>
          </w:p>
        </w:tc>
        <w:tc>
          <w:tcPr>
            <w:tcW w:w="2292" w:type="dxa"/>
            <w:tcBorders>
              <w:top w:val="single" w:color="000000" w:sz="4" w:space="0"/>
              <w:left w:val="nil"/>
              <w:bottom w:val="single" w:color="000000" w:sz="4" w:space="0"/>
              <w:right w:val="single" w:color="000000" w:sz="4" w:space="0"/>
            </w:tcBorders>
          </w:tcPr>
          <w:p>
            <w:pPr>
              <w:widowControl/>
              <w:rPr>
                <w:rFonts w:ascii="仿宋" w:hAnsi="仿宋" w:eastAsia="仿宋"/>
              </w:rPr>
            </w:pPr>
            <w:r>
              <w:rPr>
                <w:rFonts w:ascii="仿宋" w:hAnsi="仿宋" w:eastAsia="仿宋"/>
              </w:rPr>
              <w:t>22</w:t>
            </w:r>
            <w:r>
              <w:rPr>
                <w:rFonts w:hint="eastAsia" w:ascii="仿宋" w:hAnsi="仿宋" w:eastAsia="仿宋"/>
              </w:rPr>
              <w:t>.</w:t>
            </w:r>
            <w:r>
              <w:rPr>
                <w:rFonts w:ascii="仿宋" w:hAnsi="仿宋" w:eastAsia="仿宋"/>
              </w:rPr>
              <w:t>39</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ascii="仿宋" w:hAnsi="仿宋" w:eastAsia="仿宋"/>
              </w:rPr>
              <w:t>8.88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vAlign w:val="center"/>
          </w:tcPr>
          <w:p>
            <w:pPr>
              <w:spacing w:line="440" w:lineRule="exact"/>
              <w:rPr>
                <w:rFonts w:ascii="仿宋" w:hAnsi="仿宋" w:eastAsia="仿宋"/>
              </w:rPr>
            </w:pPr>
            <w:r>
              <w:rPr>
                <w:rFonts w:hint="eastAsia" w:ascii="仿宋" w:hAnsi="仿宋" w:eastAsia="仿宋"/>
              </w:rPr>
              <w:t>1</w:t>
            </w:r>
            <w:r>
              <w:rPr>
                <w:rFonts w:ascii="仿宋" w:hAnsi="仿宋" w:eastAsia="仿宋"/>
              </w:rPr>
              <w:t>0</w:t>
            </w:r>
            <w:r>
              <w:rPr>
                <w:rFonts w:hint="eastAsia" w:ascii="仿宋" w:hAnsi="仿宋" w:eastAsia="仿宋"/>
              </w:rPr>
              <w:t>.</w:t>
            </w:r>
            <w:r>
              <w:rPr>
                <w:rFonts w:ascii="仿宋" w:hAnsi="仿宋" w:eastAsia="仿宋"/>
              </w:rPr>
              <w:t>2</w:t>
            </w:r>
            <w:r>
              <w:rPr>
                <w:rFonts w:hint="eastAsia" w:ascii="仿宋" w:hAnsi="仿宋" w:eastAsia="仿宋"/>
              </w:rPr>
              <w:t>万</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color w:val="000000"/>
                <w:sz w:val="20"/>
                <w:szCs w:val="20"/>
              </w:rPr>
              <w:t>8.49</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6.48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vAlign w:val="center"/>
          </w:tcPr>
          <w:p>
            <w:pPr>
              <w:spacing w:line="440" w:lineRule="exact"/>
              <w:rPr>
                <w:rFonts w:ascii="仿宋" w:hAnsi="仿宋" w:eastAsia="仿宋"/>
              </w:rPr>
            </w:pPr>
            <w:r>
              <w:rPr>
                <w:rFonts w:hint="eastAsia"/>
                <w:color w:val="000000"/>
                <w:sz w:val="20"/>
                <w:szCs w:val="20"/>
              </w:rPr>
              <w:t>5.3万</w:t>
            </w:r>
          </w:p>
        </w:tc>
        <w:tc>
          <w:tcPr>
            <w:tcW w:w="2292" w:type="dxa"/>
            <w:tcBorders>
              <w:top w:val="single" w:color="000000" w:sz="4" w:space="0"/>
              <w:left w:val="nil"/>
              <w:bottom w:val="single" w:color="000000" w:sz="4" w:space="0"/>
              <w:right w:val="single" w:color="000000" w:sz="4" w:space="0"/>
            </w:tcBorders>
          </w:tcPr>
          <w:p>
            <w:pPr>
              <w:widowControl/>
              <w:rPr>
                <w:rFonts w:ascii="仿宋" w:hAnsi="仿宋" w:eastAsia="仿宋"/>
              </w:rPr>
            </w:pPr>
            <w:r>
              <w:rPr>
                <w:rFonts w:hint="eastAsia"/>
                <w:color w:val="000000"/>
                <w:sz w:val="20"/>
                <w:szCs w:val="20"/>
              </w:rPr>
              <w:t>6.67</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vAlign w:val="center"/>
          </w:tcPr>
          <w:p>
            <w:pPr>
              <w:widowControl/>
              <w:rPr>
                <w:rFonts w:hint="eastAsia" w:cs="Arial"/>
                <w:color w:val="000000"/>
                <w:sz w:val="22"/>
                <w:szCs w:val="22"/>
              </w:rPr>
            </w:pPr>
            <w:r>
              <w:rPr>
                <w:rFonts w:hint="eastAsia" w:cs="Arial"/>
                <w:color w:val="000000"/>
                <w:sz w:val="22"/>
                <w:szCs w:val="22"/>
              </w:rPr>
              <w:t>1454.3</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ascii="仿宋" w:hAnsi="仿宋" w:eastAsia="仿宋"/>
              </w:rPr>
              <w:t>1014.1</w:t>
            </w: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楷体_GB2312"/>
          <w:sz w:val="32"/>
          <w:szCs w:val="32"/>
        </w:rPr>
      </w:pPr>
      <w:r>
        <w:rPr>
          <w:rFonts w:eastAsia="楷体_GB2312"/>
          <w:sz w:val="32"/>
          <w:szCs w:val="32"/>
        </w:rPr>
        <w:t>（参考提纲）</w:t>
      </w:r>
    </w:p>
    <w:p>
      <w:pPr>
        <w:spacing w:line="600" w:lineRule="exact"/>
        <w:jc w:val="center"/>
        <w:rPr>
          <w:rFonts w:eastAsia="方正小标宋_GBK"/>
          <w:sz w:val="32"/>
          <w:szCs w:val="32"/>
        </w:rPr>
      </w:pP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部门、单位基本情况</w:t>
      </w:r>
    </w:p>
    <w:p>
      <w:pPr>
        <w:ind w:firstLine="640" w:firstLineChars="200"/>
        <w:rPr>
          <w:rFonts w:ascii="仿宋_GB2312" w:hAnsi="Calibri" w:eastAsia="仿宋_GB2312"/>
          <w:sz w:val="32"/>
          <w:szCs w:val="32"/>
        </w:rPr>
      </w:pPr>
      <w:r>
        <w:rPr>
          <w:rFonts w:hint="eastAsia" w:ascii="仿宋_GB2312" w:hAnsi="Calibri" w:eastAsia="仿宋_GB2312"/>
          <w:sz w:val="32"/>
          <w:szCs w:val="32"/>
        </w:rPr>
        <w:t>怀化市顺天路学校成立于2</w:t>
      </w:r>
      <w:r>
        <w:rPr>
          <w:rFonts w:ascii="仿宋_GB2312" w:hAnsi="Calibri" w:eastAsia="仿宋_GB2312"/>
          <w:sz w:val="32"/>
          <w:szCs w:val="32"/>
        </w:rPr>
        <w:t>008</w:t>
      </w:r>
      <w:r>
        <w:rPr>
          <w:rFonts w:hint="eastAsia" w:ascii="仿宋_GB2312" w:hAnsi="Calibri" w:eastAsia="仿宋_GB2312"/>
          <w:sz w:val="32"/>
          <w:szCs w:val="32"/>
        </w:rPr>
        <w:t>年，其前身是华峰和七公司子弟学校，于200</w:t>
      </w:r>
      <w:r>
        <w:rPr>
          <w:rFonts w:ascii="仿宋_GB2312" w:hAnsi="Calibri" w:eastAsia="仿宋_GB2312"/>
          <w:sz w:val="32"/>
          <w:szCs w:val="32"/>
        </w:rPr>
        <w:t>8</w:t>
      </w:r>
      <w:r>
        <w:rPr>
          <w:rFonts w:hint="eastAsia" w:ascii="仿宋_GB2312" w:hAnsi="Calibri" w:eastAsia="仿宋_GB2312"/>
          <w:sz w:val="32"/>
          <w:szCs w:val="32"/>
        </w:rPr>
        <w:t>年收归地方更名为怀化市顺天路学校，是鹤城区教育局所管的一所全日制公办中学，承担了中学教育事务,并与2</w:t>
      </w:r>
      <w:r>
        <w:rPr>
          <w:rFonts w:ascii="仿宋_GB2312" w:hAnsi="Calibri" w:eastAsia="仿宋_GB2312"/>
          <w:sz w:val="32"/>
          <w:szCs w:val="32"/>
        </w:rPr>
        <w:t>015</w:t>
      </w:r>
      <w:r>
        <w:rPr>
          <w:rFonts w:hint="eastAsia" w:ascii="仿宋_GB2312" w:hAnsi="Calibri" w:eastAsia="仿宋_GB2312"/>
          <w:sz w:val="32"/>
          <w:szCs w:val="32"/>
        </w:rPr>
        <w:t>年-</w:t>
      </w:r>
      <w:r>
        <w:rPr>
          <w:rFonts w:ascii="仿宋_GB2312" w:hAnsi="Calibri" w:eastAsia="仿宋_GB2312"/>
          <w:sz w:val="32"/>
          <w:szCs w:val="32"/>
        </w:rPr>
        <w:t>2020</w:t>
      </w:r>
      <w:r>
        <w:rPr>
          <w:rFonts w:hint="eastAsia" w:ascii="仿宋_GB2312" w:hAnsi="Calibri" w:eastAsia="仿宋_GB2312"/>
          <w:sz w:val="32"/>
          <w:szCs w:val="32"/>
        </w:rPr>
        <w:t>年8月划归怀化四中管理,同时财务也由四中统一支配,并对外更名为怀化四中东校区。怀化市顺天路学校属全额拨款事业单位，从事中小学教育教学工作，2020年12月现有教职工8</w:t>
      </w:r>
      <w:r>
        <w:rPr>
          <w:rFonts w:ascii="仿宋_GB2312" w:hAnsi="Calibri" w:eastAsia="仿宋_GB2312"/>
          <w:sz w:val="32"/>
          <w:szCs w:val="32"/>
        </w:rPr>
        <w:t>6</w:t>
      </w:r>
      <w:r>
        <w:rPr>
          <w:rFonts w:hint="eastAsia" w:ascii="仿宋_GB2312" w:hAnsi="Calibri" w:eastAsia="仿宋_GB2312"/>
          <w:sz w:val="32"/>
          <w:szCs w:val="32"/>
        </w:rPr>
        <w:t>人，退休56人,学生人数1</w:t>
      </w:r>
      <w:r>
        <w:rPr>
          <w:rFonts w:ascii="仿宋_GB2312" w:hAnsi="Calibri" w:eastAsia="仿宋_GB2312"/>
          <w:sz w:val="32"/>
          <w:szCs w:val="32"/>
        </w:rPr>
        <w:t>257</w:t>
      </w:r>
      <w:r>
        <w:rPr>
          <w:rFonts w:hint="eastAsia" w:ascii="仿宋_GB2312" w:hAnsi="Calibri" w:eastAsia="仿宋_GB2312"/>
          <w:sz w:val="32"/>
          <w:szCs w:val="32"/>
        </w:rPr>
        <w:t>人。</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9"/>
        <w:widowControl/>
        <w:spacing w:line="600" w:lineRule="exact"/>
        <w:ind w:left="-14" w:firstLine="809" w:firstLineChars="253"/>
        <w:rPr>
          <w:rFonts w:ascii="仿宋_GB2312" w:eastAsia="仿宋_GB2312"/>
          <w:sz w:val="32"/>
          <w:szCs w:val="32"/>
        </w:rPr>
      </w:pPr>
      <w:r>
        <w:rPr>
          <w:rFonts w:hint="eastAsia" w:ascii="仿宋_GB2312" w:eastAsia="仿宋_GB2312"/>
          <w:sz w:val="32"/>
          <w:szCs w:val="32"/>
        </w:rPr>
        <w:t>2020年年初预算数为1454万元，包括用于基本工资、津贴补贴等人员经费以及办公费、印刷费、水电费、物业管理费等日常公用经费；</w:t>
      </w:r>
    </w:p>
    <w:p>
      <w:pPr>
        <w:pStyle w:val="9"/>
        <w:widowControl/>
        <w:spacing w:line="600" w:lineRule="exact"/>
        <w:ind w:left="-14" w:firstLine="809" w:firstLineChars="253"/>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9"/>
        <w:widowControl/>
        <w:spacing w:line="600" w:lineRule="exact"/>
        <w:ind w:left="-14" w:firstLine="784" w:firstLineChars="245"/>
        <w:jc w:val="left"/>
        <w:rPr>
          <w:rFonts w:ascii="仿宋_GB2312" w:eastAsia="仿宋_GB2312"/>
          <w:sz w:val="32"/>
          <w:szCs w:val="32"/>
        </w:rPr>
      </w:pPr>
      <w:r>
        <w:rPr>
          <w:rFonts w:hint="eastAsia" w:ascii="仿宋_GB2312" w:eastAsia="仿宋_GB2312"/>
          <w:sz w:val="32"/>
          <w:szCs w:val="32"/>
        </w:rPr>
        <w:t>2020年年初预算数为4.968万元，顺天路学校聘请2名保安的全年工资4.968万元。</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spacing w:line="500" w:lineRule="exact"/>
        <w:ind w:firstLine="645"/>
        <w:rPr>
          <w:rFonts w:ascii="仿宋_GB2312" w:hAnsi="Calibri" w:eastAsia="仿宋_GB2312"/>
          <w:sz w:val="32"/>
          <w:szCs w:val="32"/>
        </w:rPr>
      </w:pPr>
      <w:r>
        <w:rPr>
          <w:rFonts w:hint="eastAsia" w:ascii="仿宋_GB2312" w:hAnsi="Calibri" w:eastAsia="仿宋_GB2312"/>
          <w:sz w:val="32"/>
          <w:szCs w:val="32"/>
        </w:rPr>
        <w:t>2020年我校无政府采购。</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spacing w:line="500" w:lineRule="exact"/>
        <w:ind w:firstLine="645"/>
        <w:rPr>
          <w:rFonts w:ascii="仿宋_GB2312" w:hAnsi="Calibri" w:eastAsia="仿宋_GB2312"/>
          <w:sz w:val="32"/>
          <w:szCs w:val="32"/>
        </w:rPr>
      </w:pPr>
      <w:r>
        <w:rPr>
          <w:rFonts w:hint="eastAsia" w:ascii="仿宋_GB2312" w:hAnsi="Calibri" w:eastAsia="仿宋_GB2312"/>
          <w:sz w:val="32"/>
          <w:szCs w:val="32"/>
        </w:rPr>
        <w:t>2020年我校无</w:t>
      </w:r>
      <w:r>
        <w:rPr>
          <w:rFonts w:ascii="仿宋_GB2312" w:hAnsi="Calibri" w:eastAsia="仿宋_GB2312"/>
          <w:sz w:val="32"/>
          <w:szCs w:val="32"/>
        </w:rPr>
        <w:t>国有资本经营</w:t>
      </w:r>
      <w:r>
        <w:rPr>
          <w:rFonts w:hint="eastAsia" w:ascii="仿宋_GB2312" w:hAnsi="Calibri" w:eastAsia="仿宋_GB2312"/>
          <w:sz w:val="32"/>
          <w:szCs w:val="32"/>
        </w:rPr>
        <w:t>。</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widowControl/>
        <w:ind w:firstLine="707" w:firstLineChars="221"/>
        <w:jc w:val="left"/>
        <w:rPr>
          <w:rFonts w:ascii="仿宋_GB2312" w:hAnsi="Calibri" w:eastAsia="仿宋_GB2312"/>
          <w:sz w:val="32"/>
          <w:szCs w:val="32"/>
        </w:rPr>
      </w:pPr>
      <w:r>
        <w:rPr>
          <w:rFonts w:ascii="仿宋_GB2312" w:hAnsi="Calibri" w:eastAsia="仿宋_GB2312"/>
          <w:sz w:val="32"/>
          <w:szCs w:val="32"/>
        </w:rPr>
        <w:t>社会保险基金预算</w:t>
      </w:r>
      <w:r>
        <w:rPr>
          <w:rFonts w:hint="eastAsia" w:ascii="仿宋_GB2312" w:hAnsi="Calibri" w:eastAsia="仿宋_GB2312"/>
          <w:sz w:val="32"/>
          <w:szCs w:val="32"/>
        </w:rPr>
        <w:t>一共</w:t>
      </w:r>
      <w:r>
        <w:rPr>
          <w:rFonts w:ascii="仿宋_GB2312" w:hAnsi="Calibri" w:eastAsia="仿宋_GB2312"/>
          <w:sz w:val="32"/>
          <w:szCs w:val="32"/>
        </w:rPr>
        <w:t>166</w:t>
      </w:r>
      <w:r>
        <w:rPr>
          <w:rFonts w:hint="eastAsia" w:ascii="仿宋_GB2312" w:hAnsi="Calibri" w:eastAsia="仿宋_GB2312"/>
          <w:sz w:val="32"/>
          <w:szCs w:val="32"/>
        </w:rPr>
        <w:t>.</w:t>
      </w:r>
      <w:r>
        <w:rPr>
          <w:rFonts w:ascii="仿宋_GB2312" w:hAnsi="Calibri" w:eastAsia="仿宋_GB2312"/>
          <w:sz w:val="32"/>
          <w:szCs w:val="32"/>
        </w:rPr>
        <w:t>52</w:t>
      </w:r>
      <w:r>
        <w:rPr>
          <w:rFonts w:hint="eastAsia" w:ascii="仿宋_GB2312" w:hAnsi="Calibri" w:eastAsia="仿宋_GB2312"/>
          <w:sz w:val="32"/>
          <w:szCs w:val="32"/>
        </w:rPr>
        <w:t>万,其中基本养老保险缴费</w:t>
      </w:r>
      <w:r>
        <w:rPr>
          <w:rFonts w:ascii="仿宋_GB2312" w:hAnsi="Calibri" w:eastAsia="仿宋_GB2312"/>
          <w:sz w:val="32"/>
          <w:szCs w:val="32"/>
        </w:rPr>
        <w:t>96.15</w:t>
      </w:r>
      <w:r>
        <w:rPr>
          <w:rFonts w:hint="eastAsia" w:ascii="仿宋_GB2312" w:hAnsi="Calibri" w:eastAsia="仿宋_GB2312"/>
          <w:sz w:val="32"/>
          <w:szCs w:val="32"/>
        </w:rPr>
        <w:t>万</w:t>
      </w:r>
      <w:r>
        <w:rPr>
          <w:rFonts w:ascii="仿宋_GB2312" w:hAnsi="Calibri" w:eastAsia="仿宋_GB2312"/>
          <w:sz w:val="32"/>
          <w:szCs w:val="32"/>
        </w:rPr>
        <w:t>,</w:t>
      </w:r>
      <w:r>
        <w:rPr>
          <w:rFonts w:hint="eastAsia" w:ascii="仿宋_GB2312" w:hAnsi="Calibri" w:eastAsia="仿宋_GB2312"/>
          <w:sz w:val="32"/>
          <w:szCs w:val="32"/>
        </w:rPr>
        <w:t>职业年金缴费</w:t>
      </w:r>
      <w:r>
        <w:rPr>
          <w:rFonts w:ascii="仿宋_GB2312" w:hAnsi="Calibri" w:eastAsia="仿宋_GB2312"/>
          <w:sz w:val="32"/>
          <w:szCs w:val="32"/>
        </w:rPr>
        <w:t>10.15</w:t>
      </w:r>
      <w:r>
        <w:rPr>
          <w:rFonts w:hint="eastAsia" w:ascii="仿宋_GB2312" w:hAnsi="Calibri" w:eastAsia="仿宋_GB2312"/>
          <w:sz w:val="32"/>
          <w:szCs w:val="32"/>
        </w:rPr>
        <w:t>万,职工基本医疗保险缴费</w:t>
      </w:r>
      <w:r>
        <w:rPr>
          <w:rFonts w:ascii="仿宋_GB2312" w:hAnsi="Calibri" w:eastAsia="仿宋_GB2312"/>
          <w:sz w:val="32"/>
          <w:szCs w:val="32"/>
        </w:rPr>
        <w:t>48.08</w:t>
      </w:r>
      <w:r>
        <w:rPr>
          <w:rFonts w:hint="eastAsia" w:ascii="仿宋_GB2312" w:hAnsi="Calibri" w:eastAsia="仿宋_GB2312"/>
          <w:sz w:val="32"/>
          <w:szCs w:val="32"/>
        </w:rPr>
        <w:t>万,其他社会保障缴费</w:t>
      </w:r>
      <w:r>
        <w:rPr>
          <w:rFonts w:ascii="仿宋_GB2312" w:hAnsi="Calibri" w:eastAsia="仿宋_GB2312"/>
          <w:sz w:val="32"/>
          <w:szCs w:val="32"/>
        </w:rPr>
        <w:t>12.13027</w:t>
      </w:r>
      <w:r>
        <w:rPr>
          <w:rFonts w:hint="eastAsia" w:ascii="仿宋_GB2312" w:hAnsi="Calibri" w:eastAsia="仿宋_GB2312"/>
          <w:sz w:val="32"/>
          <w:szCs w:val="32"/>
        </w:rPr>
        <w:t>万。</w:t>
      </w:r>
    </w:p>
    <w:p>
      <w:pPr>
        <w:widowControl/>
        <w:spacing w:line="600" w:lineRule="exact"/>
        <w:ind w:firstLine="645"/>
        <w:jc w:val="left"/>
        <w:rPr>
          <w:rFonts w:eastAsia="黑体"/>
          <w:sz w:val="32"/>
          <w:szCs w:val="32"/>
        </w:rPr>
      </w:pPr>
      <w:r>
        <w:rPr>
          <w:rFonts w:eastAsia="黑体"/>
          <w:sz w:val="32"/>
          <w:szCs w:val="32"/>
        </w:rPr>
        <w:t>六、部门整体支出绩效情况</w:t>
      </w:r>
    </w:p>
    <w:p>
      <w:pPr>
        <w:spacing w:line="360" w:lineRule="auto"/>
        <w:ind w:firstLine="640" w:firstLineChars="200"/>
        <w:rPr>
          <w:rFonts w:ascii="仿宋_GB2312" w:hAnsi="Calibri" w:eastAsia="仿宋_GB2312"/>
          <w:sz w:val="32"/>
          <w:szCs w:val="32"/>
        </w:rPr>
      </w:pPr>
      <w:r>
        <w:rPr>
          <w:rFonts w:hint="eastAsia" w:ascii="仿宋_GB2312" w:hAnsi="Calibri" w:eastAsia="仿宋_GB2312"/>
          <w:sz w:val="32"/>
          <w:szCs w:val="32"/>
        </w:rPr>
        <w:t>严格按照上级指示，在规定的时间里完成好了各项绩效目标工作。自评分为9</w:t>
      </w:r>
      <w:r>
        <w:rPr>
          <w:rFonts w:ascii="仿宋_GB2312" w:hAnsi="Calibri" w:eastAsia="仿宋_GB2312"/>
          <w:sz w:val="32"/>
          <w:szCs w:val="32"/>
        </w:rPr>
        <w:t>8</w:t>
      </w:r>
      <w:r>
        <w:rPr>
          <w:rFonts w:hint="eastAsia" w:ascii="仿宋_GB2312" w:hAnsi="Calibri" w:eastAsia="仿宋_GB2312"/>
          <w:sz w:val="32"/>
          <w:szCs w:val="32"/>
        </w:rPr>
        <w:t>分。</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spacing w:line="360" w:lineRule="auto"/>
        <w:ind w:firstLine="640" w:firstLineChars="200"/>
        <w:rPr>
          <w:rFonts w:ascii="仿宋_GB2312" w:hAnsi="Calibri" w:eastAsia="仿宋_GB2312"/>
          <w:sz w:val="32"/>
          <w:szCs w:val="32"/>
        </w:rPr>
      </w:pPr>
      <w:r>
        <w:rPr>
          <w:rFonts w:hint="eastAsia" w:ascii="仿宋_GB2312" w:hAnsi="Calibri" w:eastAsia="仿宋_GB2312"/>
          <w:sz w:val="32"/>
          <w:szCs w:val="32"/>
        </w:rPr>
        <w:t>1.存在的不足：我校财务人员非专业出身的财务人员，自2020年3月培训以来，对新的财务专业知识仍然处在摸索阶段，专业不精，有待进一步加强学习。</w:t>
      </w:r>
    </w:p>
    <w:p>
      <w:pPr>
        <w:ind w:left="361" w:firstLine="320" w:firstLineChars="100"/>
        <w:rPr>
          <w:rFonts w:ascii="仿宋_GB2312" w:hAnsi="Calibri" w:eastAsia="仿宋_GB2312"/>
          <w:sz w:val="32"/>
          <w:szCs w:val="32"/>
        </w:rPr>
      </w:pPr>
      <w:r>
        <w:rPr>
          <w:rFonts w:hint="eastAsia" w:ascii="仿宋_GB2312" w:hAnsi="Calibri" w:eastAsia="仿宋_GB2312"/>
          <w:sz w:val="32"/>
          <w:szCs w:val="32"/>
        </w:rPr>
        <w:t>2.2020年半年财务归怀化四中管理,我单位不做账,导致很多财务流程，财务信息都不是很清楚。同时专业知识储备不够,自身财务操作有待提高。</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widowControl/>
        <w:spacing w:line="600" w:lineRule="exact"/>
        <w:ind w:firstLine="640" w:firstLineChars="200"/>
        <w:jc w:val="left"/>
        <w:rPr>
          <w:rFonts w:ascii="仿宋_GB2312" w:hAnsi="Calibri" w:eastAsia="仿宋_GB2312"/>
          <w:sz w:val="32"/>
          <w:szCs w:val="32"/>
        </w:rPr>
      </w:pPr>
      <w:r>
        <w:rPr>
          <w:rFonts w:hint="eastAsia" w:ascii="仿宋_GB2312" w:hAnsi="Calibri" w:eastAsia="仿宋_GB2312"/>
          <w:sz w:val="32"/>
          <w:szCs w:val="32"/>
        </w:rPr>
        <w:t>加强自身业务培训。</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ascii="仿宋_GB2312" w:hAnsi="Calibri" w:eastAsia="仿宋_GB2312"/>
          <w:sz w:val="32"/>
          <w:szCs w:val="32"/>
        </w:rPr>
      </w:pPr>
      <w:r>
        <w:rPr>
          <w:rFonts w:hint="eastAsia" w:ascii="仿宋_GB2312" w:hAnsi="Calibri" w:eastAsia="仿宋_GB2312"/>
          <w:sz w:val="32"/>
          <w:szCs w:val="32"/>
        </w:rPr>
        <w:t>2</w:t>
      </w:r>
      <w:r>
        <w:rPr>
          <w:rFonts w:ascii="仿宋_GB2312" w:hAnsi="Calibri" w:eastAsia="仿宋_GB2312"/>
          <w:sz w:val="32"/>
          <w:szCs w:val="32"/>
        </w:rPr>
        <w:t>015</w:t>
      </w:r>
      <w:r>
        <w:rPr>
          <w:rFonts w:hint="eastAsia" w:ascii="仿宋_GB2312" w:hAnsi="Calibri" w:eastAsia="仿宋_GB2312"/>
          <w:sz w:val="32"/>
          <w:szCs w:val="32"/>
        </w:rPr>
        <w:t>年9月至2020年8月财务归怀化四中管理。</w:t>
      </w: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156"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5"/>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ascii="仿宋_GB2312" w:eastAsia="仿宋_GB2312"/>
                <w:szCs w:val="21"/>
              </w:rPr>
            </w:pPr>
            <w:r>
              <w:rPr>
                <w:rFonts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1"/>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9"/>
              <w:numPr>
                <w:ilvl w:val="0"/>
                <w:numId w:val="1"/>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9"/>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ascii="仿宋_GB2312" w:eastAsia="仿宋_GB2312"/>
                <w:szCs w:val="21"/>
              </w:rPr>
            </w:pPr>
            <w:r>
              <w:rPr>
                <w:rFonts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pStyle w:val="9"/>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ascii="仿宋_GB2312" w:eastAsia="仿宋_GB2312"/>
                <w:szCs w:val="21"/>
              </w:rPr>
            </w:pPr>
            <w:r>
              <w:rPr>
                <w:rFonts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ascii="仿宋_GB2312" w:eastAsia="仿宋_GB2312"/>
                <w:szCs w:val="21"/>
              </w:rPr>
            </w:pPr>
            <w:r>
              <w:rPr>
                <w:rFonts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ascii="仿宋_GB2312" w:eastAsia="仿宋_GB2312"/>
                <w:szCs w:val="21"/>
              </w:rPr>
            </w:pPr>
            <w:r>
              <w:rPr>
                <w:rFonts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pStyle w:val="9"/>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r>
              <w:rPr>
                <w:rFonts w:ascii="仿宋_GB2312" w:eastAsia="仿宋_GB2312"/>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r>
              <w:rPr>
                <w:rFonts w:ascii="仿宋_GB2312" w:eastAsia="仿宋_GB2312"/>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r>
              <w:rPr>
                <w:rFonts w:ascii="仿宋_GB2312" w:eastAsia="仿宋_GB2312"/>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ascii="仿宋_GB2312" w:eastAsia="仿宋_GB2312"/>
                <w:szCs w:val="21"/>
              </w:rPr>
            </w:pPr>
            <w:r>
              <w:rPr>
                <w:rFonts w:ascii="仿宋_GB2312" w:eastAsia="仿宋_GB2312"/>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ascii="仿宋_GB2312" w:eastAsia="仿宋_GB2312"/>
                <w:szCs w:val="21"/>
              </w:rPr>
            </w:pPr>
            <w:r>
              <w:rPr>
                <w:rFonts w:ascii="仿宋_GB2312" w:eastAsia="仿宋_GB2312"/>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r>
              <w:rPr>
                <w:rFonts w:ascii="仿宋_GB2312" w:eastAsia="仿宋_GB2312"/>
                <w:szCs w:val="21"/>
              </w:rPr>
              <w:t>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5"/>
        <w:tblW w:w="9999" w:type="dxa"/>
        <w:jc w:val="center"/>
        <w:tblLayout w:type="autofit"/>
        <w:tblCellMar>
          <w:top w:w="0" w:type="dxa"/>
          <w:left w:w="108" w:type="dxa"/>
          <w:bottom w:w="0" w:type="dxa"/>
          <w:right w:w="108" w:type="dxa"/>
        </w:tblCellMar>
      </w:tblPr>
      <w:tblGrid>
        <w:gridCol w:w="1135"/>
        <w:gridCol w:w="992"/>
        <w:gridCol w:w="1130"/>
        <w:gridCol w:w="1356"/>
        <w:gridCol w:w="1125"/>
        <w:gridCol w:w="1147"/>
        <w:gridCol w:w="828"/>
        <w:gridCol w:w="7"/>
        <w:gridCol w:w="868"/>
        <w:gridCol w:w="1411"/>
      </w:tblGrid>
      <w:tr>
        <w:tblPrEx>
          <w:tblCellMar>
            <w:top w:w="0" w:type="dxa"/>
            <w:left w:w="108" w:type="dxa"/>
            <w:bottom w:w="0" w:type="dxa"/>
            <w:right w:w="108" w:type="dxa"/>
          </w:tblCellMar>
        </w:tblPrEx>
        <w:trPr>
          <w:trHeight w:val="690" w:hRule="atLeast"/>
          <w:jc w:val="center"/>
        </w:trPr>
        <w:tc>
          <w:tcPr>
            <w:tcW w:w="9999" w:type="dxa"/>
            <w:gridSpan w:val="10"/>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10"/>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2020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9"/>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保安工资</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0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鹤城区教育局</w:t>
            </w:r>
          </w:p>
        </w:tc>
        <w:tc>
          <w:tcPr>
            <w:tcW w:w="1147"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4"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怀化市顺天路学校</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122"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5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47"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5" w:type="dxa"/>
            <w:gridSpan w:val="2"/>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22"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35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49680</w:t>
            </w:r>
          </w:p>
        </w:tc>
        <w:tc>
          <w:tcPr>
            <w:tcW w:w="11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49680</w:t>
            </w:r>
          </w:p>
        </w:tc>
        <w:tc>
          <w:tcPr>
            <w:tcW w:w="114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49680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21"/>
              </w:rPr>
            </w:pPr>
            <w:r>
              <w:rPr>
                <w:rFonts w:eastAsia="仿宋_GB2312"/>
                <w:color w:val="000000"/>
                <w:kern w:val="0"/>
                <w:sz w:val="18"/>
                <w:szCs w:val="21"/>
              </w:rPr>
              <w:t>　</w:t>
            </w:r>
            <w:r>
              <w:rPr>
                <w:rFonts w:hint="eastAsia" w:eastAsia="仿宋_GB2312"/>
                <w:color w:val="000000"/>
                <w:kern w:val="0"/>
                <w:sz w:val="18"/>
                <w:szCs w:val="21"/>
              </w:rPr>
              <w:t>100%</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22"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35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49680</w:t>
            </w:r>
          </w:p>
        </w:tc>
        <w:tc>
          <w:tcPr>
            <w:tcW w:w="11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49680</w:t>
            </w:r>
          </w:p>
        </w:tc>
        <w:tc>
          <w:tcPr>
            <w:tcW w:w="114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49680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21"/>
              </w:rPr>
            </w:pPr>
            <w:r>
              <w:rPr>
                <w:rFonts w:eastAsia="仿宋_GB2312"/>
                <w:color w:val="000000"/>
                <w:kern w:val="0"/>
                <w:sz w:val="18"/>
                <w:szCs w:val="21"/>
              </w:rPr>
              <w:t>　</w:t>
            </w:r>
            <w:r>
              <w:rPr>
                <w:rFonts w:hint="eastAsia" w:eastAsia="仿宋_GB2312"/>
                <w:color w:val="000000"/>
                <w:kern w:val="0"/>
                <w:sz w:val="18"/>
                <w:szCs w:val="21"/>
              </w:rPr>
              <w:t>100%</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22"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356" w:type="dxa"/>
            <w:tcBorders>
              <w:top w:val="nil"/>
              <w:left w:val="nil"/>
              <w:bottom w:val="single" w:color="auto" w:sz="4" w:space="0"/>
              <w:right w:val="single" w:color="auto" w:sz="4" w:space="0"/>
            </w:tcBorders>
            <w:shd w:val="clear" w:color="auto" w:fill="auto"/>
          </w:tcPr>
          <w:p>
            <w:pPr>
              <w:widowControl/>
              <w:spacing w:line="320" w:lineRule="exact"/>
              <w:jc w:val="left"/>
              <w:rPr>
                <w:rFonts w:eastAsia="仿宋_GB2312"/>
                <w:color w:val="000000"/>
                <w:kern w:val="0"/>
                <w:szCs w:val="21"/>
              </w:rPr>
            </w:pPr>
          </w:p>
        </w:tc>
        <w:tc>
          <w:tcPr>
            <w:tcW w:w="1125" w:type="dxa"/>
            <w:tcBorders>
              <w:top w:val="nil"/>
              <w:left w:val="nil"/>
              <w:bottom w:val="single" w:color="auto" w:sz="4" w:space="0"/>
              <w:right w:val="single" w:color="auto" w:sz="4" w:space="0"/>
            </w:tcBorders>
            <w:shd w:val="clear" w:color="auto" w:fill="auto"/>
          </w:tcPr>
          <w:p>
            <w:pPr>
              <w:widowControl/>
              <w:spacing w:line="320" w:lineRule="exact"/>
              <w:jc w:val="left"/>
              <w:rPr>
                <w:rFonts w:eastAsia="仿宋_GB2312"/>
                <w:color w:val="000000"/>
                <w:kern w:val="0"/>
                <w:szCs w:val="21"/>
              </w:rPr>
            </w:pPr>
          </w:p>
        </w:tc>
        <w:tc>
          <w:tcPr>
            <w:tcW w:w="1147" w:type="dxa"/>
            <w:tcBorders>
              <w:top w:val="nil"/>
              <w:left w:val="nil"/>
              <w:bottom w:val="single" w:color="auto" w:sz="4" w:space="0"/>
              <w:right w:val="single" w:color="auto" w:sz="4" w:space="0"/>
            </w:tcBorders>
            <w:shd w:val="clear" w:color="auto" w:fill="auto"/>
          </w:tcPr>
          <w:p>
            <w:pPr>
              <w:widowControl/>
              <w:spacing w:line="320" w:lineRule="exact"/>
              <w:jc w:val="left"/>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22"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356" w:type="dxa"/>
            <w:tcBorders>
              <w:top w:val="nil"/>
              <w:left w:val="nil"/>
              <w:bottom w:val="single" w:color="auto" w:sz="4" w:space="0"/>
              <w:right w:val="single" w:color="auto" w:sz="4" w:space="0"/>
            </w:tcBorders>
            <w:shd w:val="clear" w:color="auto" w:fill="auto"/>
          </w:tcPr>
          <w:p>
            <w:pPr>
              <w:widowControl/>
              <w:spacing w:line="320" w:lineRule="exact"/>
              <w:jc w:val="left"/>
              <w:rPr>
                <w:rFonts w:eastAsia="仿宋_GB2312"/>
                <w:color w:val="000000"/>
                <w:kern w:val="0"/>
                <w:szCs w:val="21"/>
              </w:rPr>
            </w:pPr>
          </w:p>
        </w:tc>
        <w:tc>
          <w:tcPr>
            <w:tcW w:w="1125" w:type="dxa"/>
            <w:tcBorders>
              <w:top w:val="nil"/>
              <w:left w:val="nil"/>
              <w:bottom w:val="single" w:color="auto" w:sz="4" w:space="0"/>
              <w:right w:val="single" w:color="auto" w:sz="4" w:space="0"/>
            </w:tcBorders>
            <w:shd w:val="clear" w:color="auto" w:fill="auto"/>
          </w:tcPr>
          <w:p>
            <w:pPr>
              <w:widowControl/>
              <w:spacing w:line="320" w:lineRule="exact"/>
              <w:jc w:val="left"/>
              <w:rPr>
                <w:rFonts w:eastAsia="仿宋_GB2312"/>
                <w:color w:val="000000"/>
                <w:kern w:val="0"/>
                <w:szCs w:val="21"/>
              </w:rPr>
            </w:pPr>
          </w:p>
        </w:tc>
        <w:tc>
          <w:tcPr>
            <w:tcW w:w="1147" w:type="dxa"/>
            <w:tcBorders>
              <w:top w:val="nil"/>
              <w:left w:val="nil"/>
              <w:bottom w:val="single" w:color="auto" w:sz="4" w:space="0"/>
              <w:right w:val="single" w:color="auto" w:sz="4" w:space="0"/>
            </w:tcBorders>
            <w:shd w:val="clear" w:color="auto" w:fill="auto"/>
          </w:tcPr>
          <w:p>
            <w:pPr>
              <w:widowControl/>
              <w:spacing w:line="320" w:lineRule="exact"/>
              <w:jc w:val="left"/>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03"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61"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03"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确保单位无安全事故</w:t>
            </w:r>
            <w:r>
              <w:rPr>
                <w:rFonts w:eastAsia="仿宋_GB2312"/>
                <w:color w:val="000000"/>
                <w:kern w:val="0"/>
                <w:szCs w:val="21"/>
              </w:rPr>
              <w:t>　　</w:t>
            </w:r>
          </w:p>
        </w:tc>
        <w:tc>
          <w:tcPr>
            <w:tcW w:w="4261"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本年度无安全事故</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1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3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4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1273"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1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356" w:type="dxa"/>
            <w:tcBorders>
              <w:top w:val="single" w:color="auto" w:sz="4" w:space="0"/>
              <w:left w:val="nil"/>
              <w:right w:val="single" w:color="auto" w:sz="4" w:space="0"/>
            </w:tcBorders>
            <w:shd w:val="clear" w:color="auto" w:fill="auto"/>
            <w:vAlign w:val="center"/>
          </w:tcPr>
          <w:p>
            <w:pPr>
              <w:spacing w:line="320" w:lineRule="exact"/>
              <w:jc w:val="center"/>
              <w:rPr>
                <w:rFonts w:eastAsia="仿宋_GB2312"/>
                <w:color w:val="000000"/>
                <w:kern w:val="0"/>
                <w:szCs w:val="21"/>
              </w:rPr>
            </w:pPr>
            <w:r>
              <w:rPr>
                <w:rFonts w:hint="eastAsia" w:eastAsia="仿宋_GB2312"/>
                <w:color w:val="000000"/>
                <w:kern w:val="0"/>
                <w:szCs w:val="21"/>
              </w:rPr>
              <w:t>学生人数安全</w:t>
            </w:r>
          </w:p>
        </w:tc>
        <w:tc>
          <w:tcPr>
            <w:tcW w:w="1125"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1257个学生在校安全</w:t>
            </w:r>
          </w:p>
        </w:tc>
        <w:tc>
          <w:tcPr>
            <w:tcW w:w="1147"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全年无任何安全事故</w:t>
            </w:r>
          </w:p>
        </w:tc>
        <w:tc>
          <w:tcPr>
            <w:tcW w:w="828"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20</w:t>
            </w:r>
          </w:p>
        </w:tc>
        <w:tc>
          <w:tcPr>
            <w:tcW w:w="875" w:type="dxa"/>
            <w:gridSpan w:val="2"/>
            <w:tcBorders>
              <w:top w:val="single" w:color="auto" w:sz="4" w:space="0"/>
              <w:left w:val="nil"/>
              <w:right w:val="single" w:color="auto" w:sz="4" w:space="0"/>
            </w:tcBorders>
            <w:shd w:val="clear" w:color="auto" w:fill="auto"/>
            <w:vAlign w:val="center"/>
          </w:tcPr>
          <w:p>
            <w:pPr>
              <w:spacing w:line="320" w:lineRule="exact"/>
              <w:jc w:val="center"/>
              <w:rPr>
                <w:rFonts w:eastAsia="仿宋_GB2312"/>
                <w:color w:val="000000"/>
                <w:kern w:val="0"/>
                <w:szCs w:val="21"/>
              </w:rPr>
            </w:pPr>
            <w:r>
              <w:rPr>
                <w:rFonts w:hint="eastAsia" w:eastAsia="仿宋_GB2312"/>
                <w:color w:val="000000"/>
                <w:kern w:val="0"/>
                <w:szCs w:val="21"/>
              </w:rPr>
              <w:t>2</w:t>
            </w:r>
            <w:r>
              <w:rPr>
                <w:rFonts w:eastAsia="仿宋_GB2312"/>
                <w:color w:val="000000"/>
                <w:kern w:val="0"/>
                <w:szCs w:val="21"/>
              </w:rPr>
              <w:t>0</w:t>
            </w:r>
          </w:p>
        </w:tc>
        <w:tc>
          <w:tcPr>
            <w:tcW w:w="1411" w:type="dxa"/>
            <w:tcBorders>
              <w:top w:val="single" w:color="auto" w:sz="4" w:space="0"/>
              <w:left w:val="nil"/>
              <w:right w:val="single" w:color="auto" w:sz="4" w:space="0"/>
            </w:tcBorders>
            <w:shd w:val="clear" w:color="auto" w:fill="auto"/>
            <w:vAlign w:val="center"/>
          </w:tcPr>
          <w:p>
            <w:pPr>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3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人员、资产安全</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圆满完成安全保障</w:t>
            </w:r>
          </w:p>
        </w:tc>
        <w:tc>
          <w:tcPr>
            <w:tcW w:w="114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全年无安全事故，</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3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是否按时保质保量完成</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按学校部署按时保质保量完成安全保卫工作</w:t>
            </w:r>
          </w:p>
        </w:tc>
        <w:tc>
          <w:tcPr>
            <w:tcW w:w="114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按时完成工作，</w:t>
            </w:r>
            <w:r>
              <w:rPr>
                <w:rFonts w:eastAsia="仿宋_GB2312"/>
                <w:color w:val="000000"/>
                <w:kern w:val="0"/>
                <w:szCs w:val="21"/>
              </w:rPr>
              <w:t>2</w:t>
            </w:r>
            <w:r>
              <w:rPr>
                <w:rFonts w:hint="eastAsia" w:eastAsia="仿宋_GB2312"/>
                <w:color w:val="000000"/>
                <w:kern w:val="0"/>
                <w:szCs w:val="21"/>
              </w:rPr>
              <w:t>位保安准时上下班执勤。</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3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是否在预算控制成本之内</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严格按预算执行</w:t>
            </w:r>
          </w:p>
        </w:tc>
        <w:tc>
          <w:tcPr>
            <w:tcW w:w="114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项目经费控制在预算内</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w:t>
            </w:r>
            <w:r>
              <w:rPr>
                <w:rFonts w:eastAsia="仿宋_GB2312"/>
                <w:color w:val="000000"/>
                <w:kern w:val="0"/>
                <w:szCs w:val="21"/>
              </w:rPr>
              <w:t>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1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是否产生经济效益</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c>
          <w:tcPr>
            <w:tcW w:w="114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w:t>
            </w:r>
          </w:p>
        </w:tc>
        <w:tc>
          <w:tcPr>
            <w:tcW w:w="87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项目实施是否对人文产生影响</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通过安保工作确保学生安全，让家长安心。</w:t>
            </w:r>
          </w:p>
        </w:tc>
        <w:tc>
          <w:tcPr>
            <w:tcW w:w="114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确保安全，助力教育。</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20</w:t>
            </w:r>
          </w:p>
        </w:tc>
        <w:tc>
          <w:tcPr>
            <w:tcW w:w="87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项目实施是否对周边环境产生影响</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项目为人力资源类，对环境无影响。</w:t>
            </w:r>
          </w:p>
        </w:tc>
        <w:tc>
          <w:tcPr>
            <w:tcW w:w="11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tc>
        <w:tc>
          <w:tcPr>
            <w:tcW w:w="87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1564"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0"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项目实施后一定时期持续影响</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保证日常教学工作顺利开展</w:t>
            </w:r>
          </w:p>
        </w:tc>
        <w:tc>
          <w:tcPr>
            <w:tcW w:w="11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确保了学校教学工作不受其他影响，激发教师教学热情。</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tc>
        <w:tc>
          <w:tcPr>
            <w:tcW w:w="8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tc>
        <w:tc>
          <w:tcPr>
            <w:tcW w:w="14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1236"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（20分）</w:t>
            </w:r>
          </w:p>
        </w:tc>
        <w:tc>
          <w:tcPr>
            <w:tcW w:w="11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周边群众对项目开展满意程度</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家长满意度95%</w:t>
            </w:r>
          </w:p>
        </w:tc>
        <w:tc>
          <w:tcPr>
            <w:tcW w:w="11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全年无投诉</w:t>
            </w:r>
          </w:p>
        </w:tc>
        <w:tc>
          <w:tcPr>
            <w:tcW w:w="83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20</w:t>
            </w:r>
          </w:p>
        </w:tc>
        <w:tc>
          <w:tcPr>
            <w:tcW w:w="8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w:t>
            </w:r>
            <w:r>
              <w:rPr>
                <w:rFonts w:eastAsia="仿宋_GB2312"/>
                <w:color w:val="000000"/>
                <w:kern w:val="0"/>
                <w:szCs w:val="21"/>
              </w:rPr>
              <w:t>8</w:t>
            </w:r>
          </w:p>
        </w:tc>
        <w:tc>
          <w:tcPr>
            <w:tcW w:w="14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6885"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总分</w:t>
            </w:r>
          </w:p>
        </w:tc>
        <w:tc>
          <w:tcPr>
            <w:tcW w:w="83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100</w:t>
            </w:r>
          </w:p>
        </w:tc>
        <w:tc>
          <w:tcPr>
            <w:tcW w:w="8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9</w:t>
            </w:r>
            <w:r>
              <w:rPr>
                <w:rFonts w:eastAsia="仿宋_GB2312"/>
                <w:color w:val="000000"/>
                <w:kern w:val="0"/>
                <w:szCs w:val="21"/>
              </w:rPr>
              <w:t>8</w:t>
            </w:r>
          </w:p>
        </w:tc>
        <w:tc>
          <w:tcPr>
            <w:tcW w:w="14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bl>
    <w:p>
      <w:pPr>
        <w:spacing w:before="156" w:beforeLines="50" w:line="320" w:lineRule="exact"/>
        <w:jc w:val="left"/>
        <w:rPr>
          <w:rFonts w:eastAsia="仿宋_GB2312"/>
          <w:sz w:val="24"/>
        </w:rPr>
      </w:pPr>
      <w:r>
        <w:rPr>
          <w:rFonts w:eastAsia="仿宋_GB2312"/>
          <w:sz w:val="24"/>
        </w:rPr>
        <w:t xml:space="preserve">填表人： </w:t>
      </w:r>
      <w:r>
        <w:rPr>
          <w:rFonts w:hint="eastAsia" w:eastAsia="仿宋_GB2312"/>
          <w:sz w:val="24"/>
        </w:rPr>
        <w:t>闫溯</w:t>
      </w:r>
      <w:r>
        <w:rPr>
          <w:rFonts w:eastAsia="仿宋_GB2312"/>
          <w:sz w:val="24"/>
        </w:rPr>
        <w:tab/>
      </w:r>
      <w:r>
        <w:rPr>
          <w:rFonts w:eastAsia="仿宋_GB2312"/>
          <w:sz w:val="24"/>
        </w:rPr>
        <w:t xml:space="preserve">   填报日期：</w:t>
      </w:r>
      <w:r>
        <w:rPr>
          <w:rFonts w:hint="eastAsia" w:eastAsia="仿宋_GB2312"/>
          <w:sz w:val="24"/>
        </w:rPr>
        <w:t>2020年6月10日</w:t>
      </w:r>
      <w:r>
        <w:rPr>
          <w:rFonts w:eastAsia="仿宋_GB2312"/>
          <w:sz w:val="24"/>
        </w:rPr>
        <w:t xml:space="preserve"> 联系电话：</w:t>
      </w:r>
      <w:r>
        <w:rPr>
          <w:rFonts w:hint="eastAsia" w:eastAsia="仿宋_GB2312"/>
          <w:sz w:val="24"/>
        </w:rPr>
        <w:t>13762901701</w:t>
      </w:r>
    </w:p>
    <w:p>
      <w:pPr>
        <w:spacing w:before="156" w:beforeLines="50" w:line="320" w:lineRule="exact"/>
        <w:jc w:val="left"/>
        <w:rPr>
          <w:rFonts w:eastAsia="仿宋_GB2312"/>
          <w:sz w:val="24"/>
        </w:rPr>
      </w:pPr>
      <w:r>
        <w:rPr>
          <w:rFonts w:eastAsia="仿宋_GB2312"/>
          <w:sz w:val="24"/>
        </w:rPr>
        <w:t xml:space="preserve"> 单位负责人签字：</w:t>
      </w: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bookmarkStart w:id="0" w:name="_GoBack"/>
      <w:bookmarkEnd w:id="0"/>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tbl>
      <w:tblPr>
        <w:tblStyle w:val="5"/>
        <w:tblW w:w="9999" w:type="dxa"/>
        <w:jc w:val="center"/>
        <w:tblLayout w:type="autofit"/>
        <w:tblCellMar>
          <w:top w:w="0" w:type="dxa"/>
          <w:left w:w="108" w:type="dxa"/>
          <w:bottom w:w="0" w:type="dxa"/>
          <w:right w:w="108" w:type="dxa"/>
        </w:tblCellMar>
      </w:tblPr>
      <w:tblGrid>
        <w:gridCol w:w="1135"/>
        <w:gridCol w:w="992"/>
        <w:gridCol w:w="1261"/>
        <w:gridCol w:w="1155"/>
        <w:gridCol w:w="1124"/>
        <w:gridCol w:w="1213"/>
        <w:gridCol w:w="828"/>
        <w:gridCol w:w="894"/>
        <w:gridCol w:w="1397"/>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2020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怀化市顺天路学校整体支出</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532"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鹤城区教育局</w:t>
            </w:r>
            <w:r>
              <w:rPr>
                <w:rFonts w:eastAsia="仿宋_GB2312"/>
                <w:color w:val="000000"/>
                <w:kern w:val="0"/>
                <w:szCs w:val="21"/>
              </w:rPr>
              <w:t>　</w:t>
            </w:r>
          </w:p>
        </w:tc>
        <w:tc>
          <w:tcPr>
            <w:tcW w:w="1213"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顺天路学校</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5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21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9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397"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15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1454</w:t>
            </w:r>
          </w:p>
        </w:tc>
        <w:tc>
          <w:tcPr>
            <w:tcW w:w="11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1454</w:t>
            </w:r>
          </w:p>
        </w:tc>
        <w:tc>
          <w:tcPr>
            <w:tcW w:w="121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1014.1</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89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7</w:t>
            </w:r>
            <w:r>
              <w:rPr>
                <w:rFonts w:eastAsia="仿宋_GB2312"/>
                <w:color w:val="000000"/>
                <w:kern w:val="0"/>
                <w:szCs w:val="21"/>
              </w:rPr>
              <w:t>0</w:t>
            </w:r>
            <w:r>
              <w:rPr>
                <w:rFonts w:hint="eastAsia" w:eastAsia="仿宋_GB2312"/>
                <w:color w:val="000000"/>
                <w:kern w:val="0"/>
                <w:szCs w:val="21"/>
              </w:rPr>
              <w:t>%</w:t>
            </w:r>
          </w:p>
        </w:tc>
        <w:tc>
          <w:tcPr>
            <w:tcW w:w="139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15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1334</w:t>
            </w:r>
          </w:p>
        </w:tc>
        <w:tc>
          <w:tcPr>
            <w:tcW w:w="11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1334</w:t>
            </w:r>
          </w:p>
        </w:tc>
        <w:tc>
          <w:tcPr>
            <w:tcW w:w="121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1014.1</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9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9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15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w:t>
            </w:r>
          </w:p>
        </w:tc>
        <w:tc>
          <w:tcPr>
            <w:tcW w:w="11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w:t>
            </w:r>
          </w:p>
        </w:tc>
        <w:tc>
          <w:tcPr>
            <w:tcW w:w="121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w:t>
            </w:r>
          </w:p>
        </w:tc>
        <w:tc>
          <w:tcPr>
            <w:tcW w:w="89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w:t>
            </w:r>
          </w:p>
        </w:tc>
        <w:tc>
          <w:tcPr>
            <w:tcW w:w="139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15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w:t>
            </w:r>
          </w:p>
        </w:tc>
        <w:tc>
          <w:tcPr>
            <w:tcW w:w="11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w:t>
            </w:r>
          </w:p>
        </w:tc>
        <w:tc>
          <w:tcPr>
            <w:tcW w:w="121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w:t>
            </w:r>
          </w:p>
        </w:tc>
        <w:tc>
          <w:tcPr>
            <w:tcW w:w="89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w:t>
            </w:r>
          </w:p>
        </w:tc>
        <w:tc>
          <w:tcPr>
            <w:tcW w:w="139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532"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332"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532"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展教育管理活动，全面提升教育教学质量</w:t>
            </w:r>
            <w:r>
              <w:rPr>
                <w:rFonts w:eastAsia="仿宋_GB2312"/>
                <w:color w:val="000000"/>
                <w:kern w:val="0"/>
                <w:szCs w:val="21"/>
              </w:rPr>
              <w:t>　　</w:t>
            </w:r>
          </w:p>
        </w:tc>
        <w:tc>
          <w:tcPr>
            <w:tcW w:w="4332"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教育活动正常开展，教育教学质量稳步提高</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21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39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学生人数</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确保1257个学生教育教学</w:t>
            </w:r>
          </w:p>
        </w:tc>
        <w:tc>
          <w:tcPr>
            <w:tcW w:w="121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无失学学生</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20</w:t>
            </w:r>
          </w:p>
        </w:tc>
        <w:tc>
          <w:tcPr>
            <w:tcW w:w="8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20</w:t>
            </w:r>
          </w:p>
        </w:tc>
        <w:tc>
          <w:tcPr>
            <w:tcW w:w="139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结业率</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＞99%</w:t>
            </w:r>
          </w:p>
        </w:tc>
        <w:tc>
          <w:tcPr>
            <w:tcW w:w="121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w:t>
            </w:r>
            <w:r>
              <w:rPr>
                <w:rFonts w:eastAsia="仿宋_GB2312"/>
                <w:color w:val="000000"/>
                <w:kern w:val="0"/>
                <w:szCs w:val="21"/>
              </w:rPr>
              <w:t>00</w:t>
            </w:r>
            <w:r>
              <w:rPr>
                <w:rFonts w:hint="eastAsia" w:eastAsia="仿宋_GB2312"/>
                <w:color w:val="000000"/>
                <w:kern w:val="0"/>
                <w:szCs w:val="21"/>
              </w:rPr>
              <w:t>%</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5</w:t>
            </w:r>
          </w:p>
        </w:tc>
        <w:tc>
          <w:tcPr>
            <w:tcW w:w="8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5</w:t>
            </w:r>
          </w:p>
        </w:tc>
        <w:tc>
          <w:tcPr>
            <w:tcW w:w="139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升重率</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w:t>
            </w:r>
            <w:r>
              <w:rPr>
                <w:rFonts w:eastAsia="仿宋_GB2312"/>
                <w:color w:val="000000"/>
                <w:kern w:val="0"/>
                <w:szCs w:val="21"/>
              </w:rPr>
              <w:t>25</w:t>
            </w:r>
            <w:r>
              <w:rPr>
                <w:rFonts w:hint="eastAsia" w:eastAsia="仿宋_GB2312"/>
                <w:color w:val="000000"/>
                <w:kern w:val="0"/>
                <w:szCs w:val="21"/>
              </w:rPr>
              <w:t>%</w:t>
            </w:r>
          </w:p>
        </w:tc>
        <w:tc>
          <w:tcPr>
            <w:tcW w:w="121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29.1</w:t>
            </w:r>
            <w:r>
              <w:rPr>
                <w:rFonts w:hint="eastAsia" w:eastAsia="仿宋_GB2312"/>
                <w:color w:val="000000"/>
                <w:kern w:val="0"/>
                <w:szCs w:val="21"/>
              </w:rPr>
              <w:t>%</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5</w:t>
            </w:r>
          </w:p>
        </w:tc>
        <w:tc>
          <w:tcPr>
            <w:tcW w:w="8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5</w:t>
            </w:r>
          </w:p>
        </w:tc>
        <w:tc>
          <w:tcPr>
            <w:tcW w:w="139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eastAsia="仿宋_GB2312"/>
                <w:color w:val="000000"/>
                <w:kern w:val="0"/>
                <w:szCs w:val="21"/>
              </w:rPr>
            </w:pPr>
            <w:r>
              <w:rPr>
                <w:rFonts w:hint="eastAsia" w:eastAsia="仿宋_GB2312"/>
                <w:color w:val="000000"/>
                <w:kern w:val="0"/>
                <w:szCs w:val="21"/>
              </w:rPr>
              <w:t>完成时效</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eastAsia="仿宋_GB2312"/>
                <w:color w:val="000000"/>
                <w:kern w:val="0"/>
                <w:szCs w:val="21"/>
              </w:rPr>
            </w:pPr>
            <w:r>
              <w:rPr>
                <w:rFonts w:hint="eastAsia" w:eastAsia="仿宋_GB2312"/>
                <w:color w:val="000000"/>
                <w:kern w:val="0"/>
                <w:szCs w:val="21"/>
              </w:rPr>
              <w:t>按计划完成</w:t>
            </w:r>
          </w:p>
        </w:tc>
        <w:tc>
          <w:tcPr>
            <w:tcW w:w="121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eastAsia="仿宋_GB2312"/>
                <w:color w:val="000000"/>
                <w:kern w:val="0"/>
                <w:szCs w:val="21"/>
              </w:rPr>
            </w:pPr>
            <w:r>
              <w:rPr>
                <w:rFonts w:hint="eastAsia" w:eastAsia="仿宋_GB2312"/>
                <w:color w:val="000000"/>
                <w:kern w:val="0"/>
                <w:szCs w:val="21"/>
              </w:rPr>
              <w:t>按计划完成</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8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139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eastAsia="仿宋_GB2312"/>
                <w:color w:val="000000"/>
                <w:kern w:val="0"/>
                <w:szCs w:val="21"/>
              </w:rPr>
            </w:pPr>
            <w:r>
              <w:rPr>
                <w:rFonts w:hint="eastAsia" w:eastAsia="仿宋_GB2312"/>
                <w:color w:val="000000"/>
                <w:kern w:val="0"/>
                <w:szCs w:val="21"/>
              </w:rPr>
              <w:t>教育经费</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全年预算数</w:t>
            </w:r>
            <w:r>
              <w:rPr>
                <w:rFonts w:hint="eastAsia" w:eastAsia="仿宋_GB2312"/>
                <w:color w:val="000000"/>
                <w:kern w:val="0"/>
                <w:szCs w:val="21"/>
              </w:rPr>
              <w:t>1454</w:t>
            </w:r>
          </w:p>
        </w:tc>
        <w:tc>
          <w:tcPr>
            <w:tcW w:w="121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全年执行数</w:t>
            </w:r>
            <w:r>
              <w:rPr>
                <w:rFonts w:hint="eastAsia" w:eastAsia="仿宋_GB2312"/>
                <w:color w:val="000000"/>
                <w:kern w:val="0"/>
                <w:szCs w:val="21"/>
              </w:rPr>
              <w:t>1014.1</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8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9</w:t>
            </w:r>
          </w:p>
        </w:tc>
        <w:tc>
          <w:tcPr>
            <w:tcW w:w="139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财务划归四中管理，预算还需更准确。</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是否产生经济效益</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c>
          <w:tcPr>
            <w:tcW w:w="121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tc>
        <w:tc>
          <w:tcPr>
            <w:tcW w:w="8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tc>
        <w:tc>
          <w:tcPr>
            <w:tcW w:w="139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781"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eastAsia="仿宋_GB2312"/>
                <w:color w:val="000000"/>
                <w:kern w:val="0"/>
                <w:szCs w:val="21"/>
              </w:rPr>
            </w:pPr>
            <w:r>
              <w:rPr>
                <w:rFonts w:hint="eastAsia" w:eastAsia="仿宋_GB2312"/>
                <w:color w:val="000000"/>
                <w:kern w:val="0"/>
                <w:szCs w:val="21"/>
              </w:rPr>
              <w:t>培养人才，提升人民素养</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eastAsia="仿宋_GB2312"/>
                <w:color w:val="000000"/>
                <w:kern w:val="0"/>
                <w:szCs w:val="21"/>
              </w:rPr>
            </w:pPr>
            <w:r>
              <w:rPr>
                <w:rFonts w:hint="eastAsia" w:eastAsia="仿宋_GB2312"/>
                <w:color w:val="000000"/>
                <w:kern w:val="0"/>
                <w:szCs w:val="21"/>
              </w:rPr>
              <w:t>≥</w:t>
            </w:r>
            <w:r>
              <w:rPr>
                <w:rFonts w:eastAsia="仿宋_GB2312"/>
                <w:color w:val="000000"/>
                <w:kern w:val="0"/>
                <w:szCs w:val="21"/>
              </w:rPr>
              <w:t>99</w:t>
            </w:r>
            <w:r>
              <w:rPr>
                <w:rFonts w:hint="eastAsia" w:eastAsia="仿宋_GB2312"/>
                <w:color w:val="000000"/>
                <w:kern w:val="0"/>
                <w:szCs w:val="21"/>
              </w:rPr>
              <w:t>%</w:t>
            </w:r>
          </w:p>
        </w:tc>
        <w:tc>
          <w:tcPr>
            <w:tcW w:w="121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r>
              <w:rPr>
                <w:rFonts w:hint="eastAsia" w:eastAsia="仿宋_GB2312"/>
                <w:color w:val="000000"/>
                <w:kern w:val="0"/>
                <w:szCs w:val="21"/>
              </w:rPr>
              <w:t>%</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5</w:t>
            </w:r>
          </w:p>
        </w:tc>
        <w:tc>
          <w:tcPr>
            <w:tcW w:w="8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tc>
        <w:tc>
          <w:tcPr>
            <w:tcW w:w="139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对周边环境产生影响</w:t>
            </w:r>
          </w:p>
        </w:tc>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项目为人力资源类，对环境无影响。</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39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1266"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项目实施后一定时期持续影响</w:t>
            </w:r>
          </w:p>
        </w:tc>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r>
              <w:rPr>
                <w:rFonts w:hint="eastAsia" w:eastAsia="仿宋_GB2312"/>
                <w:color w:val="000000"/>
                <w:kern w:val="0"/>
                <w:szCs w:val="21"/>
              </w:rPr>
              <w:t>无</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r>
              <w:rPr>
                <w:rFonts w:hint="eastAsia" w:eastAsia="仿宋_GB2312"/>
                <w:color w:val="000000"/>
                <w:kern w:val="0"/>
                <w:szCs w:val="21"/>
              </w:rPr>
              <w:t>10</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r>
              <w:rPr>
                <w:rFonts w:hint="eastAsia" w:eastAsia="仿宋_GB2312"/>
                <w:color w:val="000000"/>
                <w:kern w:val="0"/>
                <w:szCs w:val="21"/>
              </w:rPr>
              <w:t>10</w:t>
            </w:r>
          </w:p>
        </w:tc>
        <w:tc>
          <w:tcPr>
            <w:tcW w:w="13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（20分）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rPr>
                <w:rFonts w:eastAsia="仿宋_GB2312"/>
                <w:color w:val="000000"/>
                <w:kern w:val="0"/>
                <w:szCs w:val="21"/>
              </w:rPr>
            </w:pPr>
            <w:r>
              <w:rPr>
                <w:rFonts w:hint="eastAsia" w:eastAsia="仿宋_GB2312"/>
                <w:color w:val="000000"/>
                <w:kern w:val="0"/>
                <w:szCs w:val="21"/>
              </w:rPr>
              <w:t>学生家长对项目开展满意程度</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家长满意度95%</w:t>
            </w:r>
          </w:p>
        </w:tc>
        <w:tc>
          <w:tcPr>
            <w:tcW w:w="121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全年无投诉</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20</w:t>
            </w:r>
          </w:p>
        </w:tc>
        <w:tc>
          <w:tcPr>
            <w:tcW w:w="8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17</w:t>
            </w:r>
          </w:p>
        </w:tc>
        <w:tc>
          <w:tcPr>
            <w:tcW w:w="139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9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9</w:t>
            </w:r>
            <w:r>
              <w:rPr>
                <w:rFonts w:eastAsia="仿宋_GB2312"/>
                <w:color w:val="000000"/>
                <w:kern w:val="0"/>
                <w:szCs w:val="21"/>
              </w:rPr>
              <w:t>7</w:t>
            </w:r>
          </w:p>
        </w:tc>
        <w:tc>
          <w:tcPr>
            <w:tcW w:w="139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bl>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after="312"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rPr>
          <w:rFonts w:eastAsia="黑体"/>
          <w:sz w:val="32"/>
          <w:szCs w:val="32"/>
        </w:rPr>
      </w:pPr>
      <w:r>
        <w:rPr>
          <w:rFonts w:eastAsia="黑体"/>
          <w:sz w:val="32"/>
          <w:szCs w:val="32"/>
        </w:rPr>
        <w:t>一、预算支出基本情况</w:t>
      </w:r>
    </w:p>
    <w:p>
      <w:pPr>
        <w:spacing w:line="360" w:lineRule="exact"/>
        <w:rPr>
          <w:rFonts w:eastAsia="黑体"/>
          <w:kern w:val="0"/>
          <w:sz w:val="32"/>
          <w:szCs w:val="32"/>
        </w:rPr>
      </w:pPr>
      <w:r>
        <w:rPr>
          <w:rFonts w:eastAsia="楷体_GB2312"/>
          <w:b/>
          <w:sz w:val="32"/>
          <w:szCs w:val="32"/>
        </w:rPr>
        <w:t>（一）</w:t>
      </w:r>
      <w:r>
        <w:rPr>
          <w:rFonts w:hint="eastAsia" w:ascii="仿宋" w:hAnsi="仿宋" w:eastAsia="仿宋" w:cs="仿宋"/>
          <w:bCs/>
          <w:sz w:val="32"/>
          <w:szCs w:val="32"/>
        </w:rPr>
        <w:t>预算支出概况。</w:t>
      </w:r>
    </w:p>
    <w:p>
      <w:pPr>
        <w:widowControl/>
        <w:ind w:firstLine="709"/>
        <w:jc w:val="left"/>
        <w:rPr>
          <w:rFonts w:eastAsia="仿宋_GB2312"/>
          <w:sz w:val="32"/>
          <w:szCs w:val="32"/>
        </w:rPr>
      </w:pPr>
      <w:r>
        <w:rPr>
          <w:rFonts w:eastAsia="仿宋_GB2312"/>
          <w:sz w:val="32"/>
          <w:szCs w:val="32"/>
        </w:rPr>
        <w:t>1</w:t>
      </w:r>
      <w:r>
        <w:rPr>
          <w:rFonts w:hint="eastAsia" w:eastAsia="仿宋_GB2312"/>
          <w:sz w:val="32"/>
          <w:szCs w:val="32"/>
        </w:rPr>
        <w:t>．支出决算背景：合理配置公共资源、促进公共财政体制完善。支出决算将有助于明确各级政府保障义务教育投入的责任，建立各级政府合理分担义务教育经费投入的机制，增强财政对义务教育经费的保障能力。本着“有多少钱办多少事”的原则，安排各项事业发展所需的项目支出。</w:t>
      </w:r>
    </w:p>
    <w:p>
      <w:pPr>
        <w:widowControl/>
        <w:ind w:firstLine="709"/>
        <w:jc w:val="left"/>
        <w:rPr>
          <w:rFonts w:eastAsia="仿宋_GB2312"/>
          <w:sz w:val="32"/>
          <w:szCs w:val="32"/>
        </w:rPr>
      </w:pPr>
      <w:r>
        <w:rPr>
          <w:rFonts w:eastAsia="仿宋_GB2312"/>
          <w:sz w:val="32"/>
          <w:szCs w:val="32"/>
        </w:rPr>
        <w:t>2</w:t>
      </w:r>
      <w:r>
        <w:rPr>
          <w:rFonts w:hint="eastAsia" w:eastAsia="仿宋_GB2312"/>
          <w:sz w:val="32"/>
          <w:szCs w:val="32"/>
        </w:rPr>
        <w:t>.主要内容：学校应根据开展教育教学活动和本年支出合计979.3万元，教育支出</w:t>
      </w:r>
      <w:r>
        <w:rPr>
          <w:rFonts w:eastAsia="仿宋_GB2312"/>
          <w:sz w:val="32"/>
          <w:szCs w:val="32"/>
        </w:rPr>
        <w:t>868</w:t>
      </w:r>
      <w:r>
        <w:rPr>
          <w:rFonts w:hint="eastAsia" w:eastAsia="仿宋_GB2312"/>
          <w:sz w:val="32"/>
          <w:szCs w:val="32"/>
        </w:rPr>
        <w:t>.</w:t>
      </w:r>
      <w:r>
        <w:rPr>
          <w:rFonts w:eastAsia="仿宋_GB2312"/>
          <w:sz w:val="32"/>
          <w:szCs w:val="32"/>
        </w:rPr>
        <w:t>7</w:t>
      </w:r>
      <w:r>
        <w:rPr>
          <w:rFonts w:hint="eastAsia" w:eastAsia="仿宋_GB2312"/>
          <w:sz w:val="32"/>
          <w:szCs w:val="32"/>
        </w:rPr>
        <w:t>9万元，占88.72%；其中：工资福利支出</w:t>
      </w:r>
      <w:r>
        <w:rPr>
          <w:rFonts w:eastAsia="仿宋_GB2312"/>
          <w:sz w:val="32"/>
          <w:szCs w:val="32"/>
        </w:rPr>
        <w:t>797.248877</w:t>
      </w:r>
      <w:r>
        <w:rPr>
          <w:rFonts w:hint="eastAsia" w:eastAsia="仿宋_GB2312"/>
          <w:sz w:val="32"/>
          <w:szCs w:val="32"/>
        </w:rPr>
        <w:t>万元、商品和服务支出</w:t>
      </w:r>
      <w:r>
        <w:rPr>
          <w:rFonts w:eastAsia="仿宋_GB2312"/>
          <w:sz w:val="32"/>
          <w:szCs w:val="32"/>
        </w:rPr>
        <w:t>22.44</w:t>
      </w:r>
      <w:r>
        <w:rPr>
          <w:rFonts w:hint="eastAsia" w:eastAsia="仿宋_GB2312"/>
          <w:sz w:val="32"/>
          <w:szCs w:val="32"/>
        </w:rPr>
        <w:t>万元、对个人和家庭的补助</w:t>
      </w:r>
      <w:r>
        <w:rPr>
          <w:rFonts w:eastAsia="仿宋_GB2312"/>
          <w:sz w:val="32"/>
          <w:szCs w:val="32"/>
        </w:rPr>
        <w:t>49.0966</w:t>
      </w:r>
      <w:r>
        <w:rPr>
          <w:rFonts w:hint="eastAsia" w:eastAsia="仿宋_GB2312"/>
          <w:sz w:val="32"/>
          <w:szCs w:val="32"/>
        </w:rPr>
        <w:t>万元、其他资本性支出0万元。</w:t>
      </w:r>
    </w:p>
    <w:p>
      <w:pPr>
        <w:widowControl/>
        <w:ind w:firstLine="709"/>
        <w:jc w:val="left"/>
        <w:rPr>
          <w:rFonts w:eastAsia="仿宋_GB2312"/>
          <w:sz w:val="32"/>
          <w:szCs w:val="32"/>
        </w:rPr>
      </w:pPr>
      <w:r>
        <w:rPr>
          <w:rFonts w:hint="eastAsia" w:eastAsia="仿宋_GB2312"/>
          <w:sz w:val="32"/>
          <w:szCs w:val="32"/>
        </w:rPr>
        <w:t>项目支出0.49万元。</w:t>
      </w:r>
      <w:r>
        <w:rPr>
          <w:rFonts w:eastAsia="仿宋_GB2312"/>
          <w:sz w:val="32"/>
          <w:szCs w:val="32"/>
        </w:rPr>
        <w:t xml:space="preserve"> </w:t>
      </w:r>
    </w:p>
    <w:p>
      <w:pPr>
        <w:ind w:firstLine="643" w:firstLineChars="200"/>
        <w:rPr>
          <w:rFonts w:eastAsia="楷体_GB2312"/>
          <w:b/>
          <w:sz w:val="32"/>
          <w:szCs w:val="32"/>
        </w:rPr>
      </w:pPr>
      <w:r>
        <w:rPr>
          <w:rFonts w:eastAsia="楷体_GB2312"/>
          <w:b/>
          <w:sz w:val="32"/>
          <w:szCs w:val="32"/>
        </w:rPr>
        <w:t>（二）预算资金使用管理情况。</w:t>
      </w:r>
    </w:p>
    <w:p>
      <w:pPr>
        <w:ind w:firstLine="640" w:firstLineChars="200"/>
        <w:rPr>
          <w:rFonts w:ascii="仿宋" w:hAnsi="仿宋" w:eastAsia="仿宋" w:cs="仿宋"/>
          <w:sz w:val="32"/>
          <w:szCs w:val="32"/>
        </w:rPr>
      </w:pPr>
      <w:r>
        <w:rPr>
          <w:rFonts w:hint="eastAsia" w:ascii="仿宋" w:hAnsi="仿宋" w:eastAsia="仿宋" w:cs="仿宋"/>
          <w:sz w:val="32"/>
          <w:szCs w:val="32"/>
        </w:rPr>
        <w:t>为加强我单位财务管理，完善财务制度，强化财务监督，严肃财经纪律，提高资金使用效益，确保工作正常有序开展，根据有关财务规定，结合我单位实际，制定了相应的财务管理办法。严格资金使用标准，严格审批程序，严格资金使用方式，专款专用。</w:t>
      </w:r>
      <w:r>
        <w:rPr>
          <w:rFonts w:hint="eastAsia" w:ascii="仿宋" w:hAnsi="仿宋" w:eastAsia="仿宋" w:cs="仿宋"/>
          <w:color w:val="333333"/>
          <w:sz w:val="32"/>
          <w:szCs w:val="32"/>
        </w:rPr>
        <w:t>我单位</w:t>
      </w:r>
      <w:r>
        <w:rPr>
          <w:rFonts w:hint="eastAsia" w:ascii="仿宋" w:hAnsi="仿宋" w:eastAsia="仿宋" w:cs="仿宋"/>
          <w:sz w:val="32"/>
          <w:szCs w:val="32"/>
        </w:rPr>
        <w:t>负责城东片区义务教育初中阶段、本校共有1257个学生。</w:t>
      </w:r>
    </w:p>
    <w:p>
      <w:pPr>
        <w:widowControl/>
        <w:spacing w:line="320" w:lineRule="exact"/>
        <w:jc w:val="center"/>
        <w:rPr>
          <w:rFonts w:eastAsia="楷体_GB2312"/>
          <w:b/>
          <w:sz w:val="32"/>
          <w:szCs w:val="32"/>
        </w:rPr>
      </w:pPr>
      <w:r>
        <w:rPr>
          <w:rFonts w:hint="eastAsia" w:eastAsia="楷体_GB2312"/>
          <w:b/>
          <w:sz w:val="32"/>
          <w:szCs w:val="32"/>
        </w:rPr>
        <w:t xml:space="preserve">   </w:t>
      </w:r>
    </w:p>
    <w:p>
      <w:pPr>
        <w:widowControl/>
        <w:numPr>
          <w:ilvl w:val="0"/>
          <w:numId w:val="5"/>
        </w:numPr>
        <w:spacing w:line="320" w:lineRule="exact"/>
        <w:rPr>
          <w:rFonts w:ascii="仿宋" w:hAnsi="仿宋" w:eastAsia="仿宋" w:cs="仿宋"/>
          <w:color w:val="000000"/>
          <w:kern w:val="0"/>
          <w:sz w:val="32"/>
          <w:szCs w:val="32"/>
        </w:rPr>
      </w:pPr>
      <w:r>
        <w:rPr>
          <w:rFonts w:eastAsia="楷体_GB2312"/>
          <w:b/>
          <w:sz w:val="32"/>
          <w:szCs w:val="32"/>
        </w:rPr>
        <w:t>预算支出绩效目标完成程度。</w:t>
      </w:r>
    </w:p>
    <w:p>
      <w:pPr>
        <w:widowControl/>
        <w:spacing w:line="320" w:lineRule="exact"/>
        <w:ind w:left="505"/>
        <w:rPr>
          <w:rFonts w:ascii="仿宋" w:hAnsi="仿宋" w:eastAsia="仿宋" w:cs="仿宋"/>
          <w:color w:val="000000"/>
          <w:kern w:val="0"/>
          <w:sz w:val="32"/>
          <w:szCs w:val="32"/>
        </w:rPr>
      </w:pPr>
    </w:p>
    <w:p>
      <w:pPr>
        <w:widowControl/>
        <w:ind w:firstLine="640" w:firstLineChars="200"/>
        <w:rPr>
          <w:rFonts w:ascii="仿宋" w:hAnsi="仿宋" w:eastAsia="仿宋" w:cs="仿宋"/>
          <w:sz w:val="32"/>
          <w:szCs w:val="32"/>
        </w:rPr>
      </w:pPr>
      <w:r>
        <w:rPr>
          <w:rFonts w:hint="eastAsia" w:ascii="仿宋" w:hAnsi="仿宋" w:eastAsia="仿宋" w:cs="仿宋"/>
          <w:sz w:val="32"/>
          <w:szCs w:val="32"/>
        </w:rPr>
        <w:t>2020年我校九年级学生均顺利毕业，升重率：</w:t>
      </w:r>
      <w:r>
        <w:rPr>
          <w:rFonts w:ascii="仿宋" w:hAnsi="仿宋" w:eastAsia="仿宋" w:cs="仿宋"/>
          <w:sz w:val="32"/>
          <w:szCs w:val="32"/>
        </w:rPr>
        <w:t>31.9</w:t>
      </w:r>
      <w:r>
        <w:rPr>
          <w:rFonts w:hint="eastAsia" w:ascii="仿宋" w:hAnsi="仿宋" w:eastAsia="仿宋" w:cs="仿宋"/>
          <w:sz w:val="32"/>
          <w:szCs w:val="32"/>
        </w:rPr>
        <w:t>%，其中134个学生上省重点分数线。（4</w:t>
      </w:r>
      <w:r>
        <w:rPr>
          <w:rFonts w:ascii="仿宋" w:hAnsi="仿宋" w:eastAsia="仿宋" w:cs="仿宋"/>
          <w:sz w:val="32"/>
          <w:szCs w:val="32"/>
        </w:rPr>
        <w:t>20</w:t>
      </w:r>
      <w:r>
        <w:rPr>
          <w:rFonts w:hint="eastAsia" w:ascii="仿宋" w:hAnsi="仿宋" w:eastAsia="仿宋" w:cs="仿宋"/>
          <w:sz w:val="32"/>
          <w:szCs w:val="32"/>
        </w:rPr>
        <w:t>个学生参加结业考试）</w:t>
      </w:r>
    </w:p>
    <w:p>
      <w:pPr>
        <w:widowControl/>
        <w:numPr>
          <w:ilvl w:val="0"/>
          <w:numId w:val="6"/>
        </w:numPr>
        <w:spacing w:line="600" w:lineRule="exact"/>
        <w:ind w:firstLine="640" w:firstLineChars="200"/>
        <w:jc w:val="left"/>
        <w:rPr>
          <w:rFonts w:eastAsia="黑体"/>
          <w:sz w:val="32"/>
          <w:szCs w:val="32"/>
        </w:rPr>
      </w:pPr>
      <w:r>
        <w:rPr>
          <w:rFonts w:eastAsia="黑体"/>
          <w:sz w:val="32"/>
          <w:szCs w:val="32"/>
        </w:rPr>
        <w:t>预算支出主要绩效及评价结论</w:t>
      </w:r>
    </w:p>
    <w:p>
      <w:pPr>
        <w:widowControl/>
        <w:ind w:firstLine="707" w:firstLineChars="221"/>
        <w:rPr>
          <w:rFonts w:ascii="仿宋" w:hAnsi="仿宋" w:eastAsia="仿宋" w:cs="仿宋"/>
          <w:sz w:val="32"/>
          <w:szCs w:val="32"/>
        </w:rPr>
      </w:pPr>
      <w:r>
        <w:rPr>
          <w:rFonts w:hint="eastAsia" w:ascii="仿宋" w:hAnsi="仿宋" w:eastAsia="仿宋" w:cs="仿宋"/>
          <w:sz w:val="32"/>
          <w:szCs w:val="32"/>
        </w:rPr>
        <w:t>单位教育教学质量逐年提升取得了较好的社会效应，服务对象满意度较高。</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ascii="仿宋" w:hAnsi="仿宋" w:eastAsia="仿宋" w:cs="仿宋"/>
          <w:bCs/>
          <w:sz w:val="32"/>
          <w:szCs w:val="32"/>
        </w:rPr>
      </w:pPr>
      <w:r>
        <w:rPr>
          <w:rFonts w:hint="eastAsia" w:ascii="仿宋" w:hAnsi="仿宋" w:eastAsia="仿宋" w:cs="仿宋"/>
          <w:bCs/>
          <w:sz w:val="32"/>
          <w:szCs w:val="32"/>
        </w:rPr>
        <w:t>各级人民政府为支持合理配置公共资源、促进公共财政体制完善。支出决算将有助于明确各级政府保障义务教育投入的责任，建立各级政府合理分担义务教育经费投入的机制，增强财政对义务教育经费的保障能力。本着“有多少钱办多少事”的原则，安排各项事业发展所需的项目支出。</w:t>
      </w:r>
    </w:p>
    <w:p>
      <w:pPr>
        <w:spacing w:line="600" w:lineRule="exact"/>
        <w:ind w:firstLine="643" w:firstLineChars="200"/>
        <w:rPr>
          <w:rFonts w:eastAsia="楷体_GB2312"/>
          <w:b/>
          <w:sz w:val="32"/>
          <w:szCs w:val="32"/>
        </w:rPr>
      </w:pPr>
      <w:r>
        <w:rPr>
          <w:rFonts w:eastAsia="楷体_GB2312"/>
          <w:b/>
          <w:sz w:val="32"/>
          <w:szCs w:val="32"/>
        </w:rPr>
        <w:t>（</w:t>
      </w:r>
      <w:r>
        <w:rPr>
          <w:rFonts w:hint="eastAsia" w:eastAsia="楷体_GB2312"/>
          <w:b/>
          <w:sz w:val="32"/>
          <w:szCs w:val="32"/>
        </w:rPr>
        <w:t>二</w:t>
      </w:r>
      <w:r>
        <w:rPr>
          <w:rFonts w:eastAsia="楷体_GB2312"/>
          <w:b/>
          <w:sz w:val="32"/>
          <w:szCs w:val="32"/>
        </w:rPr>
        <w:t>）预算执行过程情况</w:t>
      </w:r>
      <w:r>
        <w:rPr>
          <w:rFonts w:hint="eastAsia" w:eastAsia="楷体_GB2312"/>
          <w:b/>
          <w:sz w:val="32"/>
          <w:szCs w:val="32"/>
        </w:rPr>
        <w:t>。</w:t>
      </w:r>
    </w:p>
    <w:p>
      <w:pPr>
        <w:spacing w:line="600" w:lineRule="exact"/>
        <w:ind w:firstLine="640" w:firstLineChars="200"/>
        <w:rPr>
          <w:rFonts w:eastAsia="仿宋"/>
          <w:b/>
          <w:sz w:val="32"/>
          <w:szCs w:val="32"/>
        </w:rPr>
      </w:pPr>
      <w:r>
        <w:rPr>
          <w:rFonts w:hint="eastAsia" w:ascii="仿宋" w:hAnsi="仿宋" w:eastAsia="仿宋" w:cs="仿宋"/>
          <w:sz w:val="32"/>
          <w:szCs w:val="32"/>
        </w:rPr>
        <w:t>2020年资金年初预算数</w:t>
      </w:r>
      <w:r>
        <w:rPr>
          <w:rFonts w:ascii="仿宋" w:hAnsi="仿宋" w:eastAsia="仿宋" w:cs="仿宋"/>
          <w:sz w:val="32"/>
          <w:szCs w:val="32"/>
        </w:rPr>
        <w:t>1454.35</w:t>
      </w:r>
      <w:r>
        <w:rPr>
          <w:rFonts w:hint="eastAsia" w:ascii="仿宋" w:hAnsi="仿宋" w:eastAsia="仿宋" w:cs="仿宋"/>
          <w:sz w:val="32"/>
          <w:szCs w:val="32"/>
        </w:rPr>
        <w:t>万元，全年执行数</w:t>
      </w:r>
      <w:r>
        <w:rPr>
          <w:rFonts w:ascii="仿宋" w:hAnsi="仿宋" w:eastAsia="仿宋" w:cs="仿宋"/>
          <w:sz w:val="32"/>
          <w:szCs w:val="32"/>
        </w:rPr>
        <w:t>1014.15</w:t>
      </w:r>
      <w:r>
        <w:rPr>
          <w:rFonts w:hint="eastAsia" w:ascii="仿宋" w:hAnsi="仿宋" w:eastAsia="仿宋" w:cs="仿宋"/>
          <w:sz w:val="32"/>
          <w:szCs w:val="32"/>
        </w:rPr>
        <w:t>万元，执行率7</w:t>
      </w:r>
      <w:r>
        <w:rPr>
          <w:rFonts w:ascii="仿宋" w:hAnsi="仿宋" w:eastAsia="仿宋" w:cs="仿宋"/>
          <w:sz w:val="32"/>
          <w:szCs w:val="32"/>
        </w:rPr>
        <w:t>0</w:t>
      </w:r>
      <w:r>
        <w:rPr>
          <w:rFonts w:hint="eastAsia" w:ascii="仿宋" w:hAnsi="仿宋" w:eastAsia="仿宋" w:cs="仿宋"/>
          <w:sz w:val="32"/>
          <w:szCs w:val="32"/>
        </w:rPr>
        <w:t>%。</w:t>
      </w:r>
    </w:p>
    <w:p>
      <w:pPr>
        <w:spacing w:line="600" w:lineRule="exact"/>
        <w:ind w:firstLine="643" w:firstLineChars="200"/>
        <w:rPr>
          <w:rFonts w:eastAsia="楷体_GB2312"/>
          <w:b/>
          <w:sz w:val="32"/>
          <w:szCs w:val="32"/>
        </w:rPr>
      </w:pPr>
      <w:r>
        <w:rPr>
          <w:rFonts w:eastAsia="楷体_GB2312"/>
          <w:b/>
          <w:sz w:val="32"/>
          <w:szCs w:val="32"/>
        </w:rPr>
        <w:t>（三）预算支出产出情况</w:t>
      </w:r>
    </w:p>
    <w:p>
      <w:pPr>
        <w:spacing w:line="600" w:lineRule="exact"/>
        <w:ind w:firstLine="640" w:firstLineChars="200"/>
        <w:rPr>
          <w:rFonts w:ascii="仿宋" w:hAnsi="仿宋" w:eastAsia="仿宋" w:cs="仿宋"/>
          <w:color w:val="000000"/>
          <w:kern w:val="0"/>
          <w:sz w:val="32"/>
          <w:szCs w:val="32"/>
        </w:rPr>
      </w:pPr>
      <w:r>
        <w:rPr>
          <w:rFonts w:hint="eastAsia" w:ascii="仿宋" w:hAnsi="仿宋" w:eastAsia="仿宋" w:cs="仿宋"/>
          <w:bCs/>
          <w:sz w:val="32"/>
          <w:szCs w:val="32"/>
        </w:rPr>
        <w:t>1</w:t>
      </w:r>
      <w:r>
        <w:rPr>
          <w:rFonts w:hint="eastAsia" w:ascii="仿宋" w:hAnsi="仿宋" w:eastAsia="仿宋" w:cs="仿宋"/>
          <w:b/>
          <w:sz w:val="32"/>
          <w:szCs w:val="32"/>
        </w:rPr>
        <w:t>.</w:t>
      </w:r>
      <w:r>
        <w:rPr>
          <w:rFonts w:hint="eastAsia" w:ascii="仿宋" w:hAnsi="仿宋" w:eastAsia="仿宋" w:cs="仿宋"/>
          <w:color w:val="000000"/>
          <w:kern w:val="0"/>
          <w:sz w:val="32"/>
          <w:szCs w:val="32"/>
        </w:rPr>
        <w:t>数量</w:t>
      </w:r>
      <w:r>
        <w:rPr>
          <w:rFonts w:hint="eastAsia" w:ascii="仿宋" w:hAnsi="仿宋" w:eastAsia="仿宋" w:cs="仿宋"/>
          <w:bCs/>
          <w:sz w:val="32"/>
          <w:szCs w:val="32"/>
        </w:rPr>
        <w:t>情况</w:t>
      </w:r>
      <w:r>
        <w:rPr>
          <w:rFonts w:hint="eastAsia" w:ascii="仿宋" w:hAnsi="仿宋" w:eastAsia="仿宋" w:cs="仿宋"/>
          <w:color w:val="000000"/>
          <w:kern w:val="0"/>
          <w:sz w:val="32"/>
          <w:szCs w:val="32"/>
        </w:rPr>
        <w:t>: 1257学生就读</w:t>
      </w:r>
    </w:p>
    <w:p>
      <w:pPr>
        <w:spacing w:line="60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2.质量</w:t>
      </w:r>
      <w:r>
        <w:rPr>
          <w:rFonts w:hint="eastAsia" w:ascii="仿宋" w:hAnsi="仿宋" w:eastAsia="仿宋" w:cs="仿宋"/>
          <w:bCs/>
          <w:sz w:val="32"/>
          <w:szCs w:val="32"/>
        </w:rPr>
        <w:t>情况</w:t>
      </w:r>
      <w:r>
        <w:rPr>
          <w:rFonts w:hint="eastAsia" w:ascii="仿宋" w:hAnsi="仿宋" w:eastAsia="仿宋" w:cs="仿宋"/>
          <w:color w:val="000000"/>
          <w:kern w:val="0"/>
          <w:sz w:val="32"/>
          <w:szCs w:val="32"/>
        </w:rPr>
        <w:t>:</w:t>
      </w:r>
      <w:r>
        <w:rPr>
          <w:rFonts w:hint="eastAsia" w:ascii="仿宋" w:hAnsi="仿宋" w:eastAsia="仿宋" w:cs="仿宋"/>
          <w:sz w:val="32"/>
          <w:szCs w:val="32"/>
        </w:rPr>
        <w:t>合格率：</w:t>
      </w:r>
      <w:r>
        <w:rPr>
          <w:rFonts w:ascii="仿宋" w:hAnsi="仿宋" w:eastAsia="仿宋" w:cs="仿宋"/>
          <w:sz w:val="32"/>
          <w:szCs w:val="32"/>
        </w:rPr>
        <w:t>99</w:t>
      </w:r>
      <w:r>
        <w:rPr>
          <w:rFonts w:hint="eastAsia" w:ascii="仿宋" w:hAnsi="仿宋" w:eastAsia="仿宋" w:cs="仿宋"/>
          <w:sz w:val="32"/>
          <w:szCs w:val="32"/>
        </w:rPr>
        <w:t>%，升重率：</w:t>
      </w:r>
      <w:r>
        <w:rPr>
          <w:rFonts w:ascii="仿宋" w:hAnsi="仿宋" w:eastAsia="仿宋" w:cs="仿宋"/>
          <w:sz w:val="32"/>
          <w:szCs w:val="32"/>
        </w:rPr>
        <w:t>31.9</w:t>
      </w:r>
      <w:r>
        <w:rPr>
          <w:rFonts w:hint="eastAsia" w:ascii="仿宋" w:hAnsi="仿宋" w:eastAsia="仿宋" w:cs="仿宋"/>
          <w:sz w:val="32"/>
          <w:szCs w:val="32"/>
        </w:rPr>
        <w:t>%</w:t>
      </w:r>
    </w:p>
    <w:p>
      <w:pPr>
        <w:spacing w:line="60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3.时效</w:t>
      </w:r>
      <w:r>
        <w:rPr>
          <w:rFonts w:hint="eastAsia" w:ascii="仿宋" w:hAnsi="仿宋" w:eastAsia="仿宋" w:cs="仿宋"/>
          <w:bCs/>
          <w:sz w:val="32"/>
          <w:szCs w:val="32"/>
        </w:rPr>
        <w:t>情况</w:t>
      </w:r>
      <w:r>
        <w:rPr>
          <w:rFonts w:hint="eastAsia" w:ascii="仿宋" w:hAnsi="仿宋" w:eastAsia="仿宋" w:cs="仿宋"/>
          <w:color w:val="000000"/>
          <w:kern w:val="0"/>
          <w:sz w:val="32"/>
          <w:szCs w:val="32"/>
        </w:rPr>
        <w:t>:完成及时率100%</w:t>
      </w:r>
    </w:p>
    <w:p>
      <w:pPr>
        <w:spacing w:line="60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4.成本</w:t>
      </w:r>
      <w:r>
        <w:rPr>
          <w:rFonts w:hint="eastAsia" w:ascii="仿宋" w:hAnsi="仿宋" w:eastAsia="仿宋" w:cs="仿宋"/>
          <w:bCs/>
          <w:sz w:val="32"/>
          <w:szCs w:val="32"/>
        </w:rPr>
        <w:t>情况</w:t>
      </w:r>
      <w:r>
        <w:rPr>
          <w:rFonts w:hint="eastAsia" w:ascii="仿宋" w:hAnsi="仿宋" w:eastAsia="仿宋" w:cs="仿宋"/>
          <w:color w:val="000000"/>
          <w:kern w:val="0"/>
          <w:sz w:val="32"/>
          <w:szCs w:val="32"/>
        </w:rPr>
        <w:t>:</w:t>
      </w:r>
      <w:r>
        <w:rPr>
          <w:rFonts w:hint="eastAsia" w:eastAsia="仿宋_GB2312"/>
          <w:sz w:val="32"/>
          <w:szCs w:val="32"/>
        </w:rPr>
        <w:t xml:space="preserve"> </w:t>
      </w:r>
      <w:r>
        <w:rPr>
          <w:rFonts w:hint="eastAsia" w:ascii="仿宋" w:hAnsi="仿宋" w:eastAsia="仿宋" w:cs="仿宋"/>
          <w:color w:val="000000"/>
          <w:kern w:val="0"/>
          <w:sz w:val="32"/>
          <w:szCs w:val="32"/>
        </w:rPr>
        <w:t>教育教学活动和本年支出合计</w:t>
      </w:r>
      <w:r>
        <w:rPr>
          <w:rFonts w:ascii="仿宋" w:hAnsi="仿宋" w:eastAsia="仿宋" w:cs="仿宋"/>
          <w:color w:val="000000"/>
          <w:kern w:val="0"/>
          <w:sz w:val="32"/>
          <w:szCs w:val="32"/>
        </w:rPr>
        <w:t>1014.15</w:t>
      </w:r>
      <w:r>
        <w:rPr>
          <w:rFonts w:hint="eastAsia" w:ascii="仿宋" w:hAnsi="仿宋" w:eastAsia="仿宋" w:cs="仿宋"/>
          <w:color w:val="000000"/>
          <w:kern w:val="0"/>
          <w:sz w:val="32"/>
          <w:szCs w:val="32"/>
        </w:rPr>
        <w:t>万元</w:t>
      </w:r>
    </w:p>
    <w:p>
      <w:pPr>
        <w:spacing w:line="600" w:lineRule="exact"/>
        <w:ind w:firstLine="643" w:firstLineChars="200"/>
        <w:rPr>
          <w:rFonts w:eastAsia="楷体_GB2312"/>
          <w:b/>
          <w:sz w:val="32"/>
          <w:szCs w:val="32"/>
        </w:rPr>
      </w:pPr>
      <w:r>
        <w:rPr>
          <w:rFonts w:eastAsia="楷体_GB2312"/>
          <w:b/>
          <w:sz w:val="32"/>
          <w:szCs w:val="32"/>
        </w:rPr>
        <w:t>预算支出效益情况</w:t>
      </w:r>
      <w:r>
        <w:rPr>
          <w:rFonts w:hint="eastAsia" w:eastAsia="楷体_GB2312"/>
          <w:b/>
          <w:sz w:val="32"/>
          <w:szCs w:val="32"/>
        </w:rPr>
        <w:t xml:space="preserve"> </w:t>
      </w:r>
    </w:p>
    <w:p>
      <w:pPr>
        <w:spacing w:line="600" w:lineRule="exact"/>
        <w:ind w:firstLine="640" w:firstLineChars="200"/>
        <w:rPr>
          <w:rFonts w:eastAsia="楷体_GB2312"/>
          <w:b/>
          <w:sz w:val="32"/>
          <w:szCs w:val="32"/>
        </w:rPr>
      </w:pPr>
      <w:r>
        <w:rPr>
          <w:rFonts w:hint="eastAsia" w:ascii="仿宋" w:hAnsi="仿宋" w:eastAsia="仿宋" w:cs="仿宋"/>
          <w:bCs/>
          <w:sz w:val="32"/>
          <w:szCs w:val="32"/>
        </w:rPr>
        <w:t>1.经济效益情况:义务教育不产生经济效益</w:t>
      </w:r>
      <w:r>
        <w:rPr>
          <w:rFonts w:hint="eastAsia" w:ascii="仿宋" w:hAnsi="仿宋" w:eastAsia="仿宋" w:cs="仿宋"/>
          <w:b/>
          <w:sz w:val="32"/>
          <w:szCs w:val="32"/>
        </w:rPr>
        <w:t xml:space="preserve"> </w:t>
      </w:r>
    </w:p>
    <w:p>
      <w:pPr>
        <w:widowControl/>
        <w:spacing w:line="320" w:lineRule="exact"/>
        <w:jc w:val="center"/>
        <w:rPr>
          <w:rFonts w:ascii="仿宋" w:hAnsi="仿宋" w:eastAsia="仿宋" w:cs="仿宋"/>
          <w:color w:val="000000"/>
          <w:kern w:val="0"/>
          <w:sz w:val="32"/>
          <w:szCs w:val="32"/>
        </w:rPr>
      </w:pPr>
      <w:r>
        <w:rPr>
          <w:rFonts w:hint="eastAsia" w:ascii="仿宋" w:hAnsi="仿宋" w:eastAsia="仿宋" w:cs="仿宋"/>
          <w:color w:val="000000"/>
          <w:kern w:val="0"/>
          <w:sz w:val="32"/>
          <w:szCs w:val="32"/>
        </w:rPr>
        <w:t xml:space="preserve">     </w:t>
      </w:r>
    </w:p>
    <w:p>
      <w:pPr>
        <w:widowControl/>
        <w:spacing w:line="32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2.社会效益</w:t>
      </w:r>
      <w:r>
        <w:rPr>
          <w:rFonts w:hint="eastAsia" w:ascii="仿宋" w:hAnsi="仿宋" w:eastAsia="仿宋" w:cs="仿宋"/>
          <w:bCs/>
          <w:sz w:val="32"/>
          <w:szCs w:val="32"/>
        </w:rPr>
        <w:t>情况</w:t>
      </w:r>
      <w:r>
        <w:rPr>
          <w:rFonts w:hint="eastAsia" w:ascii="仿宋" w:hAnsi="仿宋" w:eastAsia="仿宋" w:cs="仿宋"/>
          <w:color w:val="000000"/>
          <w:kern w:val="0"/>
          <w:sz w:val="32"/>
          <w:szCs w:val="32"/>
        </w:rPr>
        <w:t>:普及义务教育，提高人民素养。</w:t>
      </w:r>
    </w:p>
    <w:p>
      <w:pPr>
        <w:widowControl/>
        <w:spacing w:line="320" w:lineRule="exact"/>
        <w:ind w:firstLine="640" w:firstLineChars="200"/>
        <w:rPr>
          <w:rFonts w:ascii="仿宋" w:hAnsi="仿宋" w:eastAsia="仿宋" w:cs="仿宋"/>
          <w:color w:val="000000"/>
          <w:kern w:val="0"/>
          <w:sz w:val="32"/>
          <w:szCs w:val="32"/>
        </w:rPr>
      </w:pPr>
    </w:p>
    <w:p>
      <w:pPr>
        <w:widowControl/>
        <w:ind w:firstLine="640" w:firstLineChars="200"/>
        <w:rPr>
          <w:rFonts w:eastAsia="仿宋_GB2312"/>
          <w:color w:val="000000"/>
          <w:kern w:val="0"/>
          <w:sz w:val="32"/>
          <w:szCs w:val="21"/>
        </w:rPr>
      </w:pPr>
      <w:r>
        <w:rPr>
          <w:rFonts w:hint="eastAsia" w:ascii="仿宋" w:hAnsi="仿宋" w:eastAsia="仿宋" w:cs="仿宋"/>
          <w:color w:val="000000"/>
          <w:kern w:val="0"/>
          <w:sz w:val="32"/>
          <w:szCs w:val="32"/>
        </w:rPr>
        <w:t>3.生态效益</w:t>
      </w:r>
      <w:r>
        <w:rPr>
          <w:rFonts w:hint="eastAsia" w:ascii="仿宋" w:hAnsi="仿宋" w:eastAsia="仿宋" w:cs="仿宋"/>
          <w:bCs/>
          <w:sz w:val="32"/>
          <w:szCs w:val="32"/>
        </w:rPr>
        <w:t>情况</w:t>
      </w:r>
      <w:r>
        <w:rPr>
          <w:rFonts w:hint="eastAsia" w:ascii="仿宋" w:hAnsi="仿宋" w:eastAsia="仿宋" w:cs="仿宋"/>
          <w:color w:val="000000"/>
          <w:kern w:val="0"/>
          <w:sz w:val="32"/>
          <w:szCs w:val="32"/>
        </w:rPr>
        <w:t>:</w:t>
      </w:r>
      <w:r>
        <w:rPr>
          <w:rFonts w:hint="eastAsia" w:eastAsia="仿宋_GB2312"/>
          <w:color w:val="000000"/>
          <w:kern w:val="0"/>
          <w:szCs w:val="21"/>
        </w:rPr>
        <w:t xml:space="preserve"> </w:t>
      </w:r>
      <w:r>
        <w:rPr>
          <w:rFonts w:hint="eastAsia" w:eastAsia="仿宋_GB2312"/>
          <w:color w:val="000000"/>
          <w:kern w:val="0"/>
          <w:sz w:val="32"/>
          <w:szCs w:val="21"/>
        </w:rPr>
        <w:t>项目为人力资源类，对环境无影响。</w:t>
      </w:r>
    </w:p>
    <w:p>
      <w:pPr>
        <w:widowControl/>
        <w:ind w:firstLine="640" w:firstLineChars="200"/>
        <w:rPr>
          <w:rFonts w:eastAsia="仿宋_GB2312"/>
          <w:color w:val="000000"/>
          <w:kern w:val="0"/>
          <w:sz w:val="32"/>
          <w:szCs w:val="21"/>
        </w:rPr>
      </w:pPr>
      <w:r>
        <w:rPr>
          <w:rFonts w:hint="eastAsia" w:eastAsia="仿宋_GB2312"/>
          <w:color w:val="000000"/>
          <w:kern w:val="0"/>
          <w:sz w:val="32"/>
          <w:szCs w:val="21"/>
        </w:rPr>
        <w:t>4.可持续影响</w:t>
      </w:r>
      <w:r>
        <w:rPr>
          <w:rFonts w:hint="eastAsia" w:eastAsia="仿宋_GB2312"/>
          <w:bCs/>
          <w:color w:val="000000"/>
          <w:kern w:val="0"/>
          <w:sz w:val="32"/>
          <w:szCs w:val="21"/>
        </w:rPr>
        <w:t>情况:无。</w:t>
      </w:r>
    </w:p>
    <w:p>
      <w:pPr>
        <w:widowControl/>
        <w:ind w:firstLine="640" w:firstLineChars="200"/>
        <w:rPr>
          <w:rFonts w:ascii="仿宋" w:hAnsi="仿宋" w:eastAsia="仿宋" w:cs="仿宋"/>
          <w:b/>
          <w:sz w:val="32"/>
          <w:szCs w:val="32"/>
        </w:rPr>
      </w:pPr>
      <w:r>
        <w:rPr>
          <w:rFonts w:hint="eastAsia" w:ascii="仿宋" w:hAnsi="仿宋" w:eastAsia="仿宋" w:cs="仿宋"/>
          <w:color w:val="000000"/>
          <w:kern w:val="0"/>
          <w:sz w:val="32"/>
          <w:szCs w:val="32"/>
        </w:rPr>
        <w:t>5.服务对象满意度</w:t>
      </w:r>
      <w:r>
        <w:rPr>
          <w:rFonts w:hint="eastAsia" w:ascii="仿宋" w:hAnsi="仿宋" w:eastAsia="仿宋" w:cs="仿宋"/>
          <w:bCs/>
          <w:sz w:val="32"/>
          <w:szCs w:val="32"/>
        </w:rPr>
        <w:t>情况:周边</w:t>
      </w:r>
      <w:r>
        <w:rPr>
          <w:rFonts w:hint="eastAsia" w:ascii="仿宋" w:hAnsi="仿宋" w:eastAsia="仿宋" w:cs="仿宋"/>
          <w:color w:val="000000"/>
          <w:kern w:val="0"/>
          <w:sz w:val="32"/>
          <w:szCs w:val="32"/>
        </w:rPr>
        <w:t>群众满意度100%.</w:t>
      </w:r>
    </w:p>
    <w:p>
      <w:pPr>
        <w:ind w:firstLine="640" w:firstLineChars="200"/>
        <w:rPr>
          <w:rFonts w:eastAsia="黑体"/>
          <w:sz w:val="32"/>
          <w:szCs w:val="32"/>
        </w:rPr>
      </w:pPr>
      <w:r>
        <w:rPr>
          <w:rFonts w:eastAsia="黑体"/>
          <w:sz w:val="32"/>
          <w:szCs w:val="32"/>
        </w:rPr>
        <w:t>五、主要经验及做法、存在的问题及原因分析</w:t>
      </w:r>
      <w:r>
        <w:rPr>
          <w:rFonts w:hint="eastAsia" w:eastAsia="黑体"/>
          <w:sz w:val="32"/>
          <w:szCs w:val="32"/>
        </w:rPr>
        <w:t>无</w:t>
      </w:r>
    </w:p>
    <w:p>
      <w:pPr>
        <w:spacing w:line="600" w:lineRule="exact"/>
        <w:ind w:firstLine="640" w:firstLineChars="200"/>
        <w:rPr>
          <w:rFonts w:eastAsia="黑体"/>
          <w:sz w:val="32"/>
          <w:szCs w:val="32"/>
        </w:rPr>
      </w:pPr>
      <w:r>
        <w:rPr>
          <w:rFonts w:eastAsia="黑体"/>
          <w:sz w:val="32"/>
          <w:szCs w:val="32"/>
        </w:rPr>
        <w:t>六、有关建议</w:t>
      </w:r>
      <w:r>
        <w:rPr>
          <w:rFonts w:hint="eastAsia" w:eastAsia="黑体"/>
          <w:sz w:val="32"/>
          <w:szCs w:val="32"/>
        </w:rPr>
        <w:t>无</w:t>
      </w:r>
    </w:p>
    <w:p>
      <w:pPr>
        <w:spacing w:line="600" w:lineRule="exact"/>
        <w:ind w:firstLine="640" w:firstLineChars="200"/>
        <w:rPr>
          <w:rFonts w:eastAsia="黑体"/>
          <w:sz w:val="32"/>
          <w:szCs w:val="32"/>
        </w:rPr>
      </w:pPr>
      <w:r>
        <w:rPr>
          <w:rFonts w:eastAsia="黑体"/>
          <w:sz w:val="32"/>
          <w:szCs w:val="32"/>
        </w:rPr>
        <w:t>七、其他需要说明的问题</w:t>
      </w:r>
    </w:p>
    <w:p>
      <w:pPr>
        <w:spacing w:line="600" w:lineRule="exact"/>
        <w:ind w:firstLine="640" w:firstLineChars="200"/>
        <w:rPr>
          <w:rFonts w:eastAsia="黑体"/>
          <w:sz w:val="32"/>
          <w:szCs w:val="32"/>
        </w:rPr>
      </w:pPr>
      <w:r>
        <w:rPr>
          <w:rFonts w:hint="eastAsia" w:eastAsia="黑体"/>
          <w:sz w:val="32"/>
          <w:szCs w:val="32"/>
        </w:rPr>
        <w:t>2015年9月-2020年8月财务归怀化第四中学管理</w:t>
      </w:r>
    </w:p>
    <w:p>
      <w:pPr>
        <w:widowControl/>
        <w:spacing w:line="600" w:lineRule="exact"/>
        <w:jc w:val="left"/>
        <w:rPr>
          <w:rFonts w:eastAsia="黑体"/>
          <w:sz w:val="32"/>
          <w:szCs w:val="32"/>
        </w:rPr>
      </w:pPr>
      <w:r>
        <w:rPr>
          <w:rFonts w:eastAsia="黑体"/>
          <w:sz w:val="32"/>
          <w:szCs w:val="32"/>
        </w:rPr>
        <w:t xml:space="preserve">    </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widowControl/>
        <w:spacing w:line="600" w:lineRule="exact"/>
        <w:jc w:val="left"/>
        <w:rPr>
          <w:rFonts w:eastAsia="黑体"/>
          <w:sz w:val="32"/>
          <w:szCs w:val="32"/>
        </w:rPr>
      </w:pPr>
      <w:r>
        <w:rPr>
          <w:rFonts w:eastAsia="仿宋_GB2312"/>
          <w:sz w:val="32"/>
          <w:szCs w:val="32"/>
        </w:rPr>
        <w:br w:type="page"/>
      </w:r>
      <w:r>
        <w:rPr>
          <w:rFonts w:eastAsia="仿宋_GB2312"/>
          <w:sz w:val="32"/>
          <w:szCs w:val="32"/>
        </w:rPr>
        <w:br w:type="page"/>
      </w: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（项目实施单位参考提纲）</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p>
      <w:pPr>
        <w:widowControl/>
        <w:spacing w:line="600" w:lineRule="exact"/>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3EEF81"/>
    <w:multiLevelType w:val="singleLevel"/>
    <w:tmpl w:val="D83EEF81"/>
    <w:lvl w:ilvl="0" w:tentative="0">
      <w:start w:val="3"/>
      <w:numFmt w:val="chineseCounting"/>
      <w:suff w:val="nothing"/>
      <w:lvlText w:val="（%1）"/>
      <w:lvlJc w:val="left"/>
      <w:pPr>
        <w:ind w:left="568" w:firstLine="0"/>
      </w:pPr>
      <w:rPr>
        <w:rFonts w:hint="eastAsia"/>
      </w:rPr>
    </w:lvl>
  </w:abstractNum>
  <w:abstractNum w:abstractNumId="1">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51D792D8"/>
    <w:multiLevelType w:val="singleLevel"/>
    <w:tmpl w:val="51D792D8"/>
    <w:lvl w:ilvl="0" w:tentative="0">
      <w:start w:val="2"/>
      <w:numFmt w:val="chineseCounting"/>
      <w:suff w:val="nothing"/>
      <w:lvlText w:val="%1、"/>
      <w:lvlJc w:val="left"/>
      <w:rPr>
        <w:rFonts w:hint="eastAsia"/>
      </w:rPr>
    </w:lvl>
  </w:abstractNum>
  <w:abstractNum w:abstractNumId="4">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2"/>
  </w:num>
  <w:num w:numId="2">
    <w:abstractNumId w:val="1"/>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5A1"/>
    <w:rsid w:val="000000A5"/>
    <w:rsid w:val="00017A77"/>
    <w:rsid w:val="00022046"/>
    <w:rsid w:val="0005334D"/>
    <w:rsid w:val="000835BD"/>
    <w:rsid w:val="00085BB8"/>
    <w:rsid w:val="00090197"/>
    <w:rsid w:val="000B0765"/>
    <w:rsid w:val="000B57BC"/>
    <w:rsid w:val="000F5C8D"/>
    <w:rsid w:val="00153C1B"/>
    <w:rsid w:val="00162440"/>
    <w:rsid w:val="001660CB"/>
    <w:rsid w:val="001700F6"/>
    <w:rsid w:val="00174EEF"/>
    <w:rsid w:val="0017566B"/>
    <w:rsid w:val="00177D36"/>
    <w:rsid w:val="001A127E"/>
    <w:rsid w:val="001B4E55"/>
    <w:rsid w:val="001C60DE"/>
    <w:rsid w:val="00207396"/>
    <w:rsid w:val="00207C70"/>
    <w:rsid w:val="0023114D"/>
    <w:rsid w:val="002558F7"/>
    <w:rsid w:val="002766AC"/>
    <w:rsid w:val="002A4429"/>
    <w:rsid w:val="002B4859"/>
    <w:rsid w:val="002C27B5"/>
    <w:rsid w:val="002D1AC9"/>
    <w:rsid w:val="0030001A"/>
    <w:rsid w:val="003109EA"/>
    <w:rsid w:val="0031755D"/>
    <w:rsid w:val="0032228B"/>
    <w:rsid w:val="00322AD8"/>
    <w:rsid w:val="003711D0"/>
    <w:rsid w:val="00377767"/>
    <w:rsid w:val="00377A33"/>
    <w:rsid w:val="003922A0"/>
    <w:rsid w:val="003A0A4A"/>
    <w:rsid w:val="003A67AB"/>
    <w:rsid w:val="003E5114"/>
    <w:rsid w:val="00426627"/>
    <w:rsid w:val="0043335F"/>
    <w:rsid w:val="0043723C"/>
    <w:rsid w:val="004439B4"/>
    <w:rsid w:val="00462436"/>
    <w:rsid w:val="00472968"/>
    <w:rsid w:val="004B180A"/>
    <w:rsid w:val="00570D55"/>
    <w:rsid w:val="005833DD"/>
    <w:rsid w:val="00595424"/>
    <w:rsid w:val="005A21B4"/>
    <w:rsid w:val="005B5A81"/>
    <w:rsid w:val="005B647C"/>
    <w:rsid w:val="00614437"/>
    <w:rsid w:val="00624B4A"/>
    <w:rsid w:val="00625E29"/>
    <w:rsid w:val="006370F0"/>
    <w:rsid w:val="00640750"/>
    <w:rsid w:val="006748F5"/>
    <w:rsid w:val="006811E5"/>
    <w:rsid w:val="0069032C"/>
    <w:rsid w:val="006921E7"/>
    <w:rsid w:val="0070206D"/>
    <w:rsid w:val="00707C8F"/>
    <w:rsid w:val="007208CD"/>
    <w:rsid w:val="00761C65"/>
    <w:rsid w:val="00762FDC"/>
    <w:rsid w:val="00794E93"/>
    <w:rsid w:val="007A00F1"/>
    <w:rsid w:val="007B54D9"/>
    <w:rsid w:val="007C289E"/>
    <w:rsid w:val="007C53E8"/>
    <w:rsid w:val="007D3356"/>
    <w:rsid w:val="007F6833"/>
    <w:rsid w:val="00825EB7"/>
    <w:rsid w:val="00826C46"/>
    <w:rsid w:val="00831FDD"/>
    <w:rsid w:val="008348C0"/>
    <w:rsid w:val="00854AAB"/>
    <w:rsid w:val="00882398"/>
    <w:rsid w:val="00887C00"/>
    <w:rsid w:val="008A4834"/>
    <w:rsid w:val="008D7141"/>
    <w:rsid w:val="00920829"/>
    <w:rsid w:val="00980DBB"/>
    <w:rsid w:val="009C2151"/>
    <w:rsid w:val="009C70B4"/>
    <w:rsid w:val="009D4AE4"/>
    <w:rsid w:val="00A045A1"/>
    <w:rsid w:val="00A070E1"/>
    <w:rsid w:val="00A269E5"/>
    <w:rsid w:val="00A317C9"/>
    <w:rsid w:val="00A34413"/>
    <w:rsid w:val="00A75C37"/>
    <w:rsid w:val="00A95AB4"/>
    <w:rsid w:val="00AA700A"/>
    <w:rsid w:val="00AE4EF5"/>
    <w:rsid w:val="00AE7F46"/>
    <w:rsid w:val="00B11396"/>
    <w:rsid w:val="00B364CE"/>
    <w:rsid w:val="00B4354E"/>
    <w:rsid w:val="00B43B49"/>
    <w:rsid w:val="00B914DD"/>
    <w:rsid w:val="00BB6107"/>
    <w:rsid w:val="00BD1C3A"/>
    <w:rsid w:val="00BF310B"/>
    <w:rsid w:val="00C25716"/>
    <w:rsid w:val="00C3391C"/>
    <w:rsid w:val="00C344EC"/>
    <w:rsid w:val="00C61E59"/>
    <w:rsid w:val="00C72139"/>
    <w:rsid w:val="00CC4C2C"/>
    <w:rsid w:val="00CD0AF5"/>
    <w:rsid w:val="00CD20A2"/>
    <w:rsid w:val="00D10324"/>
    <w:rsid w:val="00D31CDA"/>
    <w:rsid w:val="00D35855"/>
    <w:rsid w:val="00D80ADB"/>
    <w:rsid w:val="00DA67AA"/>
    <w:rsid w:val="00DB5ABC"/>
    <w:rsid w:val="00DC185A"/>
    <w:rsid w:val="00DC31B2"/>
    <w:rsid w:val="00DD1AD9"/>
    <w:rsid w:val="00DF0567"/>
    <w:rsid w:val="00E127F9"/>
    <w:rsid w:val="00E50869"/>
    <w:rsid w:val="00E71B5A"/>
    <w:rsid w:val="00E9707C"/>
    <w:rsid w:val="00EF37A3"/>
    <w:rsid w:val="00F90408"/>
    <w:rsid w:val="00FC7FE9"/>
    <w:rsid w:val="00FD0B6E"/>
    <w:rsid w:val="00FD3C59"/>
    <w:rsid w:val="7B831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uiPriority w:val="99"/>
    <w:rPr>
      <w:sz w:val="18"/>
      <w:szCs w:val="18"/>
    </w:rPr>
  </w:style>
  <w:style w:type="paragraph" w:styleId="9">
    <w:name w:val="List Paragraph"/>
    <w:basedOn w:val="1"/>
    <w:qFormat/>
    <w:uiPriority w:val="99"/>
    <w:pPr>
      <w:ind w:firstLine="420" w:firstLineChars="200"/>
    </w:pPr>
    <w:rPr>
      <w:rFonts w:ascii="Calibri" w:hAnsi="Calibri"/>
      <w:szCs w:val="22"/>
    </w:rPr>
  </w:style>
  <w:style w:type="paragraph" w:customStyle="1" w:styleId="10">
    <w:name w:val="Defaul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character" w:customStyle="1" w:styleId="11">
    <w:name w:val="批注框文本 字符"/>
    <w:basedOn w:val="6"/>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9237C67-171A-4216-820E-F64563E24F85}">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21</Pages>
  <Words>1627</Words>
  <Characters>9274</Characters>
  <Lines>77</Lines>
  <Paragraphs>21</Paragraphs>
  <TotalTime>13</TotalTime>
  <ScaleCrop>false</ScaleCrop>
  <LinksUpToDate>false</LinksUpToDate>
  <CharactersWithSpaces>10880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2021-06-10T02:49:00Z</dcterms:created>
  <dc:creator>AutoBVT</dc:creator>
  <cp:lastModifiedBy>Administrator</cp:lastModifiedBy>
  <cp:lastPrinted>2020-09-15T08:18:00Z</cp:lastPrinted>
  <dcterms:modified xsi:type="dcterms:W3CDTF">2021-06-17T01:40:31Z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743AE46BC45B4EB0B029049A2D90EE79</vt:lpwstr>
  </property>
</Properties>
</file>