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72" w:rsidRDefault="00AD554E" w:rsidP="00D66B4C">
      <w:pPr>
        <w:spacing w:afterLines="100" w:line="360" w:lineRule="exact"/>
        <w:jc w:val="center"/>
        <w:rPr>
          <w:rFonts w:eastAsia="楷体_GB2312"/>
          <w:bCs/>
          <w:kern w:val="0"/>
          <w:sz w:val="32"/>
          <w:szCs w:val="32"/>
        </w:rPr>
      </w:pPr>
      <w:bookmarkStart w:id="0" w:name="_GoBack"/>
      <w:bookmarkEnd w:id="0"/>
      <w:r>
        <w:rPr>
          <w:rFonts w:eastAsia="方正小标宋_GBK" w:hint="eastAsia"/>
          <w:bCs/>
          <w:kern w:val="0"/>
          <w:sz w:val="32"/>
          <w:szCs w:val="32"/>
        </w:rPr>
        <w:t>2021</w:t>
      </w:r>
      <w:r>
        <w:rPr>
          <w:rFonts w:eastAsia="方正小标宋_GBK" w:hint="eastAsia"/>
          <w:bCs/>
          <w:kern w:val="0"/>
          <w:sz w:val="32"/>
          <w:szCs w:val="32"/>
        </w:rPr>
        <w:t>年部门整体支出绩效目标表</w:t>
      </w:r>
    </w:p>
    <w:p w:rsidR="00257972" w:rsidRDefault="00AD554E">
      <w:pPr>
        <w:widowControl/>
        <w:tabs>
          <w:tab w:val="left" w:pos="2593"/>
        </w:tabs>
        <w:spacing w:line="360" w:lineRule="exact"/>
        <w:jc w:val="left"/>
        <w:rPr>
          <w:rFonts w:ascii="仿宋_GB2312" w:eastAsia="仿宋_GB2312"/>
          <w:kern w:val="0"/>
          <w:szCs w:val="21"/>
        </w:rPr>
      </w:pPr>
      <w:r>
        <w:rPr>
          <w:rFonts w:ascii="仿宋_GB2312" w:eastAsia="仿宋_GB2312" w:hint="eastAsia"/>
          <w:kern w:val="0"/>
          <w:sz w:val="24"/>
          <w:szCs w:val="21"/>
        </w:rPr>
        <w:t xml:space="preserve"> 填报单位：（盖章）</w:t>
      </w:r>
      <w:r>
        <w:rPr>
          <w:rFonts w:ascii="仿宋_GB2312" w:eastAsia="仿宋_GB2312" w:hint="eastAsia"/>
          <w:kern w:val="0"/>
          <w:szCs w:val="21"/>
        </w:rPr>
        <w:tab/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9"/>
        <w:gridCol w:w="1126"/>
        <w:gridCol w:w="1810"/>
        <w:gridCol w:w="936"/>
        <w:gridCol w:w="1090"/>
        <w:gridCol w:w="2588"/>
      </w:tblGrid>
      <w:tr w:rsidR="00257972">
        <w:trPr>
          <w:trHeight w:val="345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部门名称</w:t>
            </w:r>
          </w:p>
        </w:tc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中共怀化市鹤城区委网络安全和信息化委员会办公室　</w:t>
            </w:r>
          </w:p>
        </w:tc>
      </w:tr>
      <w:tr w:rsidR="00257972">
        <w:trPr>
          <w:trHeight w:val="345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年度预算申请</w:t>
            </w:r>
            <w:r>
              <w:rPr>
                <w:rFonts w:ascii="仿宋_GB2312" w:eastAsia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资金总额：182.17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按收入性质分：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按支出性质分：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 一般公共预算：182.17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其中： 基本支出：84.17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政府性基金拨款：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项目支出：98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纳入专户管理的非税收入拨款：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3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 xml:space="preserve">             其他资金：</w:t>
            </w:r>
          </w:p>
        </w:tc>
        <w:tc>
          <w:tcPr>
            <w:tcW w:w="3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</w:tr>
      <w:tr w:rsidR="00257972">
        <w:trPr>
          <w:trHeight w:val="1016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部门职能</w:t>
            </w:r>
          </w:p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职责概述</w:t>
            </w:r>
          </w:p>
        </w:tc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区委网信办负责全区互联网信息内容管理，统筹协调组织互联网宣传管理和舆论引导工作，维护互联网意识形态安全；贯彻落实党和国家互联网新闻信息传播方针政策，把握正确的舆论导向，切实加强网络舆论的引导和控制。</w:t>
            </w:r>
          </w:p>
        </w:tc>
      </w:tr>
      <w:tr w:rsidR="00257972">
        <w:trPr>
          <w:trHeight w:val="1016"/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整体绩效目标</w:t>
            </w:r>
          </w:p>
        </w:tc>
        <w:tc>
          <w:tcPr>
            <w:tcW w:w="75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区委网信办负责全区互联网信息内容管理，统筹协调组织互联网宣传管理和舆论引导工作，维护互联网意识形态安全；贯彻落实党和国家互联网新闻信息传播方针政策，把握正确的舆论导向，切实加强网络舆论的引导和控制。</w:t>
            </w:r>
          </w:p>
        </w:tc>
      </w:tr>
      <w:tr w:rsidR="00257972">
        <w:trPr>
          <w:trHeight w:val="345"/>
          <w:jc w:val="center"/>
        </w:trPr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部门整体支出</w:t>
            </w:r>
          </w:p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年度绩效指标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指标值及单位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产出指标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监测涉鹤舆情网帖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50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篇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涉鹤舆情专报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2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0期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涉鹤舆情快报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CC08AC" w:rsidP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</w:t>
            </w:r>
            <w:r w:rsidR="00143D47">
              <w:rPr>
                <w:rFonts w:ascii="仿宋_GB2312" w:eastAsia="仿宋_GB2312" w:hint="eastAsia"/>
                <w:kern w:val="0"/>
                <w:szCs w:val="21"/>
              </w:rPr>
              <w:t>3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0期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媒体工作宣传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30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次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Pr="00902D5C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 w:rsidRPr="00902D5C">
              <w:rPr>
                <w:rFonts w:ascii="仿宋_GB2312" w:eastAsia="仿宋_GB2312" w:hint="eastAsia"/>
                <w:kern w:val="0"/>
                <w:szCs w:val="21"/>
              </w:rPr>
              <w:t>主题党日活动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8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质量指标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网上回复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200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条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督办引导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143D47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50</w:t>
            </w:r>
            <w:r w:rsidR="00AD554E">
              <w:rPr>
                <w:rFonts w:ascii="仿宋_GB2312" w:eastAsia="仿宋_GB2312" w:hint="eastAsia"/>
                <w:kern w:val="0"/>
                <w:szCs w:val="21"/>
              </w:rPr>
              <w:t>条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基本支出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84.17万元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项目支出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98万元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上传下达及时性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  <w:tr w:rsidR="00257972">
        <w:trPr>
          <w:trHeight w:val="6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热点舆情回复及处置及时性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  <w:tr w:rsidR="00257972">
        <w:trPr>
          <w:trHeight w:val="42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社会效益指标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 w:val="18"/>
                <w:szCs w:val="18"/>
              </w:rPr>
              <w:t>重大舆情事件发生率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0%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网络安全率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  <w:tr w:rsidR="00257972">
        <w:trPr>
          <w:trHeight w:val="3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可持续影响指标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网络环境安全性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  <w:tr w:rsidR="00257972">
        <w:trPr>
          <w:trHeight w:val="68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疫情期间网络舆情监测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  <w:tr w:rsidR="00257972">
        <w:trPr>
          <w:trHeight w:val="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257972">
            <w:pPr>
              <w:widowControl/>
              <w:spacing w:line="360" w:lineRule="exact"/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社会公众或服务对象满意度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网民满意度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72" w:rsidRDefault="00AD554E">
            <w:pPr>
              <w:spacing w:line="360" w:lineRule="exact"/>
              <w:jc w:val="center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ascii="仿宋_GB2312" w:eastAsia="仿宋_GB2312" w:hint="eastAsia"/>
                <w:kern w:val="0"/>
                <w:szCs w:val="21"/>
              </w:rPr>
              <w:t>100%</w:t>
            </w:r>
          </w:p>
        </w:tc>
      </w:tr>
    </w:tbl>
    <w:p w:rsidR="00257972" w:rsidRPr="006D0EC5" w:rsidRDefault="00AD554E">
      <w:pPr>
        <w:widowControl/>
        <w:tabs>
          <w:tab w:val="left" w:pos="1333"/>
          <w:tab w:val="left" w:pos="3793"/>
          <w:tab w:val="left" w:pos="5853"/>
        </w:tabs>
        <w:spacing w:line="360" w:lineRule="exact"/>
        <w:jc w:val="left"/>
        <w:rPr>
          <w:rFonts w:ascii="仿宋_GB2312" w:eastAsia="仿宋_GB2312"/>
          <w:kern w:val="0"/>
          <w:sz w:val="18"/>
          <w:szCs w:val="18"/>
        </w:rPr>
      </w:pPr>
      <w:r w:rsidRPr="006D0EC5">
        <w:rPr>
          <w:rFonts w:ascii="仿宋_GB2312" w:eastAsia="仿宋_GB2312" w:hint="eastAsia"/>
          <w:kern w:val="0"/>
          <w:sz w:val="18"/>
          <w:szCs w:val="18"/>
        </w:rPr>
        <w:t>填表人：</w:t>
      </w:r>
      <w:r w:rsidR="00D66B4C">
        <w:rPr>
          <w:rFonts w:ascii="仿宋_GB2312" w:eastAsia="仿宋_GB2312" w:hint="eastAsia"/>
          <w:kern w:val="0"/>
          <w:sz w:val="18"/>
          <w:szCs w:val="18"/>
        </w:rPr>
        <w:t>邓卉</w:t>
      </w:r>
      <w:r w:rsidR="006D0EC5">
        <w:rPr>
          <w:rFonts w:ascii="仿宋_GB2312" w:eastAsia="仿宋_GB2312" w:hint="eastAsia"/>
          <w:kern w:val="0"/>
          <w:sz w:val="18"/>
          <w:szCs w:val="18"/>
        </w:rPr>
        <w:t xml:space="preserve">  </w:t>
      </w:r>
      <w:r w:rsidRPr="006D0EC5">
        <w:rPr>
          <w:rFonts w:ascii="仿宋_GB2312" w:eastAsia="仿宋_GB2312" w:hint="eastAsia"/>
          <w:kern w:val="0"/>
          <w:sz w:val="18"/>
          <w:szCs w:val="18"/>
        </w:rPr>
        <w:t xml:space="preserve">联系电话： </w:t>
      </w:r>
      <w:r w:rsidR="006D0EC5" w:rsidRPr="006D0EC5">
        <w:rPr>
          <w:rFonts w:ascii="仿宋_GB2312" w:eastAsia="仿宋_GB2312" w:hint="eastAsia"/>
          <w:kern w:val="0"/>
          <w:sz w:val="18"/>
          <w:szCs w:val="18"/>
        </w:rPr>
        <w:t>18627489559</w:t>
      </w:r>
      <w:r w:rsidRPr="006D0EC5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="006D0EC5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Pr="006D0EC5">
        <w:rPr>
          <w:rFonts w:ascii="仿宋_GB2312" w:eastAsia="仿宋_GB2312" w:hint="eastAsia"/>
          <w:kern w:val="0"/>
          <w:sz w:val="18"/>
          <w:szCs w:val="18"/>
        </w:rPr>
        <w:t xml:space="preserve"> 填报日期：</w:t>
      </w:r>
      <w:r w:rsidR="006D0EC5" w:rsidRPr="006D0EC5">
        <w:rPr>
          <w:rFonts w:ascii="仿宋_GB2312" w:eastAsia="仿宋_GB2312" w:hint="eastAsia"/>
          <w:kern w:val="0"/>
          <w:sz w:val="18"/>
          <w:szCs w:val="18"/>
        </w:rPr>
        <w:t>2021年</w:t>
      </w:r>
      <w:r w:rsidRPr="006D0EC5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="006D0EC5" w:rsidRPr="006D0EC5">
        <w:rPr>
          <w:rFonts w:ascii="仿宋_GB2312" w:eastAsia="仿宋_GB2312" w:hint="eastAsia"/>
          <w:kern w:val="0"/>
          <w:sz w:val="18"/>
          <w:szCs w:val="18"/>
        </w:rPr>
        <w:t>1月25日</w:t>
      </w:r>
      <w:r w:rsidRPr="006D0EC5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="006D0EC5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Pr="006D0EC5">
        <w:rPr>
          <w:rFonts w:ascii="仿宋_GB2312" w:eastAsia="仿宋_GB2312" w:hint="eastAsia"/>
          <w:kern w:val="0"/>
          <w:sz w:val="18"/>
          <w:szCs w:val="18"/>
        </w:rPr>
        <w:t>单位负责人签字：</w:t>
      </w:r>
      <w:r w:rsidR="00F709F1">
        <w:rPr>
          <w:rFonts w:ascii="仿宋_GB2312" w:eastAsia="仿宋_GB2312" w:hint="eastAsia"/>
          <w:kern w:val="0"/>
          <w:sz w:val="18"/>
          <w:szCs w:val="18"/>
        </w:rPr>
        <w:t xml:space="preserve"> </w:t>
      </w:r>
      <w:r w:rsidR="00D66B4C">
        <w:rPr>
          <w:rFonts w:ascii="仿宋_GB2312" w:eastAsia="仿宋_GB2312" w:hint="eastAsia"/>
          <w:kern w:val="0"/>
          <w:sz w:val="18"/>
          <w:szCs w:val="18"/>
        </w:rPr>
        <w:t>郭飞</w:t>
      </w:r>
    </w:p>
    <w:p w:rsidR="00257972" w:rsidRPr="00D66B4C" w:rsidRDefault="00257972">
      <w:pPr>
        <w:widowControl/>
        <w:jc w:val="left"/>
        <w:rPr>
          <w:rFonts w:eastAsia="仿宋_GB2312"/>
          <w:sz w:val="32"/>
          <w:szCs w:val="32"/>
        </w:rPr>
      </w:pPr>
    </w:p>
    <w:sectPr w:rsidR="00257972" w:rsidRPr="00D66B4C" w:rsidSect="00257972">
      <w:headerReference w:type="default" r:id="rId7"/>
      <w:pgSz w:w="11906" w:h="16838"/>
      <w:pgMar w:top="1440" w:right="1800" w:bottom="116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3997" w:rsidRDefault="000E3997" w:rsidP="00257972">
      <w:r>
        <w:separator/>
      </w:r>
    </w:p>
  </w:endnote>
  <w:endnote w:type="continuationSeparator" w:id="1">
    <w:p w:rsidR="000E3997" w:rsidRDefault="000E3997" w:rsidP="00257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3997" w:rsidRDefault="000E3997" w:rsidP="00257972">
      <w:r>
        <w:separator/>
      </w:r>
    </w:p>
  </w:footnote>
  <w:footnote w:type="continuationSeparator" w:id="1">
    <w:p w:rsidR="000E3997" w:rsidRDefault="000E3997" w:rsidP="00257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72" w:rsidRDefault="00AD554E">
    <w:pPr>
      <w:pStyle w:val="a4"/>
      <w:pBdr>
        <w:bottom w:val="none" w:sz="0" w:space="1" w:color="auto"/>
      </w:pBdr>
      <w:jc w:val="both"/>
    </w:pPr>
    <w:r>
      <w:rPr>
        <w:rFonts w:hint="eastAsia"/>
      </w:rPr>
      <w:t>附件</w:t>
    </w:r>
    <w:r>
      <w:rPr>
        <w:rFonts w:hint="eastAsia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210"/>
  <w:drawingGridVerticalSpacing w:val="156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DE5"/>
    <w:rsid w:val="0002018B"/>
    <w:rsid w:val="000E3997"/>
    <w:rsid w:val="001112F3"/>
    <w:rsid w:val="001379EE"/>
    <w:rsid w:val="00143D47"/>
    <w:rsid w:val="00257972"/>
    <w:rsid w:val="006D0EC5"/>
    <w:rsid w:val="007946D9"/>
    <w:rsid w:val="00810DE5"/>
    <w:rsid w:val="008248F8"/>
    <w:rsid w:val="00902D5C"/>
    <w:rsid w:val="00AD554E"/>
    <w:rsid w:val="00CC08AC"/>
    <w:rsid w:val="00D66B4C"/>
    <w:rsid w:val="00DD7D00"/>
    <w:rsid w:val="00E13AE5"/>
    <w:rsid w:val="00F709F1"/>
    <w:rsid w:val="039400C5"/>
    <w:rsid w:val="26223FB2"/>
    <w:rsid w:val="61FB038B"/>
    <w:rsid w:val="76CB38B2"/>
    <w:rsid w:val="7A272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579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579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579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579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706</Characters>
  <Application>Microsoft Office Word</Application>
  <DocSecurity>0</DocSecurity>
  <Lines>5</Lines>
  <Paragraphs>1</Paragraphs>
  <ScaleCrop>false</ScaleCrop>
  <Company>china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lenovo</cp:lastModifiedBy>
  <cp:revision>11</cp:revision>
  <cp:lastPrinted>2021-01-28T01:59:00Z</cp:lastPrinted>
  <dcterms:created xsi:type="dcterms:W3CDTF">2021-01-07T07:05:00Z</dcterms:created>
  <dcterms:modified xsi:type="dcterms:W3CDTF">2021-01-28T01:59:00Z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