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A3605E" w:rsidRDefault="00A045A1" w:rsidP="00DF4E51">
      <w:pPr>
        <w:spacing w:beforeLines="50" w:afterLines="50"/>
        <w:jc w:val="center"/>
        <w:rPr>
          <w:rFonts w:eastAsia="方正小标宋_GBK"/>
          <w:bCs/>
          <w:sz w:val="36"/>
          <w:szCs w:val="36"/>
        </w:rPr>
      </w:pPr>
      <w:r w:rsidRPr="00A3605E">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DF4E5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是否通过清晰、可衡量的指标</w:t>
            </w:r>
            <w:proofErr w:type="gramStart"/>
            <w:r w:rsidRPr="00A3605E">
              <w:rPr>
                <w:rFonts w:ascii="仿宋_GB2312" w:eastAsia="仿宋_GB2312" w:hint="eastAsia"/>
                <w:szCs w:val="21"/>
              </w:rPr>
              <w:t>值予以</w:t>
            </w:r>
            <w:proofErr w:type="gramEnd"/>
            <w:r w:rsidRPr="00A3605E">
              <w:rPr>
                <w:rFonts w:ascii="仿宋_GB2312" w:eastAsia="仿宋_GB2312" w:hint="eastAsia"/>
                <w:szCs w:val="21"/>
              </w:rPr>
              <w:t xml:space="preserve">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DF4E5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DF4E5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DF4E5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w:t>
            </w:r>
            <w:proofErr w:type="gramStart"/>
            <w:r w:rsidRPr="00A3605E">
              <w:rPr>
                <w:rFonts w:ascii="仿宋_GB2312" w:eastAsia="仿宋_GB2312" w:hint="eastAsia"/>
                <w:szCs w:val="21"/>
              </w:rPr>
              <w:t>支出支出</w:t>
            </w:r>
            <w:proofErr w:type="gramEnd"/>
            <w:r w:rsidRPr="00A3605E">
              <w:rPr>
                <w:rFonts w:ascii="仿宋_GB2312" w:eastAsia="仿宋_GB2312" w:hint="eastAsia"/>
                <w:szCs w:val="21"/>
              </w:rPr>
              <w:t>总额。</w:t>
            </w:r>
            <w:r w:rsidRPr="00A3605E">
              <w:rPr>
                <w:rFonts w:ascii="仿宋_GB2312" w:eastAsia="仿宋_GB2312" w:hint="eastAsia"/>
                <w:szCs w:val="21"/>
              </w:rPr>
              <w:br/>
              <w:t>预算总支出：部门年度预算安排的预算</w:t>
            </w:r>
            <w:proofErr w:type="gramStart"/>
            <w:r w:rsidRPr="00A3605E">
              <w:rPr>
                <w:rFonts w:ascii="仿宋_GB2312" w:eastAsia="仿宋_GB2312" w:hint="eastAsia"/>
                <w:szCs w:val="21"/>
              </w:rPr>
              <w:t>支出支出</w:t>
            </w:r>
            <w:proofErr w:type="gramEnd"/>
            <w:r w:rsidRPr="00A3605E">
              <w:rPr>
                <w:rFonts w:ascii="仿宋_GB2312" w:eastAsia="仿宋_GB2312" w:hint="eastAsia"/>
                <w:szCs w:val="21"/>
              </w:rPr>
              <w:t>总额。</w:t>
            </w:r>
          </w:p>
        </w:tc>
        <w:tc>
          <w:tcPr>
            <w:tcW w:w="938" w:type="dxa"/>
            <w:vAlign w:val="center"/>
          </w:tcPr>
          <w:p w:rsidR="006811E5" w:rsidRPr="00A3605E" w:rsidRDefault="00DF4E5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DF4E5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DF4E5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DF4E5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DF4E5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DF4E5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DF4E5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DF4E5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DF4E5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w:t>
            </w:r>
            <w:proofErr w:type="gramStart"/>
            <w:r w:rsidRPr="00B364CE">
              <w:rPr>
                <w:rFonts w:ascii="仿宋_GB2312" w:eastAsia="仿宋_GB2312" w:hint="eastAsia"/>
                <w:szCs w:val="21"/>
              </w:rPr>
              <w:t>规</w:t>
            </w:r>
            <w:proofErr w:type="gramEnd"/>
            <w:r w:rsidRPr="00B364CE">
              <w:rPr>
                <w:rFonts w:ascii="仿宋_GB2312" w:eastAsia="仿宋_GB2312" w:hint="eastAsia"/>
                <w:szCs w:val="21"/>
              </w:rPr>
              <w:t>、完整，0.5分；4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DF4E5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69583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proofErr w:type="gramStart"/>
            <w:r w:rsidRPr="00A3605E">
              <w:rPr>
                <w:rFonts w:ascii="仿宋_GB2312" w:eastAsia="仿宋_GB2312" w:hint="eastAsia"/>
                <w:szCs w:val="21"/>
              </w:rPr>
              <w:t>息</w:t>
            </w:r>
            <w:proofErr w:type="gramEnd"/>
            <w:r w:rsidRPr="00A3605E">
              <w:rPr>
                <w:rFonts w:ascii="仿宋_GB2312" w:eastAsia="仿宋_GB2312" w:hint="eastAsia"/>
                <w:szCs w:val="21"/>
              </w:rPr>
              <w:t>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69583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69583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69583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69583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69583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w:t>
            </w:r>
            <w:proofErr w:type="gramStart"/>
            <w:r w:rsidRPr="00A3605E">
              <w:rPr>
                <w:rFonts w:ascii="仿宋_GB2312" w:eastAsia="仿宋_GB2312" w:hint="eastAsia"/>
                <w:szCs w:val="21"/>
              </w:rPr>
              <w:t>内部门</w:t>
            </w:r>
            <w:proofErr w:type="gramEnd"/>
            <w:r w:rsidRPr="00A3605E">
              <w:rPr>
                <w:rFonts w:ascii="仿宋_GB2312" w:eastAsia="仿宋_GB2312" w:hint="eastAsia"/>
                <w:szCs w:val="21"/>
              </w:rPr>
              <w:t>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69583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69583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w:t>
            </w:r>
            <w:proofErr w:type="gramStart"/>
            <w:r w:rsidRPr="00A3605E">
              <w:rPr>
                <w:rFonts w:ascii="仿宋_GB2312" w:eastAsia="仿宋_GB2312" w:hint="eastAsia"/>
                <w:szCs w:val="21"/>
              </w:rPr>
              <w:t>内部门</w:t>
            </w:r>
            <w:proofErr w:type="gramEnd"/>
            <w:r w:rsidRPr="00A3605E">
              <w:rPr>
                <w:rFonts w:ascii="仿宋_GB2312" w:eastAsia="仿宋_GB2312" w:hint="eastAsia"/>
                <w:szCs w:val="21"/>
              </w:rPr>
              <w:t>实际完成工作数中达到部门绩效目标要求（绩效标准值）的工作任务数量。</w:t>
            </w:r>
          </w:p>
        </w:tc>
        <w:tc>
          <w:tcPr>
            <w:tcW w:w="938" w:type="dxa"/>
            <w:vAlign w:val="center"/>
          </w:tcPr>
          <w:p w:rsidR="006811E5" w:rsidRPr="00A3605E" w:rsidRDefault="0069583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69583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proofErr w:type="gramStart"/>
            <w:r w:rsidRPr="00A3605E">
              <w:rPr>
                <w:rFonts w:ascii="仿宋_GB2312" w:eastAsia="仿宋_GB2312" w:hint="eastAsia"/>
                <w:szCs w:val="21"/>
              </w:rPr>
              <w:t>效</w:t>
            </w:r>
            <w:proofErr w:type="gramEnd"/>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69583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69583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69583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proofErr w:type="gramStart"/>
            <w:r w:rsidRPr="00A3605E">
              <w:rPr>
                <w:rFonts w:ascii="仿宋_GB2312" w:eastAsia="仿宋_GB2312" w:hint="eastAsia"/>
                <w:szCs w:val="21"/>
              </w:rPr>
              <w:t>象</w:t>
            </w:r>
            <w:proofErr w:type="gramEnd"/>
            <w:r w:rsidRPr="00A3605E">
              <w:rPr>
                <w:rFonts w:ascii="仿宋_GB2312" w:eastAsia="仿宋_GB2312" w:hint="eastAsia"/>
                <w:szCs w:val="21"/>
              </w:rPr>
              <w:t>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69583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9643" w:type="dxa"/>
            <w:gridSpan w:val="5"/>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c>
          <w:tcPr>
            <w:tcW w:w="938" w:type="dxa"/>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Default="00C72139" w:rsidP="00C72139">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2019年决算数</w:t>
            </w:r>
          </w:p>
        </w:tc>
      </w:tr>
      <w:tr w:rsidR="00C72139"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三</w:t>
            </w:r>
            <w:proofErr w:type="gramStart"/>
            <w:r>
              <w:rPr>
                <w:rFonts w:ascii="仿宋" w:eastAsia="仿宋" w:hAnsi="仿宋" w:hint="eastAsia"/>
              </w:rPr>
              <w:t>公经费</w:t>
            </w:r>
            <w:proofErr w:type="gramEnd"/>
          </w:p>
        </w:tc>
        <w:tc>
          <w:tcPr>
            <w:tcW w:w="2181" w:type="dxa"/>
            <w:tcBorders>
              <w:top w:val="single" w:sz="4" w:space="0" w:color="000000"/>
              <w:left w:val="nil"/>
              <w:bottom w:val="single" w:sz="4" w:space="0" w:color="000000"/>
              <w:right w:val="single" w:sz="4" w:space="0" w:color="000000"/>
            </w:tcBorders>
          </w:tcPr>
          <w:p w:rsidR="00C72139" w:rsidRDefault="0069583B" w:rsidP="00162440">
            <w:pPr>
              <w:spacing w:line="440" w:lineRule="exact"/>
              <w:rPr>
                <w:rFonts w:ascii="仿宋" w:eastAsia="仿宋" w:hAnsi="仿宋"/>
              </w:rPr>
            </w:pPr>
            <w:r>
              <w:rPr>
                <w:rFonts w:ascii="仿宋" w:eastAsia="仿宋" w:hAnsi="仿宋" w:hint="eastAsia"/>
              </w:rPr>
              <w:t>1.15</w:t>
            </w:r>
          </w:p>
        </w:tc>
        <w:tc>
          <w:tcPr>
            <w:tcW w:w="2292" w:type="dxa"/>
            <w:tcBorders>
              <w:top w:val="single" w:sz="4" w:space="0" w:color="000000"/>
              <w:left w:val="nil"/>
              <w:bottom w:val="single" w:sz="4" w:space="0" w:color="000000"/>
              <w:right w:val="single" w:sz="4" w:space="0" w:color="000000"/>
            </w:tcBorders>
          </w:tcPr>
          <w:p w:rsidR="00C72139" w:rsidRDefault="00E010D7" w:rsidP="00162440">
            <w:pPr>
              <w:spacing w:line="440" w:lineRule="exact"/>
              <w:rPr>
                <w:rFonts w:ascii="仿宋" w:eastAsia="仿宋" w:hAnsi="仿宋"/>
              </w:rPr>
            </w:pPr>
            <w:r>
              <w:rPr>
                <w:rFonts w:ascii="仿宋" w:eastAsia="仿宋" w:hAnsi="仿宋" w:hint="eastAsia"/>
              </w:rPr>
              <w:t>7.2</w:t>
            </w:r>
          </w:p>
        </w:tc>
        <w:tc>
          <w:tcPr>
            <w:tcW w:w="2244" w:type="dxa"/>
            <w:tcBorders>
              <w:top w:val="single" w:sz="4" w:space="0" w:color="000000"/>
              <w:left w:val="nil"/>
              <w:bottom w:val="single" w:sz="4" w:space="0" w:color="000000"/>
              <w:right w:val="single" w:sz="4" w:space="0" w:color="000000"/>
            </w:tcBorders>
          </w:tcPr>
          <w:p w:rsidR="00C72139" w:rsidRDefault="00E010D7" w:rsidP="00162440">
            <w:pPr>
              <w:spacing w:line="440" w:lineRule="exact"/>
              <w:rPr>
                <w:rFonts w:ascii="仿宋" w:eastAsia="仿宋" w:hAnsi="仿宋"/>
              </w:rPr>
            </w:pPr>
            <w:r>
              <w:rPr>
                <w:rFonts w:ascii="仿宋" w:eastAsia="仿宋" w:hAnsi="仿宋" w:hint="eastAsia"/>
              </w:rPr>
              <w:t>0</w:t>
            </w:r>
          </w:p>
        </w:tc>
      </w:tr>
      <w:tr w:rsidR="00C72139"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C72139">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C72139" w:rsidRPr="00A3605E" w:rsidRDefault="00C72139" w:rsidP="00C72139">
      <w:pPr>
        <w:widowControl/>
        <w:spacing w:line="600" w:lineRule="exact"/>
        <w:jc w:val="left"/>
        <w:rPr>
          <w:rFonts w:eastAsia="黑体"/>
          <w:kern w:val="0"/>
          <w:sz w:val="32"/>
          <w:szCs w:val="32"/>
        </w:rPr>
      </w:pPr>
    </w:p>
    <w:p w:rsidR="00C72139" w:rsidRPr="00A3605E" w:rsidRDefault="00C72139" w:rsidP="00C72139">
      <w:pPr>
        <w:spacing w:line="600" w:lineRule="exact"/>
        <w:jc w:val="center"/>
        <w:rPr>
          <w:rFonts w:eastAsia="方正小标宋_GBK"/>
          <w:sz w:val="32"/>
          <w:szCs w:val="32"/>
        </w:rPr>
      </w:pPr>
      <w:r w:rsidRPr="00A3605E">
        <w:rPr>
          <w:rFonts w:eastAsia="方正小标宋_GBK"/>
          <w:sz w:val="36"/>
          <w:szCs w:val="36"/>
        </w:rPr>
        <w:t>部门整体支出绩效评价报告</w:t>
      </w:r>
    </w:p>
    <w:p w:rsidR="00C72139" w:rsidRPr="00A3605E" w:rsidRDefault="00C72139" w:rsidP="00C72139">
      <w:pPr>
        <w:spacing w:line="600" w:lineRule="exact"/>
        <w:jc w:val="center"/>
        <w:rPr>
          <w:rFonts w:eastAsia="楷体_GB2312"/>
          <w:sz w:val="32"/>
          <w:szCs w:val="32"/>
        </w:rPr>
      </w:pPr>
    </w:p>
    <w:p w:rsidR="00C72139" w:rsidRPr="00A3605E" w:rsidRDefault="00C72139" w:rsidP="00C72139">
      <w:pPr>
        <w:spacing w:line="600" w:lineRule="exact"/>
        <w:jc w:val="center"/>
        <w:rPr>
          <w:rFonts w:eastAsia="方正小标宋_GBK"/>
          <w:sz w:val="32"/>
          <w:szCs w:val="32"/>
        </w:rPr>
      </w:pPr>
    </w:p>
    <w:p w:rsidR="00C72139" w:rsidRDefault="00C72139" w:rsidP="001D5794">
      <w:pPr>
        <w:pStyle w:val="a5"/>
        <w:widowControl/>
        <w:numPr>
          <w:ilvl w:val="0"/>
          <w:numId w:val="5"/>
        </w:numPr>
        <w:spacing w:line="600" w:lineRule="exact"/>
        <w:ind w:firstLineChars="0"/>
        <w:rPr>
          <w:rFonts w:ascii="Times New Roman" w:eastAsia="黑体" w:hAnsi="Times New Roman" w:hint="eastAsia"/>
          <w:sz w:val="32"/>
          <w:szCs w:val="32"/>
        </w:rPr>
      </w:pPr>
      <w:r w:rsidRPr="00A3605E">
        <w:rPr>
          <w:rFonts w:ascii="Times New Roman" w:eastAsia="黑体" w:hAnsi="Times New Roman"/>
          <w:sz w:val="32"/>
          <w:szCs w:val="32"/>
        </w:rPr>
        <w:t>部门、单位基本情况</w:t>
      </w:r>
    </w:p>
    <w:p w:rsidR="001D5794" w:rsidRPr="00D173C0" w:rsidRDefault="001D5794" w:rsidP="001D5794">
      <w:pPr>
        <w:widowControl/>
        <w:spacing w:line="600" w:lineRule="exact"/>
        <w:ind w:left="640"/>
        <w:rPr>
          <w:rFonts w:ascii="黑体" w:eastAsia="黑体" w:hAnsi="黑体"/>
          <w:bCs/>
          <w:kern w:val="0"/>
          <w:sz w:val="32"/>
          <w:szCs w:val="32"/>
        </w:rPr>
      </w:pPr>
      <w:r w:rsidRPr="00D173C0">
        <w:rPr>
          <w:rFonts w:ascii="黑体" w:eastAsia="黑体" w:hAnsi="黑体" w:hint="eastAsia"/>
          <w:bCs/>
          <w:kern w:val="0"/>
          <w:sz w:val="32"/>
          <w:szCs w:val="32"/>
        </w:rPr>
        <w:t>（一）</w:t>
      </w:r>
      <w:r w:rsidRPr="00D173C0">
        <w:rPr>
          <w:rFonts w:ascii="黑体" w:eastAsia="黑体" w:hAnsi="黑体"/>
          <w:bCs/>
          <w:kern w:val="0"/>
          <w:sz w:val="32"/>
          <w:szCs w:val="32"/>
        </w:rPr>
        <w:t>部门职责</w:t>
      </w:r>
    </w:p>
    <w:p w:rsidR="001D5794" w:rsidRPr="001D5794" w:rsidRDefault="001D5794" w:rsidP="001D5794">
      <w:pPr>
        <w:ind w:firstLineChars="200" w:firstLine="640"/>
        <w:rPr>
          <w:rFonts w:ascii="仿宋" w:eastAsia="仿宋" w:hAnsi="仿宋"/>
          <w:b/>
          <w:sz w:val="32"/>
          <w:szCs w:val="32"/>
        </w:rPr>
      </w:pPr>
      <w:r w:rsidRPr="001D5794">
        <w:rPr>
          <w:rFonts w:ascii="仿宋" w:eastAsia="仿宋" w:hAnsi="仿宋" w:hint="eastAsia"/>
          <w:sz w:val="32"/>
          <w:szCs w:val="32"/>
        </w:rPr>
        <w:t>调查研究和宣传统一战线的理论方针、政策；负责联系各民主党派和无党派代表人士；负责党外人士的政治安排；调查研究并反映我区非公有制经济代表人士的情况；承办区委交办的其他工作。</w:t>
      </w:r>
    </w:p>
    <w:p w:rsidR="001D5794" w:rsidRPr="00D173C0" w:rsidRDefault="001D5794" w:rsidP="001D5794">
      <w:pPr>
        <w:pStyle w:val="a5"/>
        <w:widowControl/>
        <w:numPr>
          <w:ilvl w:val="0"/>
          <w:numId w:val="6"/>
        </w:numPr>
        <w:spacing w:line="600" w:lineRule="exact"/>
        <w:ind w:firstLineChars="0"/>
        <w:rPr>
          <w:rFonts w:ascii="黑体" w:eastAsia="黑体" w:hAnsi="黑体"/>
          <w:bCs/>
          <w:kern w:val="0"/>
          <w:sz w:val="32"/>
          <w:szCs w:val="32"/>
        </w:rPr>
      </w:pPr>
      <w:r w:rsidRPr="00D173C0">
        <w:rPr>
          <w:rFonts w:ascii="黑体" w:eastAsia="黑体" w:hAnsi="黑体" w:hint="eastAsia"/>
          <w:bCs/>
          <w:kern w:val="0"/>
          <w:sz w:val="32"/>
          <w:szCs w:val="32"/>
        </w:rPr>
        <w:t>机构设置</w:t>
      </w:r>
    </w:p>
    <w:p w:rsidR="001D5794" w:rsidRPr="001D5794" w:rsidRDefault="001D5794" w:rsidP="001D5794">
      <w:pPr>
        <w:widowControl/>
        <w:spacing w:line="600" w:lineRule="exact"/>
        <w:ind w:firstLineChars="200" w:firstLine="640"/>
        <w:jc w:val="left"/>
        <w:rPr>
          <w:rFonts w:ascii="仿宋" w:eastAsia="仿宋" w:hAnsi="仿宋"/>
          <w:kern w:val="0"/>
          <w:sz w:val="32"/>
          <w:szCs w:val="32"/>
        </w:rPr>
      </w:pPr>
      <w:r w:rsidRPr="001D5794">
        <w:rPr>
          <w:rFonts w:ascii="仿宋" w:eastAsia="仿宋" w:hAnsi="仿宋" w:hint="eastAsia"/>
          <w:bCs/>
          <w:kern w:val="0"/>
          <w:sz w:val="32"/>
          <w:szCs w:val="32"/>
        </w:rPr>
        <w:t>鹤城区委统战部</w:t>
      </w:r>
      <w:r w:rsidRPr="001D5794">
        <w:rPr>
          <w:rFonts w:ascii="仿宋" w:eastAsia="仿宋" w:hAnsi="仿宋"/>
          <w:bCs/>
          <w:kern w:val="0"/>
          <w:sz w:val="32"/>
          <w:szCs w:val="32"/>
        </w:rPr>
        <w:t>单位</w:t>
      </w:r>
      <w:r w:rsidRPr="001D5794">
        <w:rPr>
          <w:rFonts w:ascii="仿宋" w:eastAsia="仿宋" w:hAnsi="仿宋" w:hint="eastAsia"/>
          <w:bCs/>
          <w:kern w:val="0"/>
          <w:sz w:val="32"/>
          <w:szCs w:val="32"/>
        </w:rPr>
        <w:t>内设机构包括：</w:t>
      </w:r>
      <w:r w:rsidRPr="001D5794">
        <w:rPr>
          <w:rFonts w:ascii="仿宋" w:eastAsia="仿宋" w:hAnsi="仿宋" w:hint="eastAsia"/>
          <w:b/>
          <w:bCs/>
          <w:kern w:val="0"/>
          <w:sz w:val="32"/>
          <w:szCs w:val="32"/>
        </w:rPr>
        <w:t xml:space="preserve"> </w:t>
      </w:r>
      <w:r w:rsidRPr="001D5794">
        <w:rPr>
          <w:rFonts w:ascii="仿宋" w:eastAsia="仿宋" w:hAnsi="仿宋" w:hint="eastAsia"/>
          <w:sz w:val="32"/>
          <w:szCs w:val="32"/>
        </w:rPr>
        <w:t>区委统战部作为一级部门预算单位，内设4个职能股室，分别为：办公室、干部组、党派经济联络组、非公有制经济和新的社会阶层人士管理办公室（加挂民主党派与党外知识分子管理办公室）。</w:t>
      </w:r>
    </w:p>
    <w:p w:rsidR="00C72139" w:rsidRPr="00A3605E"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sidRPr="00A3605E">
        <w:rPr>
          <w:rFonts w:ascii="Times New Roman" w:eastAsia="黑体" w:hAnsi="Times New Roman"/>
          <w:sz w:val="32"/>
          <w:szCs w:val="32"/>
        </w:rPr>
        <w:t>一般公共预算支出情况</w:t>
      </w:r>
    </w:p>
    <w:p w:rsidR="00C72139" w:rsidRDefault="00C72139" w:rsidP="00C72139">
      <w:pPr>
        <w:pStyle w:val="a5"/>
        <w:widowControl/>
        <w:spacing w:line="600" w:lineRule="exact"/>
        <w:ind w:left="640" w:firstLineChars="0" w:firstLine="0"/>
        <w:rPr>
          <w:rFonts w:ascii="Times New Roman" w:eastAsia="黑体" w:hAnsi="Times New Roman" w:hint="eastAsia"/>
          <w:sz w:val="32"/>
          <w:szCs w:val="32"/>
        </w:rPr>
      </w:pPr>
      <w:r>
        <w:rPr>
          <w:rFonts w:ascii="Times New Roman" w:eastAsia="黑体" w:hAnsi="Times New Roman" w:hint="eastAsia"/>
          <w:sz w:val="32"/>
          <w:szCs w:val="32"/>
        </w:rPr>
        <w:t>（一）</w:t>
      </w:r>
      <w:r w:rsidRPr="00A3605E">
        <w:rPr>
          <w:rFonts w:ascii="Times New Roman" w:eastAsia="黑体" w:hAnsi="Times New Roman"/>
          <w:sz w:val="32"/>
          <w:szCs w:val="32"/>
        </w:rPr>
        <w:t>基本支出情况</w:t>
      </w:r>
    </w:p>
    <w:p w:rsidR="00AC37B3" w:rsidRPr="00D173C0" w:rsidRDefault="00AC37B3" w:rsidP="00AC37B3">
      <w:pPr>
        <w:pStyle w:val="Default"/>
        <w:ind w:firstLineChars="200" w:firstLine="640"/>
        <w:rPr>
          <w:rFonts w:ascii="仿宋" w:eastAsia="仿宋" w:hAnsi="仿宋"/>
          <w:sz w:val="32"/>
          <w:szCs w:val="32"/>
        </w:rPr>
      </w:pPr>
      <w:r w:rsidRPr="00D173C0">
        <w:rPr>
          <w:rFonts w:ascii="仿宋" w:eastAsia="仿宋" w:hAnsi="仿宋" w:hint="eastAsia"/>
          <w:sz w:val="32"/>
          <w:szCs w:val="32"/>
        </w:rPr>
        <w:t>本年支出合计230.51万元，其中：基本支出141.21万元，占61.26%；上缴上级支出0万元，占0%；经营支出0万元，占0%；对附属单位补助支出0万元，占0%。</w:t>
      </w:r>
    </w:p>
    <w:p w:rsidR="00C72139" w:rsidRDefault="00C72139" w:rsidP="00C72139">
      <w:pPr>
        <w:pStyle w:val="a5"/>
        <w:widowControl/>
        <w:spacing w:line="600" w:lineRule="exact"/>
        <w:ind w:left="640" w:firstLineChars="0" w:firstLine="0"/>
        <w:rPr>
          <w:rFonts w:ascii="Times New Roman" w:eastAsia="黑体" w:hAnsi="Times New Roman" w:hint="eastAsia"/>
          <w:sz w:val="32"/>
          <w:szCs w:val="32"/>
        </w:rPr>
      </w:pPr>
      <w:r>
        <w:rPr>
          <w:rFonts w:ascii="Times New Roman" w:eastAsia="黑体" w:hAnsi="Times New Roman" w:hint="eastAsia"/>
          <w:sz w:val="32"/>
          <w:szCs w:val="32"/>
        </w:rPr>
        <w:t>（二）</w:t>
      </w:r>
      <w:r w:rsidRPr="00A3605E">
        <w:rPr>
          <w:rFonts w:ascii="Times New Roman" w:eastAsia="黑体" w:hAnsi="Times New Roman"/>
          <w:sz w:val="32"/>
          <w:szCs w:val="32"/>
        </w:rPr>
        <w:t>项目支出情况</w:t>
      </w:r>
    </w:p>
    <w:p w:rsidR="00AC37B3" w:rsidRPr="00D173C0" w:rsidRDefault="00AC37B3" w:rsidP="004A04A4">
      <w:pPr>
        <w:widowControl/>
        <w:spacing w:line="600" w:lineRule="exact"/>
        <w:ind w:firstLineChars="200" w:firstLine="640"/>
        <w:rPr>
          <w:rFonts w:ascii="仿宋" w:eastAsia="仿宋" w:hAnsi="仿宋"/>
          <w:sz w:val="32"/>
          <w:szCs w:val="32"/>
        </w:rPr>
      </w:pPr>
      <w:r w:rsidRPr="00D173C0">
        <w:rPr>
          <w:rFonts w:ascii="仿宋" w:eastAsia="仿宋" w:hAnsi="仿宋" w:hint="eastAsia"/>
          <w:sz w:val="32"/>
          <w:szCs w:val="32"/>
        </w:rPr>
        <w:lastRenderedPageBreak/>
        <w:t>本年支出合计230.51万元，</w:t>
      </w:r>
      <w:r w:rsidR="004A04A4" w:rsidRPr="00D173C0">
        <w:rPr>
          <w:rFonts w:ascii="仿宋" w:eastAsia="仿宋" w:hAnsi="仿宋" w:hint="eastAsia"/>
          <w:sz w:val="32"/>
          <w:szCs w:val="32"/>
        </w:rPr>
        <w:t>其中</w:t>
      </w:r>
      <w:r w:rsidRPr="00D173C0">
        <w:rPr>
          <w:rFonts w:ascii="仿宋" w:eastAsia="仿宋" w:hAnsi="仿宋" w:hint="eastAsia"/>
          <w:sz w:val="32"/>
          <w:szCs w:val="32"/>
        </w:rPr>
        <w:t>项目支出89.3万元，占38.74%。</w:t>
      </w:r>
    </w:p>
    <w:p w:rsidR="004A04A4" w:rsidRDefault="00C72139" w:rsidP="004A04A4">
      <w:pPr>
        <w:pStyle w:val="a5"/>
        <w:widowControl/>
        <w:numPr>
          <w:ilvl w:val="0"/>
          <w:numId w:val="5"/>
        </w:numPr>
        <w:spacing w:line="600" w:lineRule="exact"/>
        <w:ind w:firstLineChars="0"/>
        <w:jc w:val="left"/>
        <w:rPr>
          <w:rFonts w:ascii="Times New Roman" w:eastAsia="黑体" w:hAnsi="Times New Roman" w:hint="eastAsia"/>
          <w:sz w:val="32"/>
          <w:szCs w:val="32"/>
        </w:rPr>
      </w:pPr>
      <w:r w:rsidRPr="00A3605E">
        <w:rPr>
          <w:rFonts w:ascii="Times New Roman" w:eastAsia="黑体" w:hAnsi="Times New Roman"/>
          <w:sz w:val="32"/>
          <w:szCs w:val="32"/>
        </w:rPr>
        <w:t>政府性基金预算支出情况</w:t>
      </w:r>
    </w:p>
    <w:p w:rsidR="004A04A4" w:rsidRPr="00D173C0" w:rsidRDefault="004A04A4" w:rsidP="00D173C0">
      <w:pPr>
        <w:widowControl/>
        <w:spacing w:line="600" w:lineRule="exact"/>
        <w:ind w:firstLineChars="200" w:firstLine="640"/>
        <w:jc w:val="left"/>
        <w:rPr>
          <w:rFonts w:ascii="仿宋" w:eastAsia="仿宋" w:hAnsi="仿宋"/>
          <w:sz w:val="32"/>
          <w:szCs w:val="32"/>
        </w:rPr>
      </w:pPr>
      <w:r w:rsidRPr="00D173C0">
        <w:rPr>
          <w:rFonts w:ascii="仿宋" w:eastAsia="仿宋" w:hAnsi="仿宋" w:cs="仿宋" w:hint="eastAsia"/>
          <w:sz w:val="32"/>
          <w:szCs w:val="32"/>
        </w:rPr>
        <w:t>区委统战部没有政府性基金收入，也没有使用政府性基金安排的支出。</w:t>
      </w:r>
    </w:p>
    <w:p w:rsidR="00C72139" w:rsidRDefault="00C72139" w:rsidP="00C308E9">
      <w:pPr>
        <w:pStyle w:val="a5"/>
        <w:widowControl/>
        <w:numPr>
          <w:ilvl w:val="0"/>
          <w:numId w:val="5"/>
        </w:numPr>
        <w:spacing w:line="600" w:lineRule="exact"/>
        <w:ind w:firstLineChars="0"/>
        <w:jc w:val="left"/>
        <w:rPr>
          <w:rFonts w:ascii="Times New Roman" w:eastAsia="黑体" w:hAnsi="Times New Roman" w:hint="eastAsia"/>
          <w:sz w:val="32"/>
          <w:szCs w:val="32"/>
        </w:rPr>
      </w:pPr>
      <w:r w:rsidRPr="00A3605E">
        <w:rPr>
          <w:rFonts w:ascii="Times New Roman" w:eastAsia="黑体" w:hAnsi="Times New Roman"/>
          <w:sz w:val="32"/>
          <w:szCs w:val="32"/>
        </w:rPr>
        <w:t>国有资本经营预算支出情况</w:t>
      </w:r>
    </w:p>
    <w:p w:rsidR="00C308E9" w:rsidRPr="00D173C0" w:rsidRDefault="00C308E9" w:rsidP="00D173C0">
      <w:pPr>
        <w:widowControl/>
        <w:spacing w:line="600" w:lineRule="exact"/>
        <w:ind w:firstLineChars="200" w:firstLine="640"/>
        <w:jc w:val="left"/>
        <w:rPr>
          <w:rFonts w:ascii="仿宋" w:eastAsia="仿宋" w:hAnsi="仿宋"/>
          <w:sz w:val="32"/>
          <w:szCs w:val="32"/>
        </w:rPr>
      </w:pPr>
      <w:r w:rsidRPr="00D173C0">
        <w:rPr>
          <w:rFonts w:ascii="仿宋" w:eastAsia="仿宋" w:hAnsi="仿宋" w:cs="仿宋" w:hint="eastAsia"/>
          <w:sz w:val="32"/>
          <w:szCs w:val="32"/>
        </w:rPr>
        <w:t>区委统战部没有</w:t>
      </w:r>
      <w:r w:rsidR="00183C78" w:rsidRPr="00D173C0">
        <w:rPr>
          <w:rFonts w:ascii="仿宋" w:eastAsia="仿宋" w:hAnsi="仿宋" w:cs="仿宋" w:hint="eastAsia"/>
          <w:sz w:val="32"/>
          <w:szCs w:val="32"/>
        </w:rPr>
        <w:t>国有资本经营预算支出。</w:t>
      </w:r>
    </w:p>
    <w:p w:rsidR="00C72139" w:rsidRDefault="00C72139" w:rsidP="00183C78">
      <w:pPr>
        <w:pStyle w:val="a5"/>
        <w:widowControl/>
        <w:numPr>
          <w:ilvl w:val="0"/>
          <w:numId w:val="5"/>
        </w:numPr>
        <w:spacing w:line="600" w:lineRule="exact"/>
        <w:ind w:firstLineChars="0"/>
        <w:jc w:val="left"/>
        <w:rPr>
          <w:rFonts w:ascii="Times New Roman" w:eastAsia="黑体" w:hAnsi="Times New Roman" w:hint="eastAsia"/>
          <w:sz w:val="32"/>
          <w:szCs w:val="32"/>
        </w:rPr>
      </w:pPr>
      <w:r w:rsidRPr="00A3605E">
        <w:rPr>
          <w:rFonts w:ascii="Times New Roman" w:eastAsia="黑体" w:hAnsi="Times New Roman"/>
          <w:sz w:val="32"/>
          <w:szCs w:val="32"/>
        </w:rPr>
        <w:t>社会保险基金预算支出情况</w:t>
      </w:r>
    </w:p>
    <w:p w:rsidR="00183C78" w:rsidRPr="00D173C0" w:rsidRDefault="00183C78" w:rsidP="00183C78">
      <w:pPr>
        <w:widowControl/>
        <w:spacing w:line="600" w:lineRule="exact"/>
        <w:ind w:left="640"/>
        <w:jc w:val="left"/>
        <w:rPr>
          <w:rFonts w:ascii="仿宋" w:eastAsia="仿宋" w:hAnsi="仿宋"/>
          <w:sz w:val="32"/>
          <w:szCs w:val="32"/>
        </w:rPr>
      </w:pPr>
      <w:r w:rsidRPr="00D173C0">
        <w:rPr>
          <w:rFonts w:ascii="仿宋" w:eastAsia="仿宋" w:hAnsi="仿宋" w:cs="仿宋" w:hint="eastAsia"/>
          <w:sz w:val="32"/>
          <w:szCs w:val="32"/>
        </w:rPr>
        <w:t>区委统战部没有社会保险基金预算支出。</w:t>
      </w:r>
    </w:p>
    <w:p w:rsidR="00C72139" w:rsidRPr="00183C78" w:rsidRDefault="00C72139" w:rsidP="00183C78">
      <w:pPr>
        <w:pStyle w:val="a5"/>
        <w:widowControl/>
        <w:numPr>
          <w:ilvl w:val="0"/>
          <w:numId w:val="5"/>
        </w:numPr>
        <w:spacing w:line="600" w:lineRule="exact"/>
        <w:ind w:firstLineChars="0"/>
        <w:jc w:val="left"/>
        <w:rPr>
          <w:rFonts w:eastAsia="黑体" w:hint="eastAsia"/>
          <w:sz w:val="32"/>
          <w:szCs w:val="32"/>
        </w:rPr>
      </w:pPr>
      <w:r w:rsidRPr="00183C78">
        <w:rPr>
          <w:rFonts w:eastAsia="黑体"/>
          <w:sz w:val="32"/>
          <w:szCs w:val="32"/>
        </w:rPr>
        <w:t>部门整体支出绩效情况</w:t>
      </w:r>
    </w:p>
    <w:p w:rsidR="00183C78" w:rsidRPr="00D173C0" w:rsidRDefault="00183C78" w:rsidP="00183C78">
      <w:pPr>
        <w:spacing w:line="650" w:lineRule="exact"/>
        <w:ind w:firstLine="720"/>
        <w:rPr>
          <w:rFonts w:ascii="仿宋" w:eastAsia="仿宋" w:hAnsi="仿宋"/>
          <w:color w:val="000000" w:themeColor="text1"/>
          <w:sz w:val="32"/>
          <w:szCs w:val="32"/>
        </w:rPr>
      </w:pPr>
      <w:proofErr w:type="gramStart"/>
      <w:r w:rsidRPr="00D173C0">
        <w:rPr>
          <w:rFonts w:ascii="仿宋" w:eastAsia="仿宋" w:hAnsi="仿宋" w:hint="eastAsia"/>
          <w:sz w:val="32"/>
          <w:szCs w:val="32"/>
        </w:rPr>
        <w:t>我部门</w:t>
      </w:r>
      <w:proofErr w:type="gramEnd"/>
      <w:r w:rsidRPr="00D173C0">
        <w:rPr>
          <w:rFonts w:ascii="仿宋" w:eastAsia="仿宋" w:hAnsi="仿宋" w:hint="eastAsia"/>
          <w:sz w:val="32"/>
          <w:szCs w:val="32"/>
        </w:rPr>
        <w:t>2019年度部门资金使用对比年初使用计划，已足额完成目标任务。</w:t>
      </w:r>
      <w:r w:rsidRPr="00D173C0">
        <w:rPr>
          <w:rFonts w:ascii="仿宋" w:eastAsia="仿宋" w:hAnsi="仿宋" w:hint="eastAsia"/>
          <w:color w:val="000000" w:themeColor="text1"/>
          <w:sz w:val="32"/>
          <w:szCs w:val="32"/>
        </w:rPr>
        <w:t>2019年，全区统一战线工作在区委的正确领导下，深入学</w:t>
      </w:r>
      <w:proofErr w:type="gramStart"/>
      <w:r w:rsidRPr="00D173C0">
        <w:rPr>
          <w:rFonts w:ascii="仿宋" w:eastAsia="仿宋" w:hAnsi="仿宋" w:hint="eastAsia"/>
          <w:color w:val="000000" w:themeColor="text1"/>
          <w:sz w:val="32"/>
          <w:szCs w:val="32"/>
        </w:rPr>
        <w:t>习习近</w:t>
      </w:r>
      <w:proofErr w:type="gramEnd"/>
      <w:r w:rsidRPr="00D173C0">
        <w:rPr>
          <w:rFonts w:ascii="仿宋" w:eastAsia="仿宋" w:hAnsi="仿宋" w:hint="eastAsia"/>
          <w:color w:val="000000" w:themeColor="text1"/>
          <w:sz w:val="32"/>
          <w:szCs w:val="32"/>
        </w:rPr>
        <w:t xml:space="preserve">平总书记关于加强和改进统一战线工作的重要思想，着力建设新机构新格局，着力展现新气象新作为，着力研究和破解各领域重点难点问题，不断开创了工作新局面。  </w:t>
      </w:r>
    </w:p>
    <w:p w:rsidR="00183C78" w:rsidRPr="00D173C0" w:rsidRDefault="00183C78" w:rsidP="00D173C0">
      <w:pPr>
        <w:ind w:firstLineChars="200" w:firstLine="643"/>
        <w:rPr>
          <w:rFonts w:ascii="仿宋" w:eastAsia="仿宋" w:hAnsi="仿宋"/>
        </w:rPr>
      </w:pPr>
      <w:r w:rsidRPr="00D173C0">
        <w:rPr>
          <w:rFonts w:ascii="仿宋" w:eastAsia="仿宋" w:hAnsi="仿宋" w:cs="楷体_GB2312" w:hint="eastAsia"/>
          <w:b/>
          <w:color w:val="000000" w:themeColor="text1"/>
          <w:sz w:val="32"/>
          <w:szCs w:val="32"/>
        </w:rPr>
        <w:t>1.党外代表人士队伍建设方面。</w:t>
      </w:r>
      <w:r w:rsidRPr="00D173C0">
        <w:rPr>
          <w:rFonts w:ascii="仿宋" w:eastAsia="仿宋" w:hAnsi="仿宋" w:hint="eastAsia"/>
          <w:color w:val="000000" w:themeColor="text1"/>
          <w:sz w:val="32"/>
          <w:szCs w:val="32"/>
        </w:rPr>
        <w:t>一是认真贯彻落实中央、省、市、区委关于政治协商的相关要求。二是认真贯彻落实中央《条例》和省委《实施意见》精神，切实加强党外代表人士队伍建设。三是开展湖南省党外人士基础数据库管理系统接入工作。</w:t>
      </w:r>
    </w:p>
    <w:p w:rsidR="003573CE" w:rsidRPr="00D173C0" w:rsidRDefault="00183C78" w:rsidP="00D173C0">
      <w:pPr>
        <w:ind w:firstLineChars="200" w:firstLine="643"/>
        <w:rPr>
          <w:rFonts w:ascii="仿宋" w:eastAsia="仿宋" w:hAnsi="仿宋"/>
        </w:rPr>
      </w:pPr>
      <w:r w:rsidRPr="00D173C0">
        <w:rPr>
          <w:rFonts w:ascii="仿宋" w:eastAsia="仿宋" w:hAnsi="仿宋" w:cs="楷体_GB2312" w:hint="eastAsia"/>
          <w:b/>
          <w:color w:val="000000" w:themeColor="text1"/>
          <w:sz w:val="32"/>
          <w:szCs w:val="32"/>
        </w:rPr>
        <w:t>2.开展 “凝心聚力新时代”行动方面。</w:t>
      </w:r>
      <w:r w:rsidRPr="00D173C0">
        <w:rPr>
          <w:rFonts w:ascii="仿宋" w:eastAsia="仿宋" w:hAnsi="仿宋" w:hint="eastAsia"/>
          <w:color w:val="000000" w:themeColor="text1"/>
          <w:sz w:val="32"/>
          <w:szCs w:val="32"/>
        </w:rPr>
        <w:t>一是精心指导</w:t>
      </w:r>
      <w:r w:rsidRPr="00D173C0">
        <w:rPr>
          <w:rFonts w:ascii="仿宋" w:eastAsia="仿宋" w:hAnsi="仿宋" w:hint="eastAsia"/>
          <w:color w:val="000000" w:themeColor="text1"/>
          <w:sz w:val="32"/>
          <w:szCs w:val="32"/>
        </w:rPr>
        <w:lastRenderedPageBreak/>
        <w:t>工商联继续开展“万企帮万村”精准扶贫行动。二是充分发挥民主党派作用，助力精准扶贫。三是</w:t>
      </w:r>
      <w:r w:rsidRPr="00D173C0">
        <w:rPr>
          <w:rFonts w:ascii="仿宋" w:eastAsia="仿宋" w:hAnsi="仿宋" w:cs="楷体_GB2312" w:hint="eastAsia"/>
          <w:color w:val="000000" w:themeColor="text1"/>
          <w:sz w:val="32"/>
          <w:szCs w:val="32"/>
        </w:rPr>
        <w:t>持续深化 “同心美丽乡村”创建工作。</w:t>
      </w:r>
    </w:p>
    <w:p w:rsidR="003573CE" w:rsidRPr="00D173C0" w:rsidRDefault="003573CE" w:rsidP="00D173C0">
      <w:pPr>
        <w:ind w:firstLineChars="200" w:firstLine="643"/>
        <w:rPr>
          <w:rFonts w:ascii="仿宋" w:eastAsia="仿宋" w:hAnsi="仿宋"/>
        </w:rPr>
      </w:pPr>
      <w:r w:rsidRPr="00D173C0">
        <w:rPr>
          <w:rFonts w:ascii="仿宋" w:eastAsia="仿宋" w:hAnsi="仿宋" w:cs="楷体_GB2312" w:hint="eastAsia"/>
          <w:b/>
          <w:color w:val="000000" w:themeColor="text1"/>
          <w:sz w:val="32"/>
          <w:szCs w:val="32"/>
        </w:rPr>
        <w:t>3.非公经济发展方面。</w:t>
      </w:r>
      <w:r w:rsidRPr="00D173C0">
        <w:rPr>
          <w:rFonts w:ascii="仿宋" w:eastAsia="仿宋" w:hAnsi="仿宋" w:cs="仿宋_GB2312" w:hint="eastAsia"/>
          <w:color w:val="000000" w:themeColor="text1"/>
          <w:sz w:val="32"/>
          <w:szCs w:val="32"/>
        </w:rPr>
        <w:t>一是积极开展招商引资工作。二是调查研究精准有力。三是加强基层商会建设。</w:t>
      </w:r>
    </w:p>
    <w:p w:rsidR="003573CE" w:rsidRPr="00D173C0" w:rsidRDefault="003573CE" w:rsidP="00D173C0">
      <w:pPr>
        <w:ind w:firstLineChars="200" w:firstLine="643"/>
        <w:rPr>
          <w:rFonts w:ascii="仿宋" w:eastAsia="仿宋" w:hAnsi="仿宋"/>
          <w:color w:val="000000" w:themeColor="text1"/>
          <w:sz w:val="32"/>
          <w:szCs w:val="32"/>
        </w:rPr>
      </w:pPr>
      <w:r w:rsidRPr="00D173C0">
        <w:rPr>
          <w:rFonts w:ascii="仿宋" w:eastAsia="仿宋" w:hAnsi="仿宋" w:cs="楷体_GB2312" w:hint="eastAsia"/>
          <w:b/>
          <w:color w:val="000000" w:themeColor="text1"/>
          <w:sz w:val="32"/>
          <w:szCs w:val="32"/>
        </w:rPr>
        <w:t>4.民族工作方面:</w:t>
      </w:r>
      <w:r w:rsidRPr="00D173C0">
        <w:rPr>
          <w:rFonts w:ascii="仿宋" w:eastAsia="仿宋" w:hAnsi="仿宋" w:cs="楷体_GB2312" w:hint="eastAsia"/>
          <w:color w:val="000000" w:themeColor="text1"/>
          <w:sz w:val="32"/>
          <w:szCs w:val="32"/>
        </w:rPr>
        <w:t xml:space="preserve"> </w:t>
      </w:r>
      <w:r w:rsidRPr="00D173C0">
        <w:rPr>
          <w:rFonts w:ascii="仿宋" w:eastAsia="仿宋" w:hAnsi="仿宋" w:hint="eastAsia"/>
          <w:color w:val="000000" w:themeColor="text1"/>
          <w:sz w:val="32"/>
          <w:szCs w:val="32"/>
        </w:rPr>
        <w:t>一是创新服务方式。二是实行民族工作社区网格化管理。三是建立信息情报共享机制。</w:t>
      </w:r>
    </w:p>
    <w:p w:rsidR="003573CE" w:rsidRPr="00D173C0" w:rsidRDefault="003573CE" w:rsidP="00D173C0">
      <w:pPr>
        <w:ind w:firstLineChars="200" w:firstLine="643"/>
        <w:rPr>
          <w:rFonts w:ascii="仿宋" w:eastAsia="仿宋" w:hAnsi="仿宋" w:hint="eastAsia"/>
          <w:color w:val="000000" w:themeColor="text1"/>
          <w:sz w:val="32"/>
          <w:szCs w:val="32"/>
        </w:rPr>
      </w:pPr>
      <w:r w:rsidRPr="00D173C0">
        <w:rPr>
          <w:rFonts w:ascii="仿宋" w:eastAsia="仿宋" w:hAnsi="仿宋" w:cs="楷体_GB2312" w:hint="eastAsia"/>
          <w:b/>
          <w:color w:val="000000" w:themeColor="text1"/>
          <w:sz w:val="32"/>
          <w:szCs w:val="32"/>
        </w:rPr>
        <w:t>5.宗教工作方面:</w:t>
      </w:r>
      <w:r w:rsidRPr="00D173C0">
        <w:rPr>
          <w:rFonts w:ascii="仿宋" w:eastAsia="仿宋" w:hAnsi="仿宋" w:hint="eastAsia"/>
          <w:color w:val="000000" w:themeColor="text1"/>
          <w:sz w:val="32"/>
          <w:szCs w:val="32"/>
        </w:rPr>
        <w:t>一是完善宗教工作网络机制。二是抓实宗教活动场所安全管理。三是从严制止非法宗教活动。四是细致抵御宗教渗透。五是妥善处理宗教领域遗留问题。</w:t>
      </w:r>
    </w:p>
    <w:p w:rsidR="003573CE" w:rsidRPr="00D173C0" w:rsidRDefault="003573CE" w:rsidP="00D173C0">
      <w:pPr>
        <w:ind w:firstLineChars="200" w:firstLine="643"/>
        <w:rPr>
          <w:rFonts w:ascii="仿宋" w:eastAsia="仿宋" w:hAnsi="仿宋" w:hint="eastAsia"/>
          <w:color w:val="000000" w:themeColor="text1"/>
          <w:sz w:val="32"/>
          <w:szCs w:val="32"/>
        </w:rPr>
      </w:pPr>
      <w:r w:rsidRPr="00D173C0">
        <w:rPr>
          <w:rFonts w:ascii="仿宋" w:eastAsia="仿宋" w:hAnsi="仿宋" w:cs="楷体_GB2312" w:hint="eastAsia"/>
          <w:b/>
          <w:color w:val="000000" w:themeColor="text1"/>
          <w:sz w:val="32"/>
          <w:szCs w:val="32"/>
        </w:rPr>
        <w:t>6.深化新的社会阶层平台建设方面</w:t>
      </w:r>
      <w:r w:rsidR="00EB6CC4">
        <w:rPr>
          <w:rFonts w:ascii="仿宋" w:eastAsia="仿宋" w:hAnsi="仿宋" w:cs="楷体_GB2312" w:hint="eastAsia"/>
          <w:b/>
          <w:color w:val="000000" w:themeColor="text1"/>
          <w:sz w:val="32"/>
          <w:szCs w:val="32"/>
        </w:rPr>
        <w:t>：</w:t>
      </w:r>
      <w:r w:rsidRPr="00D173C0">
        <w:rPr>
          <w:rFonts w:ascii="仿宋" w:eastAsia="仿宋" w:hAnsi="仿宋" w:cs="黑体" w:hint="eastAsia"/>
          <w:color w:val="000000" w:themeColor="text1"/>
          <w:kern w:val="0"/>
          <w:sz w:val="32"/>
          <w:szCs w:val="32"/>
        </w:rPr>
        <w:t>一是加强我区新阶层人士统战工作实践创新基地建设。</w:t>
      </w:r>
      <w:r w:rsidRPr="00D173C0">
        <w:rPr>
          <w:rFonts w:ascii="仿宋" w:eastAsia="仿宋" w:hAnsi="仿宋" w:hint="eastAsia"/>
          <w:color w:val="000000" w:themeColor="text1"/>
          <w:sz w:val="32"/>
          <w:szCs w:val="32"/>
        </w:rPr>
        <w:t>二是加快“怀化市鹤城区新的社会阶层人士联谊会”筹建工作。</w:t>
      </w:r>
    </w:p>
    <w:p w:rsidR="00183C78" w:rsidRPr="00D173C0" w:rsidRDefault="003573CE" w:rsidP="00EB6CC4">
      <w:pPr>
        <w:ind w:firstLineChars="200" w:firstLine="643"/>
        <w:rPr>
          <w:rFonts w:ascii="仿宋" w:eastAsia="仿宋" w:hAnsi="仿宋"/>
        </w:rPr>
      </w:pPr>
      <w:r w:rsidRPr="00EB6CC4">
        <w:rPr>
          <w:rFonts w:ascii="仿宋" w:eastAsia="仿宋" w:hAnsi="仿宋" w:cs="楷体_GB2312" w:hint="eastAsia"/>
          <w:b/>
          <w:color w:val="000000" w:themeColor="text1"/>
          <w:sz w:val="32"/>
          <w:szCs w:val="32"/>
        </w:rPr>
        <w:t>7.侨务侨联及港澳台工作方面</w:t>
      </w:r>
      <w:r w:rsidR="00EB6CC4">
        <w:rPr>
          <w:rFonts w:ascii="仿宋" w:eastAsia="仿宋" w:hAnsi="仿宋" w:cs="楷体_GB2312" w:hint="eastAsia"/>
          <w:b/>
          <w:color w:val="000000" w:themeColor="text1"/>
          <w:sz w:val="32"/>
          <w:szCs w:val="32"/>
        </w:rPr>
        <w:t>：</w:t>
      </w:r>
      <w:r w:rsidRPr="00D173C0">
        <w:rPr>
          <w:rFonts w:ascii="仿宋" w:eastAsia="仿宋" w:hAnsi="仿宋" w:hint="eastAsia"/>
          <w:color w:val="000000" w:themeColor="text1"/>
          <w:sz w:val="32"/>
          <w:szCs w:val="32"/>
        </w:rPr>
        <w:t>进一步巩固港澳台和海外爱国力量，大力开展了对侨胞侨属，港澳台同胞政策宣传。</w:t>
      </w:r>
    </w:p>
    <w:p w:rsidR="00C72139" w:rsidRPr="00A3605E"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sidRPr="00A3605E">
        <w:rPr>
          <w:rFonts w:ascii="Times New Roman" w:eastAsia="黑体" w:hAnsi="Times New Roman"/>
          <w:sz w:val="32"/>
          <w:szCs w:val="32"/>
        </w:rPr>
        <w:t>存在的问题及原因分析</w:t>
      </w:r>
    </w:p>
    <w:p w:rsidR="00C72139" w:rsidRPr="00016CAC" w:rsidRDefault="003573CE" w:rsidP="00C72139">
      <w:pPr>
        <w:widowControl/>
        <w:spacing w:line="600" w:lineRule="exact"/>
        <w:ind w:firstLineChars="200" w:firstLine="640"/>
        <w:jc w:val="left"/>
        <w:rPr>
          <w:rFonts w:ascii="仿宋" w:eastAsia="仿宋" w:hAnsi="仿宋"/>
          <w:sz w:val="32"/>
          <w:szCs w:val="32"/>
        </w:rPr>
      </w:pPr>
      <w:r w:rsidRPr="00016CAC">
        <w:rPr>
          <w:rFonts w:ascii="仿宋" w:eastAsia="仿宋" w:hAnsi="仿宋" w:hint="eastAsia"/>
          <w:sz w:val="32"/>
          <w:szCs w:val="32"/>
        </w:rPr>
        <w:t>2020年工作面临经费不足的问题。</w:t>
      </w:r>
    </w:p>
    <w:p w:rsidR="00C72139" w:rsidRPr="00A3605E" w:rsidRDefault="00C72139" w:rsidP="00C72139">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1</w:t>
      </w:r>
      <w:r w:rsidRPr="00A3605E">
        <w:rPr>
          <w:rFonts w:eastAsia="仿宋_GB2312"/>
          <w:sz w:val="32"/>
          <w:szCs w:val="32"/>
        </w:rPr>
        <w:t>、部门整体支出绩效评价基础数据表</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2</w:t>
      </w:r>
      <w:r w:rsidRPr="00A3605E">
        <w:rPr>
          <w:rFonts w:eastAsia="仿宋_GB2312"/>
          <w:sz w:val="32"/>
          <w:szCs w:val="32"/>
        </w:rPr>
        <w:t>、</w:t>
      </w:r>
      <w:r w:rsidRPr="009D3359">
        <w:rPr>
          <w:rFonts w:eastAsia="仿宋_GB2312"/>
          <w:sz w:val="32"/>
          <w:szCs w:val="32"/>
        </w:rPr>
        <w:t>部门整体支出绩效自评表</w:t>
      </w: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016CAC">
      <w:pPr>
        <w:widowControl/>
        <w:spacing w:line="600" w:lineRule="exact"/>
        <w:jc w:val="left"/>
        <w:rPr>
          <w:rFonts w:eastAsia="仿宋_GB2312"/>
          <w:sz w:val="32"/>
          <w:szCs w:val="32"/>
        </w:rPr>
      </w:pPr>
    </w:p>
    <w:p w:rsidR="00C3391C" w:rsidRPr="00A3605E" w:rsidRDefault="00C3391C" w:rsidP="00C3391C">
      <w:pPr>
        <w:spacing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DF4E51">
      <w:pPr>
        <w:spacing w:afterLines="50"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（12）</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9A083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9A083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9A083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9A083C" w:rsidRDefault="00162440" w:rsidP="009A083C">
            <w:pPr>
              <w:pStyle w:val="a5"/>
              <w:numPr>
                <w:ilvl w:val="0"/>
                <w:numId w:val="2"/>
              </w:numPr>
              <w:spacing w:line="260" w:lineRule="exact"/>
              <w:ind w:rightChars="50" w:right="105" w:firstLineChars="0"/>
              <w:rPr>
                <w:rFonts w:ascii="仿宋_GB2312" w:eastAsia="仿宋_GB2312"/>
                <w:szCs w:val="21"/>
              </w:rPr>
            </w:pPr>
            <w:r w:rsidRPr="009A083C">
              <w:rPr>
                <w:rFonts w:ascii="仿宋_GB2312" w:eastAsia="仿宋_GB2312" w:hint="eastAsia"/>
                <w:szCs w:val="21"/>
              </w:rPr>
              <w:t>是否与预算支出目标任务数相对应。</w:t>
            </w:r>
          </w:p>
        </w:tc>
        <w:tc>
          <w:tcPr>
            <w:tcW w:w="954" w:type="dxa"/>
            <w:vAlign w:val="center"/>
          </w:tcPr>
          <w:p w:rsidR="00162440" w:rsidRPr="00A3605E" w:rsidRDefault="009A083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9A083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9A083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安排到具体预算支出的资金。</w:t>
            </w:r>
          </w:p>
        </w:tc>
        <w:tc>
          <w:tcPr>
            <w:tcW w:w="954" w:type="dxa"/>
            <w:vAlign w:val="center"/>
          </w:tcPr>
          <w:p w:rsidR="00A070E1" w:rsidRPr="00A3605E" w:rsidRDefault="009A083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支出实际拨付的资金。</w:t>
            </w:r>
          </w:p>
        </w:tc>
        <w:tc>
          <w:tcPr>
            <w:tcW w:w="954" w:type="dxa"/>
            <w:vAlign w:val="center"/>
          </w:tcPr>
          <w:p w:rsidR="00A070E1" w:rsidRPr="00A3605E" w:rsidRDefault="009A083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DF4E5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9A083C" w:rsidRDefault="003711D0" w:rsidP="009A083C">
            <w:pPr>
              <w:pStyle w:val="a5"/>
              <w:numPr>
                <w:ilvl w:val="0"/>
                <w:numId w:val="2"/>
              </w:numPr>
              <w:spacing w:line="260" w:lineRule="exact"/>
              <w:ind w:rightChars="50" w:right="105" w:firstLineChars="0"/>
              <w:rPr>
                <w:rFonts w:ascii="仿宋_GB2312" w:eastAsia="仿宋_GB2312"/>
                <w:szCs w:val="21"/>
              </w:rPr>
            </w:pPr>
            <w:r w:rsidRPr="009A083C">
              <w:rPr>
                <w:rFonts w:ascii="仿宋_GB2312" w:eastAsia="仿宋_GB2312" w:hint="eastAsia"/>
                <w:szCs w:val="21"/>
              </w:rPr>
              <w:t>是否存在截留、挤占、挪用、</w:t>
            </w:r>
            <w:proofErr w:type="gramStart"/>
            <w:r w:rsidRPr="009A083C">
              <w:rPr>
                <w:rFonts w:ascii="仿宋_GB2312" w:eastAsia="仿宋_GB2312" w:hint="eastAsia"/>
                <w:szCs w:val="21"/>
              </w:rPr>
              <w:t>虐</w:t>
            </w:r>
            <w:proofErr w:type="gramEnd"/>
            <w:r w:rsidRPr="009A083C">
              <w:rPr>
                <w:rFonts w:ascii="仿宋_GB2312" w:eastAsia="仿宋_GB2312" w:hint="eastAsia"/>
                <w:szCs w:val="21"/>
              </w:rPr>
              <w:t>列支出等情况。</w:t>
            </w:r>
          </w:p>
        </w:tc>
        <w:tc>
          <w:tcPr>
            <w:tcW w:w="954" w:type="dxa"/>
            <w:vAlign w:val="center"/>
          </w:tcPr>
          <w:p w:rsidR="003711D0" w:rsidRPr="00A3605E" w:rsidRDefault="009A083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p>
        </w:tc>
        <w:tc>
          <w:tcPr>
            <w:tcW w:w="954" w:type="dxa"/>
            <w:vAlign w:val="center"/>
          </w:tcPr>
          <w:p w:rsidR="003711D0" w:rsidRPr="00A3605E" w:rsidRDefault="009A083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DF4E5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9A083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9A083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9A083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9A083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9A083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proofErr w:type="gramStart"/>
            <w:r w:rsidRPr="00A3605E">
              <w:rPr>
                <w:rFonts w:ascii="仿宋_GB2312" w:eastAsia="仿宋_GB2312" w:hint="eastAsia"/>
                <w:szCs w:val="21"/>
              </w:rPr>
              <w:t>效</w:t>
            </w:r>
            <w:proofErr w:type="gramEnd"/>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9A083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proofErr w:type="gramStart"/>
            <w:r w:rsidRPr="00A3605E">
              <w:rPr>
                <w:rFonts w:ascii="仿宋_GB2312" w:eastAsia="仿宋_GB2312" w:hint="eastAsia"/>
                <w:szCs w:val="21"/>
              </w:rPr>
              <w:t>象</w:t>
            </w:r>
            <w:proofErr w:type="gramEnd"/>
            <w:r w:rsidRPr="00A3605E">
              <w:rPr>
                <w:rFonts w:ascii="仿宋_GB2312" w:eastAsia="仿宋_GB2312" w:hint="eastAsia"/>
                <w:szCs w:val="21"/>
              </w:rPr>
              <w:t>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9A083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bl>
    <w:p w:rsidR="00C3391C" w:rsidRPr="004D7C61" w:rsidRDefault="00C3391C" w:rsidP="004D7C61">
      <w:pPr>
        <w:widowControl/>
        <w:spacing w:line="600" w:lineRule="exact"/>
        <w:ind w:firstLineChars="200" w:firstLine="420"/>
        <w:jc w:val="left"/>
        <w:rPr>
          <w:rFonts w:eastAsia="仿宋_GB2312"/>
          <w:sz w:val="32"/>
          <w:szCs w:val="32"/>
        </w:rPr>
      </w:pPr>
      <w:r w:rsidRPr="00A3605E">
        <w:br w:type="page"/>
      </w:r>
    </w:p>
    <w:p w:rsidR="00C3391C" w:rsidRPr="00A3605E" w:rsidRDefault="004D7C61" w:rsidP="00C3391C">
      <w:pPr>
        <w:spacing w:line="600" w:lineRule="exact"/>
        <w:jc w:val="center"/>
        <w:rPr>
          <w:rFonts w:eastAsia="方正小标宋_GBK"/>
          <w:sz w:val="36"/>
          <w:szCs w:val="36"/>
        </w:rPr>
      </w:pPr>
      <w:r>
        <w:rPr>
          <w:rFonts w:eastAsia="方正小标宋_GBK"/>
          <w:sz w:val="36"/>
          <w:szCs w:val="36"/>
        </w:rPr>
        <w:lastRenderedPageBreak/>
        <w:t>专项资金支出</w:t>
      </w:r>
      <w:r w:rsidR="00C3391C" w:rsidRPr="00A3605E">
        <w:rPr>
          <w:rFonts w:eastAsia="方正小标宋_GBK"/>
          <w:sz w:val="36"/>
          <w:szCs w:val="36"/>
        </w:rPr>
        <w:t>绩效</w:t>
      </w:r>
      <w:r>
        <w:rPr>
          <w:rFonts w:eastAsia="方正小标宋_GBK"/>
          <w:sz w:val="36"/>
          <w:szCs w:val="36"/>
        </w:rPr>
        <w:t>评价</w:t>
      </w:r>
      <w:r w:rsidR="00C3391C" w:rsidRPr="00A3605E">
        <w:rPr>
          <w:rFonts w:eastAsia="方正小标宋_GBK"/>
          <w:sz w:val="36"/>
          <w:szCs w:val="36"/>
        </w:rPr>
        <w:t>报告</w:t>
      </w:r>
    </w:p>
    <w:p w:rsidR="00C3391C" w:rsidRPr="00A3605E" w:rsidRDefault="00C3391C" w:rsidP="00C3391C">
      <w:pPr>
        <w:adjustRightInd w:val="0"/>
        <w:spacing w:line="600" w:lineRule="exact"/>
        <w:ind w:right="641"/>
        <w:rPr>
          <w:rFonts w:eastAsia="仿宋_GB2312"/>
          <w:sz w:val="32"/>
          <w:szCs w:val="32"/>
        </w:rPr>
      </w:pP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一、预算支出概况</w:t>
      </w:r>
    </w:p>
    <w:p w:rsidR="00C3391C" w:rsidRDefault="00C3391C" w:rsidP="00C3391C">
      <w:pPr>
        <w:adjustRightInd w:val="0"/>
        <w:snapToGrid w:val="0"/>
        <w:spacing w:line="600" w:lineRule="exact"/>
        <w:ind w:firstLineChars="200" w:firstLine="640"/>
        <w:rPr>
          <w:rFonts w:eastAsia="仿宋_GB2312" w:hint="eastAsia"/>
          <w:sz w:val="32"/>
          <w:szCs w:val="32"/>
        </w:rPr>
      </w:pPr>
      <w:r w:rsidRPr="00A3605E">
        <w:rPr>
          <w:rFonts w:eastAsia="仿宋_GB2312"/>
          <w:sz w:val="32"/>
          <w:szCs w:val="32"/>
        </w:rPr>
        <w:t>（一）项目实施单位基本情况。</w:t>
      </w:r>
    </w:p>
    <w:p w:rsidR="001A72B4" w:rsidRPr="004D7C61" w:rsidRDefault="001A72B4" w:rsidP="001A72B4">
      <w:pPr>
        <w:ind w:firstLineChars="200" w:firstLine="640"/>
        <w:jc w:val="left"/>
        <w:rPr>
          <w:rFonts w:ascii="仿宋" w:eastAsia="仿宋" w:hAnsi="仿宋" w:cs="宋体"/>
          <w:sz w:val="32"/>
          <w:szCs w:val="32"/>
        </w:rPr>
      </w:pPr>
      <w:r w:rsidRPr="004D7C61">
        <w:rPr>
          <w:rFonts w:ascii="仿宋" w:eastAsia="仿宋" w:hAnsi="仿宋" w:cs="宋体" w:hint="eastAsia"/>
          <w:sz w:val="32"/>
          <w:szCs w:val="32"/>
        </w:rPr>
        <w:t>2019年总支出为230.51万元，其中：项目支出为89.3万元。</w:t>
      </w:r>
    </w:p>
    <w:p w:rsidR="004D7C61" w:rsidRDefault="00C3391C" w:rsidP="001A72B4">
      <w:pPr>
        <w:spacing w:line="540" w:lineRule="exact"/>
        <w:ind w:firstLineChars="200" w:firstLine="640"/>
        <w:rPr>
          <w:rFonts w:eastAsia="仿宋_GB2312" w:hint="eastAsia"/>
          <w:sz w:val="32"/>
          <w:szCs w:val="32"/>
        </w:rPr>
      </w:pPr>
      <w:r w:rsidRPr="00A3605E">
        <w:rPr>
          <w:rFonts w:eastAsia="仿宋_GB2312"/>
          <w:sz w:val="32"/>
          <w:szCs w:val="32"/>
        </w:rPr>
        <w:t>（二）预算资金基本情况包括预算资金基本性质、用途和主要内容、涉及范围等。</w:t>
      </w:r>
    </w:p>
    <w:p w:rsidR="00C3391C" w:rsidRPr="004D7C61" w:rsidRDefault="001A72B4" w:rsidP="001A72B4">
      <w:pPr>
        <w:spacing w:line="540" w:lineRule="exact"/>
        <w:ind w:firstLineChars="200" w:firstLine="640"/>
        <w:rPr>
          <w:rFonts w:ascii="仿宋" w:eastAsia="仿宋" w:hAnsi="仿宋"/>
          <w:color w:val="000000"/>
          <w:sz w:val="32"/>
          <w:szCs w:val="32"/>
        </w:rPr>
      </w:pPr>
      <w:r w:rsidRPr="004D7C61">
        <w:rPr>
          <w:rFonts w:ascii="仿宋" w:eastAsia="仿宋" w:hAnsi="仿宋" w:hint="eastAsia"/>
          <w:color w:val="000000"/>
          <w:sz w:val="32"/>
          <w:szCs w:val="32"/>
        </w:rPr>
        <w:t>1.</w:t>
      </w:r>
      <w:r w:rsidRPr="004D7C61">
        <w:rPr>
          <w:rFonts w:ascii="仿宋" w:eastAsia="仿宋" w:hAnsi="仿宋" w:cs="宋体" w:hint="eastAsia"/>
          <w:color w:val="000000"/>
          <w:sz w:val="32"/>
          <w:szCs w:val="32"/>
        </w:rPr>
        <w:t>参政议政</w:t>
      </w:r>
      <w:r w:rsidRPr="004D7C61">
        <w:rPr>
          <w:rFonts w:ascii="仿宋" w:eastAsia="仿宋" w:hAnsi="仿宋" w:cs="Malgun Gothic Semilight" w:hint="eastAsia"/>
          <w:color w:val="000000"/>
          <w:sz w:val="32"/>
          <w:szCs w:val="32"/>
        </w:rPr>
        <w:t>（</w:t>
      </w:r>
      <w:r w:rsidRPr="004D7C61">
        <w:rPr>
          <w:rFonts w:ascii="仿宋" w:eastAsia="仿宋" w:hAnsi="仿宋" w:cs="宋体" w:hint="eastAsia"/>
          <w:color w:val="000000"/>
          <w:sz w:val="32"/>
          <w:szCs w:val="32"/>
        </w:rPr>
        <w:t>民主党派与工商联</w:t>
      </w:r>
      <w:r w:rsidRPr="004D7C61">
        <w:rPr>
          <w:rFonts w:ascii="仿宋" w:eastAsia="仿宋" w:hAnsi="仿宋" w:cs="Malgun Gothic Semilight" w:hint="eastAsia"/>
          <w:color w:val="000000"/>
          <w:sz w:val="32"/>
          <w:szCs w:val="32"/>
        </w:rPr>
        <w:t>）；</w:t>
      </w:r>
      <w:r w:rsidRPr="004D7C61">
        <w:rPr>
          <w:rFonts w:ascii="仿宋" w:eastAsia="仿宋" w:hAnsi="仿宋" w:hint="eastAsia"/>
          <w:color w:val="000000"/>
          <w:sz w:val="32"/>
          <w:szCs w:val="32"/>
        </w:rPr>
        <w:t>2.</w:t>
      </w:r>
      <w:r w:rsidRPr="004D7C61">
        <w:rPr>
          <w:rFonts w:ascii="仿宋" w:eastAsia="仿宋" w:hAnsi="仿宋" w:cs="宋体" w:hint="eastAsia"/>
          <w:color w:val="000000"/>
          <w:sz w:val="32"/>
          <w:szCs w:val="32"/>
        </w:rPr>
        <w:t>知识分子联谊会工作经费</w:t>
      </w:r>
      <w:r w:rsidRPr="004D7C61">
        <w:rPr>
          <w:rFonts w:ascii="仿宋" w:eastAsia="仿宋" w:hAnsi="仿宋" w:cs="Malgun Gothic Semilight" w:hint="eastAsia"/>
          <w:color w:val="000000"/>
          <w:sz w:val="32"/>
          <w:szCs w:val="32"/>
        </w:rPr>
        <w:t>；</w:t>
      </w:r>
      <w:r w:rsidRPr="004D7C61">
        <w:rPr>
          <w:rFonts w:ascii="仿宋" w:eastAsia="仿宋" w:hAnsi="仿宋" w:hint="eastAsia"/>
          <w:color w:val="000000"/>
          <w:sz w:val="32"/>
          <w:szCs w:val="32"/>
        </w:rPr>
        <w:t>3.</w:t>
      </w:r>
      <w:r w:rsidRPr="004D7C61">
        <w:rPr>
          <w:rFonts w:ascii="仿宋" w:eastAsia="仿宋" w:hAnsi="仿宋" w:cs="宋体" w:hint="eastAsia"/>
          <w:color w:val="000000"/>
          <w:sz w:val="32"/>
          <w:szCs w:val="32"/>
        </w:rPr>
        <w:t>民营办工作经费</w:t>
      </w:r>
      <w:r w:rsidRPr="004D7C61">
        <w:rPr>
          <w:rFonts w:ascii="仿宋" w:eastAsia="仿宋" w:hAnsi="仿宋" w:cs="Malgun Gothic Semilight" w:hint="eastAsia"/>
          <w:color w:val="000000"/>
          <w:sz w:val="32"/>
          <w:szCs w:val="32"/>
        </w:rPr>
        <w:t>；</w:t>
      </w:r>
      <w:r w:rsidRPr="004D7C61">
        <w:rPr>
          <w:rFonts w:ascii="仿宋" w:eastAsia="仿宋" w:hAnsi="仿宋" w:hint="eastAsia"/>
          <w:color w:val="000000"/>
          <w:sz w:val="32"/>
          <w:szCs w:val="32"/>
        </w:rPr>
        <w:t>4.</w:t>
      </w:r>
      <w:r w:rsidRPr="004D7C61">
        <w:rPr>
          <w:rFonts w:ascii="仿宋" w:eastAsia="仿宋" w:hAnsi="仿宋" w:cs="宋体" w:hint="eastAsia"/>
          <w:color w:val="000000"/>
          <w:sz w:val="32"/>
          <w:szCs w:val="32"/>
        </w:rPr>
        <w:t>侨联工作经费</w:t>
      </w:r>
      <w:r w:rsidRPr="004D7C61">
        <w:rPr>
          <w:rFonts w:ascii="仿宋" w:eastAsia="仿宋" w:hAnsi="仿宋" w:cs="Malgun Gothic Semilight" w:hint="eastAsia"/>
          <w:color w:val="000000"/>
          <w:sz w:val="32"/>
          <w:szCs w:val="32"/>
        </w:rPr>
        <w:t>；</w:t>
      </w:r>
      <w:r w:rsidRPr="004D7C61">
        <w:rPr>
          <w:rFonts w:ascii="仿宋" w:eastAsia="仿宋" w:hAnsi="仿宋" w:hint="eastAsia"/>
          <w:color w:val="000000"/>
          <w:sz w:val="32"/>
          <w:szCs w:val="32"/>
        </w:rPr>
        <w:t>5.</w:t>
      </w:r>
      <w:r w:rsidRPr="004D7C61">
        <w:rPr>
          <w:rFonts w:ascii="仿宋" w:eastAsia="仿宋" w:hAnsi="仿宋" w:cs="宋体" w:hint="eastAsia"/>
          <w:color w:val="000000"/>
          <w:sz w:val="32"/>
          <w:szCs w:val="32"/>
        </w:rPr>
        <w:t>统战工作经费</w:t>
      </w:r>
      <w:r w:rsidRPr="004D7C61">
        <w:rPr>
          <w:rFonts w:ascii="仿宋" w:eastAsia="仿宋" w:hAnsi="仿宋" w:cs="Malgun Gothic Semilight" w:hint="eastAsia"/>
          <w:color w:val="000000"/>
          <w:sz w:val="32"/>
          <w:szCs w:val="32"/>
        </w:rPr>
        <w:t>；</w:t>
      </w:r>
      <w:r w:rsidRPr="004D7C61">
        <w:rPr>
          <w:rFonts w:ascii="仿宋" w:eastAsia="仿宋" w:hAnsi="仿宋" w:hint="eastAsia"/>
          <w:color w:val="000000"/>
          <w:sz w:val="32"/>
          <w:szCs w:val="32"/>
        </w:rPr>
        <w:t>6.</w:t>
      </w:r>
      <w:r w:rsidRPr="004D7C61">
        <w:rPr>
          <w:rFonts w:ascii="仿宋" w:eastAsia="仿宋" w:hAnsi="仿宋" w:cs="宋体" w:hint="eastAsia"/>
          <w:color w:val="000000"/>
          <w:sz w:val="32"/>
          <w:szCs w:val="32"/>
        </w:rPr>
        <w:t>统战特殊工作经费</w:t>
      </w:r>
      <w:r w:rsidRPr="004D7C61">
        <w:rPr>
          <w:rFonts w:ascii="仿宋" w:eastAsia="仿宋" w:hAnsi="仿宋" w:cs="Malgun Gothic Semilight" w:hint="eastAsia"/>
          <w:color w:val="000000"/>
          <w:sz w:val="32"/>
          <w:szCs w:val="32"/>
        </w:rPr>
        <w:t>；</w:t>
      </w:r>
      <w:r w:rsidRPr="004D7C61">
        <w:rPr>
          <w:rFonts w:ascii="仿宋" w:eastAsia="仿宋" w:hAnsi="仿宋" w:hint="eastAsia"/>
          <w:color w:val="000000"/>
          <w:sz w:val="32"/>
          <w:szCs w:val="32"/>
        </w:rPr>
        <w:t>7.</w:t>
      </w:r>
      <w:r w:rsidRPr="004D7C61">
        <w:rPr>
          <w:rFonts w:ascii="仿宋" w:eastAsia="仿宋" w:hAnsi="仿宋" w:cs="宋体" w:hint="eastAsia"/>
          <w:color w:val="000000"/>
          <w:sz w:val="32"/>
          <w:szCs w:val="32"/>
        </w:rPr>
        <w:t>非</w:t>
      </w:r>
      <w:proofErr w:type="gramStart"/>
      <w:r w:rsidRPr="004D7C61">
        <w:rPr>
          <w:rFonts w:ascii="仿宋" w:eastAsia="仿宋" w:hAnsi="仿宋" w:cs="宋体" w:hint="eastAsia"/>
          <w:color w:val="000000"/>
          <w:sz w:val="32"/>
          <w:szCs w:val="32"/>
        </w:rPr>
        <w:t>公人士</w:t>
      </w:r>
      <w:proofErr w:type="gramEnd"/>
      <w:r w:rsidRPr="004D7C61">
        <w:rPr>
          <w:rFonts w:ascii="仿宋" w:eastAsia="仿宋" w:hAnsi="仿宋" w:cs="宋体" w:hint="eastAsia"/>
          <w:color w:val="000000"/>
          <w:sz w:val="32"/>
          <w:szCs w:val="32"/>
        </w:rPr>
        <w:t>综合评价工作经费</w:t>
      </w:r>
      <w:r w:rsidRPr="004D7C61">
        <w:rPr>
          <w:rFonts w:ascii="仿宋" w:eastAsia="仿宋" w:hAnsi="仿宋" w:cs="Malgun Gothic Semilight" w:hint="eastAsia"/>
          <w:color w:val="000000"/>
          <w:sz w:val="32"/>
          <w:szCs w:val="32"/>
        </w:rPr>
        <w:t>；</w:t>
      </w:r>
      <w:r w:rsidRPr="004D7C61">
        <w:rPr>
          <w:rFonts w:ascii="仿宋" w:eastAsia="仿宋" w:hAnsi="仿宋" w:hint="eastAsia"/>
          <w:color w:val="000000"/>
          <w:sz w:val="32"/>
          <w:szCs w:val="32"/>
        </w:rPr>
        <w:t>8.“</w:t>
      </w:r>
      <w:r w:rsidRPr="004D7C61">
        <w:rPr>
          <w:rFonts w:ascii="仿宋" w:eastAsia="仿宋" w:hAnsi="仿宋" w:cs="宋体" w:hint="eastAsia"/>
          <w:color w:val="000000"/>
          <w:sz w:val="32"/>
          <w:szCs w:val="32"/>
        </w:rPr>
        <w:t>四同创建</w:t>
      </w:r>
      <w:r w:rsidRPr="004D7C61">
        <w:rPr>
          <w:rFonts w:ascii="仿宋" w:eastAsia="仿宋" w:hAnsi="仿宋" w:hint="eastAsia"/>
          <w:color w:val="000000"/>
          <w:sz w:val="32"/>
          <w:szCs w:val="32"/>
        </w:rPr>
        <w:t>”</w:t>
      </w:r>
      <w:r w:rsidRPr="004D7C61">
        <w:rPr>
          <w:rFonts w:ascii="仿宋" w:eastAsia="仿宋" w:hAnsi="仿宋" w:cs="宋体" w:hint="eastAsia"/>
          <w:color w:val="000000"/>
          <w:sz w:val="32"/>
          <w:szCs w:val="32"/>
        </w:rPr>
        <w:t>工作经费</w:t>
      </w:r>
      <w:r w:rsidRPr="004D7C61">
        <w:rPr>
          <w:rFonts w:ascii="仿宋" w:eastAsia="仿宋" w:hAnsi="仿宋" w:cs="Malgun Gothic Semilight" w:hint="eastAsia"/>
          <w:color w:val="000000"/>
          <w:sz w:val="32"/>
          <w:szCs w:val="32"/>
        </w:rPr>
        <w:t>；</w:t>
      </w:r>
      <w:r w:rsidRPr="004D7C61">
        <w:rPr>
          <w:rFonts w:ascii="仿宋" w:eastAsia="仿宋" w:hAnsi="仿宋" w:hint="eastAsia"/>
          <w:color w:val="000000"/>
          <w:sz w:val="32"/>
          <w:szCs w:val="32"/>
        </w:rPr>
        <w:t>9.</w:t>
      </w:r>
      <w:r w:rsidRPr="004D7C61">
        <w:rPr>
          <w:rFonts w:ascii="仿宋" w:eastAsia="仿宋" w:hAnsi="仿宋" w:cs="宋体" w:hint="eastAsia"/>
          <w:color w:val="000000"/>
          <w:sz w:val="32"/>
          <w:szCs w:val="32"/>
        </w:rPr>
        <w:t xml:space="preserve"> 新社会阶层人士工作经费。</w:t>
      </w:r>
    </w:p>
    <w:p w:rsidR="00C3391C" w:rsidRDefault="00C3391C" w:rsidP="00C3391C">
      <w:pPr>
        <w:adjustRightInd w:val="0"/>
        <w:snapToGrid w:val="0"/>
        <w:spacing w:line="600" w:lineRule="exact"/>
        <w:ind w:firstLineChars="200" w:firstLine="640"/>
        <w:rPr>
          <w:rFonts w:eastAsia="仿宋_GB2312" w:hint="eastAsia"/>
          <w:sz w:val="32"/>
          <w:szCs w:val="32"/>
        </w:rPr>
      </w:pPr>
      <w:r w:rsidRPr="00A3605E">
        <w:rPr>
          <w:rFonts w:eastAsia="仿宋_GB2312"/>
          <w:sz w:val="32"/>
          <w:szCs w:val="32"/>
        </w:rPr>
        <w:t>（三）预算资金绩效目标，包括总体目标和年度目标。</w:t>
      </w:r>
    </w:p>
    <w:p w:rsidR="006A0743" w:rsidRPr="004D7C61" w:rsidRDefault="006A0743" w:rsidP="006A0743">
      <w:pPr>
        <w:spacing w:line="540" w:lineRule="exact"/>
        <w:ind w:firstLineChars="200" w:firstLine="640"/>
        <w:rPr>
          <w:rFonts w:ascii="仿宋" w:eastAsia="仿宋" w:hAnsi="仿宋" w:cs="宋体" w:hint="eastAsia"/>
          <w:color w:val="000000"/>
          <w:sz w:val="32"/>
          <w:szCs w:val="32"/>
        </w:rPr>
      </w:pPr>
      <w:r w:rsidRPr="004D7C61">
        <w:rPr>
          <w:rFonts w:ascii="仿宋" w:eastAsia="仿宋" w:hAnsi="仿宋" w:hint="eastAsia"/>
          <w:color w:val="000000"/>
          <w:sz w:val="32"/>
          <w:szCs w:val="32"/>
        </w:rPr>
        <w:t>1、项目的主要内容：1.</w:t>
      </w:r>
      <w:r w:rsidRPr="004D7C61">
        <w:rPr>
          <w:rFonts w:ascii="仿宋" w:eastAsia="仿宋" w:hAnsi="仿宋" w:cs="宋体" w:hint="eastAsia"/>
          <w:color w:val="000000"/>
          <w:sz w:val="32"/>
          <w:szCs w:val="32"/>
        </w:rPr>
        <w:t>参政议政</w:t>
      </w:r>
      <w:r w:rsidRPr="004D7C61">
        <w:rPr>
          <w:rFonts w:ascii="仿宋" w:eastAsia="仿宋" w:hAnsi="仿宋" w:cs="Malgun Gothic Semilight" w:hint="eastAsia"/>
          <w:color w:val="000000"/>
          <w:sz w:val="32"/>
          <w:szCs w:val="32"/>
        </w:rPr>
        <w:t>（</w:t>
      </w:r>
      <w:r w:rsidRPr="004D7C61">
        <w:rPr>
          <w:rFonts w:ascii="仿宋" w:eastAsia="仿宋" w:hAnsi="仿宋" w:cs="宋体" w:hint="eastAsia"/>
          <w:color w:val="000000"/>
          <w:sz w:val="32"/>
          <w:szCs w:val="32"/>
        </w:rPr>
        <w:t>民主党派与工商联</w:t>
      </w:r>
      <w:r w:rsidRPr="004D7C61">
        <w:rPr>
          <w:rFonts w:ascii="仿宋" w:eastAsia="仿宋" w:hAnsi="仿宋" w:cs="Malgun Gothic Semilight" w:hint="eastAsia"/>
          <w:color w:val="000000"/>
          <w:sz w:val="32"/>
          <w:szCs w:val="32"/>
        </w:rPr>
        <w:t>）；</w:t>
      </w:r>
      <w:r w:rsidRPr="004D7C61">
        <w:rPr>
          <w:rFonts w:ascii="仿宋" w:eastAsia="仿宋" w:hAnsi="仿宋" w:hint="eastAsia"/>
          <w:color w:val="000000"/>
          <w:sz w:val="32"/>
          <w:szCs w:val="32"/>
        </w:rPr>
        <w:t>2.</w:t>
      </w:r>
      <w:r w:rsidRPr="004D7C61">
        <w:rPr>
          <w:rFonts w:ascii="仿宋" w:eastAsia="仿宋" w:hAnsi="仿宋" w:cs="宋体" w:hint="eastAsia"/>
          <w:color w:val="000000"/>
          <w:sz w:val="32"/>
          <w:szCs w:val="32"/>
        </w:rPr>
        <w:t>知识分子联谊会工作经费</w:t>
      </w:r>
      <w:r w:rsidRPr="004D7C61">
        <w:rPr>
          <w:rFonts w:ascii="仿宋" w:eastAsia="仿宋" w:hAnsi="仿宋" w:cs="Malgun Gothic Semilight" w:hint="eastAsia"/>
          <w:color w:val="000000"/>
          <w:sz w:val="32"/>
          <w:szCs w:val="32"/>
        </w:rPr>
        <w:t>；</w:t>
      </w:r>
      <w:r w:rsidRPr="004D7C61">
        <w:rPr>
          <w:rFonts w:ascii="仿宋" w:eastAsia="仿宋" w:hAnsi="仿宋" w:hint="eastAsia"/>
          <w:color w:val="000000"/>
          <w:sz w:val="32"/>
          <w:szCs w:val="32"/>
        </w:rPr>
        <w:t>3.</w:t>
      </w:r>
      <w:r w:rsidRPr="004D7C61">
        <w:rPr>
          <w:rFonts w:ascii="仿宋" w:eastAsia="仿宋" w:hAnsi="仿宋" w:cs="宋体" w:hint="eastAsia"/>
          <w:color w:val="000000"/>
          <w:sz w:val="32"/>
          <w:szCs w:val="32"/>
        </w:rPr>
        <w:t>民营办工作经费</w:t>
      </w:r>
      <w:r w:rsidRPr="004D7C61">
        <w:rPr>
          <w:rFonts w:ascii="仿宋" w:eastAsia="仿宋" w:hAnsi="仿宋" w:cs="Malgun Gothic Semilight" w:hint="eastAsia"/>
          <w:color w:val="000000"/>
          <w:sz w:val="32"/>
          <w:szCs w:val="32"/>
        </w:rPr>
        <w:t>；</w:t>
      </w:r>
      <w:r w:rsidRPr="004D7C61">
        <w:rPr>
          <w:rFonts w:ascii="仿宋" w:eastAsia="仿宋" w:hAnsi="仿宋" w:hint="eastAsia"/>
          <w:color w:val="000000"/>
          <w:sz w:val="32"/>
          <w:szCs w:val="32"/>
        </w:rPr>
        <w:t>4.</w:t>
      </w:r>
      <w:r w:rsidRPr="004D7C61">
        <w:rPr>
          <w:rFonts w:ascii="仿宋" w:eastAsia="仿宋" w:hAnsi="仿宋" w:cs="宋体" w:hint="eastAsia"/>
          <w:color w:val="000000"/>
          <w:sz w:val="32"/>
          <w:szCs w:val="32"/>
        </w:rPr>
        <w:t>侨联工作经费</w:t>
      </w:r>
      <w:r w:rsidRPr="004D7C61">
        <w:rPr>
          <w:rFonts w:ascii="仿宋" w:eastAsia="仿宋" w:hAnsi="仿宋" w:cs="Malgun Gothic Semilight" w:hint="eastAsia"/>
          <w:color w:val="000000"/>
          <w:sz w:val="32"/>
          <w:szCs w:val="32"/>
        </w:rPr>
        <w:t>；</w:t>
      </w:r>
      <w:r w:rsidRPr="004D7C61">
        <w:rPr>
          <w:rFonts w:ascii="仿宋" w:eastAsia="仿宋" w:hAnsi="仿宋" w:hint="eastAsia"/>
          <w:color w:val="000000"/>
          <w:sz w:val="32"/>
          <w:szCs w:val="32"/>
        </w:rPr>
        <w:t>5.</w:t>
      </w:r>
      <w:r w:rsidRPr="004D7C61">
        <w:rPr>
          <w:rFonts w:ascii="仿宋" w:eastAsia="仿宋" w:hAnsi="仿宋" w:cs="宋体" w:hint="eastAsia"/>
          <w:color w:val="000000"/>
          <w:sz w:val="32"/>
          <w:szCs w:val="32"/>
        </w:rPr>
        <w:t>统战工作经费</w:t>
      </w:r>
      <w:r w:rsidRPr="004D7C61">
        <w:rPr>
          <w:rFonts w:ascii="仿宋" w:eastAsia="仿宋" w:hAnsi="仿宋" w:cs="Malgun Gothic Semilight" w:hint="eastAsia"/>
          <w:color w:val="000000"/>
          <w:sz w:val="32"/>
          <w:szCs w:val="32"/>
        </w:rPr>
        <w:t>；</w:t>
      </w:r>
      <w:r w:rsidRPr="004D7C61">
        <w:rPr>
          <w:rFonts w:ascii="仿宋" w:eastAsia="仿宋" w:hAnsi="仿宋" w:hint="eastAsia"/>
          <w:color w:val="000000"/>
          <w:sz w:val="32"/>
          <w:szCs w:val="32"/>
        </w:rPr>
        <w:t>6.</w:t>
      </w:r>
      <w:r w:rsidRPr="004D7C61">
        <w:rPr>
          <w:rFonts w:ascii="仿宋" w:eastAsia="仿宋" w:hAnsi="仿宋" w:cs="宋体" w:hint="eastAsia"/>
          <w:color w:val="000000"/>
          <w:sz w:val="32"/>
          <w:szCs w:val="32"/>
        </w:rPr>
        <w:t>统战特殊工作经费</w:t>
      </w:r>
      <w:r w:rsidRPr="004D7C61">
        <w:rPr>
          <w:rFonts w:ascii="仿宋" w:eastAsia="仿宋" w:hAnsi="仿宋" w:cs="Malgun Gothic Semilight" w:hint="eastAsia"/>
          <w:color w:val="000000"/>
          <w:sz w:val="32"/>
          <w:szCs w:val="32"/>
        </w:rPr>
        <w:t>；</w:t>
      </w:r>
      <w:r w:rsidRPr="004D7C61">
        <w:rPr>
          <w:rFonts w:ascii="仿宋" w:eastAsia="仿宋" w:hAnsi="仿宋" w:hint="eastAsia"/>
          <w:color w:val="000000"/>
          <w:sz w:val="32"/>
          <w:szCs w:val="32"/>
        </w:rPr>
        <w:t>7.</w:t>
      </w:r>
      <w:r w:rsidRPr="004D7C61">
        <w:rPr>
          <w:rFonts w:ascii="仿宋" w:eastAsia="仿宋" w:hAnsi="仿宋" w:cs="宋体" w:hint="eastAsia"/>
          <w:color w:val="000000"/>
          <w:sz w:val="32"/>
          <w:szCs w:val="32"/>
        </w:rPr>
        <w:t>非</w:t>
      </w:r>
      <w:proofErr w:type="gramStart"/>
      <w:r w:rsidRPr="004D7C61">
        <w:rPr>
          <w:rFonts w:ascii="仿宋" w:eastAsia="仿宋" w:hAnsi="仿宋" w:cs="宋体" w:hint="eastAsia"/>
          <w:color w:val="000000"/>
          <w:sz w:val="32"/>
          <w:szCs w:val="32"/>
        </w:rPr>
        <w:t>公人士</w:t>
      </w:r>
      <w:proofErr w:type="gramEnd"/>
      <w:r w:rsidRPr="004D7C61">
        <w:rPr>
          <w:rFonts w:ascii="仿宋" w:eastAsia="仿宋" w:hAnsi="仿宋" w:cs="宋体" w:hint="eastAsia"/>
          <w:color w:val="000000"/>
          <w:sz w:val="32"/>
          <w:szCs w:val="32"/>
        </w:rPr>
        <w:t>综合评价工作经费</w:t>
      </w:r>
      <w:r w:rsidRPr="004D7C61">
        <w:rPr>
          <w:rFonts w:ascii="仿宋" w:eastAsia="仿宋" w:hAnsi="仿宋" w:cs="Malgun Gothic Semilight" w:hint="eastAsia"/>
          <w:color w:val="000000"/>
          <w:sz w:val="32"/>
          <w:szCs w:val="32"/>
        </w:rPr>
        <w:t>；</w:t>
      </w:r>
      <w:r w:rsidRPr="004D7C61">
        <w:rPr>
          <w:rFonts w:ascii="仿宋" w:eastAsia="仿宋" w:hAnsi="仿宋" w:hint="eastAsia"/>
          <w:color w:val="000000"/>
          <w:sz w:val="32"/>
          <w:szCs w:val="32"/>
        </w:rPr>
        <w:t>8.“</w:t>
      </w:r>
      <w:r w:rsidRPr="004D7C61">
        <w:rPr>
          <w:rFonts w:ascii="仿宋" w:eastAsia="仿宋" w:hAnsi="仿宋" w:cs="宋体" w:hint="eastAsia"/>
          <w:color w:val="000000"/>
          <w:sz w:val="32"/>
          <w:szCs w:val="32"/>
        </w:rPr>
        <w:t>四同创建</w:t>
      </w:r>
      <w:r w:rsidRPr="004D7C61">
        <w:rPr>
          <w:rFonts w:ascii="仿宋" w:eastAsia="仿宋" w:hAnsi="仿宋" w:hint="eastAsia"/>
          <w:color w:val="000000"/>
          <w:sz w:val="32"/>
          <w:szCs w:val="32"/>
        </w:rPr>
        <w:t>”</w:t>
      </w:r>
      <w:r w:rsidRPr="004D7C61">
        <w:rPr>
          <w:rFonts w:ascii="仿宋" w:eastAsia="仿宋" w:hAnsi="仿宋" w:cs="宋体" w:hint="eastAsia"/>
          <w:color w:val="000000"/>
          <w:sz w:val="32"/>
          <w:szCs w:val="32"/>
        </w:rPr>
        <w:t>工作经费</w:t>
      </w:r>
      <w:r w:rsidRPr="004D7C61">
        <w:rPr>
          <w:rFonts w:ascii="仿宋" w:eastAsia="仿宋" w:hAnsi="仿宋" w:cs="Malgun Gothic Semilight" w:hint="eastAsia"/>
          <w:color w:val="000000"/>
          <w:sz w:val="32"/>
          <w:szCs w:val="32"/>
        </w:rPr>
        <w:t>；</w:t>
      </w:r>
      <w:r w:rsidRPr="004D7C61">
        <w:rPr>
          <w:rFonts w:ascii="仿宋" w:eastAsia="仿宋" w:hAnsi="仿宋" w:hint="eastAsia"/>
          <w:color w:val="000000"/>
          <w:sz w:val="32"/>
          <w:szCs w:val="32"/>
        </w:rPr>
        <w:t>9.</w:t>
      </w:r>
      <w:r w:rsidRPr="004D7C61">
        <w:rPr>
          <w:rFonts w:ascii="仿宋" w:eastAsia="仿宋" w:hAnsi="仿宋" w:cs="宋体" w:hint="eastAsia"/>
          <w:color w:val="000000"/>
          <w:sz w:val="32"/>
          <w:szCs w:val="32"/>
        </w:rPr>
        <w:t xml:space="preserve"> 新社会阶层人士工作经费。</w:t>
      </w:r>
    </w:p>
    <w:p w:rsidR="006A0743" w:rsidRPr="004D7C61" w:rsidRDefault="006A0743" w:rsidP="006A0743">
      <w:pPr>
        <w:spacing w:line="540" w:lineRule="exact"/>
        <w:ind w:firstLineChars="200" w:firstLine="640"/>
        <w:rPr>
          <w:rFonts w:ascii="仿宋" w:eastAsia="仿宋" w:hAnsi="仿宋" w:hint="eastAsia"/>
          <w:sz w:val="32"/>
          <w:szCs w:val="32"/>
        </w:rPr>
      </w:pPr>
      <w:r w:rsidRPr="004D7C61">
        <w:rPr>
          <w:rFonts w:ascii="仿宋" w:eastAsia="仿宋" w:hAnsi="仿宋" w:hint="eastAsia"/>
          <w:sz w:val="32"/>
          <w:szCs w:val="32"/>
        </w:rPr>
        <w:t>2、项目具体绩效目标：做到专款专用，合</w:t>
      </w:r>
      <w:proofErr w:type="gramStart"/>
      <w:r w:rsidRPr="004D7C61">
        <w:rPr>
          <w:rFonts w:ascii="仿宋" w:eastAsia="仿宋" w:hAnsi="仿宋" w:hint="eastAsia"/>
          <w:sz w:val="32"/>
          <w:szCs w:val="32"/>
        </w:rPr>
        <w:t>符项目</w:t>
      </w:r>
      <w:proofErr w:type="gramEnd"/>
      <w:r w:rsidRPr="004D7C61">
        <w:rPr>
          <w:rFonts w:ascii="仿宋" w:eastAsia="仿宋" w:hAnsi="仿宋" w:hint="eastAsia"/>
          <w:sz w:val="32"/>
          <w:szCs w:val="32"/>
        </w:rPr>
        <w:t>实施的进度计划。</w:t>
      </w:r>
    </w:p>
    <w:p w:rsidR="006A0743" w:rsidRPr="004D7C61" w:rsidRDefault="006A0743" w:rsidP="006A0743">
      <w:pPr>
        <w:spacing w:line="540" w:lineRule="exact"/>
        <w:ind w:firstLineChars="200" w:firstLine="640"/>
        <w:rPr>
          <w:rFonts w:ascii="仿宋" w:eastAsia="仿宋" w:hAnsi="仿宋"/>
          <w:sz w:val="32"/>
          <w:szCs w:val="32"/>
        </w:rPr>
      </w:pPr>
      <w:r w:rsidRPr="004D7C61">
        <w:rPr>
          <w:rFonts w:ascii="仿宋" w:eastAsia="仿宋" w:hAnsi="仿宋" w:hint="eastAsia"/>
          <w:sz w:val="32"/>
          <w:szCs w:val="32"/>
        </w:rPr>
        <w:t>3、项目申报内容与实际相符，申报目标合理可行。</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二、预算资金使用及管理情况</w:t>
      </w:r>
    </w:p>
    <w:p w:rsidR="004D7C61" w:rsidRPr="004D7C61" w:rsidRDefault="004D7C61" w:rsidP="006A0743">
      <w:pPr>
        <w:spacing w:line="540" w:lineRule="exact"/>
        <w:ind w:firstLineChars="200" w:firstLine="640"/>
        <w:rPr>
          <w:rFonts w:ascii="黑体" w:eastAsia="黑体" w:hAnsi="黑体" w:hint="eastAsia"/>
          <w:sz w:val="32"/>
          <w:szCs w:val="32"/>
        </w:rPr>
      </w:pPr>
      <w:r w:rsidRPr="004D7C61">
        <w:rPr>
          <w:rFonts w:ascii="黑体" w:eastAsia="黑体" w:hAnsi="黑体" w:hint="eastAsia"/>
          <w:sz w:val="32"/>
          <w:szCs w:val="32"/>
        </w:rPr>
        <w:t>（一）</w:t>
      </w:r>
      <w:r w:rsidR="006A0743" w:rsidRPr="004D7C61">
        <w:rPr>
          <w:rFonts w:ascii="黑体" w:eastAsia="黑体" w:hAnsi="黑体"/>
          <w:sz w:val="32"/>
          <w:szCs w:val="32"/>
        </w:rPr>
        <w:t>预算资金使用</w:t>
      </w:r>
      <w:r w:rsidR="006A0743" w:rsidRPr="004D7C61">
        <w:rPr>
          <w:rFonts w:ascii="黑体" w:eastAsia="黑体" w:hAnsi="黑体" w:hint="eastAsia"/>
          <w:sz w:val="32"/>
          <w:szCs w:val="32"/>
        </w:rPr>
        <w:t>情况：</w:t>
      </w:r>
    </w:p>
    <w:p w:rsidR="006A0743" w:rsidRPr="00716D1B" w:rsidRDefault="006A0743" w:rsidP="006A0743">
      <w:pPr>
        <w:spacing w:line="540" w:lineRule="exact"/>
        <w:ind w:firstLineChars="200" w:firstLine="640"/>
        <w:rPr>
          <w:rFonts w:ascii="仿宋" w:eastAsia="仿宋" w:hAnsi="仿宋" w:hint="eastAsia"/>
          <w:sz w:val="32"/>
          <w:szCs w:val="32"/>
        </w:rPr>
      </w:pPr>
      <w:r w:rsidRPr="00716D1B">
        <w:rPr>
          <w:rFonts w:ascii="仿宋" w:eastAsia="仿宋" w:hAnsi="仿宋" w:hint="eastAsia"/>
          <w:sz w:val="32"/>
          <w:szCs w:val="32"/>
        </w:rPr>
        <w:lastRenderedPageBreak/>
        <w:t>区财政部门</w:t>
      </w:r>
      <w:r>
        <w:rPr>
          <w:rFonts w:ascii="仿宋" w:eastAsia="仿宋" w:hAnsi="仿宋" w:hint="eastAsia"/>
          <w:sz w:val="32"/>
          <w:szCs w:val="32"/>
        </w:rPr>
        <w:t>根据年初预算资金下拨足额</w:t>
      </w:r>
      <w:r w:rsidRPr="00716D1B">
        <w:rPr>
          <w:rFonts w:ascii="仿宋" w:eastAsia="仿宋" w:hAnsi="仿宋" w:hint="eastAsia"/>
          <w:sz w:val="32"/>
          <w:szCs w:val="32"/>
        </w:rPr>
        <w:t>，项目</w:t>
      </w:r>
      <w:r>
        <w:rPr>
          <w:rFonts w:ascii="仿宋" w:eastAsia="仿宋" w:hAnsi="仿宋" w:hint="eastAsia"/>
          <w:sz w:val="32"/>
          <w:szCs w:val="32"/>
        </w:rPr>
        <w:t>资金及时到位，</w:t>
      </w:r>
      <w:proofErr w:type="gramStart"/>
      <w:r>
        <w:rPr>
          <w:rFonts w:ascii="仿宋" w:eastAsia="仿宋" w:hAnsi="仿宋" w:hint="eastAsia"/>
          <w:sz w:val="32"/>
          <w:szCs w:val="32"/>
        </w:rPr>
        <w:t>我部门</w:t>
      </w:r>
      <w:proofErr w:type="gramEnd"/>
      <w:r>
        <w:rPr>
          <w:rFonts w:ascii="仿宋" w:eastAsia="仿宋" w:hAnsi="仿宋" w:hint="eastAsia"/>
          <w:sz w:val="32"/>
          <w:szCs w:val="32"/>
        </w:rPr>
        <w:t>按照实际使用情况及时支付。</w:t>
      </w:r>
    </w:p>
    <w:p w:rsidR="006A0743" w:rsidRPr="00AE34DA" w:rsidRDefault="004D7C61" w:rsidP="006A0743">
      <w:pPr>
        <w:spacing w:line="600" w:lineRule="exact"/>
        <w:ind w:firstLineChars="200" w:firstLine="640"/>
        <w:rPr>
          <w:rFonts w:ascii="黑体" w:eastAsia="黑体" w:hint="eastAsia"/>
          <w:sz w:val="32"/>
          <w:szCs w:val="32"/>
        </w:rPr>
      </w:pPr>
      <w:r>
        <w:rPr>
          <w:rFonts w:ascii="黑体" w:eastAsia="黑体" w:hint="eastAsia"/>
          <w:sz w:val="32"/>
          <w:szCs w:val="32"/>
        </w:rPr>
        <w:t>（二）</w:t>
      </w:r>
      <w:r w:rsidR="006A0743" w:rsidRPr="00AE34DA">
        <w:rPr>
          <w:rFonts w:ascii="黑体" w:eastAsia="黑体" w:hint="eastAsia"/>
          <w:sz w:val="32"/>
          <w:szCs w:val="32"/>
        </w:rPr>
        <w:t>财务管理</w:t>
      </w:r>
      <w:r w:rsidR="006A0743">
        <w:rPr>
          <w:rFonts w:ascii="黑体" w:eastAsia="黑体" w:hint="eastAsia"/>
          <w:sz w:val="32"/>
          <w:szCs w:val="32"/>
        </w:rPr>
        <w:t>情况：</w:t>
      </w:r>
    </w:p>
    <w:p w:rsidR="006A0743" w:rsidRPr="00716D1B" w:rsidRDefault="006A0743" w:rsidP="006A0743">
      <w:pPr>
        <w:spacing w:line="540" w:lineRule="exact"/>
        <w:ind w:firstLineChars="200" w:firstLine="640"/>
        <w:rPr>
          <w:rFonts w:ascii="仿宋" w:eastAsia="仿宋" w:hAnsi="仿宋" w:hint="eastAsia"/>
          <w:sz w:val="32"/>
          <w:szCs w:val="32"/>
        </w:rPr>
      </w:pPr>
      <w:r w:rsidRPr="00716D1B">
        <w:rPr>
          <w:rFonts w:ascii="仿宋" w:eastAsia="仿宋" w:hAnsi="仿宋" w:hint="eastAsia"/>
          <w:sz w:val="32"/>
          <w:szCs w:val="32"/>
        </w:rPr>
        <w:t>1、我部财务管理制度健全、管理规范，严格执行了财务管理制度。</w:t>
      </w:r>
    </w:p>
    <w:p w:rsidR="006A0743" w:rsidRPr="00716D1B" w:rsidRDefault="006A0743" w:rsidP="006A0743">
      <w:pPr>
        <w:spacing w:line="540" w:lineRule="exact"/>
        <w:ind w:firstLineChars="200" w:firstLine="640"/>
        <w:rPr>
          <w:rFonts w:ascii="仿宋" w:eastAsia="仿宋" w:hAnsi="仿宋" w:hint="eastAsia"/>
          <w:sz w:val="32"/>
          <w:szCs w:val="32"/>
        </w:rPr>
      </w:pPr>
      <w:r w:rsidRPr="00716D1B">
        <w:rPr>
          <w:rFonts w:ascii="仿宋" w:eastAsia="仿宋" w:hAnsi="仿宋" w:hint="eastAsia"/>
          <w:sz w:val="32"/>
          <w:szCs w:val="32"/>
        </w:rPr>
        <w:t>2、我部财务处理及时、会计核算规范。我部结合工作实际，统筹规划，科学管理，专款专用，切实加强内部财务管理，资金使用规范合理，不存在挪用侵占情况，坚持把每分钱用在刀刃上，严禁铺张浪费。</w:t>
      </w:r>
    </w:p>
    <w:p w:rsidR="006A0743" w:rsidRPr="00AE34DA" w:rsidRDefault="004D7C61" w:rsidP="006A0743">
      <w:pPr>
        <w:spacing w:line="600" w:lineRule="exact"/>
        <w:ind w:firstLineChars="200" w:firstLine="640"/>
        <w:rPr>
          <w:rFonts w:ascii="黑体" w:eastAsia="黑体" w:hint="eastAsia"/>
          <w:sz w:val="32"/>
          <w:szCs w:val="32"/>
        </w:rPr>
      </w:pPr>
      <w:r>
        <w:rPr>
          <w:rFonts w:ascii="黑体" w:eastAsia="黑体" w:hint="eastAsia"/>
          <w:sz w:val="32"/>
          <w:szCs w:val="32"/>
        </w:rPr>
        <w:t>（三）</w:t>
      </w:r>
      <w:r w:rsidR="006A0743" w:rsidRPr="00AE34DA">
        <w:rPr>
          <w:rFonts w:ascii="黑体" w:eastAsia="黑体" w:hint="eastAsia"/>
          <w:sz w:val="32"/>
          <w:szCs w:val="32"/>
        </w:rPr>
        <w:t>项目管理</w:t>
      </w:r>
      <w:r w:rsidR="006A0743">
        <w:rPr>
          <w:rFonts w:ascii="黑体" w:eastAsia="黑体" w:hint="eastAsia"/>
          <w:sz w:val="32"/>
          <w:szCs w:val="32"/>
        </w:rPr>
        <w:t>情况：</w:t>
      </w:r>
    </w:p>
    <w:p w:rsidR="006A0743" w:rsidRPr="00716D1B" w:rsidRDefault="006A0743" w:rsidP="006A0743">
      <w:pPr>
        <w:spacing w:line="540" w:lineRule="exact"/>
        <w:ind w:firstLineChars="200" w:firstLine="640"/>
        <w:rPr>
          <w:rFonts w:ascii="仿宋" w:eastAsia="仿宋" w:hAnsi="仿宋" w:hint="eastAsia"/>
          <w:sz w:val="32"/>
          <w:szCs w:val="32"/>
        </w:rPr>
      </w:pPr>
      <w:r w:rsidRPr="00716D1B">
        <w:rPr>
          <w:rFonts w:ascii="仿宋" w:eastAsia="仿宋" w:hAnsi="仿宋" w:hint="eastAsia"/>
          <w:sz w:val="32"/>
          <w:szCs w:val="32"/>
        </w:rPr>
        <w:t>为切实规范我部专项资金管理，保障资金安全、高效运行，发挥资金使用效益，特制定以下管理制度:</w:t>
      </w:r>
    </w:p>
    <w:p w:rsidR="006A0743" w:rsidRPr="00716D1B" w:rsidRDefault="006A0743" w:rsidP="006A0743">
      <w:pPr>
        <w:spacing w:line="540" w:lineRule="exact"/>
        <w:ind w:firstLineChars="200" w:firstLine="640"/>
        <w:rPr>
          <w:rFonts w:ascii="仿宋" w:eastAsia="仿宋" w:hAnsi="仿宋" w:hint="eastAsia"/>
          <w:sz w:val="32"/>
          <w:szCs w:val="32"/>
        </w:rPr>
      </w:pPr>
      <w:r w:rsidRPr="00716D1B">
        <w:rPr>
          <w:rFonts w:ascii="仿宋" w:eastAsia="仿宋" w:hAnsi="仿宋" w:hint="eastAsia"/>
          <w:sz w:val="32"/>
          <w:szCs w:val="32"/>
        </w:rPr>
        <w:t>1、专项资金实行“专人管理、专户储存、专账核算、专项使用”。</w:t>
      </w:r>
    </w:p>
    <w:p w:rsidR="006A0743" w:rsidRPr="00716D1B" w:rsidRDefault="006A0743" w:rsidP="006A0743">
      <w:pPr>
        <w:spacing w:line="540" w:lineRule="exact"/>
        <w:ind w:firstLineChars="200" w:firstLine="640"/>
        <w:rPr>
          <w:rFonts w:ascii="仿宋" w:eastAsia="仿宋" w:hAnsi="仿宋" w:hint="eastAsia"/>
          <w:sz w:val="32"/>
          <w:szCs w:val="32"/>
        </w:rPr>
      </w:pPr>
      <w:r w:rsidRPr="00716D1B">
        <w:rPr>
          <w:rFonts w:ascii="仿宋" w:eastAsia="仿宋" w:hAnsi="仿宋" w:hint="eastAsia"/>
          <w:sz w:val="32"/>
          <w:szCs w:val="32"/>
        </w:rPr>
        <w:t>2、资金的拨付本着专款专用的原则，严格执行项目资金批准的使用计划和项目批复资料，不准擅自调项、扩项、缩项，更不准拆借、挪用、挤占和随意扣压；资金拨付动向，按不一样专项资金的要求执行，不准任意改变；特殊状况，务必请示。</w:t>
      </w:r>
    </w:p>
    <w:p w:rsidR="006A0743" w:rsidRPr="00716D1B" w:rsidRDefault="006A0743" w:rsidP="006A0743">
      <w:pPr>
        <w:spacing w:line="540" w:lineRule="exact"/>
        <w:ind w:firstLineChars="200" w:firstLine="640"/>
        <w:rPr>
          <w:rFonts w:ascii="仿宋" w:eastAsia="仿宋" w:hAnsi="仿宋" w:hint="eastAsia"/>
          <w:sz w:val="32"/>
          <w:szCs w:val="32"/>
        </w:rPr>
      </w:pPr>
      <w:r w:rsidRPr="00716D1B">
        <w:rPr>
          <w:rFonts w:ascii="仿宋" w:eastAsia="仿宋" w:hAnsi="仿宋" w:hint="eastAsia"/>
          <w:sz w:val="32"/>
          <w:szCs w:val="32"/>
        </w:rPr>
        <w:t>3、严格专项资金初审、审核、审核制度，不准缺项和</w:t>
      </w:r>
      <w:proofErr w:type="gramStart"/>
      <w:r w:rsidRPr="00716D1B">
        <w:rPr>
          <w:rFonts w:ascii="仿宋" w:eastAsia="仿宋" w:hAnsi="仿宋" w:hint="eastAsia"/>
          <w:sz w:val="32"/>
          <w:szCs w:val="32"/>
        </w:rPr>
        <w:t>越程序</w:t>
      </w:r>
      <w:proofErr w:type="gramEnd"/>
      <w:r w:rsidRPr="00716D1B">
        <w:rPr>
          <w:rFonts w:ascii="仿宋" w:eastAsia="仿宋" w:hAnsi="仿宋" w:hint="eastAsia"/>
          <w:sz w:val="32"/>
          <w:szCs w:val="32"/>
        </w:rPr>
        <w:t>办理手续，各类专项资金审批程序，以该专项资金审批表所列资料和文件要求为准。</w:t>
      </w:r>
    </w:p>
    <w:p w:rsidR="00C3391C" w:rsidRPr="006A0743" w:rsidRDefault="006A0743" w:rsidP="006A0743">
      <w:pPr>
        <w:spacing w:line="540" w:lineRule="exact"/>
        <w:ind w:firstLineChars="200" w:firstLine="640"/>
        <w:rPr>
          <w:rFonts w:ascii="仿宋" w:eastAsia="仿宋" w:hAnsi="仿宋"/>
          <w:sz w:val="32"/>
          <w:szCs w:val="32"/>
        </w:rPr>
      </w:pPr>
      <w:r w:rsidRPr="00716D1B">
        <w:rPr>
          <w:rFonts w:ascii="仿宋" w:eastAsia="仿宋" w:hAnsi="仿宋" w:hint="eastAsia"/>
          <w:sz w:val="32"/>
          <w:szCs w:val="32"/>
        </w:rPr>
        <w:t>4、专项资金报账拨付要附真实、有效、合法的凭证。</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三、预算支出组织实施情况</w:t>
      </w:r>
    </w:p>
    <w:p w:rsidR="006A0743" w:rsidRPr="004D7C61" w:rsidRDefault="006A0743" w:rsidP="006A0743">
      <w:pPr>
        <w:spacing w:line="600" w:lineRule="exact"/>
        <w:ind w:firstLine="645"/>
        <w:rPr>
          <w:rFonts w:ascii="仿宋" w:eastAsia="仿宋" w:hAnsi="仿宋" w:hint="eastAsia"/>
          <w:sz w:val="32"/>
          <w:szCs w:val="32"/>
        </w:rPr>
      </w:pPr>
      <w:proofErr w:type="gramStart"/>
      <w:r w:rsidRPr="004D7C61">
        <w:rPr>
          <w:rFonts w:ascii="仿宋" w:eastAsia="仿宋" w:hAnsi="仿宋" w:hint="eastAsia"/>
          <w:sz w:val="32"/>
          <w:szCs w:val="32"/>
        </w:rPr>
        <w:t>我部门</w:t>
      </w:r>
      <w:proofErr w:type="gramEnd"/>
      <w:r w:rsidRPr="004D7C61">
        <w:rPr>
          <w:rFonts w:ascii="仿宋" w:eastAsia="仿宋" w:hAnsi="仿宋" w:hint="eastAsia"/>
          <w:sz w:val="32"/>
          <w:szCs w:val="32"/>
        </w:rPr>
        <w:t>201</w:t>
      </w:r>
      <w:r w:rsidR="004D7C61" w:rsidRPr="004D7C61">
        <w:rPr>
          <w:rFonts w:ascii="仿宋" w:eastAsia="仿宋" w:hAnsi="仿宋" w:hint="eastAsia"/>
          <w:sz w:val="32"/>
          <w:szCs w:val="32"/>
        </w:rPr>
        <w:t>9</w:t>
      </w:r>
      <w:r w:rsidRPr="004D7C61">
        <w:rPr>
          <w:rFonts w:ascii="仿宋" w:eastAsia="仿宋" w:hAnsi="仿宋" w:hint="eastAsia"/>
          <w:sz w:val="32"/>
          <w:szCs w:val="32"/>
        </w:rPr>
        <w:t>年度专项资金使用对比年初使用计划，已</w:t>
      </w:r>
      <w:r w:rsidRPr="004D7C61">
        <w:rPr>
          <w:rFonts w:ascii="仿宋" w:eastAsia="仿宋" w:hAnsi="仿宋" w:hint="eastAsia"/>
          <w:sz w:val="32"/>
          <w:szCs w:val="32"/>
        </w:rPr>
        <w:lastRenderedPageBreak/>
        <w:t>足额完成目标任务，项目质量达标。</w:t>
      </w:r>
    </w:p>
    <w:p w:rsidR="004D7C61" w:rsidRPr="00D173C0" w:rsidRDefault="004D7C61" w:rsidP="004D7C61">
      <w:pPr>
        <w:spacing w:line="650" w:lineRule="exact"/>
        <w:ind w:firstLine="720"/>
        <w:rPr>
          <w:rFonts w:ascii="仿宋" w:eastAsia="仿宋" w:hAnsi="仿宋"/>
          <w:color w:val="000000" w:themeColor="text1"/>
          <w:sz w:val="32"/>
          <w:szCs w:val="32"/>
        </w:rPr>
      </w:pPr>
      <w:r w:rsidRPr="00D173C0">
        <w:rPr>
          <w:rFonts w:ascii="仿宋" w:eastAsia="仿宋" w:hAnsi="仿宋" w:hint="eastAsia"/>
          <w:color w:val="000000" w:themeColor="text1"/>
          <w:sz w:val="32"/>
          <w:szCs w:val="32"/>
        </w:rPr>
        <w:t>2019年，全区统一战线工作在区委的正确领导下，深入学</w:t>
      </w:r>
      <w:proofErr w:type="gramStart"/>
      <w:r w:rsidRPr="00D173C0">
        <w:rPr>
          <w:rFonts w:ascii="仿宋" w:eastAsia="仿宋" w:hAnsi="仿宋" w:hint="eastAsia"/>
          <w:color w:val="000000" w:themeColor="text1"/>
          <w:sz w:val="32"/>
          <w:szCs w:val="32"/>
        </w:rPr>
        <w:t>习习近</w:t>
      </w:r>
      <w:proofErr w:type="gramEnd"/>
      <w:r w:rsidRPr="00D173C0">
        <w:rPr>
          <w:rFonts w:ascii="仿宋" w:eastAsia="仿宋" w:hAnsi="仿宋" w:hint="eastAsia"/>
          <w:color w:val="000000" w:themeColor="text1"/>
          <w:sz w:val="32"/>
          <w:szCs w:val="32"/>
        </w:rPr>
        <w:t xml:space="preserve">平总书记关于加强和改进统一战线工作的重要思想，着力建设新机构新格局，着力展现新气象新作为，着力研究和破解各领域重点难点问题，不断开创了工作新局面。  </w:t>
      </w:r>
    </w:p>
    <w:p w:rsidR="004D7C61" w:rsidRPr="00D173C0" w:rsidRDefault="004D7C61" w:rsidP="004D7C61">
      <w:pPr>
        <w:ind w:firstLineChars="200" w:firstLine="643"/>
        <w:rPr>
          <w:rFonts w:ascii="仿宋" w:eastAsia="仿宋" w:hAnsi="仿宋"/>
        </w:rPr>
      </w:pPr>
      <w:r w:rsidRPr="00D173C0">
        <w:rPr>
          <w:rFonts w:ascii="仿宋" w:eastAsia="仿宋" w:hAnsi="仿宋" w:cs="楷体_GB2312" w:hint="eastAsia"/>
          <w:b/>
          <w:color w:val="000000" w:themeColor="text1"/>
          <w:sz w:val="32"/>
          <w:szCs w:val="32"/>
        </w:rPr>
        <w:t>1.党外代表人士队伍建设方面。</w:t>
      </w:r>
      <w:r w:rsidRPr="00D173C0">
        <w:rPr>
          <w:rFonts w:ascii="仿宋" w:eastAsia="仿宋" w:hAnsi="仿宋" w:hint="eastAsia"/>
          <w:color w:val="000000" w:themeColor="text1"/>
          <w:sz w:val="32"/>
          <w:szCs w:val="32"/>
        </w:rPr>
        <w:t>一是认真贯彻落实中央、省、市、区委关于政治协商的相关要求。二是认真贯彻落实中央《条例》和省委《实施意见》精神，切实加强党外代表人士队伍建设。三是开展湖南省党外人士基础数据库管理系统接入工作。</w:t>
      </w:r>
    </w:p>
    <w:p w:rsidR="004D7C61" w:rsidRPr="00D173C0" w:rsidRDefault="004D7C61" w:rsidP="004D7C61">
      <w:pPr>
        <w:ind w:firstLineChars="200" w:firstLine="643"/>
        <w:rPr>
          <w:rFonts w:ascii="仿宋" w:eastAsia="仿宋" w:hAnsi="仿宋"/>
        </w:rPr>
      </w:pPr>
      <w:r w:rsidRPr="00D173C0">
        <w:rPr>
          <w:rFonts w:ascii="仿宋" w:eastAsia="仿宋" w:hAnsi="仿宋" w:cs="楷体_GB2312" w:hint="eastAsia"/>
          <w:b/>
          <w:color w:val="000000" w:themeColor="text1"/>
          <w:sz w:val="32"/>
          <w:szCs w:val="32"/>
        </w:rPr>
        <w:t>2.开展 “凝心聚力新时代”行动方面。</w:t>
      </w:r>
      <w:r w:rsidRPr="00D173C0">
        <w:rPr>
          <w:rFonts w:ascii="仿宋" w:eastAsia="仿宋" w:hAnsi="仿宋" w:hint="eastAsia"/>
          <w:color w:val="000000" w:themeColor="text1"/>
          <w:sz w:val="32"/>
          <w:szCs w:val="32"/>
        </w:rPr>
        <w:t>一是精心指导工商联继续开展“万企帮万村”精准扶贫行动。二是充分发挥民主党派作用，助力精准扶贫。三是</w:t>
      </w:r>
      <w:r w:rsidRPr="00D173C0">
        <w:rPr>
          <w:rFonts w:ascii="仿宋" w:eastAsia="仿宋" w:hAnsi="仿宋" w:cs="楷体_GB2312" w:hint="eastAsia"/>
          <w:color w:val="000000" w:themeColor="text1"/>
          <w:sz w:val="32"/>
          <w:szCs w:val="32"/>
        </w:rPr>
        <w:t>持续深化 “同心美丽乡村”创建工作。</w:t>
      </w:r>
    </w:p>
    <w:p w:rsidR="004D7C61" w:rsidRPr="00D173C0" w:rsidRDefault="004D7C61" w:rsidP="004D7C61">
      <w:pPr>
        <w:ind w:firstLineChars="200" w:firstLine="643"/>
        <w:rPr>
          <w:rFonts w:ascii="仿宋" w:eastAsia="仿宋" w:hAnsi="仿宋"/>
        </w:rPr>
      </w:pPr>
      <w:r w:rsidRPr="00D173C0">
        <w:rPr>
          <w:rFonts w:ascii="仿宋" w:eastAsia="仿宋" w:hAnsi="仿宋" w:cs="楷体_GB2312" w:hint="eastAsia"/>
          <w:b/>
          <w:color w:val="000000" w:themeColor="text1"/>
          <w:sz w:val="32"/>
          <w:szCs w:val="32"/>
        </w:rPr>
        <w:t>3.非公经济发展方面。</w:t>
      </w:r>
      <w:r w:rsidRPr="00D173C0">
        <w:rPr>
          <w:rFonts w:ascii="仿宋" w:eastAsia="仿宋" w:hAnsi="仿宋" w:cs="仿宋_GB2312" w:hint="eastAsia"/>
          <w:color w:val="000000" w:themeColor="text1"/>
          <w:sz w:val="32"/>
          <w:szCs w:val="32"/>
        </w:rPr>
        <w:t>一是积极开展招商引资工作。二是调查研究精准有力。三是加强基层商会建设。</w:t>
      </w:r>
    </w:p>
    <w:p w:rsidR="004D7C61" w:rsidRPr="00D173C0" w:rsidRDefault="004D7C61" w:rsidP="004D7C61">
      <w:pPr>
        <w:ind w:firstLineChars="200" w:firstLine="643"/>
        <w:rPr>
          <w:rFonts w:ascii="仿宋" w:eastAsia="仿宋" w:hAnsi="仿宋"/>
          <w:color w:val="000000" w:themeColor="text1"/>
          <w:sz w:val="32"/>
          <w:szCs w:val="32"/>
        </w:rPr>
      </w:pPr>
      <w:r w:rsidRPr="00D173C0">
        <w:rPr>
          <w:rFonts w:ascii="仿宋" w:eastAsia="仿宋" w:hAnsi="仿宋" w:cs="楷体_GB2312" w:hint="eastAsia"/>
          <w:b/>
          <w:color w:val="000000" w:themeColor="text1"/>
          <w:sz w:val="32"/>
          <w:szCs w:val="32"/>
        </w:rPr>
        <w:t>4.民族工作方面:</w:t>
      </w:r>
      <w:r w:rsidRPr="00D173C0">
        <w:rPr>
          <w:rFonts w:ascii="仿宋" w:eastAsia="仿宋" w:hAnsi="仿宋" w:cs="楷体_GB2312" w:hint="eastAsia"/>
          <w:color w:val="000000" w:themeColor="text1"/>
          <w:sz w:val="32"/>
          <w:szCs w:val="32"/>
        </w:rPr>
        <w:t xml:space="preserve"> </w:t>
      </w:r>
      <w:r w:rsidRPr="00D173C0">
        <w:rPr>
          <w:rFonts w:ascii="仿宋" w:eastAsia="仿宋" w:hAnsi="仿宋" w:hint="eastAsia"/>
          <w:color w:val="000000" w:themeColor="text1"/>
          <w:sz w:val="32"/>
          <w:szCs w:val="32"/>
        </w:rPr>
        <w:t>一是创新服务方式。二是实行民族工作社区网格化管理。三是建立信息情报共享机制。</w:t>
      </w:r>
    </w:p>
    <w:p w:rsidR="004D7C61" w:rsidRPr="00D173C0" w:rsidRDefault="004D7C61" w:rsidP="004D7C61">
      <w:pPr>
        <w:ind w:firstLineChars="200" w:firstLine="643"/>
        <w:rPr>
          <w:rFonts w:ascii="仿宋" w:eastAsia="仿宋" w:hAnsi="仿宋" w:hint="eastAsia"/>
          <w:color w:val="000000" w:themeColor="text1"/>
          <w:sz w:val="32"/>
          <w:szCs w:val="32"/>
        </w:rPr>
      </w:pPr>
      <w:r w:rsidRPr="00D173C0">
        <w:rPr>
          <w:rFonts w:ascii="仿宋" w:eastAsia="仿宋" w:hAnsi="仿宋" w:cs="楷体_GB2312" w:hint="eastAsia"/>
          <w:b/>
          <w:color w:val="000000" w:themeColor="text1"/>
          <w:sz w:val="32"/>
          <w:szCs w:val="32"/>
        </w:rPr>
        <w:t>5.宗教工作方面:</w:t>
      </w:r>
      <w:r w:rsidRPr="00D173C0">
        <w:rPr>
          <w:rFonts w:ascii="仿宋" w:eastAsia="仿宋" w:hAnsi="仿宋" w:hint="eastAsia"/>
          <w:color w:val="000000" w:themeColor="text1"/>
          <w:sz w:val="32"/>
          <w:szCs w:val="32"/>
        </w:rPr>
        <w:t>一是完善宗教工作网络机制。二是抓实宗教活动场所安全管理。三是从严制止非法宗教活动。四是细致抵御宗教渗透。五是妥善处理宗教领域遗留问题。</w:t>
      </w:r>
    </w:p>
    <w:p w:rsidR="004D7C61" w:rsidRPr="00D173C0" w:rsidRDefault="004D7C61" w:rsidP="004D7C61">
      <w:pPr>
        <w:ind w:firstLineChars="200" w:firstLine="643"/>
        <w:rPr>
          <w:rFonts w:ascii="仿宋" w:eastAsia="仿宋" w:hAnsi="仿宋" w:hint="eastAsia"/>
          <w:color w:val="000000" w:themeColor="text1"/>
          <w:sz w:val="32"/>
          <w:szCs w:val="32"/>
        </w:rPr>
      </w:pPr>
      <w:r w:rsidRPr="00D173C0">
        <w:rPr>
          <w:rFonts w:ascii="仿宋" w:eastAsia="仿宋" w:hAnsi="仿宋" w:cs="楷体_GB2312" w:hint="eastAsia"/>
          <w:b/>
          <w:color w:val="000000" w:themeColor="text1"/>
          <w:sz w:val="32"/>
          <w:szCs w:val="32"/>
        </w:rPr>
        <w:t>6.深化新的社会阶层平台建设方面</w:t>
      </w:r>
      <w:r>
        <w:rPr>
          <w:rFonts w:ascii="仿宋" w:eastAsia="仿宋" w:hAnsi="仿宋" w:cs="楷体_GB2312" w:hint="eastAsia"/>
          <w:b/>
          <w:color w:val="000000" w:themeColor="text1"/>
          <w:sz w:val="32"/>
          <w:szCs w:val="32"/>
        </w:rPr>
        <w:t>：</w:t>
      </w:r>
      <w:r w:rsidRPr="00D173C0">
        <w:rPr>
          <w:rFonts w:ascii="仿宋" w:eastAsia="仿宋" w:hAnsi="仿宋" w:cs="黑体" w:hint="eastAsia"/>
          <w:color w:val="000000" w:themeColor="text1"/>
          <w:kern w:val="0"/>
          <w:sz w:val="32"/>
          <w:szCs w:val="32"/>
        </w:rPr>
        <w:t>一是加强我区新阶</w:t>
      </w:r>
      <w:r w:rsidRPr="00D173C0">
        <w:rPr>
          <w:rFonts w:ascii="仿宋" w:eastAsia="仿宋" w:hAnsi="仿宋" w:cs="黑体" w:hint="eastAsia"/>
          <w:color w:val="000000" w:themeColor="text1"/>
          <w:kern w:val="0"/>
          <w:sz w:val="32"/>
          <w:szCs w:val="32"/>
        </w:rPr>
        <w:lastRenderedPageBreak/>
        <w:t>层人士统战工作实践创新基地建设。</w:t>
      </w:r>
      <w:r w:rsidRPr="00D173C0">
        <w:rPr>
          <w:rFonts w:ascii="仿宋" w:eastAsia="仿宋" w:hAnsi="仿宋" w:hint="eastAsia"/>
          <w:color w:val="000000" w:themeColor="text1"/>
          <w:sz w:val="32"/>
          <w:szCs w:val="32"/>
        </w:rPr>
        <w:t>二是加快“怀化市鹤城区新的社会阶层人士联谊会”筹建工作。</w:t>
      </w:r>
    </w:p>
    <w:p w:rsidR="004D7C61" w:rsidRPr="00D173C0" w:rsidRDefault="004D7C61" w:rsidP="004D7C61">
      <w:pPr>
        <w:ind w:firstLineChars="200" w:firstLine="643"/>
        <w:rPr>
          <w:rFonts w:ascii="仿宋" w:eastAsia="仿宋" w:hAnsi="仿宋"/>
        </w:rPr>
      </w:pPr>
      <w:r w:rsidRPr="00EB6CC4">
        <w:rPr>
          <w:rFonts w:ascii="仿宋" w:eastAsia="仿宋" w:hAnsi="仿宋" w:cs="楷体_GB2312" w:hint="eastAsia"/>
          <w:b/>
          <w:color w:val="000000" w:themeColor="text1"/>
          <w:sz w:val="32"/>
          <w:szCs w:val="32"/>
        </w:rPr>
        <w:t>7.侨务侨联及港澳台工作方面</w:t>
      </w:r>
      <w:r>
        <w:rPr>
          <w:rFonts w:ascii="仿宋" w:eastAsia="仿宋" w:hAnsi="仿宋" w:cs="楷体_GB2312" w:hint="eastAsia"/>
          <w:b/>
          <w:color w:val="000000" w:themeColor="text1"/>
          <w:sz w:val="32"/>
          <w:szCs w:val="32"/>
        </w:rPr>
        <w:t>：</w:t>
      </w:r>
      <w:r w:rsidRPr="00D173C0">
        <w:rPr>
          <w:rFonts w:ascii="仿宋" w:eastAsia="仿宋" w:hAnsi="仿宋" w:hint="eastAsia"/>
          <w:color w:val="000000" w:themeColor="text1"/>
          <w:sz w:val="32"/>
          <w:szCs w:val="32"/>
        </w:rPr>
        <w:t>进一步巩固港澳台和海外爱国力量，大力开展了对侨胞侨属，港澳台同胞政策宣传。</w:t>
      </w:r>
    </w:p>
    <w:p w:rsidR="00C3391C" w:rsidRDefault="004D7C61" w:rsidP="004D7C61">
      <w:pPr>
        <w:adjustRightInd w:val="0"/>
        <w:snapToGrid w:val="0"/>
        <w:spacing w:line="600" w:lineRule="exact"/>
        <w:ind w:firstLineChars="200" w:firstLine="640"/>
        <w:rPr>
          <w:rFonts w:eastAsia="黑体" w:hint="eastAsia"/>
          <w:sz w:val="32"/>
          <w:szCs w:val="32"/>
        </w:rPr>
      </w:pPr>
      <w:r>
        <w:rPr>
          <w:rFonts w:eastAsia="黑体" w:hint="eastAsia"/>
          <w:sz w:val="32"/>
          <w:szCs w:val="32"/>
        </w:rPr>
        <w:t>四</w:t>
      </w:r>
      <w:r w:rsidR="00C3391C" w:rsidRPr="00A3605E">
        <w:rPr>
          <w:rFonts w:eastAsia="黑体"/>
          <w:sz w:val="32"/>
          <w:szCs w:val="32"/>
        </w:rPr>
        <w:t>、主要经验做法、存在的问题及原因分析</w:t>
      </w:r>
    </w:p>
    <w:p w:rsidR="004D7C61" w:rsidRPr="004D7C61" w:rsidRDefault="004D7C61" w:rsidP="004D7C61">
      <w:pPr>
        <w:adjustRightInd w:val="0"/>
        <w:snapToGrid w:val="0"/>
        <w:spacing w:line="600" w:lineRule="exact"/>
        <w:ind w:firstLineChars="200" w:firstLine="640"/>
        <w:rPr>
          <w:rFonts w:ascii="仿宋" w:eastAsia="仿宋" w:hAnsi="仿宋"/>
          <w:sz w:val="32"/>
          <w:szCs w:val="32"/>
        </w:rPr>
      </w:pPr>
      <w:r w:rsidRPr="004D7C61">
        <w:rPr>
          <w:rFonts w:ascii="仿宋" w:eastAsia="仿宋" w:hAnsi="仿宋" w:hint="eastAsia"/>
          <w:sz w:val="32"/>
          <w:szCs w:val="32"/>
        </w:rPr>
        <w:t>2020年度专项工作面临经费不足问题。</w:t>
      </w:r>
    </w:p>
    <w:p w:rsidR="00C3391C" w:rsidRPr="00A3605E" w:rsidRDefault="00C3391C" w:rsidP="004D7C61">
      <w:pPr>
        <w:adjustRightInd w:val="0"/>
        <w:snapToGrid w:val="0"/>
        <w:spacing w:line="600" w:lineRule="exact"/>
        <w:rPr>
          <w:rFonts w:eastAsia="仿宋_GB2312"/>
          <w:sz w:val="32"/>
          <w:szCs w:val="32"/>
        </w:rPr>
      </w:pPr>
    </w:p>
    <w:p w:rsidR="00C72139" w:rsidRPr="00C72139" w:rsidRDefault="00C3391C" w:rsidP="008D7141">
      <w:pPr>
        <w:adjustRightInd w:val="0"/>
        <w:snapToGrid w:val="0"/>
        <w:spacing w:line="600" w:lineRule="exact"/>
        <w:ind w:firstLineChars="200" w:firstLine="640"/>
      </w:pPr>
      <w:r w:rsidRPr="00A3605E">
        <w:rPr>
          <w:rFonts w:eastAsia="仿宋_GB2312"/>
          <w:sz w:val="32"/>
          <w:szCs w:val="32"/>
        </w:rPr>
        <w:t>附件：绩效评价基础数据表</w:t>
      </w:r>
    </w:p>
    <w:sectPr w:rsidR="00C72139" w:rsidRPr="00C72139" w:rsidSect="00E508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CA9" w:rsidRDefault="00966CA9" w:rsidP="00A045A1">
      <w:r>
        <w:separator/>
      </w:r>
    </w:p>
  </w:endnote>
  <w:endnote w:type="continuationSeparator" w:id="0">
    <w:p w:rsidR="00966CA9" w:rsidRDefault="00966CA9" w:rsidP="00A04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Malgun Gothic Semilight">
    <w:panose1 w:val="020B0502040204020203"/>
    <w:charset w:val="86"/>
    <w:family w:val="swiss"/>
    <w:pitch w:val="variable"/>
    <w:sig w:usb0="B0000AAF" w:usb1="09DF7CFB" w:usb2="00000012" w:usb3="00000000" w:csb0="003E01BD"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CA9" w:rsidRDefault="00966CA9" w:rsidP="00A045A1">
      <w:r>
        <w:separator/>
      </w:r>
    </w:p>
  </w:footnote>
  <w:footnote w:type="continuationSeparator" w:id="0">
    <w:p w:rsidR="00966CA9" w:rsidRDefault="00966CA9"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2C091FD7"/>
    <w:multiLevelType w:val="hybridMultilevel"/>
    <w:tmpl w:val="ED405274"/>
    <w:lvl w:ilvl="0" w:tplc="333032E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4">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5">
    <w:nsid w:val="7DC66DF9"/>
    <w:multiLevelType w:val="hybridMultilevel"/>
    <w:tmpl w:val="2B2E0BA4"/>
    <w:lvl w:ilvl="0" w:tplc="C75A4598">
      <w:start w:val="2"/>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16CAC"/>
    <w:rsid w:val="00022046"/>
    <w:rsid w:val="000B0765"/>
    <w:rsid w:val="000B57BC"/>
    <w:rsid w:val="00162440"/>
    <w:rsid w:val="00174EEF"/>
    <w:rsid w:val="00183C78"/>
    <w:rsid w:val="001A127E"/>
    <w:rsid w:val="001A72B4"/>
    <w:rsid w:val="001D5794"/>
    <w:rsid w:val="002558F7"/>
    <w:rsid w:val="0031755D"/>
    <w:rsid w:val="003573CE"/>
    <w:rsid w:val="003711D0"/>
    <w:rsid w:val="00377767"/>
    <w:rsid w:val="00377A33"/>
    <w:rsid w:val="003E5114"/>
    <w:rsid w:val="00426627"/>
    <w:rsid w:val="004A04A4"/>
    <w:rsid w:val="004D7C61"/>
    <w:rsid w:val="004F7824"/>
    <w:rsid w:val="005833DD"/>
    <w:rsid w:val="00595424"/>
    <w:rsid w:val="00614437"/>
    <w:rsid w:val="00624B4A"/>
    <w:rsid w:val="006370F0"/>
    <w:rsid w:val="006811E5"/>
    <w:rsid w:val="0069583B"/>
    <w:rsid w:val="006A0743"/>
    <w:rsid w:val="007B54D9"/>
    <w:rsid w:val="007D1904"/>
    <w:rsid w:val="007F78FE"/>
    <w:rsid w:val="00887C00"/>
    <w:rsid w:val="008A4834"/>
    <w:rsid w:val="008D7141"/>
    <w:rsid w:val="00966CA9"/>
    <w:rsid w:val="00980DBB"/>
    <w:rsid w:val="009A083C"/>
    <w:rsid w:val="009D4AE4"/>
    <w:rsid w:val="00A045A1"/>
    <w:rsid w:val="00A070E1"/>
    <w:rsid w:val="00A317C9"/>
    <w:rsid w:val="00A34413"/>
    <w:rsid w:val="00A75C37"/>
    <w:rsid w:val="00AA700A"/>
    <w:rsid w:val="00AC37B3"/>
    <w:rsid w:val="00B364CE"/>
    <w:rsid w:val="00BB6107"/>
    <w:rsid w:val="00BD1C3A"/>
    <w:rsid w:val="00BF38DB"/>
    <w:rsid w:val="00C25716"/>
    <w:rsid w:val="00C308E9"/>
    <w:rsid w:val="00C3391C"/>
    <w:rsid w:val="00C344EC"/>
    <w:rsid w:val="00C72139"/>
    <w:rsid w:val="00CC4C2C"/>
    <w:rsid w:val="00CD20A2"/>
    <w:rsid w:val="00D10324"/>
    <w:rsid w:val="00D173C0"/>
    <w:rsid w:val="00DF4E51"/>
    <w:rsid w:val="00E010D7"/>
    <w:rsid w:val="00E127F9"/>
    <w:rsid w:val="00E50869"/>
    <w:rsid w:val="00EB6CC4"/>
    <w:rsid w:val="00FC7F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 w:type="paragraph" w:customStyle="1" w:styleId="Default">
    <w:name w:val="Default"/>
    <w:qFormat/>
    <w:rsid w:val="00AC37B3"/>
    <w:pPr>
      <w:widowControl w:val="0"/>
      <w:autoSpaceDE w:val="0"/>
      <w:autoSpaceDN w:val="0"/>
      <w:adjustRightInd w:val="0"/>
    </w:pPr>
    <w:rPr>
      <w:rFonts w:ascii="黑体" w:eastAsia="黑体" w:cs="黑体"/>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467CC-8199-4986-B485-FBE6139B0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16</Pages>
  <Words>1422</Words>
  <Characters>8111</Characters>
  <Application>Microsoft Office Word</Application>
  <DocSecurity>0</DocSecurity>
  <Lines>67</Lines>
  <Paragraphs>19</Paragraphs>
  <ScaleCrop>false</ScaleCrop>
  <Company>china</Company>
  <LinksUpToDate>false</LinksUpToDate>
  <CharactersWithSpaces>9514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Windows 用户</cp:lastModifiedBy>
  <cp:revision>37</cp:revision>
  <cp:lastPrinted>2020-06-24T02:12:00Z</cp:lastPrinted>
  <dcterms:created xsi:type="dcterms:W3CDTF">2020-06-24T01:59:00Z</dcterms:created>
  <dcterms:modified xsi:type="dcterms:W3CDTF">2020-10-22T08:17:00Z</dcterms:modified>
</cp:coreProperties>
</file>