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DBB" w:rsidRDefault="00AB2299">
      <w:pPr>
        <w:widowControl/>
        <w:jc w:val="left"/>
        <w:rPr>
          <w:rFonts w:eastAsia="仿宋_GB2312"/>
          <w:sz w:val="32"/>
          <w:szCs w:val="32"/>
        </w:rPr>
      </w:pPr>
      <w:r>
        <w:rPr>
          <w:rFonts w:eastAsia="黑体"/>
          <w:sz w:val="32"/>
          <w:szCs w:val="32"/>
        </w:rPr>
        <w:t>附件</w:t>
      </w:r>
      <w:r>
        <w:rPr>
          <w:rFonts w:eastAsia="黑体"/>
          <w:sz w:val="32"/>
          <w:szCs w:val="32"/>
        </w:rPr>
        <w:t>1</w:t>
      </w:r>
    </w:p>
    <w:p w:rsidR="000F0DBB" w:rsidRDefault="00AB2299" w:rsidP="001C1012">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0F0DBB">
        <w:trPr>
          <w:trHeight w:val="861"/>
          <w:tblHeader/>
          <w:jc w:val="center"/>
        </w:trPr>
        <w:tc>
          <w:tcPr>
            <w:tcW w:w="666"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0F0DBB" w:rsidRDefault="00AB2299">
            <w:pPr>
              <w:ind w:rightChars="-83" w:right="-174"/>
              <w:jc w:val="center"/>
              <w:rPr>
                <w:rFonts w:ascii="仿宋_GB2312" w:eastAsia="仿宋_GB2312"/>
                <w:b/>
                <w:bCs/>
                <w:szCs w:val="21"/>
              </w:rPr>
            </w:pPr>
            <w:r>
              <w:rPr>
                <w:rFonts w:ascii="仿宋_GB2312" w:eastAsia="仿宋_GB2312" w:hint="eastAsia"/>
                <w:b/>
                <w:bCs/>
                <w:szCs w:val="21"/>
              </w:rPr>
              <w:t>二级</w:t>
            </w:r>
          </w:p>
          <w:p w:rsidR="000F0DBB" w:rsidRDefault="00AB2299">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三级</w:t>
            </w:r>
          </w:p>
          <w:p w:rsidR="000F0DBB" w:rsidRDefault="00AB2299">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0F0DBB" w:rsidRDefault="00AB2299">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0F0DBB" w:rsidRDefault="00AB2299">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0F0DBB" w:rsidRDefault="00AB2299">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0F0DBB">
        <w:trPr>
          <w:trHeight w:val="1667"/>
          <w:jc w:val="center"/>
        </w:trPr>
        <w:tc>
          <w:tcPr>
            <w:tcW w:w="666" w:type="dxa"/>
            <w:vMerge w:val="restart"/>
            <w:shd w:val="clear" w:color="auto" w:fill="auto"/>
            <w:noWrap/>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绩效目标</w:t>
            </w:r>
          </w:p>
          <w:p w:rsidR="000F0DBB" w:rsidRDefault="00AB2299">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F0DBB">
        <w:trPr>
          <w:trHeight w:val="2387"/>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绩效指标</w:t>
            </w:r>
          </w:p>
          <w:p w:rsidR="000F0DBB" w:rsidRDefault="00AB2299">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0F0DBB">
        <w:trPr>
          <w:trHeight w:val="2110"/>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0F0DBB" w:rsidRDefault="00AB2299">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在职人员</w:t>
            </w:r>
          </w:p>
          <w:p w:rsidR="000F0DBB" w:rsidRDefault="00AB2299">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829"/>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“三公经费”</w:t>
            </w:r>
          </w:p>
          <w:p w:rsidR="000F0DBB" w:rsidRDefault="00AB2299">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861"/>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重点支出</w:t>
            </w:r>
          </w:p>
          <w:p w:rsidR="000F0DBB" w:rsidRDefault="00AB2299">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660"/>
          <w:jc w:val="center"/>
        </w:trPr>
        <w:tc>
          <w:tcPr>
            <w:tcW w:w="666" w:type="dxa"/>
            <w:vMerge w:val="restart"/>
            <w:shd w:val="clear" w:color="auto" w:fill="auto"/>
            <w:noWrap/>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lastRenderedPageBreak/>
              <w:t>过</w:t>
            </w:r>
          </w:p>
          <w:p w:rsidR="000F0DBB" w:rsidRDefault="00AB2299">
            <w:pPr>
              <w:spacing w:line="320" w:lineRule="exact"/>
              <w:jc w:val="center"/>
              <w:rPr>
                <w:rFonts w:ascii="仿宋_GB2312" w:eastAsia="仿宋_GB2312"/>
                <w:szCs w:val="21"/>
              </w:rPr>
            </w:pPr>
            <w:r>
              <w:rPr>
                <w:rFonts w:ascii="仿宋_GB2312" w:eastAsia="仿宋_GB2312" w:hint="eastAsia"/>
                <w:szCs w:val="21"/>
              </w:rPr>
              <w:t>程</w:t>
            </w:r>
          </w:p>
          <w:p w:rsidR="000F0DBB" w:rsidRDefault="00AB2299">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p>
          <w:p w:rsidR="000F0DBB" w:rsidRDefault="00AB2299">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F0DBB">
        <w:trPr>
          <w:trHeight w:val="2378"/>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vAlign w:val="center"/>
          </w:tcPr>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p>
          <w:p w:rsidR="000F0DBB" w:rsidRDefault="00AB2299">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2819"/>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vAlign w:val="center"/>
          </w:tcPr>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支付</w:t>
            </w:r>
          </w:p>
          <w:p w:rsidR="000F0DBB" w:rsidRDefault="00AB2299">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结转</w:t>
            </w:r>
          </w:p>
          <w:p w:rsidR="000F0DBB" w:rsidRDefault="00AB2299">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1817"/>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结转结余</w:t>
            </w:r>
          </w:p>
          <w:p w:rsidR="000F0DBB" w:rsidRDefault="00AB2299">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1829"/>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公用经费</w:t>
            </w:r>
          </w:p>
          <w:p w:rsidR="000F0DBB" w:rsidRDefault="00AB2299">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1944"/>
          <w:jc w:val="center"/>
        </w:trPr>
        <w:tc>
          <w:tcPr>
            <w:tcW w:w="666" w:type="dxa"/>
            <w:vMerge w:val="restart"/>
            <w:shd w:val="clear" w:color="auto" w:fill="auto"/>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lastRenderedPageBreak/>
              <w:t>过</w:t>
            </w:r>
          </w:p>
          <w:p w:rsidR="000F0DBB" w:rsidRDefault="00AB2299">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2098"/>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政府采购</w:t>
            </w:r>
          </w:p>
          <w:p w:rsidR="000F0DBB" w:rsidRDefault="00AB2299">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0F0DBB">
        <w:trPr>
          <w:trHeight w:val="2398"/>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F0DBB" w:rsidRDefault="000F0DBB">
            <w:pPr>
              <w:spacing w:line="320" w:lineRule="exact"/>
              <w:jc w:val="center"/>
              <w:rPr>
                <w:rFonts w:ascii="仿宋_GB2312" w:eastAsia="仿宋_GB2312"/>
                <w:szCs w:val="21"/>
              </w:rPr>
            </w:pPr>
          </w:p>
          <w:p w:rsidR="000F0DBB" w:rsidRDefault="00AB2299">
            <w:pPr>
              <w:spacing w:line="320" w:lineRule="exact"/>
              <w:jc w:val="center"/>
              <w:rPr>
                <w:rFonts w:ascii="仿宋_GB2312" w:eastAsia="仿宋_GB2312"/>
                <w:szCs w:val="21"/>
              </w:rPr>
            </w:pPr>
            <w:r>
              <w:rPr>
                <w:rFonts w:ascii="仿宋_GB2312" w:eastAsia="仿宋_GB2312" w:hint="eastAsia"/>
                <w:szCs w:val="21"/>
              </w:rPr>
              <w:t>预算</w:t>
            </w:r>
          </w:p>
          <w:p w:rsidR="000F0DBB" w:rsidRDefault="00AB2299">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管理制度</w:t>
            </w:r>
          </w:p>
          <w:p w:rsidR="000F0DBB" w:rsidRDefault="00AB2299">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3509"/>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vAlign w:val="center"/>
          </w:tcPr>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资金使用</w:t>
            </w:r>
          </w:p>
          <w:p w:rsidR="000F0DBB" w:rsidRDefault="00AB2299">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813"/>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预决算信</w:t>
            </w:r>
          </w:p>
          <w:p w:rsidR="000F0DBB" w:rsidRDefault="00AB2299">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802"/>
          <w:jc w:val="center"/>
        </w:trPr>
        <w:tc>
          <w:tcPr>
            <w:tcW w:w="666" w:type="dxa"/>
            <w:vMerge w:val="restart"/>
            <w:shd w:val="clear" w:color="auto" w:fill="auto"/>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lastRenderedPageBreak/>
              <w:t>过</w:t>
            </w:r>
          </w:p>
          <w:p w:rsidR="000F0DBB" w:rsidRDefault="00AB2299">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预算</w:t>
            </w:r>
          </w:p>
          <w:p w:rsidR="000F0DBB" w:rsidRDefault="00AB2299">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基础信息</w:t>
            </w:r>
          </w:p>
          <w:p w:rsidR="000F0DBB" w:rsidRDefault="00AB2299">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0F0DB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0F0DBB" w:rsidRDefault="000F0DB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管理制度</w:t>
            </w:r>
          </w:p>
          <w:p w:rsidR="000F0DBB" w:rsidRDefault="00AB2299">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F0DBB">
        <w:trPr>
          <w:trHeight w:val="2837"/>
          <w:jc w:val="center"/>
        </w:trPr>
        <w:tc>
          <w:tcPr>
            <w:tcW w:w="666" w:type="dxa"/>
            <w:vMerge/>
            <w:shd w:val="clear" w:color="auto" w:fill="auto"/>
            <w:vAlign w:val="center"/>
          </w:tcPr>
          <w:p w:rsidR="000F0DBB" w:rsidRDefault="000F0DBB">
            <w:pPr>
              <w:spacing w:line="320" w:lineRule="exact"/>
              <w:jc w:val="center"/>
              <w:rPr>
                <w:rFonts w:ascii="仿宋_GB2312" w:eastAsia="仿宋_GB2312"/>
                <w:szCs w:val="21"/>
              </w:rPr>
            </w:pPr>
          </w:p>
        </w:tc>
        <w:tc>
          <w:tcPr>
            <w:tcW w:w="866" w:type="dxa"/>
            <w:vMerge/>
            <w:shd w:val="clear" w:color="auto" w:fill="auto"/>
            <w:vAlign w:val="center"/>
          </w:tcPr>
          <w:p w:rsidR="000F0DBB" w:rsidRDefault="000F0DB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资产管理</w:t>
            </w:r>
          </w:p>
          <w:p w:rsidR="000F0DBB" w:rsidRDefault="00AB2299">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1995"/>
          <w:jc w:val="center"/>
        </w:trPr>
        <w:tc>
          <w:tcPr>
            <w:tcW w:w="666" w:type="dxa"/>
            <w:vMerge/>
            <w:shd w:val="clear" w:color="auto" w:fill="auto"/>
            <w:vAlign w:val="center"/>
          </w:tcPr>
          <w:p w:rsidR="000F0DBB" w:rsidRDefault="000F0DBB">
            <w:pPr>
              <w:spacing w:line="320" w:lineRule="exact"/>
              <w:rPr>
                <w:rFonts w:ascii="仿宋_GB2312" w:eastAsia="仿宋_GB2312"/>
                <w:szCs w:val="21"/>
              </w:rPr>
            </w:pPr>
          </w:p>
        </w:tc>
        <w:tc>
          <w:tcPr>
            <w:tcW w:w="866" w:type="dxa"/>
            <w:vMerge/>
            <w:shd w:val="clear" w:color="auto" w:fill="auto"/>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固定资产</w:t>
            </w:r>
          </w:p>
          <w:p w:rsidR="000F0DBB" w:rsidRDefault="00AB2299">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trPr>
          <w:trHeight w:val="2799"/>
          <w:jc w:val="center"/>
        </w:trPr>
        <w:tc>
          <w:tcPr>
            <w:tcW w:w="666" w:type="dxa"/>
            <w:shd w:val="clear" w:color="auto" w:fill="auto"/>
            <w:noWrap/>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实际</w:t>
            </w:r>
          </w:p>
          <w:p w:rsidR="000F0DBB" w:rsidRDefault="00AB2299">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1635"/>
          <w:jc w:val="center"/>
        </w:trPr>
        <w:tc>
          <w:tcPr>
            <w:tcW w:w="666" w:type="dxa"/>
            <w:vMerge w:val="restart"/>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lastRenderedPageBreak/>
              <w:t>产</w:t>
            </w:r>
          </w:p>
          <w:p w:rsidR="000F0DBB" w:rsidRDefault="00AB2299">
            <w:pPr>
              <w:spacing w:line="320" w:lineRule="exact"/>
              <w:jc w:val="center"/>
              <w:rPr>
                <w:rFonts w:ascii="仿宋_GB2312" w:eastAsia="仿宋_GB2312"/>
                <w:szCs w:val="21"/>
              </w:rPr>
            </w:pPr>
            <w:r>
              <w:rPr>
                <w:rFonts w:ascii="仿宋_GB2312" w:eastAsia="仿宋_GB2312" w:hint="eastAsia"/>
                <w:szCs w:val="21"/>
              </w:rPr>
              <w:t>出</w:t>
            </w:r>
          </w:p>
          <w:p w:rsidR="000F0DBB" w:rsidRDefault="00AB2299">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完成</w:t>
            </w:r>
          </w:p>
          <w:p w:rsidR="000F0DBB" w:rsidRDefault="00AB2299">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1737"/>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质量</w:t>
            </w:r>
          </w:p>
          <w:p w:rsidR="000F0DBB" w:rsidRDefault="00AB2299">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1470"/>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重点工作</w:t>
            </w:r>
          </w:p>
          <w:p w:rsidR="000F0DBB" w:rsidRDefault="00AB2299">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735"/>
          <w:jc w:val="center"/>
        </w:trPr>
        <w:tc>
          <w:tcPr>
            <w:tcW w:w="666" w:type="dxa"/>
            <w:vMerge w:val="restart"/>
            <w:shd w:val="clear" w:color="auto" w:fill="auto"/>
            <w:noWrap/>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效</w:t>
            </w:r>
          </w:p>
          <w:p w:rsidR="000F0DBB" w:rsidRDefault="00AB2299">
            <w:pPr>
              <w:spacing w:line="320" w:lineRule="exact"/>
              <w:jc w:val="center"/>
              <w:rPr>
                <w:rFonts w:ascii="仿宋_GB2312" w:eastAsia="仿宋_GB2312"/>
                <w:szCs w:val="21"/>
              </w:rPr>
            </w:pPr>
            <w:r>
              <w:rPr>
                <w:rFonts w:ascii="仿宋_GB2312" w:eastAsia="仿宋_GB2312" w:hint="eastAsia"/>
                <w:szCs w:val="21"/>
              </w:rPr>
              <w:t>果</w:t>
            </w:r>
          </w:p>
          <w:p w:rsidR="000F0DBB" w:rsidRDefault="00AB2299">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735"/>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0F0DBB" w:rsidRDefault="000F0DBB">
            <w:pPr>
              <w:spacing w:line="320" w:lineRule="exact"/>
              <w:ind w:leftChars="50" w:left="105" w:rightChars="50" w:right="105"/>
              <w:rPr>
                <w:rFonts w:ascii="仿宋_GB2312" w:eastAsia="仿宋_GB2312"/>
                <w:szCs w:val="21"/>
              </w:rPr>
            </w:pP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735"/>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0F0DBB" w:rsidRDefault="000F0DBB">
            <w:pPr>
              <w:spacing w:line="320" w:lineRule="exact"/>
              <w:ind w:leftChars="50" w:left="105" w:rightChars="50" w:right="105"/>
              <w:rPr>
                <w:rFonts w:ascii="仿宋_GB2312" w:eastAsia="仿宋_GB2312"/>
                <w:szCs w:val="21"/>
              </w:rPr>
            </w:pP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1312"/>
          <w:jc w:val="center"/>
        </w:trPr>
        <w:tc>
          <w:tcPr>
            <w:tcW w:w="666" w:type="dxa"/>
            <w:vMerge/>
            <w:vAlign w:val="center"/>
          </w:tcPr>
          <w:p w:rsidR="000F0DBB" w:rsidRDefault="000F0DBB">
            <w:pPr>
              <w:spacing w:line="320" w:lineRule="exact"/>
              <w:rPr>
                <w:rFonts w:ascii="仿宋_GB2312" w:eastAsia="仿宋_GB2312"/>
                <w:szCs w:val="21"/>
              </w:rPr>
            </w:pPr>
          </w:p>
        </w:tc>
        <w:tc>
          <w:tcPr>
            <w:tcW w:w="866" w:type="dxa"/>
            <w:vMerge/>
            <w:vAlign w:val="center"/>
          </w:tcPr>
          <w:p w:rsidR="000F0DBB" w:rsidRDefault="000F0DB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0F0DBB" w:rsidRDefault="00AB2299">
            <w:pPr>
              <w:spacing w:line="320" w:lineRule="exact"/>
              <w:jc w:val="center"/>
              <w:rPr>
                <w:rFonts w:ascii="仿宋_GB2312" w:eastAsia="仿宋_GB2312"/>
                <w:szCs w:val="21"/>
              </w:rPr>
            </w:pPr>
            <w:r>
              <w:rPr>
                <w:rFonts w:ascii="仿宋_GB2312" w:eastAsia="仿宋_GB2312" w:hint="eastAsia"/>
                <w:szCs w:val="21"/>
              </w:rPr>
              <w:t>社会公众</w:t>
            </w:r>
          </w:p>
          <w:p w:rsidR="000F0DBB" w:rsidRDefault="00AB2299">
            <w:pPr>
              <w:spacing w:line="320" w:lineRule="exact"/>
              <w:jc w:val="center"/>
              <w:rPr>
                <w:rFonts w:ascii="仿宋_GB2312" w:eastAsia="仿宋_GB2312"/>
                <w:szCs w:val="21"/>
              </w:rPr>
            </w:pPr>
            <w:r>
              <w:rPr>
                <w:rFonts w:ascii="仿宋_GB2312" w:eastAsia="仿宋_GB2312" w:hint="eastAsia"/>
                <w:szCs w:val="21"/>
              </w:rPr>
              <w:t>或服务对</w:t>
            </w:r>
          </w:p>
          <w:p w:rsidR="000F0DBB" w:rsidRDefault="00AB2299">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0F0DBB" w:rsidRDefault="00AB2299">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0F0DBB" w:rsidRDefault="00AB229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trPr>
          <w:trHeight w:val="1312"/>
          <w:jc w:val="center"/>
        </w:trPr>
        <w:tc>
          <w:tcPr>
            <w:tcW w:w="9643" w:type="dxa"/>
            <w:gridSpan w:val="5"/>
            <w:vAlign w:val="center"/>
          </w:tcPr>
          <w:p w:rsidR="000F0DBB" w:rsidRDefault="000F0DBB">
            <w:pPr>
              <w:spacing w:line="320" w:lineRule="exact"/>
              <w:ind w:leftChars="50" w:left="105" w:rightChars="50" w:right="105"/>
              <w:jc w:val="center"/>
              <w:rPr>
                <w:rFonts w:ascii="仿宋_GB2312" w:eastAsia="仿宋_GB2312"/>
                <w:szCs w:val="21"/>
              </w:rPr>
            </w:pPr>
          </w:p>
        </w:tc>
        <w:tc>
          <w:tcPr>
            <w:tcW w:w="938" w:type="dxa"/>
            <w:vAlign w:val="center"/>
          </w:tcPr>
          <w:p w:rsidR="000F0DBB" w:rsidRDefault="001C1012">
            <w:pPr>
              <w:spacing w:line="320" w:lineRule="exact"/>
              <w:ind w:leftChars="50" w:left="105" w:rightChars="50" w:right="105"/>
              <w:jc w:val="center"/>
              <w:rPr>
                <w:rFonts w:ascii="仿宋_GB2312" w:eastAsia="仿宋_GB2312"/>
                <w:szCs w:val="21"/>
              </w:rPr>
            </w:pPr>
            <w:r>
              <w:rPr>
                <w:rFonts w:ascii="仿宋_GB2312" w:eastAsia="仿宋_GB2312" w:hint="eastAsia"/>
                <w:szCs w:val="21"/>
              </w:rPr>
              <w:t>94</w:t>
            </w:r>
          </w:p>
        </w:tc>
      </w:tr>
    </w:tbl>
    <w:p w:rsidR="000F0DBB" w:rsidRDefault="000F0DBB"/>
    <w:p w:rsidR="000F0DBB" w:rsidRDefault="00AB2299">
      <w:pPr>
        <w:widowControl/>
        <w:jc w:val="left"/>
      </w:pPr>
      <w:r>
        <w:br w:type="page"/>
      </w:r>
    </w:p>
    <w:p w:rsidR="000F0DBB" w:rsidRDefault="00AB2299">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0F0DBB" w:rsidRDefault="00AB2299">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0F0DBB" w:rsidRDefault="00AB229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0F0DBB">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控制率</w:t>
            </w:r>
          </w:p>
        </w:tc>
      </w:tr>
      <w:tr w:rsidR="000F0DBB">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0F0DBB" w:rsidRDefault="000F0DBB">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42</w:t>
            </w:r>
          </w:p>
        </w:tc>
        <w:tc>
          <w:tcPr>
            <w:tcW w:w="2292"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32</w:t>
            </w:r>
          </w:p>
        </w:tc>
        <w:tc>
          <w:tcPr>
            <w:tcW w:w="2244"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&lt;100%</w:t>
            </w: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0F0DBB">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7.52</w:t>
            </w: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10.25</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6.53</w:t>
            </w:r>
          </w:p>
        </w:tc>
      </w:tr>
      <w:tr w:rsidR="000F0DBB">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5.24</w:t>
            </w: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3.85</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3.16</w:t>
            </w:r>
          </w:p>
        </w:tc>
      </w:tr>
      <w:tr w:rsidR="000F0DBB">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5.24</w:t>
            </w: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3.85</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3.16</w:t>
            </w: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2.28</w:t>
            </w: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6.4</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3.37</w:t>
            </w:r>
          </w:p>
        </w:tc>
      </w:tr>
      <w:tr w:rsidR="000F0DB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25</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25</w:t>
            </w: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260.92</w:t>
            </w:r>
          </w:p>
        </w:tc>
        <w:tc>
          <w:tcPr>
            <w:tcW w:w="2292"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220.48</w:t>
            </w:r>
          </w:p>
        </w:tc>
        <w:tc>
          <w:tcPr>
            <w:tcW w:w="2244" w:type="dxa"/>
            <w:tcBorders>
              <w:top w:val="single" w:sz="4" w:space="0" w:color="000000"/>
              <w:left w:val="nil"/>
              <w:bottom w:val="single" w:sz="4" w:space="0" w:color="000000"/>
              <w:right w:val="single" w:sz="4" w:space="0" w:color="000000"/>
            </w:tcBorders>
          </w:tcPr>
          <w:p w:rsidR="000F0DBB" w:rsidRDefault="00AB2299">
            <w:pPr>
              <w:spacing w:line="440" w:lineRule="exact"/>
              <w:jc w:val="center"/>
              <w:rPr>
                <w:rFonts w:ascii="仿宋" w:eastAsia="仿宋" w:hAnsi="仿宋"/>
              </w:rPr>
            </w:pPr>
            <w:r>
              <w:rPr>
                <w:rFonts w:ascii="仿宋" w:eastAsia="仿宋" w:hAnsi="仿宋" w:hint="eastAsia"/>
              </w:rPr>
              <w:t>174</w:t>
            </w: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r w:rsidR="000F0DBB">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0F0DBB" w:rsidRDefault="00AB2299">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0F0DBB" w:rsidRDefault="000F0DBB">
            <w:pPr>
              <w:spacing w:line="440" w:lineRule="exact"/>
              <w:jc w:val="center"/>
              <w:rPr>
                <w:rFonts w:ascii="仿宋" w:eastAsia="仿宋" w:hAnsi="仿宋"/>
              </w:rPr>
            </w:pPr>
          </w:p>
        </w:tc>
      </w:tr>
    </w:tbl>
    <w:p w:rsidR="000F0DBB" w:rsidRDefault="00AB229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0F0DBB" w:rsidRDefault="000F0DBB"/>
    <w:p w:rsidR="000F0DBB" w:rsidRDefault="000F0DBB"/>
    <w:p w:rsidR="000F0DBB" w:rsidRDefault="000F0DBB"/>
    <w:p w:rsidR="000F0DBB" w:rsidRDefault="000F0DBB"/>
    <w:p w:rsidR="000F0DBB" w:rsidRDefault="000F0DBB"/>
    <w:p w:rsidR="000F0DBB" w:rsidRDefault="000F0DBB"/>
    <w:p w:rsidR="000F0DBB" w:rsidRDefault="000F0DBB"/>
    <w:p w:rsidR="000F0DBB" w:rsidRDefault="00AB2299">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0F0DBB" w:rsidRDefault="000F0DBB">
      <w:pPr>
        <w:widowControl/>
        <w:spacing w:line="600" w:lineRule="exact"/>
        <w:jc w:val="left"/>
        <w:rPr>
          <w:rFonts w:eastAsia="黑体"/>
          <w:kern w:val="0"/>
          <w:sz w:val="32"/>
          <w:szCs w:val="32"/>
        </w:rPr>
      </w:pPr>
    </w:p>
    <w:p w:rsidR="000F0DBB" w:rsidRDefault="00AB2299">
      <w:pPr>
        <w:spacing w:line="600" w:lineRule="exact"/>
        <w:jc w:val="center"/>
        <w:rPr>
          <w:rFonts w:eastAsia="方正小标宋_GBK"/>
          <w:sz w:val="32"/>
          <w:szCs w:val="32"/>
        </w:rPr>
      </w:pPr>
      <w:r>
        <w:rPr>
          <w:rFonts w:eastAsia="方正小标宋_GBK"/>
          <w:sz w:val="36"/>
          <w:szCs w:val="36"/>
        </w:rPr>
        <w:t>部门整体支出绩效评价报告</w:t>
      </w:r>
    </w:p>
    <w:p w:rsidR="000F0DBB" w:rsidRDefault="00AB2299">
      <w:pPr>
        <w:spacing w:line="600" w:lineRule="exact"/>
        <w:jc w:val="center"/>
        <w:rPr>
          <w:rFonts w:eastAsia="楷体_GB2312"/>
          <w:sz w:val="32"/>
          <w:szCs w:val="32"/>
        </w:rPr>
      </w:pPr>
      <w:r>
        <w:rPr>
          <w:rFonts w:eastAsia="楷体_GB2312" w:hint="eastAsia"/>
          <w:sz w:val="32"/>
          <w:szCs w:val="32"/>
        </w:rPr>
        <w:t xml:space="preserve"> </w:t>
      </w:r>
    </w:p>
    <w:p w:rsidR="000F0DBB" w:rsidRDefault="000F0DBB">
      <w:pPr>
        <w:spacing w:line="600" w:lineRule="exact"/>
        <w:jc w:val="center"/>
        <w:rPr>
          <w:rFonts w:eastAsia="楷体_GB2312"/>
          <w:sz w:val="32"/>
          <w:szCs w:val="32"/>
        </w:rPr>
      </w:pPr>
    </w:p>
    <w:p w:rsidR="000F0DBB" w:rsidRDefault="00AB2299">
      <w:pPr>
        <w:pStyle w:val="a6"/>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0F0DBB" w:rsidRDefault="00AB2299">
      <w:pPr>
        <w:spacing w:line="600" w:lineRule="exact"/>
        <w:ind w:firstLineChars="200" w:firstLine="640"/>
        <w:rPr>
          <w:rFonts w:ascii="仿宋_GB2312" w:eastAsia="仿宋_GB2312"/>
          <w:sz w:val="32"/>
          <w:szCs w:val="32"/>
        </w:rPr>
      </w:pPr>
      <w:r>
        <w:rPr>
          <w:rFonts w:ascii="仿宋_GB2312" w:eastAsia="仿宋_GB2312" w:hint="eastAsia"/>
          <w:sz w:val="32"/>
          <w:szCs w:val="32"/>
        </w:rPr>
        <w:t>湖南省怀化市鹤城区阳戏保护传承中心，前身最早成立于</w:t>
      </w:r>
      <w:r>
        <w:rPr>
          <w:rFonts w:ascii="仿宋_GB2312" w:eastAsia="仿宋_GB2312" w:hint="eastAsia"/>
          <w:sz w:val="32"/>
          <w:szCs w:val="32"/>
        </w:rPr>
        <w:t>1958</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月，名为湖南省黔阳专区东风剧团，</w:t>
      </w:r>
      <w:r>
        <w:rPr>
          <w:rFonts w:ascii="仿宋_GB2312" w:eastAsia="仿宋_GB2312" w:hint="eastAsia"/>
          <w:sz w:val="32"/>
          <w:szCs w:val="32"/>
        </w:rPr>
        <w:t>1997</w:t>
      </w:r>
      <w:r>
        <w:rPr>
          <w:rFonts w:ascii="仿宋_GB2312" w:eastAsia="仿宋_GB2312" w:hint="eastAsia"/>
          <w:sz w:val="32"/>
          <w:szCs w:val="32"/>
        </w:rPr>
        <w:t>年，怀化撤地改市，原县级怀化市改为鹤城区，剧团更名鹤城区阳戏剧团。</w:t>
      </w:r>
      <w:r>
        <w:rPr>
          <w:rFonts w:ascii="仿宋_GB2312" w:eastAsia="仿宋_GB2312" w:hint="eastAsia"/>
          <w:sz w:val="32"/>
          <w:szCs w:val="32"/>
        </w:rPr>
        <w:t>2009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月，由鹤城区阳戏剧团更名挂牌为怀化市阳戏剧团、怀化市歌舞团，</w:t>
      </w:r>
      <w:r>
        <w:rPr>
          <w:rFonts w:ascii="仿宋_GB2312" w:eastAsia="仿宋_GB2312" w:hint="eastAsia"/>
          <w:sz w:val="32"/>
          <w:szCs w:val="32"/>
        </w:rPr>
        <w:t>201</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经</w:t>
      </w:r>
      <w:r>
        <w:rPr>
          <w:rFonts w:ascii="仿宋_GB2312" w:eastAsia="仿宋_GB2312" w:hint="eastAsia"/>
          <w:sz w:val="32"/>
          <w:szCs w:val="32"/>
        </w:rPr>
        <w:t>全国文化体制</w:t>
      </w:r>
      <w:r>
        <w:rPr>
          <w:rFonts w:ascii="仿宋_GB2312" w:eastAsia="仿宋_GB2312" w:hint="eastAsia"/>
          <w:sz w:val="32"/>
          <w:szCs w:val="32"/>
        </w:rPr>
        <w:t>改</w:t>
      </w:r>
      <w:r>
        <w:rPr>
          <w:rFonts w:ascii="仿宋_GB2312" w:eastAsia="仿宋_GB2312" w:hint="eastAsia"/>
          <w:sz w:val="32"/>
          <w:szCs w:val="32"/>
        </w:rPr>
        <w:t>革</w:t>
      </w:r>
      <w:r>
        <w:rPr>
          <w:rFonts w:ascii="仿宋_GB2312" w:eastAsia="仿宋_GB2312" w:hint="eastAsia"/>
          <w:sz w:val="32"/>
          <w:szCs w:val="32"/>
        </w:rPr>
        <w:t>后，成立怀化市鹤城区阳戏保护传承中心和怀化市楚丰演艺有限责任公司，两套人马两块牌子。院团管理模式为事业单位管理模式。单位共有编制</w:t>
      </w:r>
      <w:r>
        <w:rPr>
          <w:rFonts w:ascii="仿宋_GB2312" w:eastAsia="仿宋_GB2312" w:hint="eastAsia"/>
          <w:sz w:val="32"/>
          <w:szCs w:val="32"/>
        </w:rPr>
        <w:t>42</w:t>
      </w:r>
      <w:r>
        <w:rPr>
          <w:rFonts w:ascii="仿宋_GB2312" w:eastAsia="仿宋_GB2312" w:hint="eastAsia"/>
          <w:sz w:val="32"/>
          <w:szCs w:val="32"/>
        </w:rPr>
        <w:t>人，副高级演员</w:t>
      </w:r>
      <w:r>
        <w:rPr>
          <w:rFonts w:ascii="仿宋_GB2312" w:eastAsia="仿宋_GB2312" w:hint="eastAsia"/>
          <w:sz w:val="32"/>
          <w:szCs w:val="32"/>
        </w:rPr>
        <w:t>2</w:t>
      </w:r>
      <w:r>
        <w:rPr>
          <w:rFonts w:ascii="仿宋_GB2312" w:eastAsia="仿宋_GB2312" w:hint="eastAsia"/>
          <w:sz w:val="32"/>
          <w:szCs w:val="32"/>
        </w:rPr>
        <w:t>人</w:t>
      </w:r>
      <w:r>
        <w:rPr>
          <w:rFonts w:ascii="仿宋_GB2312" w:eastAsia="仿宋_GB2312" w:hint="eastAsia"/>
          <w:sz w:val="32"/>
          <w:szCs w:val="32"/>
        </w:rPr>
        <w:t>，中级职称</w:t>
      </w:r>
      <w:r>
        <w:rPr>
          <w:rFonts w:ascii="仿宋_GB2312" w:eastAsia="仿宋_GB2312" w:hint="eastAsia"/>
          <w:sz w:val="32"/>
          <w:szCs w:val="32"/>
        </w:rPr>
        <w:t>1</w:t>
      </w:r>
      <w:r>
        <w:rPr>
          <w:rFonts w:ascii="仿宋_GB2312" w:eastAsia="仿宋_GB2312" w:hint="eastAsia"/>
          <w:sz w:val="32"/>
          <w:szCs w:val="32"/>
        </w:rPr>
        <w:t>5</w:t>
      </w:r>
      <w:r>
        <w:rPr>
          <w:rFonts w:ascii="仿宋_GB2312" w:eastAsia="仿宋_GB2312" w:hint="eastAsia"/>
          <w:sz w:val="32"/>
          <w:szCs w:val="32"/>
        </w:rPr>
        <w:t>人，其中全额编</w:t>
      </w:r>
      <w:r>
        <w:rPr>
          <w:rFonts w:ascii="仿宋_GB2312" w:eastAsia="仿宋_GB2312" w:hint="eastAsia"/>
          <w:sz w:val="32"/>
          <w:szCs w:val="32"/>
        </w:rPr>
        <w:t>1</w:t>
      </w:r>
      <w:r>
        <w:rPr>
          <w:rFonts w:ascii="仿宋_GB2312" w:eastAsia="仿宋_GB2312" w:hint="eastAsia"/>
          <w:sz w:val="32"/>
          <w:szCs w:val="32"/>
        </w:rPr>
        <w:t>4</w:t>
      </w:r>
      <w:r>
        <w:rPr>
          <w:rFonts w:ascii="仿宋_GB2312" w:eastAsia="仿宋_GB2312" w:hint="eastAsia"/>
          <w:sz w:val="32"/>
          <w:szCs w:val="32"/>
        </w:rPr>
        <w:t>人，差额编</w:t>
      </w:r>
      <w:r>
        <w:rPr>
          <w:rFonts w:ascii="仿宋_GB2312" w:eastAsia="仿宋_GB2312" w:hint="eastAsia"/>
          <w:sz w:val="32"/>
          <w:szCs w:val="32"/>
        </w:rPr>
        <w:t>1</w:t>
      </w:r>
      <w:r>
        <w:rPr>
          <w:rFonts w:ascii="仿宋_GB2312" w:eastAsia="仿宋_GB2312" w:hint="eastAsia"/>
          <w:sz w:val="32"/>
          <w:szCs w:val="32"/>
        </w:rPr>
        <w:t>6</w:t>
      </w:r>
      <w:r>
        <w:rPr>
          <w:rFonts w:ascii="仿宋_GB2312" w:eastAsia="仿宋_GB2312" w:hint="eastAsia"/>
          <w:sz w:val="32"/>
          <w:szCs w:val="32"/>
        </w:rPr>
        <w:t>人，全额编</w:t>
      </w:r>
      <w:r>
        <w:rPr>
          <w:rFonts w:ascii="仿宋_GB2312" w:eastAsia="仿宋_GB2312" w:hint="eastAsia"/>
          <w:sz w:val="32"/>
          <w:szCs w:val="32"/>
        </w:rPr>
        <w:t>制空</w:t>
      </w:r>
      <w:r>
        <w:rPr>
          <w:rFonts w:ascii="仿宋_GB2312" w:eastAsia="仿宋_GB2312" w:hint="eastAsia"/>
          <w:sz w:val="32"/>
          <w:szCs w:val="32"/>
        </w:rPr>
        <w:t>1</w:t>
      </w:r>
      <w:r>
        <w:rPr>
          <w:rFonts w:ascii="仿宋_GB2312" w:eastAsia="仿宋_GB2312" w:hint="eastAsia"/>
          <w:sz w:val="32"/>
          <w:szCs w:val="32"/>
        </w:rPr>
        <w:t>人，</w:t>
      </w:r>
      <w:r>
        <w:rPr>
          <w:rFonts w:ascii="仿宋_GB2312" w:eastAsia="仿宋_GB2312" w:hint="eastAsia"/>
          <w:sz w:val="32"/>
          <w:szCs w:val="32"/>
        </w:rPr>
        <w:t>差额编制空编</w:t>
      </w:r>
      <w:r>
        <w:rPr>
          <w:rFonts w:ascii="仿宋_GB2312" w:eastAsia="仿宋_GB2312" w:hint="eastAsia"/>
          <w:sz w:val="32"/>
          <w:szCs w:val="32"/>
        </w:rPr>
        <w:t>11</w:t>
      </w:r>
      <w:r>
        <w:rPr>
          <w:rFonts w:ascii="仿宋_GB2312" w:eastAsia="仿宋_GB2312" w:hint="eastAsia"/>
          <w:sz w:val="32"/>
          <w:szCs w:val="32"/>
        </w:rPr>
        <w:t>人，外聘</w:t>
      </w:r>
      <w:r>
        <w:rPr>
          <w:rFonts w:ascii="仿宋_GB2312" w:eastAsia="仿宋_GB2312" w:hint="eastAsia"/>
          <w:sz w:val="32"/>
          <w:szCs w:val="32"/>
        </w:rPr>
        <w:t>人</w:t>
      </w:r>
      <w:r>
        <w:rPr>
          <w:rFonts w:ascii="仿宋_GB2312" w:eastAsia="仿宋_GB2312" w:hint="eastAsia"/>
          <w:sz w:val="32"/>
          <w:szCs w:val="32"/>
        </w:rPr>
        <w:t>员</w:t>
      </w:r>
      <w:r>
        <w:rPr>
          <w:rFonts w:ascii="仿宋_GB2312" w:eastAsia="仿宋_GB2312" w:hint="eastAsia"/>
          <w:sz w:val="32"/>
          <w:szCs w:val="32"/>
        </w:rPr>
        <w:t>8</w:t>
      </w:r>
      <w:r>
        <w:rPr>
          <w:rFonts w:ascii="仿宋_GB2312" w:eastAsia="仿宋_GB2312" w:hint="eastAsia"/>
          <w:sz w:val="32"/>
          <w:szCs w:val="32"/>
        </w:rPr>
        <w:t>人。</w:t>
      </w:r>
    </w:p>
    <w:p w:rsidR="000F0DBB" w:rsidRDefault="00AB2299">
      <w:pPr>
        <w:pStyle w:val="a6"/>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0F0DBB" w:rsidRDefault="00AB2299">
      <w:pPr>
        <w:pStyle w:val="a6"/>
        <w:widowControl/>
        <w:spacing w:line="600" w:lineRule="exact"/>
        <w:ind w:firstLineChars="100" w:firstLine="320"/>
        <w:rPr>
          <w:rFonts w:ascii="Times New Roman" w:eastAsia="黑体" w:hAnsi="Times New Roman"/>
          <w:sz w:val="32"/>
          <w:szCs w:val="32"/>
        </w:rPr>
      </w:pPr>
      <w:r>
        <w:rPr>
          <w:rFonts w:ascii="Times New Roman" w:eastAsia="黑体" w:hAnsi="Times New Roman" w:hint="eastAsia"/>
          <w:sz w:val="32"/>
          <w:szCs w:val="32"/>
        </w:rPr>
        <w:t>（</w:t>
      </w:r>
      <w:r>
        <w:rPr>
          <w:rFonts w:ascii="Times New Roman" w:eastAsia="黑体" w:hAnsi="Times New Roman" w:hint="eastAsia"/>
          <w:sz w:val="32"/>
          <w:szCs w:val="32"/>
        </w:rPr>
        <w:t>一</w:t>
      </w:r>
      <w:r>
        <w:rPr>
          <w:rFonts w:ascii="Times New Roman" w:eastAsia="黑体" w:hAnsi="Times New Roman" w:hint="eastAsia"/>
          <w:sz w:val="32"/>
          <w:szCs w:val="32"/>
        </w:rPr>
        <w:t>）</w:t>
      </w:r>
      <w:r>
        <w:rPr>
          <w:rFonts w:ascii="Times New Roman" w:eastAsia="黑体" w:hAnsi="Times New Roman"/>
          <w:sz w:val="32"/>
          <w:szCs w:val="32"/>
        </w:rPr>
        <w:t>基本支出情况</w:t>
      </w:r>
    </w:p>
    <w:p w:rsidR="000F0DBB" w:rsidRDefault="00AB2299">
      <w:pPr>
        <w:spacing w:line="560" w:lineRule="exact"/>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支出</w:t>
      </w:r>
      <w:r>
        <w:rPr>
          <w:rFonts w:ascii="仿宋_GB2312" w:eastAsia="仿宋_GB2312" w:hint="eastAsia"/>
          <w:sz w:val="32"/>
          <w:szCs w:val="32"/>
        </w:rPr>
        <w:t>数为</w:t>
      </w:r>
      <w:r>
        <w:rPr>
          <w:rFonts w:ascii="仿宋_GB2312" w:eastAsia="仿宋_GB2312" w:hint="eastAsia"/>
          <w:sz w:val="32"/>
          <w:szCs w:val="32"/>
        </w:rPr>
        <w:t>393.23</w:t>
      </w:r>
      <w:r>
        <w:rPr>
          <w:rFonts w:ascii="仿宋_GB2312" w:eastAsia="仿宋_GB2312" w:hint="eastAsia"/>
          <w:sz w:val="32"/>
          <w:szCs w:val="32"/>
        </w:rPr>
        <w:t>万元，是指为保障单位机构正常运转、完成日常工作任务而发生的各项支出，包括用于基本工资、津贴补贴等人员经费以及办公费、印刷费、水电费、物业管理费等日常公用经费</w:t>
      </w:r>
      <w:r>
        <w:rPr>
          <w:rFonts w:ascii="仿宋_GB2312" w:eastAsia="仿宋_GB2312" w:hint="eastAsia"/>
          <w:sz w:val="32"/>
          <w:szCs w:val="32"/>
        </w:rPr>
        <w:t>。</w:t>
      </w:r>
    </w:p>
    <w:p w:rsidR="000F0DBB" w:rsidRDefault="000F0DBB">
      <w:pPr>
        <w:pStyle w:val="a6"/>
        <w:widowControl/>
        <w:spacing w:line="600" w:lineRule="exact"/>
        <w:ind w:firstLineChars="0" w:firstLine="0"/>
        <w:rPr>
          <w:rFonts w:ascii="Times New Roman" w:eastAsia="黑体" w:hAnsi="Times New Roman"/>
          <w:sz w:val="32"/>
          <w:szCs w:val="32"/>
        </w:rPr>
      </w:pPr>
    </w:p>
    <w:p w:rsidR="000F0DBB" w:rsidRDefault="00AB2299">
      <w:pPr>
        <w:pStyle w:val="a6"/>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lastRenderedPageBreak/>
        <w:t>项目支出情况</w:t>
      </w:r>
    </w:p>
    <w:p w:rsidR="000F0DBB" w:rsidRDefault="00AB2299">
      <w:pPr>
        <w:pStyle w:val="a6"/>
        <w:widowControl/>
        <w:spacing w:line="600" w:lineRule="exact"/>
        <w:ind w:firstLine="640"/>
        <w:rPr>
          <w:rFonts w:ascii="Times New Roman" w:eastAsia="黑体" w:hAnsi="Times New Roman"/>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支出</w:t>
      </w:r>
      <w:r>
        <w:rPr>
          <w:rFonts w:ascii="仿宋_GB2312" w:eastAsia="仿宋_GB2312" w:hint="eastAsia"/>
          <w:sz w:val="32"/>
          <w:szCs w:val="32"/>
        </w:rPr>
        <w:t>数为</w:t>
      </w:r>
      <w:r>
        <w:rPr>
          <w:rFonts w:ascii="仿宋_GB2312" w:eastAsia="仿宋_GB2312" w:hint="eastAsia"/>
          <w:sz w:val="32"/>
          <w:szCs w:val="32"/>
        </w:rPr>
        <w:t>25</w:t>
      </w:r>
      <w:r>
        <w:rPr>
          <w:rFonts w:ascii="仿宋_GB2312" w:eastAsia="仿宋_GB2312" w:hint="eastAsia"/>
          <w:sz w:val="32"/>
          <w:szCs w:val="32"/>
        </w:rPr>
        <w:t>万元，单位</w:t>
      </w:r>
      <w:r>
        <w:rPr>
          <w:rFonts w:ascii="仿宋_GB2312" w:eastAsia="仿宋_GB2312" w:hint="eastAsia"/>
          <w:sz w:val="32"/>
          <w:szCs w:val="32"/>
        </w:rPr>
        <w:t>为</w:t>
      </w:r>
      <w:r>
        <w:rPr>
          <w:rFonts w:ascii="仿宋_GB2312" w:eastAsia="仿宋_GB2312" w:hint="eastAsia"/>
          <w:sz w:val="32"/>
          <w:szCs w:val="32"/>
        </w:rPr>
        <w:t>完成</w:t>
      </w:r>
      <w:r>
        <w:rPr>
          <w:rFonts w:ascii="仿宋_GB2312" w:eastAsia="仿宋_GB2312" w:hint="eastAsia"/>
          <w:sz w:val="32"/>
          <w:szCs w:val="32"/>
        </w:rPr>
        <w:t>情系三农专项演出任务经费</w:t>
      </w:r>
      <w:r>
        <w:rPr>
          <w:rFonts w:ascii="仿宋_GB2312" w:eastAsia="仿宋_GB2312" w:hint="eastAsia"/>
          <w:sz w:val="32"/>
          <w:szCs w:val="32"/>
        </w:rPr>
        <w:t>。</w:t>
      </w:r>
    </w:p>
    <w:p w:rsidR="000F0DBB" w:rsidRDefault="00AB2299">
      <w:pPr>
        <w:pStyle w:val="a6"/>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0F0DBB" w:rsidRDefault="00AB2299">
      <w:pPr>
        <w:pStyle w:val="a6"/>
        <w:widowControl/>
        <w:spacing w:line="600" w:lineRule="exact"/>
        <w:ind w:left="640" w:firstLineChars="0" w:firstLine="0"/>
        <w:jc w:val="left"/>
        <w:rPr>
          <w:rFonts w:ascii="仿宋" w:eastAsia="仿宋" w:hAnsi="仿宋" w:cs="仿宋"/>
          <w:sz w:val="32"/>
          <w:szCs w:val="32"/>
        </w:rPr>
      </w:pPr>
      <w:r>
        <w:rPr>
          <w:rFonts w:ascii="仿宋" w:eastAsia="仿宋" w:hAnsi="仿宋" w:cs="仿宋" w:hint="eastAsia"/>
          <w:sz w:val="32"/>
          <w:szCs w:val="32"/>
        </w:rPr>
        <w:t>无</w:t>
      </w:r>
    </w:p>
    <w:p w:rsidR="000F0DBB" w:rsidRDefault="00AB2299">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0F0DBB" w:rsidRDefault="00AB2299">
      <w:pPr>
        <w:widowControl/>
        <w:spacing w:line="500" w:lineRule="auto"/>
        <w:ind w:firstLineChars="200" w:firstLine="640"/>
        <w:jc w:val="left"/>
        <w:rPr>
          <w:rFonts w:eastAsia="仿宋_GB2312"/>
          <w:kern w:val="0"/>
          <w:sz w:val="32"/>
          <w:szCs w:val="32"/>
        </w:rPr>
      </w:pPr>
      <w:r>
        <w:rPr>
          <w:rFonts w:eastAsia="仿宋_GB2312" w:hint="eastAsia"/>
          <w:sz w:val="32"/>
          <w:szCs w:val="32"/>
        </w:rPr>
        <w:t>1.</w:t>
      </w:r>
      <w:r>
        <w:rPr>
          <w:rFonts w:eastAsia="仿宋_GB2312" w:hint="eastAsia"/>
          <w:sz w:val="32"/>
          <w:szCs w:val="32"/>
        </w:rPr>
        <w:t>截至</w:t>
      </w:r>
      <w:r>
        <w:rPr>
          <w:rFonts w:eastAsia="仿宋_GB2312" w:hint="eastAsia"/>
          <w:sz w:val="32"/>
          <w:szCs w:val="32"/>
        </w:rPr>
        <w:t>2019</w:t>
      </w:r>
      <w:r>
        <w:rPr>
          <w:rFonts w:eastAsia="仿宋_GB2312" w:hint="eastAsia"/>
          <w:sz w:val="32"/>
          <w:szCs w:val="32"/>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日，本部门共有车辆</w:t>
      </w:r>
      <w:r>
        <w:rPr>
          <w:rFonts w:eastAsia="仿宋_GB2312" w:hint="eastAsia"/>
          <w:sz w:val="32"/>
          <w:szCs w:val="32"/>
        </w:rPr>
        <w:t>3</w:t>
      </w:r>
      <w:r>
        <w:rPr>
          <w:rFonts w:eastAsia="仿宋_GB2312" w:hint="eastAsia"/>
          <w:sz w:val="32"/>
          <w:szCs w:val="32"/>
        </w:rPr>
        <w:t>辆，其中，一般公务用车</w:t>
      </w:r>
      <w:r>
        <w:rPr>
          <w:rFonts w:eastAsia="仿宋_GB2312" w:hint="eastAsia"/>
          <w:sz w:val="32"/>
          <w:szCs w:val="32"/>
        </w:rPr>
        <w:t>0</w:t>
      </w:r>
      <w:r>
        <w:rPr>
          <w:rFonts w:eastAsia="仿宋_GB2312" w:hint="eastAsia"/>
          <w:sz w:val="32"/>
          <w:szCs w:val="32"/>
        </w:rPr>
        <w:t>辆、一般执法执勤用车</w:t>
      </w:r>
      <w:r>
        <w:rPr>
          <w:rFonts w:eastAsia="仿宋_GB2312" w:hint="eastAsia"/>
          <w:sz w:val="32"/>
          <w:szCs w:val="32"/>
        </w:rPr>
        <w:t>0</w:t>
      </w:r>
      <w:r>
        <w:rPr>
          <w:rFonts w:eastAsia="仿宋_GB2312" w:hint="eastAsia"/>
          <w:sz w:val="32"/>
          <w:szCs w:val="32"/>
        </w:rPr>
        <w:t>辆、</w:t>
      </w:r>
      <w:r>
        <w:rPr>
          <w:rFonts w:eastAsia="仿宋_GB2312"/>
          <w:kern w:val="0"/>
          <w:sz w:val="32"/>
          <w:szCs w:val="32"/>
        </w:rPr>
        <w:t>特种专业技术用车</w:t>
      </w:r>
      <w:r>
        <w:rPr>
          <w:rFonts w:eastAsia="仿宋_GB2312" w:hint="eastAsia"/>
          <w:sz w:val="32"/>
          <w:szCs w:val="32"/>
        </w:rPr>
        <w:t>0</w:t>
      </w:r>
      <w:r>
        <w:rPr>
          <w:rFonts w:eastAsia="仿宋_GB2312"/>
          <w:kern w:val="0"/>
          <w:sz w:val="32"/>
          <w:szCs w:val="32"/>
        </w:rPr>
        <w:t>辆、其他用车</w:t>
      </w:r>
      <w:r>
        <w:rPr>
          <w:rFonts w:eastAsia="仿宋_GB2312" w:hint="eastAsia"/>
          <w:sz w:val="32"/>
          <w:szCs w:val="32"/>
        </w:rPr>
        <w:t>3</w:t>
      </w:r>
      <w:r>
        <w:rPr>
          <w:rFonts w:eastAsia="仿宋_GB2312"/>
          <w:kern w:val="0"/>
          <w:sz w:val="32"/>
          <w:szCs w:val="32"/>
        </w:rPr>
        <w:t>辆</w:t>
      </w:r>
      <w:r>
        <w:rPr>
          <w:rFonts w:eastAsia="仿宋_GB2312" w:hint="eastAsia"/>
          <w:sz w:val="32"/>
          <w:szCs w:val="32"/>
        </w:rPr>
        <w:t>。无</w:t>
      </w:r>
      <w:r>
        <w:rPr>
          <w:rFonts w:eastAsia="仿宋_GB2312"/>
          <w:kern w:val="0"/>
          <w:sz w:val="32"/>
          <w:szCs w:val="32"/>
        </w:rPr>
        <w:t>单</w:t>
      </w:r>
      <w:r>
        <w:rPr>
          <w:rFonts w:eastAsia="仿宋_GB2312" w:hint="eastAsia"/>
          <w:kern w:val="0"/>
          <w:sz w:val="32"/>
          <w:szCs w:val="32"/>
        </w:rPr>
        <w:t>价</w:t>
      </w:r>
      <w:r>
        <w:rPr>
          <w:rFonts w:eastAsia="仿宋_GB2312"/>
          <w:kern w:val="0"/>
          <w:sz w:val="32"/>
          <w:szCs w:val="32"/>
        </w:rPr>
        <w:t>价值</w:t>
      </w:r>
      <w:r>
        <w:rPr>
          <w:rFonts w:eastAsia="仿宋_GB2312"/>
          <w:kern w:val="0"/>
          <w:sz w:val="32"/>
          <w:szCs w:val="32"/>
        </w:rPr>
        <w:t xml:space="preserve">50 </w:t>
      </w:r>
      <w:r>
        <w:rPr>
          <w:rFonts w:eastAsia="仿宋_GB2312"/>
          <w:kern w:val="0"/>
          <w:sz w:val="32"/>
          <w:szCs w:val="32"/>
        </w:rPr>
        <w:t>万元以上</w:t>
      </w:r>
      <w:r>
        <w:rPr>
          <w:rFonts w:eastAsia="仿宋_GB2312" w:hint="eastAsia"/>
          <w:kern w:val="0"/>
          <w:sz w:val="32"/>
          <w:szCs w:val="32"/>
        </w:rPr>
        <w:t>的</w:t>
      </w:r>
      <w:r>
        <w:rPr>
          <w:rFonts w:eastAsia="仿宋_GB2312"/>
          <w:kern w:val="0"/>
          <w:sz w:val="32"/>
          <w:szCs w:val="32"/>
        </w:rPr>
        <w:t>通用设备，</w:t>
      </w:r>
      <w:r>
        <w:rPr>
          <w:rFonts w:eastAsia="仿宋_GB2312" w:hint="eastAsia"/>
          <w:kern w:val="0"/>
          <w:sz w:val="32"/>
          <w:szCs w:val="32"/>
        </w:rPr>
        <w:t>无</w:t>
      </w:r>
      <w:r>
        <w:rPr>
          <w:rFonts w:eastAsia="仿宋_GB2312"/>
          <w:kern w:val="0"/>
          <w:sz w:val="32"/>
          <w:szCs w:val="32"/>
        </w:rPr>
        <w:t>单价</w:t>
      </w:r>
      <w:r>
        <w:rPr>
          <w:rFonts w:eastAsia="仿宋_GB2312"/>
          <w:kern w:val="0"/>
          <w:sz w:val="32"/>
          <w:szCs w:val="32"/>
        </w:rPr>
        <w:t xml:space="preserve">100 </w:t>
      </w:r>
      <w:r>
        <w:rPr>
          <w:rFonts w:eastAsia="仿宋_GB2312"/>
          <w:kern w:val="0"/>
          <w:sz w:val="32"/>
          <w:szCs w:val="32"/>
        </w:rPr>
        <w:t>万元以上</w:t>
      </w:r>
      <w:r>
        <w:rPr>
          <w:rFonts w:eastAsia="仿宋_GB2312" w:hint="eastAsia"/>
          <w:kern w:val="0"/>
          <w:sz w:val="32"/>
          <w:szCs w:val="32"/>
        </w:rPr>
        <w:t>的</w:t>
      </w:r>
      <w:r>
        <w:rPr>
          <w:rFonts w:eastAsia="仿宋_GB2312"/>
          <w:kern w:val="0"/>
          <w:sz w:val="32"/>
          <w:szCs w:val="32"/>
        </w:rPr>
        <w:t>专用设备。</w:t>
      </w:r>
    </w:p>
    <w:p w:rsidR="000F0DBB" w:rsidRDefault="00AB2299">
      <w:pPr>
        <w:pStyle w:val="a6"/>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0F0DBB" w:rsidRDefault="00AB2299">
      <w:pPr>
        <w:pStyle w:val="a6"/>
        <w:widowControl/>
        <w:spacing w:line="600" w:lineRule="exact"/>
        <w:ind w:firstLineChars="300" w:firstLine="840"/>
        <w:jc w:val="left"/>
        <w:rPr>
          <w:rFonts w:ascii="宋体" w:hAnsi="宋体" w:cs="宋体"/>
          <w:sz w:val="28"/>
          <w:szCs w:val="28"/>
        </w:rPr>
      </w:pPr>
      <w:r>
        <w:rPr>
          <w:rFonts w:ascii="宋体" w:hAnsi="宋体" w:cs="宋体" w:hint="eastAsia"/>
          <w:sz w:val="28"/>
          <w:szCs w:val="28"/>
        </w:rPr>
        <w:t>按财政预算下达指标数支出</w:t>
      </w:r>
      <w:r>
        <w:rPr>
          <w:rFonts w:ascii="宋体" w:hAnsi="宋体" w:cs="宋体" w:hint="eastAsia"/>
          <w:sz w:val="28"/>
          <w:szCs w:val="28"/>
        </w:rPr>
        <w:t>。</w:t>
      </w:r>
    </w:p>
    <w:p w:rsidR="000F0DBB" w:rsidRDefault="00AB2299" w:rsidP="001C1012">
      <w:pPr>
        <w:pStyle w:val="a6"/>
        <w:widowControl/>
        <w:spacing w:line="600" w:lineRule="exact"/>
        <w:ind w:firstLine="640"/>
        <w:jc w:val="left"/>
        <w:rPr>
          <w:rFonts w:ascii="宋体" w:hAnsi="宋体" w:cs="宋体"/>
          <w:sz w:val="28"/>
          <w:szCs w:val="28"/>
        </w:rPr>
      </w:pPr>
      <w:r>
        <w:rPr>
          <w:rFonts w:eastAsia="黑体"/>
          <w:sz w:val="32"/>
          <w:szCs w:val="32"/>
        </w:rPr>
        <w:t>六、部门整体支出绩效情况</w:t>
      </w:r>
    </w:p>
    <w:p w:rsidR="000F0DBB" w:rsidRDefault="00AB2299">
      <w:pPr>
        <w:pStyle w:val="a6"/>
        <w:widowControl/>
        <w:spacing w:line="600" w:lineRule="exact"/>
        <w:ind w:firstLineChars="300" w:firstLine="960"/>
        <w:jc w:val="left"/>
        <w:rPr>
          <w:rFonts w:ascii="仿宋" w:eastAsia="仿宋" w:hAnsi="仿宋" w:cs="仿宋" w:hint="eastAsia"/>
          <w:sz w:val="32"/>
          <w:szCs w:val="32"/>
        </w:rPr>
      </w:pPr>
      <w:r>
        <w:rPr>
          <w:rFonts w:ascii="仿宋" w:eastAsia="仿宋" w:hAnsi="仿宋" w:cs="仿宋" w:hint="eastAsia"/>
          <w:sz w:val="32"/>
          <w:szCs w:val="32"/>
        </w:rPr>
        <w:t>20</w:t>
      </w:r>
      <w:r>
        <w:rPr>
          <w:rFonts w:ascii="仿宋" w:eastAsia="仿宋" w:hAnsi="仿宋" w:cs="仿宋" w:hint="eastAsia"/>
          <w:sz w:val="32"/>
          <w:szCs w:val="32"/>
        </w:rPr>
        <w:t>19</w:t>
      </w:r>
      <w:r>
        <w:rPr>
          <w:rFonts w:ascii="仿宋" w:eastAsia="仿宋" w:hAnsi="仿宋" w:cs="仿宋" w:hint="eastAsia"/>
          <w:sz w:val="32"/>
          <w:szCs w:val="32"/>
        </w:rPr>
        <w:t>年度，我</w:t>
      </w:r>
      <w:r>
        <w:rPr>
          <w:rFonts w:ascii="仿宋" w:eastAsia="仿宋" w:hAnsi="仿宋" w:cs="仿宋" w:hint="eastAsia"/>
          <w:sz w:val="32"/>
          <w:szCs w:val="32"/>
        </w:rPr>
        <w:t>中心</w:t>
      </w:r>
      <w:r>
        <w:rPr>
          <w:rFonts w:ascii="仿宋" w:eastAsia="仿宋" w:hAnsi="仿宋" w:cs="仿宋" w:hint="eastAsia"/>
          <w:sz w:val="32"/>
          <w:szCs w:val="32"/>
        </w:rPr>
        <w:t>结合工作实际，认真贯彻落实党的十</w:t>
      </w:r>
      <w:r>
        <w:rPr>
          <w:rFonts w:ascii="仿宋" w:eastAsia="仿宋" w:hAnsi="仿宋" w:cs="仿宋" w:hint="eastAsia"/>
          <w:sz w:val="32"/>
          <w:szCs w:val="32"/>
        </w:rPr>
        <w:t>九大</w:t>
      </w:r>
      <w:r>
        <w:rPr>
          <w:rFonts w:ascii="仿宋" w:eastAsia="仿宋" w:hAnsi="仿宋" w:cs="仿宋" w:hint="eastAsia"/>
          <w:sz w:val="32"/>
          <w:szCs w:val="32"/>
        </w:rPr>
        <w:t>精神，在区文体新局的正确领导下，大力弘扬优秀传统文化，加快发展文化产业，繁荣群众文艺精品创作，加强文化人才队伍建设，极大丰富群众文化</w:t>
      </w:r>
      <w:hyperlink r:id="rId9" w:tgtFrame="_blank" w:history="1">
        <w:r>
          <w:rPr>
            <w:rFonts w:ascii="仿宋" w:eastAsia="仿宋" w:hAnsi="仿宋" w:cs="仿宋" w:hint="eastAsia"/>
            <w:sz w:val="32"/>
            <w:szCs w:val="32"/>
          </w:rPr>
          <w:t>生活</w:t>
        </w:r>
      </w:hyperlink>
      <w:r>
        <w:rPr>
          <w:rFonts w:ascii="仿宋" w:eastAsia="仿宋" w:hAnsi="仿宋" w:cs="仿宋" w:hint="eastAsia"/>
          <w:sz w:val="32"/>
          <w:szCs w:val="32"/>
        </w:rPr>
        <w:t>，努力推进文化事业和文化产业发展。各项工作开展得有声有色，并取得了一定的成绩。</w:t>
      </w:r>
      <w:r w:rsidR="001C1012">
        <w:rPr>
          <w:rFonts w:ascii="仿宋" w:eastAsia="仿宋" w:hAnsi="仿宋" w:cs="仿宋" w:hint="eastAsia"/>
          <w:sz w:val="32"/>
          <w:szCs w:val="32"/>
        </w:rPr>
        <w:t>经单位自评分分91分。</w:t>
      </w:r>
    </w:p>
    <w:p w:rsidR="001C1012" w:rsidRDefault="001C1012" w:rsidP="001C1012">
      <w:pPr>
        <w:snapToGrid w:val="0"/>
        <w:spacing w:line="360" w:lineRule="auto"/>
        <w:ind w:firstLineChars="200" w:firstLine="640"/>
        <w:rPr>
          <w:rFonts w:eastAsia="黑体"/>
          <w:sz w:val="32"/>
          <w:szCs w:val="32"/>
        </w:rPr>
      </w:pPr>
      <w:r>
        <w:rPr>
          <w:rFonts w:eastAsia="黑体" w:hint="eastAsia"/>
          <w:sz w:val="32"/>
          <w:szCs w:val="32"/>
        </w:rPr>
        <w:t>七</w:t>
      </w:r>
      <w:r>
        <w:rPr>
          <w:rFonts w:eastAsia="黑体"/>
          <w:sz w:val="32"/>
          <w:szCs w:val="32"/>
        </w:rPr>
        <w:t>、主要经验做法、存在的问题及原因分析</w:t>
      </w:r>
    </w:p>
    <w:p w:rsidR="001C1012" w:rsidRDefault="001C1012" w:rsidP="001C1012">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1.存在的不足：财务人员专业知识不足。</w:t>
      </w:r>
    </w:p>
    <w:p w:rsidR="001C1012" w:rsidRDefault="001C1012" w:rsidP="001C1012">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2.建议：不断提高自身业务水平，确保绩效评价结果公正、客观、准确。</w:t>
      </w:r>
    </w:p>
    <w:p w:rsidR="000F0DBB" w:rsidRDefault="00AB2299">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0F0DBB" w:rsidRDefault="000F0DBB">
      <w:pPr>
        <w:spacing w:line="400" w:lineRule="exact"/>
        <w:rPr>
          <w:rFonts w:eastAsia="黑体"/>
          <w:sz w:val="32"/>
          <w:szCs w:val="32"/>
        </w:rPr>
      </w:pPr>
    </w:p>
    <w:p w:rsidR="000F0DBB" w:rsidRDefault="00AB2299" w:rsidP="001C1012">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90"/>
        <w:gridCol w:w="687"/>
        <w:gridCol w:w="1069"/>
        <w:gridCol w:w="1969"/>
        <w:gridCol w:w="4466"/>
        <w:gridCol w:w="952"/>
      </w:tblGrid>
      <w:tr w:rsidR="000F0DBB" w:rsidTr="001C1012">
        <w:trPr>
          <w:trHeight w:val="454"/>
          <w:tblHeader/>
          <w:jc w:val="center"/>
        </w:trPr>
        <w:tc>
          <w:tcPr>
            <w:tcW w:w="790"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87"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69"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三级指标</w:t>
            </w:r>
          </w:p>
        </w:tc>
        <w:tc>
          <w:tcPr>
            <w:tcW w:w="1969"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评分及标准</w:t>
            </w:r>
          </w:p>
        </w:tc>
        <w:tc>
          <w:tcPr>
            <w:tcW w:w="4466"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b/>
                <w:bCs/>
                <w:szCs w:val="21"/>
              </w:rPr>
            </w:pPr>
            <w:r>
              <w:rPr>
                <w:rFonts w:ascii="仿宋_GB2312" w:eastAsia="仿宋_GB2312" w:hint="eastAsia"/>
                <w:b/>
                <w:bCs/>
                <w:szCs w:val="21"/>
              </w:rPr>
              <w:t>指标说明</w:t>
            </w:r>
          </w:p>
        </w:tc>
        <w:tc>
          <w:tcPr>
            <w:tcW w:w="952" w:type="dxa"/>
            <w:vAlign w:val="center"/>
          </w:tcPr>
          <w:p w:rsidR="000F0DBB" w:rsidRDefault="00AB2299">
            <w:pPr>
              <w:jc w:val="center"/>
              <w:rPr>
                <w:rFonts w:ascii="仿宋_GB2312" w:eastAsia="仿宋_GB2312"/>
                <w:b/>
                <w:bCs/>
                <w:szCs w:val="21"/>
              </w:rPr>
            </w:pPr>
            <w:r>
              <w:rPr>
                <w:rFonts w:ascii="仿宋_GB2312" w:eastAsia="仿宋_GB2312" w:hint="eastAsia"/>
                <w:b/>
                <w:bCs/>
                <w:szCs w:val="21"/>
              </w:rPr>
              <w:t>自评分</w:t>
            </w:r>
          </w:p>
        </w:tc>
      </w:tr>
      <w:tr w:rsidR="000F0DBB" w:rsidTr="001C1012">
        <w:trPr>
          <w:trHeight w:val="454"/>
          <w:jc w:val="center"/>
        </w:trPr>
        <w:tc>
          <w:tcPr>
            <w:tcW w:w="790" w:type="dxa"/>
            <w:vMerge w:val="restart"/>
            <w:shd w:val="clear" w:color="auto" w:fill="auto"/>
            <w:noWrap/>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决</w:t>
            </w:r>
          </w:p>
          <w:p w:rsidR="000F0DBB" w:rsidRDefault="00AB2299">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87" w:type="dxa"/>
            <w:vMerge w:val="restart"/>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预算支出决策</w:t>
            </w:r>
          </w:p>
          <w:p w:rsidR="000F0DBB" w:rsidRDefault="00AB2299">
            <w:pPr>
              <w:jc w:val="center"/>
              <w:rPr>
                <w:rFonts w:ascii="仿宋_GB2312" w:eastAsia="仿宋_GB2312"/>
                <w:szCs w:val="21"/>
              </w:rPr>
            </w:pPr>
            <w:r>
              <w:rPr>
                <w:rFonts w:ascii="仿宋_GB2312" w:eastAsia="仿宋_GB2312" w:hint="eastAsia"/>
                <w:szCs w:val="21"/>
              </w:rPr>
              <w:t>（项目立项）（</w:t>
            </w:r>
            <w:r>
              <w:rPr>
                <w:rFonts w:ascii="仿宋_GB2312" w:eastAsia="仿宋_GB2312" w:hint="eastAsia"/>
                <w:szCs w:val="21"/>
              </w:rPr>
              <w:t>12</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F0DBB" w:rsidTr="001C1012">
        <w:trPr>
          <w:trHeight w:val="1365"/>
          <w:jc w:val="center"/>
        </w:trPr>
        <w:tc>
          <w:tcPr>
            <w:tcW w:w="790" w:type="dxa"/>
            <w:vMerge/>
            <w:shd w:val="clear" w:color="auto" w:fill="auto"/>
            <w:noWrap/>
            <w:tcMar>
              <w:top w:w="10" w:type="dxa"/>
              <w:left w:w="10" w:type="dxa"/>
              <w:bottom w:w="0" w:type="dxa"/>
              <w:right w:w="10" w:type="dxa"/>
            </w:tcMar>
            <w:textDirection w:val="tbRlV"/>
            <w:vAlign w:val="center"/>
          </w:tcPr>
          <w:p w:rsidR="000F0DBB" w:rsidRDefault="000F0DBB">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0F0DBB" w:rsidRDefault="000F0DBB">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F0DBB" w:rsidRDefault="00AB2299">
            <w:pPr>
              <w:pStyle w:val="a6"/>
              <w:numPr>
                <w:ilvl w:val="0"/>
                <w:numId w:val="3"/>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0F0DBB" w:rsidRDefault="00AB2299">
            <w:pPr>
              <w:pStyle w:val="a6"/>
              <w:numPr>
                <w:ilvl w:val="0"/>
                <w:numId w:val="3"/>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0F0DBB" w:rsidRDefault="00AB2299">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F0DBB" w:rsidTr="001C1012">
        <w:trPr>
          <w:trHeight w:val="2473"/>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val="restart"/>
            <w:shd w:val="clear" w:color="auto" w:fill="auto"/>
            <w:vAlign w:val="center"/>
          </w:tcPr>
          <w:p w:rsidR="000F0DBB" w:rsidRDefault="00AB2299">
            <w:pPr>
              <w:jc w:val="center"/>
              <w:rPr>
                <w:rFonts w:ascii="仿宋_GB2312" w:eastAsia="仿宋_GB2312"/>
                <w:szCs w:val="21"/>
              </w:rPr>
            </w:pPr>
            <w:r>
              <w:rPr>
                <w:rFonts w:ascii="仿宋_GB2312" w:eastAsia="仿宋_GB2312" w:hint="eastAsia"/>
                <w:szCs w:val="21"/>
              </w:rPr>
              <w:t>绩效</w:t>
            </w:r>
          </w:p>
          <w:p w:rsidR="000F0DBB" w:rsidRDefault="00AB2299">
            <w:pPr>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0F0DBB" w:rsidRDefault="00AB2299">
            <w:pPr>
              <w:pStyle w:val="a6"/>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rsidTr="001C1012">
        <w:trPr>
          <w:trHeight w:val="454"/>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shd w:val="clear" w:color="auto" w:fill="auto"/>
            <w:vAlign w:val="center"/>
          </w:tcPr>
          <w:p w:rsidR="000F0DBB" w:rsidRDefault="000F0DBB">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F0DBB" w:rsidTr="001C1012">
        <w:trPr>
          <w:trHeight w:val="454"/>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val="restart"/>
            <w:shd w:val="clear" w:color="auto" w:fill="auto"/>
            <w:vAlign w:val="center"/>
          </w:tcPr>
          <w:p w:rsidR="000F0DBB" w:rsidRDefault="00AB2299">
            <w:pPr>
              <w:jc w:val="center"/>
              <w:rPr>
                <w:rFonts w:ascii="仿宋_GB2312" w:eastAsia="仿宋_GB2312"/>
                <w:szCs w:val="21"/>
              </w:rPr>
            </w:pPr>
            <w:r>
              <w:rPr>
                <w:rFonts w:ascii="仿宋_GB2312" w:eastAsia="仿宋_GB2312" w:hint="eastAsia"/>
                <w:szCs w:val="21"/>
              </w:rPr>
              <w:t>资金</w:t>
            </w:r>
          </w:p>
          <w:p w:rsidR="000F0DBB" w:rsidRDefault="00AB2299">
            <w:pPr>
              <w:jc w:val="center"/>
              <w:rPr>
                <w:rFonts w:ascii="仿宋_GB2312" w:eastAsia="仿宋_GB2312"/>
                <w:szCs w:val="21"/>
              </w:rPr>
            </w:pPr>
            <w:r>
              <w:rPr>
                <w:rFonts w:ascii="仿宋_GB2312" w:eastAsia="仿宋_GB2312" w:hint="eastAsia"/>
                <w:szCs w:val="21"/>
              </w:rPr>
              <w:t>投入（</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F0DBB" w:rsidRDefault="00AB2299">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2" w:type="dxa"/>
            <w:vAlign w:val="center"/>
          </w:tcPr>
          <w:p w:rsidR="000F0DBB" w:rsidRDefault="001C1012">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rsidTr="001C1012">
        <w:trPr>
          <w:trHeight w:val="454"/>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shd w:val="clear" w:color="auto" w:fill="auto"/>
            <w:vAlign w:val="center"/>
          </w:tcPr>
          <w:p w:rsidR="000F0DBB" w:rsidRDefault="000F0DBB">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F0DBB" w:rsidRDefault="00AB2299">
            <w:pPr>
              <w:pStyle w:val="a6"/>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0F0DBB" w:rsidTr="001C1012">
        <w:trPr>
          <w:trHeight w:val="1542"/>
          <w:jc w:val="center"/>
        </w:trPr>
        <w:tc>
          <w:tcPr>
            <w:tcW w:w="790" w:type="dxa"/>
            <w:vMerge w:val="restart"/>
            <w:shd w:val="clear" w:color="auto" w:fill="auto"/>
            <w:vAlign w:val="center"/>
          </w:tcPr>
          <w:p w:rsidR="000F0DBB" w:rsidRDefault="00AB2299">
            <w:pPr>
              <w:jc w:val="center"/>
              <w:rPr>
                <w:rFonts w:ascii="仿宋_GB2312" w:eastAsia="仿宋_GB2312"/>
                <w:szCs w:val="21"/>
              </w:rPr>
            </w:pPr>
            <w:r>
              <w:rPr>
                <w:rFonts w:ascii="仿宋_GB2312" w:eastAsia="仿宋_GB2312" w:hint="eastAsia"/>
                <w:szCs w:val="21"/>
              </w:rPr>
              <w:lastRenderedPageBreak/>
              <w:t>过</w:t>
            </w:r>
          </w:p>
          <w:p w:rsidR="000F0DBB" w:rsidRDefault="000F0DBB">
            <w:pPr>
              <w:jc w:val="center"/>
              <w:rPr>
                <w:rFonts w:ascii="仿宋_GB2312" w:eastAsia="仿宋_GB2312"/>
                <w:szCs w:val="21"/>
              </w:rPr>
            </w:pPr>
          </w:p>
          <w:p w:rsidR="000F0DBB" w:rsidRDefault="000F0DBB">
            <w:pPr>
              <w:jc w:val="center"/>
              <w:rPr>
                <w:rFonts w:ascii="仿宋_GB2312" w:eastAsia="仿宋_GB2312"/>
                <w:szCs w:val="21"/>
              </w:rPr>
            </w:pPr>
          </w:p>
          <w:p w:rsidR="000F0DBB" w:rsidRDefault="00AB2299">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87" w:type="dxa"/>
            <w:vMerge w:val="restart"/>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rsidTr="001C1012">
        <w:trPr>
          <w:trHeight w:val="1265"/>
          <w:jc w:val="center"/>
        </w:trPr>
        <w:tc>
          <w:tcPr>
            <w:tcW w:w="790" w:type="dxa"/>
            <w:vMerge/>
            <w:shd w:val="clear" w:color="auto" w:fill="auto"/>
            <w:vAlign w:val="center"/>
          </w:tcPr>
          <w:p w:rsidR="000F0DBB" w:rsidRDefault="000F0DBB">
            <w:pPr>
              <w:jc w:val="center"/>
              <w:rPr>
                <w:rFonts w:ascii="仿宋_GB2312" w:eastAsia="仿宋_GB2312"/>
                <w:szCs w:val="21"/>
              </w:rPr>
            </w:pPr>
          </w:p>
        </w:tc>
        <w:tc>
          <w:tcPr>
            <w:tcW w:w="687" w:type="dxa"/>
            <w:vMerge/>
            <w:shd w:val="clear" w:color="auto" w:fill="auto"/>
            <w:tcMar>
              <w:top w:w="10" w:type="dxa"/>
              <w:left w:w="10" w:type="dxa"/>
              <w:bottom w:w="0" w:type="dxa"/>
              <w:right w:w="10" w:type="dxa"/>
            </w:tcMar>
            <w:vAlign w:val="center"/>
          </w:tcPr>
          <w:p w:rsidR="000F0DBB" w:rsidRDefault="000F0DBB">
            <w:pPr>
              <w:jc w:val="cente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0F0DBB" w:rsidTr="001C1012">
        <w:trPr>
          <w:trHeight w:val="454"/>
          <w:jc w:val="center"/>
        </w:trPr>
        <w:tc>
          <w:tcPr>
            <w:tcW w:w="790" w:type="dxa"/>
            <w:vMerge/>
            <w:shd w:val="clear" w:color="auto" w:fill="auto"/>
            <w:vAlign w:val="center"/>
          </w:tcPr>
          <w:p w:rsidR="000F0DBB" w:rsidRDefault="000F0DBB">
            <w:pPr>
              <w:jc w:val="center"/>
              <w:rPr>
                <w:rFonts w:ascii="仿宋_GB2312" w:eastAsia="仿宋_GB2312"/>
                <w:szCs w:val="21"/>
              </w:rPr>
            </w:pPr>
          </w:p>
        </w:tc>
        <w:tc>
          <w:tcPr>
            <w:tcW w:w="687" w:type="dxa"/>
            <w:vMerge/>
            <w:shd w:val="clear" w:color="auto" w:fill="auto"/>
            <w:vAlign w:val="center"/>
          </w:tcPr>
          <w:p w:rsidR="000F0DBB" w:rsidRDefault="000F0DBB">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0F0DBB" w:rsidRDefault="00AB229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0F0DBB" w:rsidRDefault="00AB229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0F0DBB" w:rsidRDefault="00AB229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0F0DBB" w:rsidRPr="001C1012" w:rsidRDefault="00AB2299" w:rsidP="001C1012">
            <w:pPr>
              <w:pStyle w:val="a6"/>
              <w:numPr>
                <w:ilvl w:val="0"/>
                <w:numId w:val="3"/>
              </w:numPr>
              <w:spacing w:line="260" w:lineRule="exact"/>
              <w:ind w:rightChars="50" w:right="105" w:firstLineChars="0"/>
              <w:rPr>
                <w:rFonts w:ascii="仿宋_GB2312" w:eastAsia="仿宋_GB2312"/>
                <w:szCs w:val="21"/>
              </w:rPr>
            </w:pPr>
            <w:r w:rsidRPr="001C1012">
              <w:rPr>
                <w:rFonts w:ascii="仿宋_GB2312" w:eastAsia="仿宋_GB2312" w:hint="eastAsia"/>
                <w:szCs w:val="21"/>
              </w:rPr>
              <w:t>是否存在截留、挤占、挪用、虐列支出等情况。</w:t>
            </w:r>
          </w:p>
        </w:tc>
        <w:tc>
          <w:tcPr>
            <w:tcW w:w="952" w:type="dxa"/>
            <w:vAlign w:val="center"/>
          </w:tcPr>
          <w:p w:rsidR="000F0DBB" w:rsidRDefault="001C1012">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0F0DBB" w:rsidTr="001C1012">
        <w:trPr>
          <w:trHeight w:val="454"/>
          <w:jc w:val="center"/>
        </w:trPr>
        <w:tc>
          <w:tcPr>
            <w:tcW w:w="790" w:type="dxa"/>
            <w:vMerge/>
            <w:shd w:val="clear" w:color="auto" w:fill="auto"/>
            <w:noWrap/>
            <w:tcMar>
              <w:top w:w="10" w:type="dxa"/>
              <w:left w:w="10" w:type="dxa"/>
              <w:bottom w:w="0" w:type="dxa"/>
              <w:right w:w="10" w:type="dxa"/>
            </w:tcMar>
            <w:textDirection w:val="tbRlV"/>
            <w:vAlign w:val="center"/>
          </w:tcPr>
          <w:p w:rsidR="000F0DBB" w:rsidRDefault="000F0DBB">
            <w:pPr>
              <w:jc w:val="center"/>
              <w:rPr>
                <w:rFonts w:ascii="仿宋_GB2312" w:eastAsia="仿宋_GB2312"/>
                <w:szCs w:val="21"/>
              </w:rPr>
            </w:pPr>
          </w:p>
        </w:tc>
        <w:tc>
          <w:tcPr>
            <w:tcW w:w="687" w:type="dxa"/>
            <w:vMerge w:val="restart"/>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组织</w:t>
            </w:r>
          </w:p>
          <w:p w:rsidR="000F0DBB" w:rsidRDefault="00AB2299">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2" w:type="dxa"/>
            <w:vAlign w:val="center"/>
          </w:tcPr>
          <w:p w:rsidR="000F0DBB" w:rsidRDefault="001C1012">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rsidTr="001C1012">
        <w:trPr>
          <w:trHeight w:val="454"/>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shd w:val="clear" w:color="auto" w:fill="auto"/>
            <w:vAlign w:val="center"/>
          </w:tcPr>
          <w:p w:rsidR="000F0DBB" w:rsidRDefault="000F0DBB">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2" w:type="dxa"/>
            <w:vAlign w:val="center"/>
          </w:tcPr>
          <w:p w:rsidR="000F0DBB" w:rsidRDefault="001C1012">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0F0DBB" w:rsidTr="001C1012">
        <w:trPr>
          <w:trHeight w:val="1781"/>
          <w:jc w:val="center"/>
        </w:trPr>
        <w:tc>
          <w:tcPr>
            <w:tcW w:w="790" w:type="dxa"/>
            <w:vMerge w:val="restart"/>
            <w:shd w:val="clear" w:color="auto" w:fill="auto"/>
            <w:noWrap/>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0F0DBB" w:rsidRDefault="00AB2299">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87"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产出</w:t>
            </w:r>
          </w:p>
          <w:p w:rsidR="000F0DBB" w:rsidRDefault="00AB2299">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F0DBB" w:rsidTr="001C1012">
        <w:trPr>
          <w:trHeight w:val="2104"/>
          <w:jc w:val="center"/>
        </w:trPr>
        <w:tc>
          <w:tcPr>
            <w:tcW w:w="790" w:type="dxa"/>
            <w:vMerge/>
            <w:shd w:val="clear" w:color="auto" w:fill="auto"/>
            <w:noWrap/>
            <w:tcMar>
              <w:top w:w="10" w:type="dxa"/>
              <w:left w:w="10" w:type="dxa"/>
              <w:bottom w:w="0" w:type="dxa"/>
              <w:right w:w="10" w:type="dxa"/>
            </w:tcMar>
            <w:textDirection w:val="tbRlV"/>
            <w:vAlign w:val="center"/>
          </w:tcPr>
          <w:p w:rsidR="000F0DBB" w:rsidRDefault="000F0DBB">
            <w:pPr>
              <w:jc w:val="center"/>
              <w:rPr>
                <w:rFonts w:ascii="仿宋_GB2312" w:eastAsia="仿宋_GB2312"/>
                <w:szCs w:val="21"/>
              </w:rPr>
            </w:pPr>
          </w:p>
        </w:tc>
        <w:tc>
          <w:tcPr>
            <w:tcW w:w="687" w:type="dxa"/>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产出</w:t>
            </w:r>
          </w:p>
          <w:p w:rsidR="000F0DBB" w:rsidRDefault="00AB2299">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F0DBB" w:rsidTr="001C1012">
        <w:trPr>
          <w:trHeight w:val="1255"/>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shd w:val="clear" w:color="auto" w:fill="auto"/>
            <w:vAlign w:val="center"/>
          </w:tcPr>
          <w:p w:rsidR="000F0DBB" w:rsidRDefault="00AB2299">
            <w:pPr>
              <w:jc w:val="center"/>
              <w:rPr>
                <w:rFonts w:ascii="仿宋_GB2312" w:eastAsia="仿宋_GB2312"/>
                <w:szCs w:val="21"/>
              </w:rPr>
            </w:pPr>
            <w:r>
              <w:rPr>
                <w:rFonts w:ascii="仿宋_GB2312" w:eastAsia="仿宋_GB2312" w:hint="eastAsia"/>
                <w:szCs w:val="21"/>
              </w:rPr>
              <w:t>产出</w:t>
            </w:r>
          </w:p>
          <w:p w:rsidR="000F0DBB" w:rsidRDefault="00AB2299">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F0DBB" w:rsidTr="001C1012">
        <w:trPr>
          <w:trHeight w:val="454"/>
          <w:jc w:val="center"/>
        </w:trPr>
        <w:tc>
          <w:tcPr>
            <w:tcW w:w="790" w:type="dxa"/>
            <w:shd w:val="clear" w:color="auto" w:fill="auto"/>
            <w:vAlign w:val="center"/>
          </w:tcPr>
          <w:p w:rsidR="000F0DBB" w:rsidRDefault="00AB2299">
            <w:pPr>
              <w:ind w:left="113"/>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87" w:type="dxa"/>
            <w:shd w:val="clear" w:color="auto" w:fill="auto"/>
            <w:vAlign w:val="center"/>
          </w:tcPr>
          <w:p w:rsidR="000F0DBB" w:rsidRDefault="00AB2299">
            <w:pPr>
              <w:jc w:val="center"/>
              <w:rPr>
                <w:rFonts w:ascii="仿宋_GB2312" w:eastAsia="仿宋_GB2312"/>
                <w:szCs w:val="21"/>
              </w:rPr>
            </w:pPr>
            <w:r>
              <w:rPr>
                <w:rFonts w:ascii="仿宋_GB2312" w:eastAsia="仿宋_GB2312" w:hint="eastAsia"/>
                <w:szCs w:val="21"/>
              </w:rPr>
              <w:t>产出</w:t>
            </w:r>
          </w:p>
          <w:p w:rsidR="000F0DBB" w:rsidRDefault="00AB2299">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rsidP="001C1012">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0F0DBB" w:rsidTr="001C1012">
        <w:trPr>
          <w:trHeight w:val="454"/>
          <w:jc w:val="center"/>
        </w:trPr>
        <w:tc>
          <w:tcPr>
            <w:tcW w:w="790" w:type="dxa"/>
            <w:vMerge w:val="restart"/>
            <w:shd w:val="clear" w:color="auto" w:fill="auto"/>
            <w:noWrap/>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效</w:t>
            </w:r>
          </w:p>
          <w:p w:rsidR="000F0DBB" w:rsidRDefault="00AB2299">
            <w:pPr>
              <w:jc w:val="center"/>
              <w:rPr>
                <w:rFonts w:ascii="仿宋_GB2312" w:eastAsia="仿宋_GB2312"/>
                <w:szCs w:val="21"/>
              </w:rPr>
            </w:pPr>
            <w:r>
              <w:rPr>
                <w:rFonts w:ascii="仿宋_GB2312" w:eastAsia="仿宋_GB2312" w:hint="eastAsia"/>
                <w:szCs w:val="21"/>
              </w:rPr>
              <w:t>益</w:t>
            </w:r>
          </w:p>
          <w:p w:rsidR="000F0DBB" w:rsidRDefault="00AB2299">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87" w:type="dxa"/>
            <w:vMerge w:val="restart"/>
            <w:shd w:val="clear" w:color="auto" w:fill="auto"/>
            <w:tcMar>
              <w:top w:w="10" w:type="dxa"/>
              <w:left w:w="10" w:type="dxa"/>
              <w:bottom w:w="0" w:type="dxa"/>
              <w:right w:w="10" w:type="dxa"/>
            </w:tcMar>
            <w:vAlign w:val="center"/>
          </w:tcPr>
          <w:p w:rsidR="000F0DBB" w:rsidRDefault="00AB2299">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0F0DBB" w:rsidTr="001C1012">
        <w:trPr>
          <w:trHeight w:val="454"/>
          <w:jc w:val="center"/>
        </w:trPr>
        <w:tc>
          <w:tcPr>
            <w:tcW w:w="790" w:type="dxa"/>
            <w:vMerge/>
            <w:shd w:val="clear" w:color="auto" w:fill="auto"/>
            <w:vAlign w:val="center"/>
          </w:tcPr>
          <w:p w:rsidR="000F0DBB" w:rsidRDefault="000F0DBB">
            <w:pPr>
              <w:rPr>
                <w:rFonts w:ascii="仿宋_GB2312" w:eastAsia="仿宋_GB2312"/>
                <w:szCs w:val="21"/>
              </w:rPr>
            </w:pPr>
          </w:p>
        </w:tc>
        <w:tc>
          <w:tcPr>
            <w:tcW w:w="687" w:type="dxa"/>
            <w:vMerge/>
            <w:shd w:val="clear" w:color="auto" w:fill="auto"/>
            <w:vAlign w:val="center"/>
          </w:tcPr>
          <w:p w:rsidR="000F0DBB" w:rsidRDefault="000F0DBB">
            <w:pPr>
              <w:rPr>
                <w:rFonts w:ascii="仿宋_GB2312" w:eastAsia="仿宋_GB2312"/>
                <w:szCs w:val="21"/>
              </w:rPr>
            </w:pPr>
          </w:p>
        </w:tc>
        <w:tc>
          <w:tcPr>
            <w:tcW w:w="10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69"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66" w:type="dxa"/>
            <w:shd w:val="clear" w:color="auto" w:fill="auto"/>
            <w:tcMar>
              <w:top w:w="10" w:type="dxa"/>
              <w:left w:w="10" w:type="dxa"/>
              <w:bottom w:w="0" w:type="dxa"/>
              <w:right w:w="10" w:type="dxa"/>
            </w:tcMar>
            <w:vAlign w:val="center"/>
          </w:tcPr>
          <w:p w:rsidR="000F0DBB" w:rsidRDefault="00AB2299">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2" w:type="dxa"/>
            <w:vAlign w:val="center"/>
          </w:tcPr>
          <w:p w:rsidR="000F0DBB" w:rsidRDefault="00AB229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1C1012" w:rsidTr="001049F6">
        <w:trPr>
          <w:trHeight w:val="454"/>
          <w:jc w:val="center"/>
        </w:trPr>
        <w:tc>
          <w:tcPr>
            <w:tcW w:w="8981" w:type="dxa"/>
            <w:gridSpan w:val="5"/>
            <w:shd w:val="clear" w:color="auto" w:fill="auto"/>
            <w:vAlign w:val="center"/>
          </w:tcPr>
          <w:p w:rsidR="001C1012" w:rsidRDefault="001C1012">
            <w:pPr>
              <w:spacing w:line="260" w:lineRule="exact"/>
              <w:ind w:leftChars="50" w:left="105" w:rightChars="50" w:right="105"/>
              <w:rPr>
                <w:rFonts w:ascii="仿宋_GB2312" w:eastAsia="仿宋_GB2312" w:hint="eastAsia"/>
                <w:szCs w:val="21"/>
              </w:rPr>
            </w:pPr>
          </w:p>
        </w:tc>
        <w:tc>
          <w:tcPr>
            <w:tcW w:w="952" w:type="dxa"/>
            <w:vAlign w:val="center"/>
          </w:tcPr>
          <w:p w:rsidR="001C1012" w:rsidRDefault="001C1012">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96</w:t>
            </w:r>
          </w:p>
        </w:tc>
      </w:tr>
    </w:tbl>
    <w:p w:rsidR="000F0DBB" w:rsidRDefault="00AB2299">
      <w:pPr>
        <w:widowControl/>
        <w:spacing w:line="600" w:lineRule="exact"/>
        <w:ind w:firstLineChars="200" w:firstLine="420"/>
        <w:jc w:val="left"/>
        <w:rPr>
          <w:rFonts w:eastAsia="仿宋_GB2312"/>
          <w:sz w:val="32"/>
          <w:szCs w:val="32"/>
        </w:rPr>
      </w:pPr>
      <w:r>
        <w:br w:type="page"/>
      </w:r>
    </w:p>
    <w:p w:rsidR="000F0DBB" w:rsidRDefault="00AB2299">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500" w:type="dxa"/>
        <w:jc w:val="center"/>
        <w:tblLayout w:type="fixed"/>
        <w:tblLook w:val="04A0"/>
      </w:tblPr>
      <w:tblGrid>
        <w:gridCol w:w="1076"/>
        <w:gridCol w:w="941"/>
        <w:gridCol w:w="1196"/>
        <w:gridCol w:w="1030"/>
        <w:gridCol w:w="1260"/>
        <w:gridCol w:w="1027"/>
        <w:gridCol w:w="783"/>
        <w:gridCol w:w="826"/>
        <w:gridCol w:w="1361"/>
      </w:tblGrid>
      <w:tr w:rsidR="000F0DBB">
        <w:trPr>
          <w:trHeight w:val="436"/>
          <w:jc w:val="center"/>
        </w:trPr>
        <w:tc>
          <w:tcPr>
            <w:tcW w:w="9500" w:type="dxa"/>
            <w:gridSpan w:val="9"/>
            <w:tcBorders>
              <w:top w:val="nil"/>
              <w:left w:val="nil"/>
              <w:bottom w:val="nil"/>
              <w:right w:val="nil"/>
            </w:tcBorders>
            <w:shd w:val="clear" w:color="auto" w:fill="auto"/>
            <w:noWrap/>
            <w:vAlign w:val="center"/>
          </w:tcPr>
          <w:p w:rsidR="000F0DBB" w:rsidRDefault="00AB2299">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0F0DBB">
        <w:trPr>
          <w:trHeight w:val="308"/>
          <w:jc w:val="center"/>
        </w:trPr>
        <w:tc>
          <w:tcPr>
            <w:tcW w:w="9500" w:type="dxa"/>
            <w:gridSpan w:val="9"/>
            <w:tcBorders>
              <w:top w:val="nil"/>
              <w:left w:val="nil"/>
              <w:bottom w:val="single" w:sz="4" w:space="0" w:color="auto"/>
              <w:right w:val="nil"/>
            </w:tcBorders>
            <w:shd w:val="clear" w:color="auto" w:fill="auto"/>
            <w:noWrap/>
            <w:vAlign w:val="center"/>
          </w:tcPr>
          <w:p w:rsidR="000F0DBB" w:rsidRDefault="00AB2299">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0F0DBB">
        <w:trPr>
          <w:trHeight w:val="625"/>
          <w:jc w:val="center"/>
        </w:trPr>
        <w:tc>
          <w:tcPr>
            <w:tcW w:w="1076" w:type="dxa"/>
            <w:tcBorders>
              <w:top w:val="nil"/>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项目支</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424" w:type="dxa"/>
            <w:gridSpan w:val="8"/>
            <w:tcBorders>
              <w:top w:val="single" w:sz="4" w:space="0" w:color="auto"/>
              <w:left w:val="nil"/>
              <w:bottom w:val="single" w:sz="4" w:space="0" w:color="auto"/>
              <w:right w:val="single" w:sz="4" w:space="0" w:color="000000"/>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hint="eastAsia"/>
                <w:color w:val="000000"/>
                <w:kern w:val="0"/>
                <w:szCs w:val="21"/>
              </w:rPr>
              <w:t>情系三农送戏下乡</w:t>
            </w:r>
          </w:p>
        </w:tc>
      </w:tr>
      <w:tr w:rsidR="000F0DBB">
        <w:trPr>
          <w:trHeight w:val="625"/>
          <w:jc w:val="center"/>
        </w:trPr>
        <w:tc>
          <w:tcPr>
            <w:tcW w:w="1076" w:type="dxa"/>
            <w:tcBorders>
              <w:top w:val="nil"/>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427" w:type="dxa"/>
            <w:gridSpan w:val="4"/>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怀化市鹤城区文化旅游广电体育局</w:t>
            </w:r>
          </w:p>
        </w:tc>
        <w:tc>
          <w:tcPr>
            <w:tcW w:w="1027" w:type="dxa"/>
            <w:tcBorders>
              <w:top w:val="single" w:sz="4" w:space="0" w:color="auto"/>
              <w:left w:val="nil"/>
              <w:bottom w:val="single" w:sz="4" w:space="0" w:color="auto"/>
              <w:right w:val="single" w:sz="4" w:space="0" w:color="000000"/>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970" w:type="dxa"/>
            <w:gridSpan w:val="3"/>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怀化市鹤城区阳戏保护传承中心</w:t>
            </w:r>
          </w:p>
        </w:tc>
      </w:tr>
      <w:tr w:rsidR="000F0DBB">
        <w:trPr>
          <w:trHeight w:val="625"/>
          <w:jc w:val="center"/>
        </w:trPr>
        <w:tc>
          <w:tcPr>
            <w:tcW w:w="1076" w:type="dxa"/>
            <w:vMerge w:val="restart"/>
            <w:tcBorders>
              <w:top w:val="nil"/>
              <w:left w:val="single" w:sz="4" w:space="0" w:color="auto"/>
              <w:bottom w:val="single" w:sz="4" w:space="0" w:color="000000"/>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137" w:type="dxa"/>
            <w:gridSpan w:val="2"/>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027" w:type="dxa"/>
            <w:tcBorders>
              <w:top w:val="nil"/>
              <w:left w:val="nil"/>
              <w:bottom w:val="single" w:sz="4" w:space="0" w:color="auto"/>
              <w:right w:val="single" w:sz="4" w:space="0" w:color="auto"/>
            </w:tcBorders>
            <w:shd w:val="clear" w:color="auto" w:fill="auto"/>
          </w:tcPr>
          <w:p w:rsidR="000F0DBB" w:rsidRDefault="00AB2299">
            <w:pPr>
              <w:spacing w:line="320" w:lineRule="exact"/>
              <w:rPr>
                <w:rFonts w:eastAsia="仿宋_GB2312"/>
                <w:szCs w:val="21"/>
              </w:rPr>
            </w:pPr>
            <w:r>
              <w:rPr>
                <w:rFonts w:eastAsia="仿宋_GB2312"/>
                <w:szCs w:val="21"/>
              </w:rPr>
              <w:t>全年执行数</w:t>
            </w:r>
          </w:p>
        </w:tc>
        <w:tc>
          <w:tcPr>
            <w:tcW w:w="783" w:type="dxa"/>
            <w:tcBorders>
              <w:top w:val="nil"/>
              <w:left w:val="nil"/>
              <w:bottom w:val="single" w:sz="4" w:space="0" w:color="auto"/>
              <w:right w:val="single" w:sz="4" w:space="0" w:color="auto"/>
            </w:tcBorders>
            <w:shd w:val="clear" w:color="auto" w:fill="auto"/>
          </w:tcPr>
          <w:p w:rsidR="000F0DBB" w:rsidRDefault="00AB2299">
            <w:pPr>
              <w:spacing w:line="320" w:lineRule="exact"/>
              <w:rPr>
                <w:rFonts w:eastAsia="仿宋_GB2312"/>
                <w:szCs w:val="21"/>
              </w:rPr>
            </w:pPr>
            <w:r>
              <w:rPr>
                <w:rFonts w:eastAsia="仿宋_GB2312"/>
                <w:szCs w:val="21"/>
              </w:rPr>
              <w:t>分值</w:t>
            </w:r>
          </w:p>
        </w:tc>
        <w:tc>
          <w:tcPr>
            <w:tcW w:w="826" w:type="dxa"/>
            <w:tcBorders>
              <w:top w:val="nil"/>
              <w:left w:val="nil"/>
              <w:bottom w:val="single" w:sz="4" w:space="0" w:color="auto"/>
              <w:right w:val="single" w:sz="4" w:space="0" w:color="auto"/>
            </w:tcBorders>
            <w:shd w:val="clear" w:color="auto" w:fill="auto"/>
          </w:tcPr>
          <w:p w:rsidR="000F0DBB" w:rsidRDefault="00AB2299">
            <w:pPr>
              <w:spacing w:line="320" w:lineRule="exact"/>
              <w:rPr>
                <w:rFonts w:eastAsia="仿宋_GB2312"/>
                <w:szCs w:val="21"/>
              </w:rPr>
            </w:pPr>
            <w:r>
              <w:rPr>
                <w:rFonts w:eastAsia="仿宋_GB2312"/>
                <w:szCs w:val="21"/>
              </w:rPr>
              <w:t>执行率</w:t>
            </w:r>
          </w:p>
        </w:tc>
        <w:tc>
          <w:tcPr>
            <w:tcW w:w="1361" w:type="dxa"/>
            <w:tcBorders>
              <w:top w:val="nil"/>
              <w:left w:val="nil"/>
              <w:bottom w:val="single" w:sz="4" w:space="0" w:color="auto"/>
              <w:right w:val="single" w:sz="4" w:space="0" w:color="auto"/>
            </w:tcBorders>
            <w:shd w:val="clear" w:color="auto" w:fill="auto"/>
          </w:tcPr>
          <w:p w:rsidR="000F0DBB" w:rsidRDefault="00AB2299">
            <w:pPr>
              <w:spacing w:line="320" w:lineRule="exact"/>
              <w:rPr>
                <w:rFonts w:eastAsia="仿宋_GB2312"/>
                <w:szCs w:val="21"/>
              </w:rPr>
            </w:pPr>
            <w:r>
              <w:rPr>
                <w:rFonts w:eastAsia="仿宋_GB2312"/>
                <w:szCs w:val="21"/>
              </w:rPr>
              <w:t>得分</w:t>
            </w:r>
          </w:p>
        </w:tc>
      </w:tr>
      <w:tr w:rsidR="000F0DBB">
        <w:trPr>
          <w:trHeight w:val="318"/>
          <w:jc w:val="center"/>
        </w:trPr>
        <w:tc>
          <w:tcPr>
            <w:tcW w:w="1076" w:type="dxa"/>
            <w:vMerge/>
            <w:tcBorders>
              <w:top w:val="nil"/>
              <w:left w:val="single" w:sz="4" w:space="0" w:color="auto"/>
              <w:bottom w:val="single" w:sz="4" w:space="0" w:color="000000"/>
              <w:right w:val="single" w:sz="4" w:space="0" w:color="auto"/>
            </w:tcBorders>
            <w:vAlign w:val="center"/>
          </w:tcPr>
          <w:p w:rsidR="000F0DBB" w:rsidRDefault="000F0DBB">
            <w:pPr>
              <w:widowControl/>
              <w:spacing w:line="320" w:lineRule="exact"/>
              <w:jc w:val="left"/>
              <w:rPr>
                <w:rFonts w:eastAsia="仿宋_GB2312"/>
                <w:color w:val="000000"/>
                <w:kern w:val="0"/>
                <w:szCs w:val="21"/>
              </w:rPr>
            </w:pPr>
          </w:p>
        </w:tc>
        <w:tc>
          <w:tcPr>
            <w:tcW w:w="2137" w:type="dxa"/>
            <w:gridSpan w:val="2"/>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25</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25</w:t>
            </w: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25</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hint="eastAsia"/>
                <w:color w:val="000000"/>
                <w:kern w:val="0"/>
                <w:szCs w:val="21"/>
              </w:rPr>
              <w:t>10</w:t>
            </w:r>
          </w:p>
        </w:tc>
      </w:tr>
      <w:tr w:rsidR="000F0DBB">
        <w:trPr>
          <w:trHeight w:val="318"/>
          <w:jc w:val="center"/>
        </w:trPr>
        <w:tc>
          <w:tcPr>
            <w:tcW w:w="1076" w:type="dxa"/>
            <w:vMerge/>
            <w:tcBorders>
              <w:top w:val="nil"/>
              <w:left w:val="single" w:sz="4" w:space="0" w:color="auto"/>
              <w:bottom w:val="single" w:sz="4" w:space="0" w:color="000000"/>
              <w:right w:val="single" w:sz="4" w:space="0" w:color="auto"/>
            </w:tcBorders>
            <w:vAlign w:val="center"/>
          </w:tcPr>
          <w:p w:rsidR="000F0DBB" w:rsidRDefault="000F0DBB">
            <w:pPr>
              <w:widowControl/>
              <w:spacing w:line="320" w:lineRule="exact"/>
              <w:jc w:val="left"/>
              <w:rPr>
                <w:rFonts w:eastAsia="仿宋_GB2312"/>
                <w:color w:val="000000"/>
                <w:kern w:val="0"/>
                <w:szCs w:val="21"/>
              </w:rPr>
            </w:pPr>
          </w:p>
        </w:tc>
        <w:tc>
          <w:tcPr>
            <w:tcW w:w="2137" w:type="dxa"/>
            <w:gridSpan w:val="2"/>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25</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25</w:t>
            </w: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25</w:t>
            </w:r>
          </w:p>
        </w:tc>
        <w:tc>
          <w:tcPr>
            <w:tcW w:w="783" w:type="dxa"/>
            <w:tcBorders>
              <w:top w:val="nil"/>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826" w:type="dxa"/>
            <w:tcBorders>
              <w:top w:val="nil"/>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361" w:type="dxa"/>
            <w:tcBorders>
              <w:top w:val="nil"/>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r>
      <w:tr w:rsidR="000F0DBB">
        <w:trPr>
          <w:trHeight w:val="505"/>
          <w:jc w:val="center"/>
        </w:trPr>
        <w:tc>
          <w:tcPr>
            <w:tcW w:w="1076" w:type="dxa"/>
            <w:vMerge/>
            <w:tcBorders>
              <w:top w:val="nil"/>
              <w:left w:val="single" w:sz="4" w:space="0" w:color="auto"/>
              <w:bottom w:val="single" w:sz="4" w:space="0" w:color="000000"/>
              <w:right w:val="single" w:sz="4" w:space="0" w:color="auto"/>
            </w:tcBorders>
            <w:vAlign w:val="center"/>
          </w:tcPr>
          <w:p w:rsidR="000F0DBB" w:rsidRDefault="000F0DBB">
            <w:pPr>
              <w:widowControl/>
              <w:spacing w:line="320" w:lineRule="exact"/>
              <w:jc w:val="left"/>
              <w:rPr>
                <w:rFonts w:eastAsia="仿宋_GB2312"/>
                <w:color w:val="000000"/>
                <w:kern w:val="0"/>
                <w:szCs w:val="21"/>
              </w:rPr>
            </w:pPr>
          </w:p>
        </w:tc>
        <w:tc>
          <w:tcPr>
            <w:tcW w:w="2137" w:type="dxa"/>
            <w:gridSpan w:val="2"/>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上年结转资金　</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top w:val="nil"/>
              <w:left w:val="single" w:sz="4" w:space="0" w:color="auto"/>
              <w:bottom w:val="single" w:sz="4" w:space="0" w:color="000000"/>
              <w:right w:val="single" w:sz="4" w:space="0" w:color="auto"/>
            </w:tcBorders>
            <w:vAlign w:val="center"/>
          </w:tcPr>
          <w:p w:rsidR="000F0DBB" w:rsidRDefault="000F0DBB">
            <w:pPr>
              <w:widowControl/>
              <w:spacing w:line="320" w:lineRule="exact"/>
              <w:jc w:val="left"/>
              <w:rPr>
                <w:rFonts w:eastAsia="仿宋_GB2312"/>
                <w:color w:val="000000"/>
                <w:kern w:val="0"/>
                <w:szCs w:val="21"/>
              </w:rPr>
            </w:pPr>
          </w:p>
        </w:tc>
        <w:tc>
          <w:tcPr>
            <w:tcW w:w="2137" w:type="dxa"/>
            <w:gridSpan w:val="2"/>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val="restart"/>
            <w:tcBorders>
              <w:top w:val="nil"/>
              <w:left w:val="single" w:sz="4" w:space="0" w:color="auto"/>
              <w:bottom w:val="single" w:sz="4" w:space="0" w:color="000000"/>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年度总</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427" w:type="dxa"/>
            <w:gridSpan w:val="4"/>
            <w:tcBorders>
              <w:top w:val="single" w:sz="4" w:space="0" w:color="auto"/>
              <w:left w:val="nil"/>
              <w:bottom w:val="single" w:sz="4" w:space="0" w:color="auto"/>
              <w:right w:val="single" w:sz="4" w:space="0" w:color="000000"/>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97" w:type="dxa"/>
            <w:gridSpan w:val="4"/>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0F0DBB">
        <w:trPr>
          <w:trHeight w:val="461"/>
          <w:jc w:val="center"/>
        </w:trPr>
        <w:tc>
          <w:tcPr>
            <w:tcW w:w="1076" w:type="dxa"/>
            <w:vMerge/>
            <w:tcBorders>
              <w:top w:val="nil"/>
              <w:left w:val="single" w:sz="4" w:space="0" w:color="auto"/>
              <w:bottom w:val="single" w:sz="4" w:space="0" w:color="auto"/>
              <w:right w:val="single" w:sz="4" w:space="0" w:color="auto"/>
            </w:tcBorders>
            <w:vAlign w:val="center"/>
          </w:tcPr>
          <w:p w:rsidR="000F0DBB" w:rsidRDefault="000F0DBB">
            <w:pPr>
              <w:widowControl/>
              <w:spacing w:line="320" w:lineRule="exact"/>
              <w:jc w:val="left"/>
              <w:rPr>
                <w:rFonts w:eastAsia="仿宋_GB2312"/>
                <w:color w:val="000000"/>
                <w:kern w:val="0"/>
                <w:szCs w:val="21"/>
              </w:rPr>
            </w:pPr>
          </w:p>
        </w:tc>
        <w:tc>
          <w:tcPr>
            <w:tcW w:w="4427" w:type="dxa"/>
            <w:gridSpan w:val="4"/>
            <w:tcBorders>
              <w:top w:val="single" w:sz="4" w:space="0" w:color="auto"/>
              <w:left w:val="nil"/>
              <w:bottom w:val="single" w:sz="4" w:space="0" w:color="auto"/>
              <w:right w:val="single" w:sz="4" w:space="0" w:color="000000"/>
            </w:tcBorders>
            <w:shd w:val="clear" w:color="auto" w:fill="auto"/>
            <w:vAlign w:val="center"/>
          </w:tcPr>
          <w:p w:rsidR="000F0DBB" w:rsidRDefault="00AB2299" w:rsidP="001C1012">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完成</w:t>
            </w:r>
            <w:r w:rsidR="001C1012">
              <w:rPr>
                <w:rFonts w:eastAsia="仿宋_GB2312" w:hint="eastAsia"/>
                <w:color w:val="000000"/>
                <w:kern w:val="0"/>
                <w:szCs w:val="21"/>
              </w:rPr>
              <w:t>全年</w:t>
            </w:r>
            <w:r>
              <w:rPr>
                <w:rFonts w:eastAsia="仿宋_GB2312" w:hint="eastAsia"/>
                <w:color w:val="000000"/>
                <w:kern w:val="0"/>
                <w:szCs w:val="21"/>
              </w:rPr>
              <w:t>送戏下乡演出任务</w:t>
            </w:r>
            <w:r>
              <w:rPr>
                <w:rFonts w:eastAsia="仿宋_GB2312"/>
                <w:color w:val="000000"/>
                <w:kern w:val="0"/>
                <w:szCs w:val="21"/>
              </w:rPr>
              <w:t xml:space="preserve">　</w:t>
            </w:r>
          </w:p>
        </w:tc>
        <w:tc>
          <w:tcPr>
            <w:tcW w:w="3997" w:type="dxa"/>
            <w:gridSpan w:val="4"/>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已完成</w:t>
            </w:r>
            <w:r w:rsidR="001C1012">
              <w:rPr>
                <w:rFonts w:eastAsia="仿宋_GB2312" w:hint="eastAsia"/>
                <w:color w:val="000000"/>
                <w:kern w:val="0"/>
                <w:szCs w:val="21"/>
              </w:rPr>
              <w:t>全年送戏下乡</w:t>
            </w:r>
            <w:r w:rsidR="001C1012">
              <w:rPr>
                <w:rFonts w:eastAsia="仿宋_GB2312" w:hint="eastAsia"/>
                <w:color w:val="000000"/>
                <w:kern w:val="0"/>
                <w:szCs w:val="21"/>
              </w:rPr>
              <w:t>60-70</w:t>
            </w:r>
            <w:r w:rsidR="001C1012">
              <w:rPr>
                <w:rFonts w:eastAsia="仿宋_GB2312" w:hint="eastAsia"/>
                <w:color w:val="000000"/>
                <w:kern w:val="0"/>
                <w:szCs w:val="21"/>
              </w:rPr>
              <w:t>场演出任务</w:t>
            </w:r>
            <w:r w:rsidR="001C1012">
              <w:rPr>
                <w:rFonts w:eastAsia="仿宋_GB2312"/>
                <w:color w:val="000000"/>
                <w:kern w:val="0"/>
                <w:szCs w:val="21"/>
              </w:rPr>
              <w:t xml:space="preserve">　</w:t>
            </w:r>
          </w:p>
        </w:tc>
      </w:tr>
      <w:tr w:rsidR="000F0DBB">
        <w:trPr>
          <w:trHeight w:val="933"/>
          <w:jc w:val="center"/>
        </w:trPr>
        <w:tc>
          <w:tcPr>
            <w:tcW w:w="1076" w:type="dxa"/>
            <w:vMerge w:val="restart"/>
            <w:tcBorders>
              <w:top w:val="single" w:sz="4" w:space="0" w:color="auto"/>
              <w:left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绩</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效</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指</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4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9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年度</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实际</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偏差原因</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分析及</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产出</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指标</w:t>
            </w:r>
          </w:p>
          <w:p w:rsidR="000F0DBB" w:rsidRDefault="000F0DBB">
            <w:pPr>
              <w:widowControl/>
              <w:spacing w:line="320" w:lineRule="exact"/>
              <w:jc w:val="center"/>
              <w:rPr>
                <w:rFonts w:eastAsia="仿宋_GB2312"/>
                <w:color w:val="000000"/>
                <w:kern w:val="0"/>
                <w:szCs w:val="21"/>
              </w:rPr>
            </w:pP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下乡演出场次</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rsidP="001C1012">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C1012">
              <w:rPr>
                <w:rFonts w:ascii="宋体" w:hAnsi="宋体" w:cs="宋体" w:hint="eastAsia"/>
                <w:color w:val="000000"/>
                <w:kern w:val="0"/>
                <w:szCs w:val="21"/>
              </w:rPr>
              <w:t>60-70场</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Pr="001C1012" w:rsidRDefault="001C1012">
            <w:pPr>
              <w:widowControl/>
              <w:spacing w:line="320" w:lineRule="exact"/>
              <w:jc w:val="left"/>
              <w:rPr>
                <w:rFonts w:eastAsia="仿宋_GB2312"/>
                <w:kern w:val="0"/>
                <w:szCs w:val="21"/>
              </w:rPr>
            </w:pPr>
            <w:r w:rsidRPr="001C1012">
              <w:rPr>
                <w:rFonts w:eastAsia="仿宋_GB2312" w:hint="eastAsia"/>
                <w:kern w:val="0"/>
                <w:szCs w:val="21"/>
              </w:rPr>
              <w:t>69</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下乡演出质量</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演出质量不断提升</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完成时间</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2019</w:t>
            </w:r>
            <w:r>
              <w:rPr>
                <w:rFonts w:eastAsia="仿宋_GB2312" w:hint="eastAsia"/>
                <w:color w:val="000000"/>
                <w:kern w:val="0"/>
                <w:szCs w:val="21"/>
              </w:rPr>
              <w:t>年</w:t>
            </w:r>
            <w:r>
              <w:rPr>
                <w:rFonts w:eastAsia="仿宋_GB2312" w:hint="eastAsia"/>
                <w:color w:val="000000"/>
                <w:kern w:val="0"/>
                <w:szCs w:val="21"/>
              </w:rPr>
              <w:t>12</w:t>
            </w:r>
            <w:r>
              <w:rPr>
                <w:rFonts w:eastAsia="仿宋_GB2312" w:hint="eastAsia"/>
                <w:color w:val="000000"/>
                <w:kern w:val="0"/>
                <w:szCs w:val="21"/>
              </w:rPr>
              <w:t>月底</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在预算范围内</w:t>
            </w:r>
            <w:r>
              <w:rPr>
                <w:rFonts w:eastAsia="仿宋_GB2312" w:hint="eastAsia"/>
                <w:color w:val="000000"/>
                <w:kern w:val="0"/>
                <w:szCs w:val="21"/>
              </w:rPr>
              <w:t>完成演出</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演出资金</w:t>
            </w:r>
            <w:r>
              <w:rPr>
                <w:rFonts w:eastAsia="仿宋_GB2312" w:hint="eastAsia"/>
                <w:color w:val="000000"/>
                <w:kern w:val="0"/>
                <w:szCs w:val="21"/>
              </w:rPr>
              <w:t>25</w:t>
            </w:r>
            <w:r>
              <w:rPr>
                <w:rFonts w:eastAsia="仿宋_GB2312" w:hint="eastAsia"/>
                <w:color w:val="000000"/>
                <w:kern w:val="0"/>
                <w:szCs w:val="21"/>
              </w:rPr>
              <w:t>万元</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val="restart"/>
            <w:tcBorders>
              <w:top w:val="single" w:sz="4" w:space="0" w:color="auto"/>
              <w:left w:val="nil"/>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效益</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指标</w:t>
            </w:r>
          </w:p>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w:t>
            </w:r>
            <w:r>
              <w:rPr>
                <w:rFonts w:eastAsia="仿宋_GB2312" w:hint="eastAsia"/>
                <w:color w:val="000000"/>
                <w:kern w:val="0"/>
                <w:szCs w:val="21"/>
              </w:rPr>
              <w:t>0</w:t>
            </w:r>
            <w:r>
              <w:rPr>
                <w:rFonts w:eastAsia="仿宋_GB2312"/>
                <w:color w:val="000000"/>
                <w:kern w:val="0"/>
                <w:szCs w:val="21"/>
              </w:rPr>
              <w:t>分）</w:t>
            </w:r>
          </w:p>
          <w:p w:rsidR="000F0DBB" w:rsidRDefault="00AB2299">
            <w:pPr>
              <w:spacing w:line="320" w:lineRule="exact"/>
              <w:jc w:val="left"/>
              <w:rPr>
                <w:rFonts w:eastAsia="仿宋_GB2312"/>
                <w:color w:val="000000"/>
                <w:kern w:val="0"/>
                <w:szCs w:val="21"/>
              </w:rPr>
            </w:pPr>
            <w:r>
              <w:rPr>
                <w:rFonts w:eastAsia="仿宋_GB2312"/>
                <w:color w:val="000000"/>
                <w:kern w:val="0"/>
                <w:szCs w:val="21"/>
              </w:rPr>
              <w:t xml:space="preserve">　</w:t>
            </w: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经济效</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left w:val="nil"/>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left w:val="nil"/>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val="restart"/>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社会效</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送戏进万村</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持续增加节目</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left w:val="nil"/>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left w:val="nil"/>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生态效</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center"/>
              <w:rPr>
                <w:rFonts w:eastAsia="仿宋_GB2312"/>
                <w:color w:val="000000"/>
                <w:kern w:val="0"/>
                <w:szCs w:val="21"/>
              </w:rPr>
            </w:pPr>
          </w:p>
        </w:tc>
        <w:tc>
          <w:tcPr>
            <w:tcW w:w="941" w:type="dxa"/>
            <w:vMerge/>
            <w:tcBorders>
              <w:left w:val="nil"/>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1196" w:type="dxa"/>
            <w:vMerge/>
            <w:tcBorders>
              <w:top w:val="single" w:sz="4" w:space="0" w:color="auto"/>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03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single" w:sz="4" w:space="0" w:color="auto"/>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widowControl/>
              <w:spacing w:line="320" w:lineRule="exact"/>
              <w:jc w:val="center"/>
              <w:rPr>
                <w:rFonts w:eastAsia="仿宋_GB2312"/>
                <w:color w:val="000000"/>
                <w:kern w:val="0"/>
                <w:szCs w:val="21"/>
              </w:rPr>
            </w:pPr>
          </w:p>
        </w:tc>
        <w:tc>
          <w:tcPr>
            <w:tcW w:w="941" w:type="dxa"/>
            <w:vMerge/>
            <w:tcBorders>
              <w:left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196" w:type="dxa"/>
            <w:vMerge w:val="restart"/>
            <w:tcBorders>
              <w:top w:val="single" w:sz="4" w:space="0" w:color="auto"/>
              <w:left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030"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提升演出公共</w:t>
            </w:r>
            <w:r>
              <w:rPr>
                <w:rFonts w:eastAsia="仿宋_GB2312" w:hint="eastAsia"/>
                <w:color w:val="000000"/>
                <w:kern w:val="0"/>
                <w:szCs w:val="21"/>
              </w:rPr>
              <w:lastRenderedPageBreak/>
              <w:t>服务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持续增强</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941" w:type="dxa"/>
            <w:vMerge/>
            <w:tcBorders>
              <w:left w:val="single" w:sz="4" w:space="0" w:color="auto"/>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196" w:type="dxa"/>
            <w:vMerge/>
            <w:tcBorders>
              <w:left w:val="single" w:sz="4" w:space="0" w:color="auto"/>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318"/>
          <w:jc w:val="center"/>
        </w:trPr>
        <w:tc>
          <w:tcPr>
            <w:tcW w:w="1076" w:type="dxa"/>
            <w:vMerge/>
            <w:tcBorders>
              <w:left w:val="single" w:sz="4" w:space="0" w:color="auto"/>
              <w:right w:val="single" w:sz="4" w:space="0" w:color="auto"/>
            </w:tcBorders>
            <w:shd w:val="clear" w:color="auto" w:fill="auto"/>
            <w:vAlign w:val="center"/>
          </w:tcPr>
          <w:p w:rsidR="000F0DBB" w:rsidRDefault="000F0DBB">
            <w:pPr>
              <w:spacing w:line="320" w:lineRule="exact"/>
              <w:jc w:val="left"/>
              <w:rPr>
                <w:rFonts w:eastAsia="仿宋_GB2312"/>
                <w:color w:val="000000"/>
                <w:kern w:val="0"/>
                <w:szCs w:val="21"/>
              </w:rPr>
            </w:pPr>
          </w:p>
        </w:tc>
        <w:tc>
          <w:tcPr>
            <w:tcW w:w="941" w:type="dxa"/>
            <w:vMerge w:val="restart"/>
            <w:tcBorders>
              <w:top w:val="nil"/>
              <w:left w:val="nil"/>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满意度</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指标</w:t>
            </w:r>
          </w:p>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196" w:type="dxa"/>
            <w:vMerge w:val="restart"/>
            <w:tcBorders>
              <w:top w:val="nil"/>
              <w:left w:val="nil"/>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村民满意度</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r>
              <w:rPr>
                <w:rFonts w:eastAsia="仿宋_GB2312" w:hint="eastAsia"/>
                <w:color w:val="000000"/>
                <w:kern w:val="0"/>
                <w:szCs w:val="21"/>
              </w:rPr>
              <w:t>以上</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923"/>
          <w:jc w:val="center"/>
        </w:trPr>
        <w:tc>
          <w:tcPr>
            <w:tcW w:w="1076" w:type="dxa"/>
            <w:vMerge/>
            <w:tcBorders>
              <w:left w:val="single" w:sz="4" w:space="0" w:color="auto"/>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941" w:type="dxa"/>
            <w:vMerge/>
            <w:tcBorders>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196" w:type="dxa"/>
            <w:vMerge/>
            <w:tcBorders>
              <w:left w:val="nil"/>
              <w:bottom w:val="single" w:sz="4" w:space="0" w:color="auto"/>
              <w:right w:val="single" w:sz="4" w:space="0" w:color="auto"/>
            </w:tcBorders>
            <w:shd w:val="clear" w:color="auto" w:fill="auto"/>
            <w:vAlign w:val="center"/>
          </w:tcPr>
          <w:p w:rsidR="000F0DBB" w:rsidRDefault="000F0DBB">
            <w:pPr>
              <w:widowControl/>
              <w:spacing w:line="320" w:lineRule="exact"/>
              <w:jc w:val="left"/>
              <w:rPr>
                <w:rFonts w:eastAsia="仿宋_GB2312"/>
                <w:color w:val="000000"/>
                <w:kern w:val="0"/>
                <w:szCs w:val="21"/>
              </w:rPr>
            </w:pPr>
          </w:p>
        </w:tc>
        <w:tc>
          <w:tcPr>
            <w:tcW w:w="103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w:t>
            </w:r>
          </w:p>
        </w:tc>
        <w:tc>
          <w:tcPr>
            <w:tcW w:w="1260"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27"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F0DBB">
        <w:trPr>
          <w:trHeight w:val="116"/>
          <w:jc w:val="center"/>
        </w:trPr>
        <w:tc>
          <w:tcPr>
            <w:tcW w:w="653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83"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26"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r w:rsidR="001C1012">
              <w:rPr>
                <w:rFonts w:eastAsia="仿宋_GB2312" w:hint="eastAsia"/>
                <w:color w:val="000000"/>
                <w:kern w:val="0"/>
                <w:szCs w:val="21"/>
              </w:rPr>
              <w:t>100</w:t>
            </w:r>
          </w:p>
        </w:tc>
        <w:tc>
          <w:tcPr>
            <w:tcW w:w="1361" w:type="dxa"/>
            <w:tcBorders>
              <w:top w:val="nil"/>
              <w:left w:val="nil"/>
              <w:bottom w:val="single" w:sz="4" w:space="0" w:color="auto"/>
              <w:right w:val="single" w:sz="4" w:space="0" w:color="auto"/>
            </w:tcBorders>
            <w:shd w:val="clear" w:color="auto" w:fill="auto"/>
            <w:vAlign w:val="center"/>
          </w:tcPr>
          <w:p w:rsidR="000F0DBB" w:rsidRDefault="00AB229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0F0DBB" w:rsidRDefault="00AB2299">
      <w:pPr>
        <w:jc w:val="left"/>
        <w:rPr>
          <w:rFonts w:eastAsia="仿宋_GB2312"/>
          <w:sz w:val="18"/>
          <w:szCs w:val="18"/>
        </w:rPr>
      </w:pPr>
      <w:r>
        <w:rPr>
          <w:rFonts w:eastAsia="仿宋_GB2312"/>
          <w:sz w:val="18"/>
          <w:szCs w:val="18"/>
        </w:rPr>
        <w:t>填表人：</w:t>
      </w:r>
      <w:r>
        <w:rPr>
          <w:rFonts w:eastAsia="仿宋_GB2312" w:hint="eastAsia"/>
          <w:sz w:val="18"/>
          <w:szCs w:val="18"/>
        </w:rPr>
        <w:t>李雪菲</w:t>
      </w:r>
      <w:r>
        <w:rPr>
          <w:rFonts w:eastAsia="仿宋_GB2312"/>
          <w:sz w:val="18"/>
          <w:szCs w:val="18"/>
        </w:rPr>
        <w:t xml:space="preserve"> </w:t>
      </w:r>
      <w:r>
        <w:rPr>
          <w:rFonts w:eastAsia="仿宋_GB2312" w:hint="eastAsia"/>
          <w:sz w:val="18"/>
          <w:szCs w:val="18"/>
        </w:rPr>
        <w:t xml:space="preserve">   </w:t>
      </w:r>
      <w:r>
        <w:rPr>
          <w:rFonts w:eastAsia="仿宋_GB2312"/>
          <w:sz w:val="18"/>
          <w:szCs w:val="18"/>
        </w:rPr>
        <w:t>填报日期：</w:t>
      </w:r>
      <w:r>
        <w:rPr>
          <w:rFonts w:eastAsia="仿宋_GB2312" w:hint="eastAsia"/>
          <w:sz w:val="18"/>
          <w:szCs w:val="18"/>
        </w:rPr>
        <w:t>2020</w:t>
      </w:r>
      <w:r>
        <w:rPr>
          <w:rFonts w:eastAsia="仿宋_GB2312" w:hint="eastAsia"/>
          <w:sz w:val="18"/>
          <w:szCs w:val="18"/>
        </w:rPr>
        <w:t>年</w:t>
      </w:r>
      <w:r>
        <w:rPr>
          <w:rFonts w:eastAsia="仿宋_GB2312" w:hint="eastAsia"/>
          <w:sz w:val="18"/>
          <w:szCs w:val="18"/>
        </w:rPr>
        <w:t>9</w:t>
      </w:r>
      <w:r>
        <w:rPr>
          <w:rFonts w:eastAsia="仿宋_GB2312" w:hint="eastAsia"/>
          <w:sz w:val="18"/>
          <w:szCs w:val="18"/>
        </w:rPr>
        <w:t>月</w:t>
      </w:r>
      <w:r>
        <w:rPr>
          <w:rFonts w:eastAsia="仿宋_GB2312" w:hint="eastAsia"/>
          <w:sz w:val="18"/>
          <w:szCs w:val="18"/>
        </w:rPr>
        <w:t>8</w:t>
      </w:r>
      <w:r>
        <w:rPr>
          <w:rFonts w:eastAsia="仿宋_GB2312" w:hint="eastAsia"/>
          <w:sz w:val="18"/>
          <w:szCs w:val="18"/>
        </w:rPr>
        <w:t>日</w:t>
      </w:r>
      <w:r>
        <w:rPr>
          <w:rFonts w:eastAsia="仿宋_GB2312"/>
          <w:sz w:val="18"/>
          <w:szCs w:val="18"/>
        </w:rPr>
        <w:t xml:space="preserve"> </w:t>
      </w:r>
      <w:r>
        <w:rPr>
          <w:rFonts w:eastAsia="仿宋_GB2312" w:hint="eastAsia"/>
          <w:sz w:val="18"/>
          <w:szCs w:val="18"/>
        </w:rPr>
        <w:t xml:space="preserve">   </w:t>
      </w:r>
      <w:r>
        <w:rPr>
          <w:rFonts w:eastAsia="仿宋_GB2312"/>
          <w:sz w:val="18"/>
          <w:szCs w:val="18"/>
        </w:rPr>
        <w:t>联系电话：</w:t>
      </w:r>
      <w:r>
        <w:rPr>
          <w:rFonts w:eastAsia="仿宋_GB2312" w:hint="eastAsia"/>
          <w:sz w:val="18"/>
          <w:szCs w:val="18"/>
        </w:rPr>
        <w:t>15580659153</w:t>
      </w:r>
      <w:r>
        <w:rPr>
          <w:rFonts w:eastAsia="仿宋_GB2312"/>
          <w:sz w:val="18"/>
          <w:szCs w:val="18"/>
        </w:rPr>
        <w:t xml:space="preserve"> </w:t>
      </w:r>
      <w:r>
        <w:rPr>
          <w:rFonts w:eastAsia="仿宋_GB2312" w:hint="eastAsia"/>
          <w:sz w:val="18"/>
          <w:szCs w:val="18"/>
        </w:rPr>
        <w:t xml:space="preserve">    </w:t>
      </w:r>
      <w:r>
        <w:rPr>
          <w:rFonts w:eastAsia="仿宋_GB2312"/>
          <w:sz w:val="18"/>
          <w:szCs w:val="18"/>
        </w:rPr>
        <w:t>单位负责人签字</w:t>
      </w:r>
      <w:r>
        <w:rPr>
          <w:rFonts w:eastAsia="仿宋_GB2312" w:hint="eastAsia"/>
          <w:sz w:val="18"/>
          <w:szCs w:val="18"/>
        </w:rPr>
        <w:t>：</w:t>
      </w:r>
      <w:r>
        <w:rPr>
          <w:rFonts w:eastAsia="仿宋_GB2312" w:hint="eastAsia"/>
          <w:sz w:val="18"/>
          <w:szCs w:val="18"/>
        </w:rPr>
        <w:t>黄琼</w:t>
      </w: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1C1012" w:rsidRDefault="001C1012" w:rsidP="001C1012">
      <w:pPr>
        <w:spacing w:afterLines="100" w:line="600" w:lineRule="exact"/>
        <w:rPr>
          <w:rFonts w:eastAsia="黑体" w:hint="eastAsia"/>
          <w:sz w:val="32"/>
          <w:szCs w:val="32"/>
        </w:rPr>
      </w:pPr>
    </w:p>
    <w:p w:rsidR="000F0DBB" w:rsidRDefault="00AB2299" w:rsidP="001C1012">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0F0DBB" w:rsidRDefault="00AB2299">
      <w:pPr>
        <w:spacing w:line="600" w:lineRule="exact"/>
        <w:jc w:val="center"/>
        <w:rPr>
          <w:rFonts w:eastAsia="方正小标宋_GBK"/>
          <w:sz w:val="36"/>
          <w:szCs w:val="36"/>
        </w:rPr>
      </w:pPr>
      <w:r>
        <w:rPr>
          <w:rFonts w:eastAsia="方正小标宋_GBK"/>
          <w:sz w:val="36"/>
          <w:szCs w:val="36"/>
        </w:rPr>
        <w:t>预算支出绩效评价报告</w:t>
      </w:r>
    </w:p>
    <w:p w:rsidR="000F0DBB" w:rsidRDefault="000F0DBB">
      <w:pPr>
        <w:spacing w:line="360" w:lineRule="exact"/>
        <w:rPr>
          <w:rFonts w:eastAsia="黑体"/>
          <w:kern w:val="0"/>
          <w:sz w:val="32"/>
          <w:szCs w:val="32"/>
        </w:rPr>
      </w:pPr>
    </w:p>
    <w:p w:rsidR="000F0DBB" w:rsidRDefault="00AB2299">
      <w:pPr>
        <w:spacing w:line="600" w:lineRule="exact"/>
        <w:ind w:firstLineChars="200" w:firstLine="640"/>
        <w:rPr>
          <w:rFonts w:eastAsia="黑体"/>
          <w:sz w:val="32"/>
          <w:szCs w:val="32"/>
        </w:rPr>
      </w:pPr>
      <w:r>
        <w:rPr>
          <w:rFonts w:eastAsia="黑体"/>
          <w:sz w:val="32"/>
          <w:szCs w:val="32"/>
        </w:rPr>
        <w:t>一、预算支出基本情况</w:t>
      </w:r>
      <w:bookmarkStart w:id="0" w:name="_GoBack"/>
      <w:bookmarkEnd w:id="0"/>
    </w:p>
    <w:p w:rsidR="000F0DBB" w:rsidRDefault="00AB2299" w:rsidP="001C1012">
      <w:pPr>
        <w:spacing w:line="600" w:lineRule="exact"/>
        <w:ind w:firstLineChars="200" w:firstLine="640"/>
        <w:rPr>
          <w:rFonts w:eastAsia="楷体_GB2312"/>
          <w:b/>
          <w:sz w:val="32"/>
          <w:szCs w:val="32"/>
        </w:rPr>
      </w:pPr>
      <w:r>
        <w:rPr>
          <w:rFonts w:eastAsia="楷体_GB2312"/>
          <w:b/>
          <w:sz w:val="32"/>
          <w:szCs w:val="32"/>
        </w:rPr>
        <w:t>（一）预算支出概况</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2019</w:t>
      </w:r>
      <w:r>
        <w:rPr>
          <w:rFonts w:ascii="宋体" w:hAnsi="宋体" w:cs="宋体" w:hint="eastAsia"/>
          <w:bCs/>
          <w:color w:val="000000"/>
          <w:sz w:val="28"/>
          <w:szCs w:val="28"/>
        </w:rPr>
        <w:t>年度财政拨款基本支出</w:t>
      </w:r>
      <w:r>
        <w:rPr>
          <w:rFonts w:ascii="宋体" w:hAnsi="宋体" w:cs="宋体" w:hint="eastAsia"/>
          <w:bCs/>
          <w:color w:val="000000"/>
          <w:sz w:val="28"/>
          <w:szCs w:val="28"/>
        </w:rPr>
        <w:t>393.23</w:t>
      </w:r>
      <w:r>
        <w:rPr>
          <w:rFonts w:ascii="宋体" w:hAnsi="宋体" w:cs="宋体" w:hint="eastAsia"/>
          <w:bCs/>
          <w:color w:val="000000"/>
          <w:sz w:val="28"/>
          <w:szCs w:val="28"/>
        </w:rPr>
        <w:t>万元，其中：人员经费</w:t>
      </w:r>
      <w:r>
        <w:rPr>
          <w:rFonts w:ascii="宋体" w:hAnsi="宋体" w:cs="宋体" w:hint="eastAsia"/>
          <w:bCs/>
          <w:color w:val="000000"/>
          <w:sz w:val="28"/>
          <w:szCs w:val="28"/>
        </w:rPr>
        <w:t>218.29</w:t>
      </w:r>
      <w:r>
        <w:rPr>
          <w:rFonts w:ascii="宋体" w:hAnsi="宋体" w:cs="宋体" w:hint="eastAsia"/>
          <w:bCs/>
          <w:color w:val="000000"/>
          <w:sz w:val="28"/>
          <w:szCs w:val="28"/>
        </w:rPr>
        <w:t>万元，占基本支出的</w:t>
      </w:r>
      <w:r>
        <w:rPr>
          <w:rFonts w:ascii="宋体" w:hAnsi="宋体" w:cs="宋体" w:hint="eastAsia"/>
          <w:bCs/>
          <w:color w:val="000000"/>
          <w:sz w:val="28"/>
          <w:szCs w:val="28"/>
        </w:rPr>
        <w:t>55.52%,</w:t>
      </w:r>
      <w:r>
        <w:rPr>
          <w:rFonts w:ascii="宋体" w:hAnsi="宋体" w:cs="宋体" w:hint="eastAsia"/>
          <w:bCs/>
          <w:color w:val="000000"/>
          <w:sz w:val="28"/>
          <w:szCs w:val="28"/>
        </w:rPr>
        <w:t>主要包括基本工资、津贴补贴、奖金、工资福利支出、</w:t>
      </w:r>
      <w:r>
        <w:rPr>
          <w:rFonts w:ascii="宋体" w:hAnsi="宋体" w:cs="宋体" w:hint="eastAsia"/>
          <w:bCs/>
          <w:color w:val="000000"/>
          <w:sz w:val="28"/>
          <w:szCs w:val="28"/>
        </w:rPr>
        <w:t xml:space="preserve">  </w:t>
      </w:r>
      <w:r>
        <w:rPr>
          <w:rFonts w:ascii="宋体" w:hAnsi="宋体" w:cs="宋体" w:hint="eastAsia"/>
          <w:bCs/>
          <w:color w:val="000000"/>
          <w:sz w:val="28"/>
          <w:szCs w:val="28"/>
        </w:rPr>
        <w:t>伙食补助费、职工基本医疗保险缴费、其他社会保障缴费、住房公积金、其他工资福利支出、生活补助、奖励金、其他对个人和家庭的补助；公用经费</w:t>
      </w:r>
      <w:r>
        <w:rPr>
          <w:rFonts w:ascii="宋体" w:hAnsi="宋体" w:cs="宋体" w:hint="eastAsia"/>
          <w:bCs/>
          <w:color w:val="000000"/>
          <w:sz w:val="28"/>
          <w:szCs w:val="28"/>
        </w:rPr>
        <w:t>174.94</w:t>
      </w:r>
      <w:r>
        <w:rPr>
          <w:rFonts w:ascii="宋体" w:hAnsi="宋体" w:cs="宋体" w:hint="eastAsia"/>
          <w:bCs/>
          <w:color w:val="000000"/>
          <w:sz w:val="28"/>
          <w:szCs w:val="28"/>
        </w:rPr>
        <w:t>万元，占基本支出的</w:t>
      </w:r>
      <w:r>
        <w:rPr>
          <w:rFonts w:ascii="宋体" w:hAnsi="宋体" w:cs="宋体" w:hint="eastAsia"/>
          <w:bCs/>
          <w:color w:val="000000"/>
          <w:sz w:val="28"/>
          <w:szCs w:val="28"/>
        </w:rPr>
        <w:t>44.48%</w:t>
      </w:r>
      <w:r>
        <w:rPr>
          <w:rFonts w:ascii="宋体" w:hAnsi="宋体" w:cs="宋体" w:hint="eastAsia"/>
          <w:bCs/>
          <w:color w:val="000000"/>
          <w:sz w:val="28"/>
          <w:szCs w:val="28"/>
        </w:rPr>
        <w:t>，主要包括办公费、水费、电费、维修（护）费、差旅费、</w:t>
      </w:r>
      <w:r>
        <w:rPr>
          <w:rFonts w:ascii="宋体" w:hAnsi="宋体" w:cs="宋体" w:hint="eastAsia"/>
          <w:bCs/>
          <w:color w:val="000000"/>
          <w:sz w:val="28"/>
          <w:szCs w:val="28"/>
        </w:rPr>
        <w:t xml:space="preserve"> </w:t>
      </w:r>
      <w:r>
        <w:rPr>
          <w:rFonts w:ascii="宋体" w:hAnsi="宋体" w:cs="宋体" w:hint="eastAsia"/>
          <w:bCs/>
          <w:color w:val="000000"/>
          <w:sz w:val="28"/>
          <w:szCs w:val="28"/>
        </w:rPr>
        <w:t>公务接待费、劳务费、</w:t>
      </w:r>
      <w:r>
        <w:rPr>
          <w:rFonts w:ascii="宋体" w:hAnsi="宋体" w:cs="宋体" w:hint="eastAsia"/>
          <w:bCs/>
          <w:color w:val="000000"/>
          <w:sz w:val="28"/>
          <w:szCs w:val="28"/>
        </w:rPr>
        <w:t xml:space="preserve"> </w:t>
      </w:r>
      <w:r>
        <w:rPr>
          <w:rFonts w:ascii="宋体" w:hAnsi="宋体" w:cs="宋体" w:hint="eastAsia"/>
          <w:bCs/>
          <w:color w:val="000000"/>
          <w:sz w:val="28"/>
          <w:szCs w:val="28"/>
        </w:rPr>
        <w:t>公务用车运行维护费、</w:t>
      </w:r>
      <w:r>
        <w:rPr>
          <w:rFonts w:ascii="宋体" w:hAnsi="宋体" w:cs="宋体" w:hint="eastAsia"/>
          <w:bCs/>
          <w:color w:val="000000"/>
          <w:sz w:val="28"/>
          <w:szCs w:val="28"/>
        </w:rPr>
        <w:t xml:space="preserve"> </w:t>
      </w:r>
      <w:r>
        <w:rPr>
          <w:rFonts w:ascii="宋体" w:hAnsi="宋体" w:cs="宋体" w:hint="eastAsia"/>
          <w:bCs/>
          <w:color w:val="000000"/>
          <w:sz w:val="28"/>
          <w:szCs w:val="28"/>
        </w:rPr>
        <w:t>专用材料费、商品和服务支出。</w:t>
      </w:r>
    </w:p>
    <w:p w:rsidR="000F0DBB" w:rsidRDefault="00AB2299" w:rsidP="001C1012">
      <w:pPr>
        <w:spacing w:line="600" w:lineRule="exact"/>
        <w:ind w:firstLineChars="200" w:firstLine="640"/>
        <w:rPr>
          <w:rFonts w:eastAsia="楷体_GB2312"/>
          <w:b/>
          <w:sz w:val="32"/>
          <w:szCs w:val="32"/>
        </w:rPr>
      </w:pPr>
      <w:r>
        <w:rPr>
          <w:rFonts w:eastAsia="楷体_GB2312" w:hint="eastAsia"/>
          <w:b/>
          <w:sz w:val="32"/>
          <w:szCs w:val="32"/>
        </w:rPr>
        <w:t>（</w:t>
      </w:r>
      <w:r>
        <w:rPr>
          <w:rFonts w:eastAsia="楷体_GB2312" w:hint="eastAsia"/>
          <w:b/>
          <w:sz w:val="32"/>
          <w:szCs w:val="32"/>
        </w:rPr>
        <w:t>二</w:t>
      </w:r>
      <w:r>
        <w:rPr>
          <w:rFonts w:eastAsia="楷体_GB2312" w:hint="eastAsia"/>
          <w:b/>
          <w:sz w:val="32"/>
          <w:szCs w:val="32"/>
        </w:rPr>
        <w:t>）</w:t>
      </w:r>
      <w:r>
        <w:rPr>
          <w:rFonts w:eastAsia="楷体_GB2312"/>
          <w:b/>
          <w:sz w:val="32"/>
          <w:szCs w:val="32"/>
        </w:rPr>
        <w:t>预算资金使用管理情况</w:t>
      </w:r>
    </w:p>
    <w:p w:rsidR="000F0DBB" w:rsidRDefault="00AB2299">
      <w:pPr>
        <w:spacing w:line="360" w:lineRule="auto"/>
        <w:ind w:firstLineChars="200" w:firstLine="643"/>
        <w:rPr>
          <w:rFonts w:ascii="仿宋" w:eastAsia="仿宋" w:hAnsi="仿宋"/>
          <w:b/>
          <w:bCs/>
          <w:sz w:val="32"/>
          <w:szCs w:val="32"/>
        </w:rPr>
      </w:pPr>
      <w:r>
        <w:rPr>
          <w:rFonts w:ascii="仿宋" w:eastAsia="仿宋" w:hAnsi="仿宋" w:hint="eastAsia"/>
          <w:b/>
          <w:bCs/>
          <w:sz w:val="32"/>
          <w:szCs w:val="32"/>
        </w:rPr>
        <w:t>一、</w:t>
      </w:r>
      <w:r>
        <w:rPr>
          <w:rFonts w:ascii="仿宋" w:eastAsia="仿宋" w:hAnsi="仿宋" w:hint="eastAsia"/>
          <w:b/>
          <w:bCs/>
          <w:sz w:val="32"/>
          <w:szCs w:val="32"/>
        </w:rPr>
        <w:t>财务管理</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1.</w:t>
      </w:r>
      <w:r>
        <w:rPr>
          <w:rFonts w:ascii="宋体" w:hAnsi="宋体" w:cs="宋体" w:hint="eastAsia"/>
          <w:bCs/>
          <w:color w:val="000000"/>
          <w:sz w:val="28"/>
          <w:szCs w:val="28"/>
        </w:rPr>
        <w:t>实行内部牵制制度。强化会计人员相互制约、相互核对，提高会计工作的质量，防止会计事务处理中发生的失误和差错以及舞弊等行为。银行存款的支付，应由分管财务领导批准同意，会计审核，经办人签字，出纳人员付款，记账人员记账，而不能由一人兼办。</w:t>
      </w:r>
      <w:r>
        <w:rPr>
          <w:rFonts w:ascii="宋体" w:hAnsi="宋体" w:cs="宋体" w:hint="eastAsia"/>
          <w:bCs/>
          <w:color w:val="000000"/>
          <w:sz w:val="28"/>
          <w:szCs w:val="28"/>
        </w:rPr>
        <w:t xml:space="preserve"> </w:t>
      </w:r>
      <w:r>
        <w:rPr>
          <w:rFonts w:ascii="宋体" w:hAnsi="宋体" w:cs="宋体" w:hint="eastAsia"/>
          <w:bCs/>
          <w:color w:val="000000"/>
          <w:sz w:val="28"/>
          <w:szCs w:val="28"/>
        </w:rPr>
        <w:t>出纳人员不得兼任稽核和审计、会计档案保管和收入、支出、费用、债权、债务账目的登记工作。</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2.</w:t>
      </w:r>
      <w:r>
        <w:rPr>
          <w:rFonts w:ascii="宋体" w:hAnsi="宋体" w:cs="宋体" w:hint="eastAsia"/>
          <w:bCs/>
          <w:color w:val="000000"/>
          <w:sz w:val="28"/>
          <w:szCs w:val="28"/>
        </w:rPr>
        <w:t>完善财务收支审批制度和程序。</w:t>
      </w:r>
      <w:r>
        <w:rPr>
          <w:rFonts w:ascii="宋体" w:hAnsi="宋体" w:cs="宋体" w:hint="eastAsia"/>
          <w:bCs/>
          <w:color w:val="000000"/>
          <w:sz w:val="28"/>
          <w:szCs w:val="28"/>
        </w:rPr>
        <w:t>为加强财务管理，严控各项收支的审批权限，一切财务收支，实行审批制度，由主任授权分管财务领导审批签字。</w:t>
      </w:r>
      <w:r>
        <w:rPr>
          <w:rFonts w:ascii="宋体" w:hAnsi="宋体" w:cs="宋体" w:hint="eastAsia"/>
          <w:bCs/>
          <w:color w:val="000000"/>
          <w:sz w:val="28"/>
          <w:szCs w:val="28"/>
        </w:rPr>
        <w:t xml:space="preserve"> </w:t>
      </w:r>
      <w:r>
        <w:rPr>
          <w:rFonts w:ascii="宋体" w:hAnsi="宋体" w:cs="宋体" w:hint="eastAsia"/>
          <w:bCs/>
          <w:color w:val="000000"/>
          <w:sz w:val="28"/>
          <w:szCs w:val="28"/>
        </w:rPr>
        <w:t>对于有专项业务经费的专项开支应由相关部门按用</w:t>
      </w:r>
      <w:r>
        <w:rPr>
          <w:rFonts w:ascii="宋体" w:hAnsi="宋体" w:cs="宋体" w:hint="eastAsia"/>
          <w:bCs/>
          <w:color w:val="000000"/>
          <w:sz w:val="28"/>
          <w:szCs w:val="28"/>
        </w:rPr>
        <w:lastRenderedPageBreak/>
        <w:t>款计划及依</w:t>
      </w:r>
      <w:r>
        <w:rPr>
          <w:rFonts w:ascii="宋体" w:hAnsi="宋体" w:cs="宋体" w:hint="eastAsia"/>
          <w:bCs/>
          <w:color w:val="000000"/>
          <w:sz w:val="28"/>
          <w:szCs w:val="28"/>
        </w:rPr>
        <w:t>据，相关部门负责人和分管财务领导审签的审批单报分管财务领导审批。各部门费用报销单据须确保真实合法有效，并按支出用途分类整理、粘贴整齐，报销票据须由经办人签字，经各部门负责人及分管财务领导审签后交财务会计审核报分管财务领导审批。出纳执行支付，确保准确无误。经办人、审核人、批准人、实物验收人都应在原始凭证上签字，并按职责权限依法承担相应的责任。</w:t>
      </w:r>
    </w:p>
    <w:p w:rsidR="000F0DBB" w:rsidRDefault="00AB2299">
      <w:pPr>
        <w:spacing w:line="360" w:lineRule="auto"/>
        <w:ind w:firstLineChars="200" w:firstLine="643"/>
        <w:rPr>
          <w:rFonts w:ascii="仿宋" w:eastAsia="仿宋" w:hAnsi="仿宋"/>
          <w:b/>
          <w:bCs/>
          <w:sz w:val="32"/>
          <w:szCs w:val="32"/>
        </w:rPr>
      </w:pPr>
      <w:r>
        <w:rPr>
          <w:rFonts w:ascii="仿宋" w:eastAsia="仿宋" w:hAnsi="仿宋" w:hint="eastAsia"/>
          <w:b/>
          <w:bCs/>
          <w:sz w:val="32"/>
          <w:szCs w:val="32"/>
        </w:rPr>
        <w:t>二、</w:t>
      </w:r>
      <w:r>
        <w:rPr>
          <w:rFonts w:ascii="仿宋" w:eastAsia="仿宋" w:hAnsi="仿宋" w:hint="eastAsia"/>
          <w:b/>
          <w:bCs/>
          <w:sz w:val="32"/>
          <w:szCs w:val="32"/>
        </w:rPr>
        <w:t>内部控制建设</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1</w:t>
      </w:r>
      <w:r>
        <w:rPr>
          <w:rFonts w:ascii="宋体" w:hAnsi="宋体" w:cs="宋体" w:hint="eastAsia"/>
          <w:bCs/>
          <w:color w:val="000000"/>
          <w:sz w:val="28"/>
          <w:szCs w:val="28"/>
        </w:rPr>
        <w:t>．梳理并完善经济业务流程。全面梳理并完善预算管理、收支业务管理、政府基金业务管理、专项资金业务管理、政府采购业务管理、资产管理、合同管理等</w:t>
      </w:r>
      <w:r>
        <w:rPr>
          <w:rFonts w:ascii="宋体" w:hAnsi="宋体" w:cs="宋体" w:hint="eastAsia"/>
          <w:bCs/>
          <w:color w:val="000000"/>
          <w:sz w:val="28"/>
          <w:szCs w:val="28"/>
        </w:rPr>
        <w:t>7</w:t>
      </w:r>
      <w:r>
        <w:rPr>
          <w:rFonts w:ascii="宋体" w:hAnsi="宋体" w:cs="宋体" w:hint="eastAsia"/>
          <w:bCs/>
          <w:color w:val="000000"/>
          <w:sz w:val="28"/>
          <w:szCs w:val="28"/>
        </w:rPr>
        <w:t>大类经济</w:t>
      </w:r>
      <w:r>
        <w:rPr>
          <w:rFonts w:ascii="宋体" w:hAnsi="宋体" w:cs="宋体" w:hint="eastAsia"/>
          <w:bCs/>
          <w:color w:val="000000"/>
          <w:sz w:val="28"/>
          <w:szCs w:val="28"/>
        </w:rPr>
        <w:t>业务流程，同时明确各经济业务流程中涉及到的部门、岗位、职责、权限等，在此基础上完善相关管理制度。</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2</w:t>
      </w:r>
      <w:r>
        <w:rPr>
          <w:rFonts w:ascii="宋体" w:hAnsi="宋体" w:cs="宋体" w:hint="eastAsia"/>
          <w:bCs/>
          <w:color w:val="000000"/>
          <w:sz w:val="28"/>
          <w:szCs w:val="28"/>
        </w:rPr>
        <w:t>．调整和明确职能分工。</w:t>
      </w:r>
    </w:p>
    <w:p w:rsidR="000F0DBB" w:rsidRDefault="00AB2299">
      <w:pPr>
        <w:spacing w:line="60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3</w:t>
      </w:r>
      <w:r>
        <w:rPr>
          <w:rFonts w:ascii="宋体" w:hAnsi="宋体" w:cs="宋体" w:hint="eastAsia"/>
          <w:bCs/>
          <w:color w:val="000000"/>
          <w:sz w:val="28"/>
          <w:szCs w:val="28"/>
        </w:rPr>
        <w:t>．明确经济业务的权限分配。</w:t>
      </w:r>
      <w:r>
        <w:rPr>
          <w:rFonts w:ascii="宋体" w:hAnsi="宋体" w:cs="宋体" w:hint="eastAsia"/>
          <w:bCs/>
          <w:color w:val="000000"/>
          <w:sz w:val="28"/>
          <w:szCs w:val="28"/>
        </w:rPr>
        <w:t xml:space="preserve"> </w:t>
      </w:r>
    </w:p>
    <w:p w:rsidR="000F0DBB" w:rsidRDefault="00AB2299" w:rsidP="001C1012">
      <w:pPr>
        <w:spacing w:line="600" w:lineRule="exact"/>
        <w:ind w:firstLineChars="200" w:firstLine="640"/>
        <w:rPr>
          <w:rFonts w:eastAsia="楷体_GB2312"/>
          <w:b/>
          <w:sz w:val="32"/>
          <w:szCs w:val="32"/>
        </w:rPr>
      </w:pPr>
      <w:r>
        <w:rPr>
          <w:rFonts w:eastAsia="楷体_GB2312" w:hint="eastAsia"/>
          <w:b/>
          <w:sz w:val="32"/>
          <w:szCs w:val="32"/>
        </w:rPr>
        <w:t>（</w:t>
      </w:r>
      <w:r>
        <w:rPr>
          <w:rFonts w:eastAsia="楷体_GB2312" w:hint="eastAsia"/>
          <w:b/>
          <w:sz w:val="32"/>
          <w:szCs w:val="32"/>
        </w:rPr>
        <w:t>三</w:t>
      </w:r>
      <w:r>
        <w:rPr>
          <w:rFonts w:eastAsia="楷体_GB2312" w:hint="eastAsia"/>
          <w:b/>
          <w:sz w:val="32"/>
          <w:szCs w:val="32"/>
        </w:rPr>
        <w:t>）</w:t>
      </w:r>
      <w:r>
        <w:rPr>
          <w:rFonts w:eastAsia="楷体_GB2312"/>
          <w:b/>
          <w:sz w:val="32"/>
          <w:szCs w:val="32"/>
        </w:rPr>
        <w:t>预算支出绩效目标完成程度</w:t>
      </w:r>
    </w:p>
    <w:p w:rsidR="000F0DBB" w:rsidRDefault="00AB2299">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w:t>
      </w:r>
      <w:r>
        <w:rPr>
          <w:rFonts w:ascii="宋体" w:hAnsi="宋体" w:cs="宋体" w:hint="eastAsia"/>
          <w:bCs/>
          <w:color w:val="000000"/>
          <w:sz w:val="28"/>
          <w:szCs w:val="28"/>
        </w:rPr>
        <w:t>侗山红</w:t>
      </w:r>
      <w:r>
        <w:rPr>
          <w:rFonts w:ascii="宋体" w:hAnsi="宋体" w:cs="宋体" w:hint="eastAsia"/>
          <w:bCs/>
          <w:color w:val="000000"/>
          <w:sz w:val="28"/>
          <w:szCs w:val="28"/>
        </w:rPr>
        <w:t>》</w:t>
      </w:r>
      <w:r>
        <w:rPr>
          <w:rFonts w:ascii="宋体" w:hAnsi="宋体" w:cs="宋体" w:hint="eastAsia"/>
          <w:bCs/>
          <w:color w:val="000000"/>
          <w:sz w:val="28"/>
          <w:szCs w:val="28"/>
        </w:rPr>
        <w:t>晋京参加全国基层院团戏曲会演，并参加湖南省“雅韵三湘·艺润四水”专场演出</w:t>
      </w:r>
      <w:r>
        <w:rPr>
          <w:rFonts w:ascii="宋体" w:hAnsi="宋体" w:cs="宋体" w:hint="eastAsia"/>
          <w:bCs/>
          <w:color w:val="000000"/>
          <w:sz w:val="28"/>
          <w:szCs w:val="28"/>
        </w:rPr>
        <w:t>，</w:t>
      </w:r>
      <w:r>
        <w:rPr>
          <w:rFonts w:ascii="宋体" w:hAnsi="宋体" w:cs="宋体" w:hint="eastAsia"/>
          <w:bCs/>
          <w:color w:val="000000"/>
          <w:sz w:val="28"/>
          <w:szCs w:val="28"/>
        </w:rPr>
        <w:t>同时</w:t>
      </w:r>
      <w:r>
        <w:rPr>
          <w:rFonts w:ascii="宋体" w:hAnsi="宋体" w:cs="宋体" w:hint="eastAsia"/>
          <w:bCs/>
          <w:color w:val="000000"/>
          <w:sz w:val="28"/>
          <w:szCs w:val="28"/>
        </w:rPr>
        <w:t>积极进行</w:t>
      </w:r>
      <w:r>
        <w:rPr>
          <w:rFonts w:ascii="宋体" w:hAnsi="宋体" w:cs="宋体" w:hint="eastAsia"/>
          <w:bCs/>
          <w:color w:val="000000"/>
          <w:sz w:val="28"/>
          <w:szCs w:val="28"/>
        </w:rPr>
        <w:t>各类群众文化活动，不断丰富群众文化生活。</w:t>
      </w:r>
      <w:r>
        <w:rPr>
          <w:rFonts w:ascii="宋体" w:hAnsi="宋体" w:cs="宋体" w:hint="eastAsia"/>
          <w:bCs/>
          <w:color w:val="000000"/>
          <w:sz w:val="28"/>
          <w:szCs w:val="28"/>
        </w:rPr>
        <w:t>并</w:t>
      </w:r>
      <w:r>
        <w:rPr>
          <w:rFonts w:ascii="宋体" w:hAnsi="宋体" w:cs="宋体" w:hint="eastAsia"/>
          <w:bCs/>
          <w:color w:val="000000"/>
          <w:sz w:val="28"/>
          <w:szCs w:val="28"/>
        </w:rPr>
        <w:t>荣获湖南省第十四届精神文明建设“五个一工程”奖。成为怀化市鹤城区有史以来戏曲界的第一个“五个一工程”奖项。</w:t>
      </w:r>
      <w:r>
        <w:rPr>
          <w:rFonts w:ascii="宋体" w:hAnsi="宋体" w:cs="宋体" w:hint="eastAsia"/>
          <w:bCs/>
          <w:color w:val="000000"/>
          <w:sz w:val="28"/>
          <w:szCs w:val="28"/>
        </w:rPr>
        <w:t>8</w:t>
      </w:r>
      <w:r>
        <w:rPr>
          <w:rFonts w:ascii="宋体" w:hAnsi="宋体" w:cs="宋体" w:hint="eastAsia"/>
          <w:bCs/>
          <w:color w:val="000000"/>
          <w:sz w:val="28"/>
          <w:szCs w:val="28"/>
        </w:rPr>
        <w:t>月—</w:t>
      </w:r>
      <w:r>
        <w:rPr>
          <w:rFonts w:ascii="宋体" w:hAnsi="宋体" w:cs="宋体" w:hint="eastAsia"/>
          <w:bCs/>
          <w:color w:val="000000"/>
          <w:sz w:val="28"/>
          <w:szCs w:val="28"/>
        </w:rPr>
        <w:t>10</w:t>
      </w:r>
      <w:r>
        <w:rPr>
          <w:rFonts w:ascii="宋体" w:hAnsi="宋体" w:cs="宋体" w:hint="eastAsia"/>
          <w:bCs/>
          <w:color w:val="000000"/>
          <w:sz w:val="28"/>
          <w:szCs w:val="28"/>
        </w:rPr>
        <w:t>月，由中共怀化市鹤城区委、怀化市鹤城区人民政府、怀化市鹤城区政法委、怀化市鹤城区扫黑除恶专项斗争领导小组、怀化市鹤城区文化旅游广电体育局联合开展了“扫黑除恶专项斗争”文艺演出活动。加强群众文化队伍、文化阵地、文化活动和文化内容方针建设。积极创新群众文化活动平台，让群众文化队伍健康发展，编</w:t>
      </w:r>
      <w:r>
        <w:rPr>
          <w:rFonts w:ascii="宋体" w:hAnsi="宋体" w:cs="宋体" w:hint="eastAsia"/>
          <w:bCs/>
          <w:color w:val="000000"/>
          <w:sz w:val="28"/>
          <w:szCs w:val="28"/>
        </w:rPr>
        <w:lastRenderedPageBreak/>
        <w:t>排一些群众喜闻乐见的优秀节目深入农村、社区慰问演出，组织好“三下乡”文化活动，全年送戏下乡共计</w:t>
      </w:r>
      <w:r>
        <w:rPr>
          <w:rFonts w:ascii="宋体" w:hAnsi="宋体" w:cs="宋体" w:hint="eastAsia"/>
          <w:bCs/>
          <w:color w:val="000000"/>
          <w:sz w:val="28"/>
          <w:szCs w:val="28"/>
        </w:rPr>
        <w:t>69</w:t>
      </w:r>
      <w:r>
        <w:rPr>
          <w:rFonts w:ascii="宋体" w:hAnsi="宋体" w:cs="宋体" w:hint="eastAsia"/>
          <w:bCs/>
          <w:color w:val="000000"/>
          <w:sz w:val="28"/>
          <w:szCs w:val="28"/>
        </w:rPr>
        <w:t>场，观众人</w:t>
      </w:r>
      <w:r>
        <w:rPr>
          <w:rFonts w:ascii="宋体" w:hAnsi="宋体" w:cs="宋体" w:hint="eastAsia"/>
          <w:bCs/>
          <w:color w:val="000000"/>
          <w:sz w:val="28"/>
          <w:szCs w:val="28"/>
        </w:rPr>
        <w:t>数达</w:t>
      </w:r>
      <w:r>
        <w:rPr>
          <w:rFonts w:ascii="宋体" w:hAnsi="宋体" w:cs="宋体" w:hint="eastAsia"/>
          <w:bCs/>
          <w:color w:val="000000"/>
          <w:sz w:val="28"/>
          <w:szCs w:val="28"/>
        </w:rPr>
        <w:t>3</w:t>
      </w:r>
      <w:r>
        <w:rPr>
          <w:rFonts w:ascii="宋体" w:hAnsi="宋体" w:cs="宋体" w:hint="eastAsia"/>
          <w:bCs/>
          <w:color w:val="000000"/>
          <w:sz w:val="28"/>
          <w:szCs w:val="28"/>
        </w:rPr>
        <w:t>万人次。</w:t>
      </w:r>
    </w:p>
    <w:p w:rsidR="000F0DBB" w:rsidRDefault="00AB2299">
      <w:pPr>
        <w:numPr>
          <w:ilvl w:val="0"/>
          <w:numId w:val="1"/>
        </w:numPr>
        <w:spacing w:line="600" w:lineRule="exact"/>
        <w:ind w:left="640"/>
        <w:rPr>
          <w:rFonts w:eastAsia="黑体"/>
          <w:sz w:val="32"/>
          <w:szCs w:val="32"/>
        </w:rPr>
      </w:pPr>
      <w:r>
        <w:rPr>
          <w:rFonts w:eastAsia="黑体"/>
          <w:sz w:val="32"/>
          <w:szCs w:val="32"/>
        </w:rPr>
        <w:t>绩效评价工作情况</w:t>
      </w:r>
    </w:p>
    <w:p w:rsidR="000F0DBB" w:rsidRDefault="00AB2299">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由我单位创作的革命历史题材阳戏剧《侗山红》一剧</w:t>
      </w:r>
      <w:r>
        <w:rPr>
          <w:rFonts w:ascii="宋体" w:hAnsi="宋体" w:cs="宋体" w:hint="eastAsia"/>
          <w:bCs/>
          <w:color w:val="000000"/>
          <w:sz w:val="28"/>
          <w:szCs w:val="28"/>
        </w:rPr>
        <w:t>荣获多项奖项，在</w:t>
      </w:r>
      <w:r>
        <w:rPr>
          <w:rFonts w:ascii="宋体" w:hAnsi="宋体" w:cs="宋体" w:hint="eastAsia"/>
          <w:bCs/>
          <w:color w:val="000000"/>
          <w:sz w:val="28"/>
          <w:szCs w:val="28"/>
        </w:rPr>
        <w:t>2019</w:t>
      </w:r>
      <w:r>
        <w:rPr>
          <w:rFonts w:ascii="宋体" w:hAnsi="宋体" w:cs="宋体" w:hint="eastAsia"/>
          <w:bCs/>
          <w:color w:val="000000"/>
          <w:sz w:val="28"/>
          <w:szCs w:val="28"/>
        </w:rPr>
        <w:t>年，送戏进万村为广大村民献上国家非遗上河阳戏，广泛发掘、搜集、整理阳戏传统剧本和音乐，对现存老艺人和唱腔，进行录相和录音，建立怀化上河阳戏资料库；收集传统阳戏曲谱整理成册七本，整理、编辑书籍“阳戏志”、阳戏经典剧目《盘花》动漫视频；通过收集整理的传统剧本，复排了《拷打金银》、《半把剪刀》、《五女拜寿》、《南山传奇》、《桃源洞》、《血汗衫》等剧目，很受广大村民满意。</w:t>
      </w:r>
    </w:p>
    <w:p w:rsidR="000F0DBB" w:rsidRDefault="00AB2299">
      <w:pPr>
        <w:spacing w:line="600" w:lineRule="exact"/>
        <w:ind w:firstLineChars="200" w:firstLine="640"/>
        <w:rPr>
          <w:rFonts w:eastAsia="黑体" w:hint="eastAsia"/>
          <w:sz w:val="32"/>
          <w:szCs w:val="32"/>
        </w:rPr>
      </w:pPr>
      <w:r>
        <w:rPr>
          <w:rFonts w:eastAsia="黑体"/>
          <w:sz w:val="32"/>
          <w:szCs w:val="32"/>
        </w:rPr>
        <w:t>三、预算支出主要绩效及评价结论</w:t>
      </w:r>
    </w:p>
    <w:p w:rsidR="001C1012" w:rsidRPr="001C1012" w:rsidRDefault="001C1012">
      <w:pPr>
        <w:spacing w:line="600" w:lineRule="exact"/>
        <w:ind w:firstLineChars="200" w:firstLine="640"/>
        <w:rPr>
          <w:rFonts w:ascii="仿宋" w:eastAsia="仿宋" w:hAnsi="仿宋"/>
          <w:sz w:val="32"/>
          <w:szCs w:val="32"/>
        </w:rPr>
      </w:pPr>
      <w:r w:rsidRPr="001C1012">
        <w:rPr>
          <w:rFonts w:ascii="仿宋" w:eastAsia="仿宋" w:hAnsi="仿宋" w:hint="eastAsia"/>
          <w:sz w:val="32"/>
          <w:szCs w:val="32"/>
        </w:rPr>
        <w:t>经单位</w:t>
      </w:r>
      <w:r>
        <w:rPr>
          <w:rFonts w:ascii="仿宋" w:eastAsia="仿宋" w:hAnsi="仿宋" w:hint="eastAsia"/>
          <w:sz w:val="32"/>
          <w:szCs w:val="32"/>
        </w:rPr>
        <w:t>自评预算支出绩效得分为96分。</w:t>
      </w:r>
    </w:p>
    <w:p w:rsidR="000F0DBB" w:rsidRDefault="00AB2299">
      <w:pPr>
        <w:spacing w:line="600" w:lineRule="exact"/>
        <w:ind w:firstLineChars="200" w:firstLine="640"/>
        <w:rPr>
          <w:rFonts w:eastAsia="黑体"/>
          <w:sz w:val="32"/>
          <w:szCs w:val="32"/>
        </w:rPr>
      </w:pPr>
      <w:r>
        <w:rPr>
          <w:rFonts w:eastAsia="黑体"/>
          <w:sz w:val="32"/>
          <w:szCs w:val="32"/>
        </w:rPr>
        <w:t>四、绩效</w:t>
      </w:r>
      <w:r>
        <w:rPr>
          <w:rFonts w:eastAsia="黑体"/>
          <w:sz w:val="32"/>
          <w:szCs w:val="32"/>
        </w:rPr>
        <w:t>评价指标分析</w:t>
      </w:r>
    </w:p>
    <w:p w:rsidR="000F0DBB" w:rsidRDefault="00AB2299" w:rsidP="001C1012">
      <w:pPr>
        <w:spacing w:line="600" w:lineRule="exact"/>
        <w:ind w:firstLineChars="200" w:firstLine="640"/>
        <w:rPr>
          <w:rFonts w:eastAsia="楷体_GB2312"/>
          <w:b/>
          <w:sz w:val="32"/>
          <w:szCs w:val="32"/>
        </w:rPr>
      </w:pPr>
      <w:r>
        <w:rPr>
          <w:rFonts w:eastAsia="楷体_GB2312"/>
          <w:b/>
          <w:sz w:val="32"/>
          <w:szCs w:val="32"/>
        </w:rPr>
        <w:t>（一）预算支出决策情况</w:t>
      </w:r>
    </w:p>
    <w:p w:rsidR="000F0DBB" w:rsidRDefault="00AB2299">
      <w:pPr>
        <w:spacing w:line="600" w:lineRule="exact"/>
        <w:ind w:firstLineChars="200" w:firstLine="640"/>
        <w:rPr>
          <w:rFonts w:eastAsia="楷体_GB2312"/>
          <w:b/>
          <w:sz w:val="32"/>
          <w:szCs w:val="32"/>
        </w:rPr>
      </w:pPr>
      <w:r>
        <w:rPr>
          <w:rFonts w:asciiTheme="minorEastAsia" w:eastAsiaTheme="minorEastAsia" w:hAnsiTheme="minorEastAsia" w:hint="eastAsia"/>
          <w:color w:val="000000" w:themeColor="text1"/>
          <w:sz w:val="32"/>
          <w:szCs w:val="32"/>
        </w:rPr>
        <w:t>2019</w:t>
      </w:r>
      <w:r>
        <w:rPr>
          <w:rFonts w:asciiTheme="minorEastAsia" w:eastAsiaTheme="minorEastAsia" w:hAnsiTheme="minorEastAsia" w:hint="eastAsia"/>
          <w:color w:val="000000" w:themeColor="text1"/>
          <w:sz w:val="32"/>
          <w:szCs w:val="32"/>
        </w:rPr>
        <w:t>年度财政拨款支出年初预算数为</w:t>
      </w:r>
      <w:r>
        <w:rPr>
          <w:rFonts w:asciiTheme="minorEastAsia" w:eastAsiaTheme="minorEastAsia" w:hAnsiTheme="minorEastAsia" w:hint="eastAsia"/>
          <w:color w:val="000000" w:themeColor="text1"/>
          <w:sz w:val="32"/>
          <w:szCs w:val="32"/>
        </w:rPr>
        <w:t>353.4</w:t>
      </w:r>
      <w:r>
        <w:rPr>
          <w:rFonts w:asciiTheme="minorEastAsia" w:eastAsiaTheme="minorEastAsia" w:hAnsiTheme="minorEastAsia" w:hint="eastAsia"/>
          <w:color w:val="000000" w:themeColor="text1"/>
          <w:sz w:val="32"/>
          <w:szCs w:val="32"/>
        </w:rPr>
        <w:t>万元</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上年结余</w:t>
      </w:r>
      <w:r>
        <w:rPr>
          <w:rFonts w:asciiTheme="minorEastAsia" w:eastAsiaTheme="minorEastAsia" w:hAnsiTheme="minorEastAsia" w:hint="eastAsia"/>
          <w:color w:val="000000" w:themeColor="text1"/>
          <w:sz w:val="32"/>
          <w:szCs w:val="32"/>
        </w:rPr>
        <w:t>32.54</w:t>
      </w:r>
      <w:r>
        <w:rPr>
          <w:rFonts w:asciiTheme="minorEastAsia" w:eastAsiaTheme="minorEastAsia" w:hAnsiTheme="minorEastAsia" w:hint="eastAsia"/>
          <w:color w:val="000000" w:themeColor="text1"/>
          <w:sz w:val="32"/>
          <w:szCs w:val="32"/>
        </w:rPr>
        <w:t>万元</w:t>
      </w:r>
      <w:r>
        <w:rPr>
          <w:rFonts w:asciiTheme="minorEastAsia" w:eastAsiaTheme="minorEastAsia" w:hAnsiTheme="minorEastAsia" w:hint="eastAsia"/>
          <w:color w:val="000000" w:themeColor="text1"/>
          <w:sz w:val="32"/>
          <w:szCs w:val="32"/>
        </w:rPr>
        <w:t>，支出决算数为</w:t>
      </w:r>
      <w:r>
        <w:rPr>
          <w:rFonts w:asciiTheme="minorEastAsia" w:eastAsiaTheme="minorEastAsia" w:hAnsiTheme="minorEastAsia" w:hint="eastAsia"/>
          <w:color w:val="000000" w:themeColor="text1"/>
          <w:sz w:val="32"/>
          <w:szCs w:val="32"/>
        </w:rPr>
        <w:t>393.23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100%</w:t>
      </w:r>
      <w:r>
        <w:rPr>
          <w:rFonts w:asciiTheme="minorEastAsia" w:eastAsiaTheme="minorEastAsia" w:hAnsiTheme="minorEastAsia" w:hint="eastAsia"/>
          <w:color w:val="000000" w:themeColor="text1"/>
          <w:sz w:val="32"/>
          <w:szCs w:val="32"/>
        </w:rPr>
        <w:t>。</w:t>
      </w:r>
    </w:p>
    <w:p w:rsidR="000F0DBB" w:rsidRDefault="00AB2299">
      <w:pPr>
        <w:spacing w:line="600" w:lineRule="exact"/>
        <w:ind w:left="640"/>
        <w:rPr>
          <w:rFonts w:eastAsia="楷体_GB2312"/>
          <w:b/>
          <w:sz w:val="32"/>
          <w:szCs w:val="32"/>
        </w:rPr>
      </w:pPr>
      <w:r>
        <w:rPr>
          <w:rFonts w:eastAsia="楷体_GB2312" w:hint="eastAsia"/>
          <w:b/>
          <w:sz w:val="32"/>
          <w:szCs w:val="32"/>
        </w:rPr>
        <w:t>（</w:t>
      </w:r>
      <w:r>
        <w:rPr>
          <w:rFonts w:eastAsia="楷体_GB2312" w:hint="eastAsia"/>
          <w:b/>
          <w:sz w:val="32"/>
          <w:szCs w:val="32"/>
        </w:rPr>
        <w:t>二</w:t>
      </w:r>
      <w:r>
        <w:rPr>
          <w:rFonts w:eastAsia="楷体_GB2312" w:hint="eastAsia"/>
          <w:b/>
          <w:sz w:val="32"/>
          <w:szCs w:val="32"/>
        </w:rPr>
        <w:t>）</w:t>
      </w:r>
      <w:r>
        <w:rPr>
          <w:rFonts w:eastAsia="楷体_GB2312"/>
          <w:b/>
          <w:sz w:val="32"/>
          <w:szCs w:val="32"/>
        </w:rPr>
        <w:t>预算执行过程情况</w:t>
      </w:r>
    </w:p>
    <w:p w:rsidR="000F0DBB" w:rsidRDefault="00AB2299">
      <w:pPr>
        <w:spacing w:line="600" w:lineRule="exact"/>
        <w:ind w:firstLineChars="200" w:firstLine="560"/>
        <w:rPr>
          <w:rFonts w:eastAsia="楷体_GB2312"/>
          <w:b/>
          <w:sz w:val="32"/>
          <w:szCs w:val="32"/>
        </w:rPr>
      </w:pPr>
      <w:r>
        <w:rPr>
          <w:rFonts w:ascii="宋体" w:hAnsi="宋体" w:cs="宋体" w:hint="eastAsia"/>
          <w:bCs/>
          <w:color w:val="000000"/>
          <w:sz w:val="28"/>
          <w:szCs w:val="28"/>
        </w:rPr>
        <w:t>单位认真切实的对于预算的执行情况进行监督与管理。既保证了执行过程的合理、合法、合规，同时也有效的控制了资金的执行进度，有利的保证了顺利执行。</w:t>
      </w:r>
    </w:p>
    <w:p w:rsidR="000F0DBB" w:rsidRDefault="00AB2299">
      <w:pPr>
        <w:numPr>
          <w:ilvl w:val="0"/>
          <w:numId w:val="2"/>
        </w:numPr>
        <w:spacing w:line="600" w:lineRule="exact"/>
        <w:ind w:left="640"/>
        <w:rPr>
          <w:rFonts w:eastAsia="楷体_GB2312"/>
          <w:b/>
          <w:sz w:val="32"/>
          <w:szCs w:val="32"/>
        </w:rPr>
      </w:pPr>
      <w:r>
        <w:rPr>
          <w:rFonts w:eastAsia="楷体_GB2312"/>
          <w:b/>
          <w:sz w:val="32"/>
          <w:szCs w:val="32"/>
        </w:rPr>
        <w:t>预算支出产出情况</w:t>
      </w:r>
    </w:p>
    <w:p w:rsidR="000F0DBB" w:rsidRDefault="00AB2299">
      <w:pPr>
        <w:widowControl/>
        <w:spacing w:line="600" w:lineRule="exact"/>
        <w:ind w:firstLineChars="300" w:firstLine="840"/>
        <w:rPr>
          <w:rFonts w:eastAsia="仿宋_GB2312"/>
          <w:bCs/>
          <w:kern w:val="0"/>
          <w:sz w:val="32"/>
          <w:szCs w:val="32"/>
        </w:rPr>
      </w:pPr>
      <w:r>
        <w:rPr>
          <w:rFonts w:ascii="宋体" w:hAnsi="宋体" w:cs="宋体" w:hint="eastAsia"/>
          <w:bCs/>
          <w:kern w:val="0"/>
          <w:sz w:val="28"/>
          <w:szCs w:val="28"/>
        </w:rPr>
        <w:lastRenderedPageBreak/>
        <w:t>单位创排多种类型文艺演出，</w:t>
      </w:r>
      <w:r>
        <w:rPr>
          <w:rFonts w:ascii="宋体" w:hAnsi="宋体" w:cs="宋体" w:hint="eastAsia"/>
          <w:bCs/>
          <w:kern w:val="0"/>
          <w:sz w:val="28"/>
          <w:szCs w:val="28"/>
        </w:rPr>
        <w:t>宣传贯彻党和国家的方针政策，送戏进基层，进社区，进农村；配合政府各项工作的公益性演出。</w:t>
      </w:r>
    </w:p>
    <w:p w:rsidR="000F0DBB" w:rsidRDefault="00AB2299">
      <w:pPr>
        <w:numPr>
          <w:ilvl w:val="0"/>
          <w:numId w:val="2"/>
        </w:numPr>
        <w:spacing w:line="600" w:lineRule="exact"/>
        <w:ind w:left="640"/>
        <w:rPr>
          <w:rFonts w:eastAsia="楷体_GB2312"/>
          <w:b/>
          <w:sz w:val="32"/>
          <w:szCs w:val="32"/>
        </w:rPr>
      </w:pPr>
      <w:r>
        <w:rPr>
          <w:rFonts w:eastAsia="楷体_GB2312"/>
          <w:b/>
          <w:sz w:val="32"/>
          <w:szCs w:val="32"/>
        </w:rPr>
        <w:t>预算支出效益情况</w:t>
      </w:r>
    </w:p>
    <w:p w:rsidR="000F0DBB" w:rsidRDefault="00AB2299">
      <w:pPr>
        <w:widowControl/>
        <w:spacing w:line="600" w:lineRule="exact"/>
        <w:ind w:firstLineChars="200" w:firstLine="560"/>
        <w:rPr>
          <w:rFonts w:ascii="宋体" w:hAnsi="宋体" w:cs="宋体"/>
          <w:bCs/>
          <w:kern w:val="0"/>
          <w:sz w:val="28"/>
          <w:szCs w:val="28"/>
        </w:rPr>
      </w:pPr>
      <w:r>
        <w:rPr>
          <w:rFonts w:ascii="宋体" w:hAnsi="宋体" w:cs="宋体" w:hint="eastAsia"/>
          <w:bCs/>
          <w:kern w:val="0"/>
          <w:sz w:val="28"/>
          <w:szCs w:val="28"/>
        </w:rPr>
        <w:t>单位始终坚持把送戏下乡当做重要工作，把最好精神粮食送给广大村民，把党的温暖送进村民的心田，筑起党和人民的心灵之桥。让广大群众了解非物质文化遗产，参与到非遗保护中</w:t>
      </w:r>
      <w:r>
        <w:rPr>
          <w:rFonts w:ascii="宋体" w:hAnsi="宋体" w:cs="宋体" w:hint="eastAsia"/>
          <w:bCs/>
          <w:kern w:val="0"/>
          <w:sz w:val="28"/>
          <w:szCs w:val="28"/>
        </w:rPr>
        <w:t>。</w:t>
      </w:r>
    </w:p>
    <w:p w:rsidR="000F0DBB" w:rsidRDefault="00AB2299">
      <w:pPr>
        <w:spacing w:line="600" w:lineRule="exact"/>
        <w:ind w:firstLineChars="200" w:firstLine="640"/>
        <w:rPr>
          <w:rFonts w:eastAsia="黑体"/>
          <w:sz w:val="32"/>
          <w:szCs w:val="32"/>
        </w:rPr>
      </w:pPr>
      <w:r>
        <w:rPr>
          <w:rFonts w:eastAsia="黑体" w:hint="eastAsia"/>
          <w:sz w:val="32"/>
          <w:szCs w:val="32"/>
        </w:rPr>
        <w:t>五、</w:t>
      </w:r>
      <w:r>
        <w:rPr>
          <w:rFonts w:eastAsia="黑体"/>
          <w:sz w:val="32"/>
          <w:szCs w:val="32"/>
        </w:rPr>
        <w:t>主要经验及做法、存在的问题及原因分析</w:t>
      </w:r>
    </w:p>
    <w:p w:rsidR="000F0DBB" w:rsidRDefault="00AB2299">
      <w:pPr>
        <w:snapToGrid w:val="0"/>
        <w:spacing w:line="360" w:lineRule="auto"/>
        <w:ind w:firstLineChars="300" w:firstLine="840"/>
        <w:rPr>
          <w:rFonts w:ascii="宋体" w:hAnsi="宋体" w:cs="宋体"/>
          <w:bCs/>
          <w:color w:val="000000"/>
          <w:sz w:val="28"/>
          <w:szCs w:val="28"/>
        </w:rPr>
      </w:pPr>
      <w:r>
        <w:rPr>
          <w:rFonts w:ascii="宋体" w:hAnsi="宋体" w:cs="宋体" w:hint="eastAsia"/>
          <w:bCs/>
          <w:color w:val="000000"/>
          <w:sz w:val="28"/>
          <w:szCs w:val="28"/>
        </w:rPr>
        <w:t>1.</w:t>
      </w:r>
      <w:r>
        <w:rPr>
          <w:rFonts w:ascii="宋体" w:hAnsi="宋体" w:cs="宋体" w:hint="eastAsia"/>
          <w:bCs/>
          <w:color w:val="000000"/>
          <w:sz w:val="28"/>
          <w:szCs w:val="28"/>
        </w:rPr>
        <w:t>存在的不足：财务人员专业知识不足。</w:t>
      </w:r>
    </w:p>
    <w:p w:rsidR="000F0DBB" w:rsidRDefault="00AB2299">
      <w:pPr>
        <w:snapToGrid w:val="0"/>
        <w:spacing w:line="360" w:lineRule="auto"/>
        <w:ind w:firstLineChars="300" w:firstLine="840"/>
        <w:rPr>
          <w:rFonts w:ascii="宋体" w:hAnsi="宋体" w:cs="宋体"/>
          <w:bCs/>
          <w:color w:val="000000"/>
          <w:sz w:val="28"/>
          <w:szCs w:val="28"/>
        </w:rPr>
      </w:pPr>
      <w:r>
        <w:rPr>
          <w:rFonts w:ascii="宋体" w:hAnsi="宋体" w:cs="宋体" w:hint="eastAsia"/>
          <w:bCs/>
          <w:color w:val="000000"/>
          <w:sz w:val="28"/>
          <w:szCs w:val="28"/>
        </w:rPr>
        <w:t>2.</w:t>
      </w:r>
      <w:r>
        <w:rPr>
          <w:rFonts w:ascii="宋体" w:hAnsi="宋体" w:cs="宋体" w:hint="eastAsia"/>
          <w:bCs/>
          <w:color w:val="000000"/>
          <w:sz w:val="28"/>
          <w:szCs w:val="28"/>
        </w:rPr>
        <w:t>建议：不断提高自身业务水平，确保绩效评价结果公正、客观、准确。</w:t>
      </w:r>
    </w:p>
    <w:p w:rsidR="000F0DBB" w:rsidRDefault="00AB2299">
      <w:pPr>
        <w:spacing w:line="600" w:lineRule="exact"/>
        <w:ind w:firstLineChars="200" w:firstLine="640"/>
        <w:rPr>
          <w:rFonts w:eastAsia="黑体"/>
          <w:sz w:val="32"/>
          <w:szCs w:val="32"/>
        </w:rPr>
      </w:pPr>
      <w:r>
        <w:rPr>
          <w:rFonts w:eastAsia="黑体"/>
          <w:sz w:val="32"/>
          <w:szCs w:val="32"/>
        </w:rPr>
        <w:t>六、有关建议</w:t>
      </w:r>
    </w:p>
    <w:p w:rsidR="000F0DBB" w:rsidRDefault="00AB2299">
      <w:pPr>
        <w:widowControl/>
        <w:spacing w:line="600" w:lineRule="exact"/>
        <w:ind w:firstLine="645"/>
        <w:jc w:val="left"/>
        <w:rPr>
          <w:rFonts w:eastAsia="仿宋_GB2312"/>
          <w:sz w:val="32"/>
          <w:szCs w:val="32"/>
        </w:rPr>
      </w:pPr>
      <w:r>
        <w:rPr>
          <w:rFonts w:eastAsia="仿宋_GB2312" w:hint="eastAsia"/>
          <w:sz w:val="32"/>
          <w:szCs w:val="32"/>
        </w:rPr>
        <w:t>无</w:t>
      </w:r>
    </w:p>
    <w:p w:rsidR="000F0DBB" w:rsidRDefault="00AB2299">
      <w:pPr>
        <w:spacing w:line="600" w:lineRule="exact"/>
        <w:ind w:firstLineChars="200" w:firstLine="640"/>
        <w:rPr>
          <w:rFonts w:eastAsia="黑体"/>
          <w:sz w:val="32"/>
          <w:szCs w:val="32"/>
        </w:rPr>
      </w:pPr>
      <w:r>
        <w:rPr>
          <w:rFonts w:eastAsia="黑体"/>
          <w:sz w:val="32"/>
          <w:szCs w:val="32"/>
        </w:rPr>
        <w:t>七、其他需要说明的问题</w:t>
      </w:r>
    </w:p>
    <w:p w:rsidR="000F0DBB" w:rsidRDefault="00AB2299">
      <w:pPr>
        <w:widowControl/>
        <w:spacing w:line="600" w:lineRule="exact"/>
        <w:ind w:firstLine="645"/>
        <w:jc w:val="left"/>
        <w:rPr>
          <w:rFonts w:eastAsia="仿宋_GB2312"/>
          <w:sz w:val="32"/>
          <w:szCs w:val="32"/>
        </w:rPr>
      </w:pPr>
      <w:r>
        <w:rPr>
          <w:rFonts w:eastAsia="仿宋_GB2312" w:hint="eastAsia"/>
          <w:sz w:val="32"/>
          <w:szCs w:val="32"/>
        </w:rPr>
        <w:t>无</w:t>
      </w:r>
    </w:p>
    <w:p w:rsidR="000F0DBB" w:rsidRDefault="00AB2299">
      <w:pPr>
        <w:widowControl/>
        <w:spacing w:line="600" w:lineRule="exact"/>
        <w:ind w:firstLine="645"/>
        <w:jc w:val="left"/>
        <w:rPr>
          <w:rFonts w:eastAsia="仿宋_GB2312"/>
          <w:sz w:val="32"/>
          <w:szCs w:val="32"/>
        </w:rPr>
      </w:pPr>
      <w:r>
        <w:rPr>
          <w:rFonts w:eastAsia="仿宋_GB2312"/>
          <w:sz w:val="32"/>
          <w:szCs w:val="32"/>
        </w:rPr>
        <w:t>报告应包括以下附件：</w:t>
      </w:r>
    </w:p>
    <w:p w:rsidR="000F0DBB" w:rsidRDefault="00AB2299">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0F0DBB" w:rsidRDefault="00AB2299" w:rsidP="001C1012">
      <w:pPr>
        <w:widowControl/>
        <w:spacing w:line="600" w:lineRule="exact"/>
        <w:ind w:firstLine="645"/>
        <w:jc w:val="left"/>
        <w:rPr>
          <w:rFonts w:ascii="宋体" w:hAnsi="宋体" w:cs="宋体"/>
          <w:bCs/>
          <w:color w:val="000000"/>
          <w:sz w:val="28"/>
          <w:szCs w:val="28"/>
        </w:rPr>
      </w:pPr>
      <w:r>
        <w:rPr>
          <w:rFonts w:eastAsia="仿宋_GB2312"/>
          <w:sz w:val="32"/>
          <w:szCs w:val="32"/>
        </w:rPr>
        <w:t>2</w:t>
      </w:r>
      <w:r>
        <w:rPr>
          <w:rFonts w:eastAsia="仿宋_GB2312"/>
          <w:sz w:val="32"/>
          <w:szCs w:val="32"/>
        </w:rPr>
        <w:t>、绩效评价指标评分表</w:t>
      </w:r>
      <w:r w:rsidR="001C1012">
        <w:rPr>
          <w:rFonts w:ascii="宋体" w:hAnsi="宋体" w:cs="宋体"/>
          <w:bCs/>
          <w:color w:val="000000"/>
          <w:sz w:val="28"/>
          <w:szCs w:val="28"/>
        </w:rPr>
        <w:t xml:space="preserve"> </w:t>
      </w:r>
    </w:p>
    <w:p w:rsidR="000F0DBB" w:rsidRDefault="000F0DBB">
      <w:pPr>
        <w:adjustRightInd w:val="0"/>
        <w:snapToGrid w:val="0"/>
        <w:spacing w:line="600" w:lineRule="exact"/>
        <w:ind w:firstLineChars="200" w:firstLine="420"/>
      </w:pPr>
    </w:p>
    <w:sectPr w:rsidR="000F0DBB" w:rsidSect="000F0D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299" w:rsidRDefault="00AB2299" w:rsidP="001C1012">
      <w:r>
        <w:separator/>
      </w:r>
    </w:p>
  </w:endnote>
  <w:endnote w:type="continuationSeparator" w:id="1">
    <w:p w:rsidR="00AB2299" w:rsidRDefault="00AB2299" w:rsidP="001C1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299" w:rsidRDefault="00AB2299" w:rsidP="001C1012">
      <w:r>
        <w:separator/>
      </w:r>
    </w:p>
  </w:footnote>
  <w:footnote w:type="continuationSeparator" w:id="1">
    <w:p w:rsidR="00AB2299" w:rsidRDefault="00AB2299" w:rsidP="001C1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369AB"/>
    <w:multiLevelType w:val="singleLevel"/>
    <w:tmpl w:val="134369AB"/>
    <w:lvl w:ilvl="0">
      <w:start w:val="2"/>
      <w:numFmt w:val="chineseCounting"/>
      <w:suff w:val="nothing"/>
      <w:lvlText w:val="（%1）"/>
      <w:lvlJc w:val="left"/>
      <w:rPr>
        <w:rFonts w:hint="eastAsia"/>
      </w:r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773705B5"/>
    <w:multiLevelType w:val="singleLevel"/>
    <w:tmpl w:val="773705B5"/>
    <w:lvl w:ilvl="0">
      <w:start w:val="1"/>
      <w:numFmt w:val="chineseCounting"/>
      <w:suff w:val="nothing"/>
      <w:lvlText w:val="%1、"/>
      <w:lvlJc w:val="left"/>
      <w:rPr>
        <w:rFonts w:hint="eastAsia"/>
      </w:r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0F0DBB"/>
    <w:rsid w:val="00162440"/>
    <w:rsid w:val="00174EEF"/>
    <w:rsid w:val="001A127E"/>
    <w:rsid w:val="001C1012"/>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AB2299"/>
    <w:rsid w:val="00B364CE"/>
    <w:rsid w:val="00BB6107"/>
    <w:rsid w:val="00BD1C3A"/>
    <w:rsid w:val="00C25716"/>
    <w:rsid w:val="00C3391C"/>
    <w:rsid w:val="00C344EC"/>
    <w:rsid w:val="00C72139"/>
    <w:rsid w:val="00CC4C2C"/>
    <w:rsid w:val="00CD20A2"/>
    <w:rsid w:val="00D10324"/>
    <w:rsid w:val="00E127F9"/>
    <w:rsid w:val="00E50869"/>
    <w:rsid w:val="00FC7FE9"/>
    <w:rsid w:val="04325B76"/>
    <w:rsid w:val="0585286B"/>
    <w:rsid w:val="09D8345B"/>
    <w:rsid w:val="09EF71BA"/>
    <w:rsid w:val="0D071175"/>
    <w:rsid w:val="127E11FF"/>
    <w:rsid w:val="1AB30D0B"/>
    <w:rsid w:val="1D984FE3"/>
    <w:rsid w:val="22F55FE0"/>
    <w:rsid w:val="2AEE20BA"/>
    <w:rsid w:val="2CE72684"/>
    <w:rsid w:val="2D002544"/>
    <w:rsid w:val="332C70F0"/>
    <w:rsid w:val="338378CA"/>
    <w:rsid w:val="3CB35634"/>
    <w:rsid w:val="3CD7567D"/>
    <w:rsid w:val="3EEB3894"/>
    <w:rsid w:val="41760948"/>
    <w:rsid w:val="41C42409"/>
    <w:rsid w:val="429A29BB"/>
    <w:rsid w:val="4A4E0F8F"/>
    <w:rsid w:val="4DF364CB"/>
    <w:rsid w:val="5D3A50E4"/>
    <w:rsid w:val="68B46C3B"/>
    <w:rsid w:val="6C186BE4"/>
    <w:rsid w:val="6C7B29F7"/>
    <w:rsid w:val="6DDD2B0E"/>
    <w:rsid w:val="705F6E87"/>
    <w:rsid w:val="713C1EDA"/>
    <w:rsid w:val="72787620"/>
    <w:rsid w:val="72A71A90"/>
    <w:rsid w:val="73C51E68"/>
    <w:rsid w:val="76D9426D"/>
    <w:rsid w:val="78C31269"/>
    <w:rsid w:val="7B945A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D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F0DB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0F0DB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basedOn w:val="a0"/>
    <w:qFormat/>
    <w:rsid w:val="000F0DBB"/>
    <w:rPr>
      <w:color w:val="0000FF"/>
      <w:u w:val="single"/>
    </w:rPr>
  </w:style>
  <w:style w:type="character" w:customStyle="1" w:styleId="Char0">
    <w:name w:val="页眉 Char"/>
    <w:basedOn w:val="a0"/>
    <w:link w:val="a4"/>
    <w:uiPriority w:val="99"/>
    <w:semiHidden/>
    <w:qFormat/>
    <w:rsid w:val="000F0DBB"/>
    <w:rPr>
      <w:sz w:val="18"/>
      <w:szCs w:val="18"/>
    </w:rPr>
  </w:style>
  <w:style w:type="character" w:customStyle="1" w:styleId="Char">
    <w:name w:val="页脚 Char"/>
    <w:basedOn w:val="a0"/>
    <w:link w:val="a3"/>
    <w:uiPriority w:val="99"/>
    <w:semiHidden/>
    <w:qFormat/>
    <w:rsid w:val="000F0DBB"/>
    <w:rPr>
      <w:sz w:val="18"/>
      <w:szCs w:val="18"/>
    </w:rPr>
  </w:style>
  <w:style w:type="paragraph" w:styleId="a6">
    <w:name w:val="List Paragraph"/>
    <w:basedOn w:val="a"/>
    <w:uiPriority w:val="99"/>
    <w:qFormat/>
    <w:rsid w:val="000F0DBB"/>
    <w:pPr>
      <w:ind w:firstLineChars="200" w:firstLine="420"/>
    </w:pPr>
    <w:rPr>
      <w:rFonts w:ascii="Calibri" w:hAnsi="Calibri"/>
      <w:szCs w:val="22"/>
    </w:rPr>
  </w:style>
  <w:style w:type="paragraph" w:customStyle="1" w:styleId="Default">
    <w:name w:val="Default"/>
    <w:qFormat/>
    <w:rsid w:val="000F0DBB"/>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anwen.net/suibi/shenghu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1582</Words>
  <Characters>9019</Characters>
  <Application>Microsoft Office Word</Application>
  <DocSecurity>0</DocSecurity>
  <Lines>75</Lines>
  <Paragraphs>21</Paragraphs>
  <ScaleCrop>false</ScaleCrop>
  <Company>china</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20</cp:revision>
  <cp:lastPrinted>2020-06-24T02:12:00Z</cp:lastPrinted>
  <dcterms:created xsi:type="dcterms:W3CDTF">2020-06-24T01:59:00Z</dcterms:created>
  <dcterms:modified xsi:type="dcterms:W3CDTF">2020-09-16T03:34:00Z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