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5A1" w:rsidRPr="00A3605E" w:rsidRDefault="00A045A1" w:rsidP="00A045A1">
      <w:pPr>
        <w:widowControl/>
        <w:jc w:val="left"/>
        <w:rPr>
          <w:rFonts w:eastAsia="仿宋_GB2312"/>
          <w:sz w:val="32"/>
          <w:szCs w:val="32"/>
        </w:rPr>
      </w:pPr>
      <w:r w:rsidRPr="00A3605E">
        <w:rPr>
          <w:rFonts w:eastAsia="黑体"/>
          <w:sz w:val="32"/>
          <w:szCs w:val="32"/>
        </w:rPr>
        <w:t>附件</w:t>
      </w:r>
      <w:r w:rsidRPr="00A3605E">
        <w:rPr>
          <w:rFonts w:eastAsia="黑体"/>
          <w:sz w:val="32"/>
          <w:szCs w:val="32"/>
        </w:rPr>
        <w:t>1</w:t>
      </w:r>
    </w:p>
    <w:p w:rsidR="00A045A1" w:rsidRPr="00A3605E" w:rsidRDefault="00A045A1" w:rsidP="00E77805">
      <w:pPr>
        <w:spacing w:beforeLines="50" w:afterLines="50"/>
        <w:jc w:val="center"/>
        <w:rPr>
          <w:rFonts w:eastAsia="方正小标宋_GBK"/>
          <w:bCs/>
          <w:sz w:val="36"/>
          <w:szCs w:val="36"/>
        </w:rPr>
      </w:pPr>
      <w:r w:rsidRPr="00A3605E">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66"/>
        <w:gridCol w:w="866"/>
        <w:gridCol w:w="951"/>
        <w:gridCol w:w="2908"/>
        <w:gridCol w:w="4252"/>
        <w:gridCol w:w="938"/>
      </w:tblGrid>
      <w:tr w:rsidR="00A045A1" w:rsidRPr="00A3605E" w:rsidTr="00A045A1">
        <w:trPr>
          <w:trHeight w:val="861"/>
          <w:tblHeader/>
          <w:jc w:val="center"/>
        </w:trPr>
        <w:tc>
          <w:tcPr>
            <w:tcW w:w="666"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二级</w:t>
            </w:r>
          </w:p>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三级</w:t>
            </w:r>
          </w:p>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A045A1" w:rsidRPr="00A3605E" w:rsidRDefault="009D4AE4" w:rsidP="009D4AE4">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A045A1" w:rsidRPr="00A3605E" w:rsidRDefault="00A045A1" w:rsidP="00162440">
            <w:pPr>
              <w:ind w:leftChars="50" w:left="105" w:rightChars="50" w:right="105"/>
              <w:jc w:val="center"/>
              <w:rPr>
                <w:rFonts w:ascii="仿宋_GB2312" w:eastAsia="仿宋_GB2312"/>
                <w:b/>
                <w:bCs/>
                <w:szCs w:val="21"/>
              </w:rPr>
            </w:pPr>
            <w:r w:rsidRPr="00A3605E">
              <w:rPr>
                <w:rFonts w:ascii="仿宋_GB2312" w:eastAsia="仿宋_GB2312" w:hint="eastAsia"/>
                <w:b/>
                <w:bCs/>
                <w:szCs w:val="21"/>
              </w:rPr>
              <w:t>指标说明</w:t>
            </w:r>
          </w:p>
        </w:tc>
        <w:tc>
          <w:tcPr>
            <w:tcW w:w="938" w:type="dxa"/>
            <w:vAlign w:val="center"/>
          </w:tcPr>
          <w:p w:rsidR="00A045A1" w:rsidRPr="00A3605E" w:rsidRDefault="00A045A1" w:rsidP="00A045A1">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A045A1" w:rsidRPr="00A3605E" w:rsidTr="006370F0">
        <w:trPr>
          <w:trHeight w:val="1667"/>
          <w:jc w:val="center"/>
        </w:trPr>
        <w:tc>
          <w:tcPr>
            <w:tcW w:w="666" w:type="dxa"/>
            <w:vMerge w:val="restart"/>
            <w:shd w:val="clear" w:color="auto" w:fill="auto"/>
            <w:noWrap/>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投   入</w:t>
            </w:r>
            <w:r w:rsidR="006370F0">
              <w:rPr>
                <w:rFonts w:ascii="仿宋_GB2312" w:eastAsia="仿宋_GB2312" w:hint="eastAsia"/>
                <w:szCs w:val="21"/>
              </w:rPr>
              <w:t xml:space="preserve"> （20分）</w:t>
            </w:r>
          </w:p>
        </w:tc>
        <w:tc>
          <w:tcPr>
            <w:tcW w:w="866" w:type="dxa"/>
            <w:vMerge w:val="restart"/>
            <w:shd w:val="clear" w:color="auto" w:fill="auto"/>
            <w:tcMar>
              <w:top w:w="10" w:type="dxa"/>
              <w:left w:w="10" w:type="dxa"/>
              <w:bottom w:w="0" w:type="dxa"/>
              <w:right w:w="10" w:type="dxa"/>
            </w:tcMar>
            <w:vAlign w:val="center"/>
          </w:tcPr>
          <w:p w:rsidR="00A045A1" w:rsidRPr="00A3605E" w:rsidRDefault="00A045A1" w:rsidP="00A75C37">
            <w:pPr>
              <w:spacing w:line="320" w:lineRule="exact"/>
              <w:jc w:val="center"/>
              <w:rPr>
                <w:rFonts w:ascii="仿宋_GB2312" w:eastAsia="仿宋_GB2312"/>
                <w:szCs w:val="21"/>
              </w:rPr>
            </w:pPr>
            <w:r w:rsidRPr="00A3605E">
              <w:rPr>
                <w:rFonts w:ascii="仿宋_GB2312" w:eastAsia="仿宋_GB2312" w:hint="eastAsia"/>
                <w:szCs w:val="21"/>
              </w:rPr>
              <w:t>目标</w:t>
            </w:r>
            <w:r w:rsidRPr="00A3605E">
              <w:rPr>
                <w:rFonts w:ascii="仿宋_GB2312" w:eastAsia="仿宋_GB2312" w:hint="eastAsia"/>
                <w:szCs w:val="21"/>
              </w:rPr>
              <w:br/>
              <w:t>设定</w:t>
            </w:r>
            <w:r w:rsidR="009D4AE4">
              <w:rPr>
                <w:rFonts w:ascii="仿宋_GB2312" w:eastAsia="仿宋_GB2312" w:hint="eastAsia"/>
                <w:szCs w:val="21"/>
              </w:rPr>
              <w:t xml:space="preserve">  （</w:t>
            </w:r>
            <w:r w:rsidR="008A4834">
              <w:rPr>
                <w:rFonts w:ascii="仿宋_GB2312" w:eastAsia="仿宋_GB2312" w:hint="eastAsia"/>
                <w:szCs w:val="21"/>
              </w:rPr>
              <w:t>1</w:t>
            </w:r>
            <w:r w:rsidR="00A75C37">
              <w:rPr>
                <w:rFonts w:ascii="仿宋_GB2312" w:eastAsia="仿宋_GB2312" w:hint="eastAsia"/>
                <w:szCs w:val="21"/>
              </w:rPr>
              <w:t>4</w:t>
            </w:r>
            <w:r w:rsidR="009D4AE4">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绩效目标</w:t>
            </w:r>
          </w:p>
          <w:p w:rsidR="00A045A1" w:rsidRPr="00A3605E" w:rsidRDefault="00A045A1" w:rsidP="008A4834">
            <w:pPr>
              <w:spacing w:line="320" w:lineRule="exact"/>
              <w:jc w:val="center"/>
              <w:rPr>
                <w:rFonts w:ascii="仿宋_GB2312" w:eastAsia="仿宋_GB2312"/>
                <w:szCs w:val="21"/>
              </w:rPr>
            </w:pPr>
            <w:r w:rsidRPr="00A3605E">
              <w:rPr>
                <w:rFonts w:ascii="仿宋_GB2312" w:eastAsia="仿宋_GB2312" w:hint="eastAsia"/>
                <w:szCs w:val="21"/>
              </w:rPr>
              <w:t>合理性</w:t>
            </w:r>
            <w:r w:rsidR="009D4AE4">
              <w:rPr>
                <w:rFonts w:ascii="仿宋_GB2312" w:eastAsia="仿宋_GB2312" w:hint="eastAsia"/>
                <w:szCs w:val="21"/>
              </w:rPr>
              <w:t xml:space="preserve"> （</w:t>
            </w:r>
            <w:r w:rsidR="008A4834">
              <w:rPr>
                <w:rFonts w:ascii="仿宋_GB2312" w:eastAsia="仿宋_GB2312" w:hint="eastAsia"/>
                <w:szCs w:val="21"/>
              </w:rPr>
              <w:t>6</w:t>
            </w:r>
            <w:r w:rsidR="009D4AE4">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A317C9" w:rsidP="009D4AE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045A1" w:rsidRPr="00A3605E" w:rsidRDefault="00A045A1" w:rsidP="007B54D9">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是否符合国家法律法规、国民经济和社会发展总体规划</w:t>
            </w:r>
            <w:r w:rsidR="007B54D9">
              <w:rPr>
                <w:rFonts w:ascii="仿宋_GB2312" w:eastAsia="仿宋_GB2312" w:hint="eastAsia"/>
                <w:szCs w:val="21"/>
              </w:rPr>
              <w:t>2分</w:t>
            </w:r>
            <w:r w:rsidRPr="00A3605E">
              <w:rPr>
                <w:rFonts w:ascii="仿宋_GB2312" w:eastAsia="仿宋_GB2312" w:hAnsi="宋体" w:cs="宋体" w:hint="eastAsia"/>
                <w:szCs w:val="21"/>
              </w:rPr>
              <w:t>②</w:t>
            </w:r>
            <w:r w:rsidRPr="00A3605E">
              <w:rPr>
                <w:rFonts w:ascii="仿宋_GB2312" w:eastAsia="仿宋_GB2312" w:hint="eastAsia"/>
                <w:szCs w:val="21"/>
              </w:rPr>
              <w:t>是否符合部门“三定”方案确定的职责</w:t>
            </w:r>
            <w:r w:rsidR="007B54D9">
              <w:rPr>
                <w:rFonts w:ascii="仿宋_GB2312" w:eastAsia="仿宋_GB2312" w:hint="eastAsia"/>
                <w:szCs w:val="21"/>
              </w:rPr>
              <w:t>2分</w:t>
            </w:r>
            <w:r w:rsidRPr="00A3605E">
              <w:rPr>
                <w:rFonts w:ascii="仿宋_GB2312" w:eastAsia="仿宋_GB2312" w:hAnsi="宋体" w:cs="宋体" w:hint="eastAsia"/>
                <w:szCs w:val="21"/>
              </w:rPr>
              <w:t>③</w:t>
            </w:r>
            <w:r w:rsidRPr="00A3605E">
              <w:rPr>
                <w:rFonts w:ascii="仿宋_GB2312" w:eastAsia="仿宋_GB2312" w:hint="eastAsia"/>
                <w:szCs w:val="21"/>
              </w:rPr>
              <w:t>是否符合部门制定的中长期实施规划</w:t>
            </w:r>
            <w:r w:rsidR="007B54D9">
              <w:rPr>
                <w:rFonts w:ascii="仿宋_GB2312" w:eastAsia="仿宋_GB2312" w:hint="eastAsia"/>
                <w:szCs w:val="21"/>
              </w:rPr>
              <w:t>2分</w:t>
            </w:r>
          </w:p>
        </w:tc>
        <w:tc>
          <w:tcPr>
            <w:tcW w:w="938" w:type="dxa"/>
            <w:vAlign w:val="center"/>
          </w:tcPr>
          <w:p w:rsidR="00A045A1" w:rsidRPr="00A3605E" w:rsidRDefault="00090F33"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A317C9" w:rsidRPr="00A3605E" w:rsidTr="00A045A1">
        <w:trPr>
          <w:trHeight w:val="2387"/>
          <w:jc w:val="center"/>
        </w:trPr>
        <w:tc>
          <w:tcPr>
            <w:tcW w:w="666" w:type="dxa"/>
            <w:vMerge/>
            <w:vAlign w:val="center"/>
          </w:tcPr>
          <w:p w:rsidR="00A317C9" w:rsidRPr="00A3605E" w:rsidRDefault="00A317C9" w:rsidP="00162440">
            <w:pPr>
              <w:spacing w:line="320" w:lineRule="exact"/>
              <w:rPr>
                <w:rFonts w:ascii="仿宋_GB2312" w:eastAsia="仿宋_GB2312"/>
                <w:szCs w:val="21"/>
              </w:rPr>
            </w:pPr>
          </w:p>
        </w:tc>
        <w:tc>
          <w:tcPr>
            <w:tcW w:w="866" w:type="dxa"/>
            <w:vMerge/>
            <w:vAlign w:val="center"/>
          </w:tcPr>
          <w:p w:rsidR="00A317C9" w:rsidRPr="00A3605E" w:rsidRDefault="00A317C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317C9" w:rsidRPr="00A3605E" w:rsidRDefault="00A317C9" w:rsidP="00162440">
            <w:pPr>
              <w:spacing w:line="320" w:lineRule="exact"/>
              <w:jc w:val="center"/>
              <w:rPr>
                <w:rFonts w:ascii="仿宋_GB2312" w:eastAsia="仿宋_GB2312"/>
                <w:szCs w:val="21"/>
              </w:rPr>
            </w:pPr>
            <w:r w:rsidRPr="00A3605E">
              <w:rPr>
                <w:rFonts w:ascii="仿宋_GB2312" w:eastAsia="仿宋_GB2312" w:hint="eastAsia"/>
                <w:szCs w:val="21"/>
              </w:rPr>
              <w:t>绩效指标</w:t>
            </w:r>
          </w:p>
          <w:p w:rsidR="00A317C9" w:rsidRPr="00A3605E" w:rsidRDefault="00A317C9" w:rsidP="00A75C37">
            <w:pPr>
              <w:spacing w:line="320" w:lineRule="exact"/>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A75C37">
              <w:rPr>
                <w:rFonts w:ascii="仿宋_GB2312" w:eastAsia="仿宋_GB2312" w:hint="eastAsia"/>
                <w:szCs w:val="21"/>
              </w:rPr>
              <w:t>8</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317C9" w:rsidRPr="00A3605E" w:rsidRDefault="00A317C9" w:rsidP="0016244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317C9" w:rsidRPr="00A3605E" w:rsidRDefault="00A317C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是否将部门整体的绩效目标细化分解为具体的工作任务</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 xml:space="preserve">是否通过清晰、可衡量的指标值予以体现。    </w:t>
            </w:r>
            <w:r w:rsidRPr="00A3605E">
              <w:rPr>
                <w:rFonts w:ascii="仿宋_GB2312" w:eastAsia="仿宋_GB2312" w:hAnsi="宋体" w:cs="宋体" w:hint="eastAsia"/>
                <w:szCs w:val="21"/>
              </w:rPr>
              <w:t>③</w:t>
            </w:r>
            <w:r w:rsidRPr="00A3605E">
              <w:rPr>
                <w:rFonts w:ascii="仿宋_GB2312" w:eastAsia="仿宋_GB2312" w:hint="eastAsia"/>
                <w:szCs w:val="21"/>
              </w:rPr>
              <w:t>是否与部门年度的任务数或计划数相对应</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是否与本年度部门预算资金相匹配</w:t>
            </w:r>
            <w:r w:rsidR="007B54D9">
              <w:rPr>
                <w:rFonts w:ascii="仿宋_GB2312" w:eastAsia="仿宋_GB2312" w:hint="eastAsia"/>
                <w:szCs w:val="21"/>
              </w:rPr>
              <w:t>2分</w:t>
            </w:r>
            <w:r w:rsidRPr="00A3605E">
              <w:rPr>
                <w:rFonts w:ascii="仿宋_GB2312" w:eastAsia="仿宋_GB2312" w:hint="eastAsia"/>
                <w:szCs w:val="21"/>
              </w:rPr>
              <w:t>。</w:t>
            </w:r>
          </w:p>
        </w:tc>
        <w:tc>
          <w:tcPr>
            <w:tcW w:w="938" w:type="dxa"/>
            <w:vAlign w:val="center"/>
          </w:tcPr>
          <w:p w:rsidR="00A317C9" w:rsidRPr="007B54D9" w:rsidRDefault="00B76D2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7</w:t>
            </w:r>
          </w:p>
        </w:tc>
      </w:tr>
      <w:tr w:rsidR="00A045A1" w:rsidRPr="00A3605E" w:rsidTr="00A045A1">
        <w:trPr>
          <w:trHeight w:val="2110"/>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A045A1"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配置</w:t>
            </w:r>
          </w:p>
          <w:p w:rsidR="006811E5" w:rsidRPr="00A3605E" w:rsidRDefault="006811E5" w:rsidP="00FC7FE9">
            <w:pPr>
              <w:spacing w:line="320" w:lineRule="exact"/>
              <w:jc w:val="center"/>
              <w:rPr>
                <w:rFonts w:ascii="仿宋_GB2312" w:eastAsia="仿宋_GB2312"/>
                <w:szCs w:val="21"/>
              </w:rPr>
            </w:pPr>
            <w:r>
              <w:rPr>
                <w:rFonts w:ascii="仿宋_GB2312" w:eastAsia="仿宋_GB2312" w:hint="eastAsia"/>
                <w:szCs w:val="21"/>
              </w:rPr>
              <w:t>（</w:t>
            </w:r>
            <w:r w:rsidR="00FC7FE9">
              <w:rPr>
                <w:rFonts w:ascii="仿宋_GB2312" w:eastAsia="仿宋_GB2312" w:hint="eastAsia"/>
                <w:szCs w:val="21"/>
              </w:rPr>
              <w:t>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在职人员</w:t>
            </w:r>
          </w:p>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控制率</w:t>
            </w:r>
            <w:r w:rsidR="006811E5">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A045A1" w:rsidRPr="00A3605E" w:rsidRDefault="009D4AE4" w:rsidP="006811E5">
            <w:pPr>
              <w:tabs>
                <w:tab w:val="left" w:pos="2604"/>
              </w:tabs>
              <w:spacing w:line="320" w:lineRule="exact"/>
              <w:ind w:leftChars="50" w:left="105" w:rightChars="50" w:right="105" w:firstLineChars="46" w:firstLine="97"/>
              <w:rPr>
                <w:rFonts w:ascii="仿宋_GB2312" w:eastAsia="仿宋_GB2312"/>
                <w:szCs w:val="21"/>
              </w:rPr>
            </w:pPr>
            <w:r w:rsidRPr="009D4AE4">
              <w:rPr>
                <w:rFonts w:ascii="仿宋_GB2312" w:eastAsia="仿宋_GB2312" w:hint="eastAsia"/>
                <w:szCs w:val="21"/>
              </w:rPr>
              <w:t>以100%为标准，在职人员控制率≤100%，计</w:t>
            </w:r>
            <w:r w:rsidR="006811E5">
              <w:rPr>
                <w:rFonts w:ascii="仿宋_GB2312" w:eastAsia="仿宋_GB2312" w:hint="eastAsia"/>
                <w:szCs w:val="21"/>
              </w:rPr>
              <w:t>2</w:t>
            </w:r>
            <w:r w:rsidRPr="009D4AE4">
              <w:rPr>
                <w:rFonts w:ascii="仿宋_GB2312" w:eastAsia="仿宋_GB2312" w:hint="eastAsia"/>
                <w:szCs w:val="21"/>
              </w:rPr>
              <w:t>分；每超过一个百分点扣0.5分，扣完为止。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在职人员控制率=（在职人员数/编制数）×100%。</w:t>
            </w:r>
            <w:r w:rsidRPr="00A3605E">
              <w:rPr>
                <w:rFonts w:ascii="仿宋_GB2312" w:eastAsia="仿宋_GB2312" w:hint="eastAsia"/>
                <w:szCs w:val="21"/>
              </w:rPr>
              <w:br/>
              <w:t>在职人员数：部门实际在职人数，以财政部确定的部门决算编制口径为准。</w:t>
            </w:r>
            <w:r w:rsidRPr="00A3605E">
              <w:rPr>
                <w:rFonts w:ascii="仿宋_GB2312" w:eastAsia="仿宋_GB2312" w:hint="eastAsia"/>
                <w:szCs w:val="21"/>
              </w:rPr>
              <w:br/>
              <w:t>编制数：机构编制部门核定批复的部门的人员编制数。</w:t>
            </w:r>
          </w:p>
        </w:tc>
        <w:tc>
          <w:tcPr>
            <w:tcW w:w="938" w:type="dxa"/>
            <w:vAlign w:val="center"/>
          </w:tcPr>
          <w:p w:rsidR="00A045A1" w:rsidRPr="00A3605E" w:rsidRDefault="006862D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45A1" w:rsidRPr="00A3605E" w:rsidTr="00A045A1">
        <w:trPr>
          <w:trHeight w:val="1829"/>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ign w:val="center"/>
          </w:tcPr>
          <w:p w:rsidR="00A045A1" w:rsidRPr="00A3605E" w:rsidRDefault="00A045A1"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“三公经费”</w:t>
            </w:r>
          </w:p>
          <w:p w:rsidR="00A045A1" w:rsidRPr="00A3605E" w:rsidRDefault="00A045A1" w:rsidP="00FC7FE9">
            <w:pPr>
              <w:spacing w:line="320" w:lineRule="exact"/>
              <w:jc w:val="center"/>
              <w:rPr>
                <w:rFonts w:ascii="仿宋_GB2312" w:eastAsia="仿宋_GB2312"/>
                <w:szCs w:val="21"/>
              </w:rPr>
            </w:pPr>
            <w:r w:rsidRPr="00A3605E">
              <w:rPr>
                <w:rFonts w:ascii="仿宋_GB2312" w:eastAsia="仿宋_GB2312" w:hint="eastAsia"/>
                <w:szCs w:val="21"/>
              </w:rPr>
              <w:t>变动率</w:t>
            </w:r>
            <w:r w:rsidR="006811E5">
              <w:rPr>
                <w:rFonts w:ascii="仿宋_GB2312" w:eastAsia="仿宋_GB2312" w:hint="eastAsia"/>
                <w:szCs w:val="21"/>
              </w:rPr>
              <w:t xml:space="preserve"> （</w:t>
            </w:r>
            <w:r w:rsidR="00FC7FE9">
              <w:rPr>
                <w:rFonts w:ascii="仿宋_GB2312" w:eastAsia="仿宋_GB2312" w:hint="eastAsia"/>
                <w:szCs w:val="21"/>
              </w:rPr>
              <w:t>2</w:t>
            </w:r>
            <w:r w:rsidR="006811E5">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6811E5" w:rsidP="006862DB">
            <w:pPr>
              <w:tabs>
                <w:tab w:val="left" w:pos="2604"/>
              </w:tabs>
              <w:spacing w:line="320" w:lineRule="exact"/>
              <w:ind w:leftChars="50" w:left="105" w:rightChars="50" w:right="105" w:firstLineChars="46" w:firstLine="97"/>
              <w:rPr>
                <w:rFonts w:ascii="仿宋_GB2312" w:eastAsia="仿宋_GB2312"/>
                <w:szCs w:val="21"/>
              </w:rPr>
            </w:pPr>
            <w:r w:rsidRPr="006811E5">
              <w:rPr>
                <w:rFonts w:ascii="仿宋_GB2312" w:eastAsia="仿宋_GB2312" w:hint="eastAsia"/>
                <w:szCs w:val="21"/>
              </w:rPr>
              <w:t>“三公经费”变动率</w:t>
            </w:r>
            <w:r w:rsidR="00FC7FE9">
              <w:rPr>
                <w:rFonts w:ascii="仿宋_GB2312" w:eastAsia="仿宋_GB2312" w:hint="eastAsia"/>
                <w:szCs w:val="21"/>
              </w:rPr>
              <w:t>为</w:t>
            </w:r>
            <w:r w:rsidRPr="006811E5">
              <w:rPr>
                <w:rFonts w:ascii="仿宋_GB2312" w:eastAsia="仿宋_GB2312" w:hint="eastAsia"/>
                <w:szCs w:val="21"/>
              </w:rPr>
              <w:t>0，计</w:t>
            </w:r>
            <w:r w:rsidR="006862DB">
              <w:rPr>
                <w:rFonts w:ascii="仿宋_GB2312" w:eastAsia="仿宋_GB2312" w:hint="eastAsia"/>
                <w:szCs w:val="21"/>
              </w:rPr>
              <w:t>2</w:t>
            </w:r>
            <w:r w:rsidRPr="006811E5">
              <w:rPr>
                <w:rFonts w:ascii="仿宋_GB2312" w:eastAsia="仿宋_GB2312" w:hint="eastAsia"/>
                <w:szCs w:val="21"/>
              </w:rPr>
              <w:t>分；“三公经费”＞0，每超过一个百分点扣</w:t>
            </w:r>
            <w:r w:rsidR="00FC7FE9">
              <w:rPr>
                <w:rFonts w:ascii="仿宋_GB2312" w:eastAsia="仿宋_GB2312" w:hint="eastAsia"/>
                <w:szCs w:val="21"/>
              </w:rPr>
              <w:t>1</w:t>
            </w:r>
            <w:r w:rsidRPr="006811E5">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“三公经费”变动率=[（本年度“三公经费”总额-上年度“三公经费”总额）/上年度“三公经费”总额]×100%。</w:t>
            </w:r>
            <w:r w:rsidRPr="00A3605E">
              <w:rPr>
                <w:rFonts w:ascii="仿宋_GB2312" w:eastAsia="仿宋_GB2312" w:hint="eastAsia"/>
                <w:szCs w:val="21"/>
              </w:rPr>
              <w:br/>
              <w:t>“三公经费”：年度预算安排的因公出国（境）费、公务车辆购置及运行费和公务招待费。</w:t>
            </w:r>
          </w:p>
        </w:tc>
        <w:tc>
          <w:tcPr>
            <w:tcW w:w="938" w:type="dxa"/>
            <w:vAlign w:val="center"/>
          </w:tcPr>
          <w:p w:rsidR="00A045A1" w:rsidRPr="00A3605E" w:rsidRDefault="006862D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61"/>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重点支出</w:t>
            </w:r>
          </w:p>
          <w:p w:rsidR="006811E5" w:rsidRPr="00A3605E" w:rsidRDefault="006811E5" w:rsidP="00FC7FE9">
            <w:pPr>
              <w:spacing w:line="320" w:lineRule="exact"/>
              <w:jc w:val="center"/>
              <w:rPr>
                <w:rFonts w:ascii="仿宋_GB2312" w:eastAsia="仿宋_GB2312"/>
                <w:szCs w:val="21"/>
              </w:rPr>
            </w:pPr>
            <w:r w:rsidRPr="00A3605E">
              <w:rPr>
                <w:rFonts w:ascii="仿宋_GB2312" w:eastAsia="仿宋_GB2312" w:hint="eastAsia"/>
                <w:szCs w:val="21"/>
              </w:rPr>
              <w:t>安排率</w:t>
            </w:r>
            <w:r>
              <w:rPr>
                <w:rFonts w:ascii="仿宋_GB2312" w:eastAsia="仿宋_GB2312" w:hint="eastAsia"/>
                <w:szCs w:val="21"/>
              </w:rPr>
              <w:t xml:space="preserve"> （</w:t>
            </w:r>
            <w:r w:rsidR="00FC7FE9">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7B54D9"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7B54D9">
              <w:rPr>
                <w:rFonts w:ascii="仿宋_GB2312" w:eastAsia="仿宋_GB2312" w:hint="eastAsia"/>
                <w:szCs w:val="21"/>
              </w:rPr>
              <w:t>“重点支出安排率” ＞50%，计</w:t>
            </w:r>
            <w:r w:rsidR="007B54D9">
              <w:rPr>
                <w:rFonts w:ascii="仿宋_GB2312" w:eastAsia="仿宋_GB2312" w:hint="eastAsia"/>
                <w:szCs w:val="21"/>
              </w:rPr>
              <w:t>2</w:t>
            </w:r>
            <w:r w:rsidRPr="007B54D9">
              <w:rPr>
                <w:rFonts w:ascii="仿宋_GB2312" w:eastAsia="仿宋_GB2312" w:hint="eastAsia"/>
                <w:szCs w:val="21"/>
              </w:rPr>
              <w:t>分</w:t>
            </w:r>
            <w:r w:rsidR="007B54D9">
              <w:rPr>
                <w:rFonts w:ascii="仿宋_GB2312" w:eastAsia="仿宋_GB2312" w:hint="eastAsia"/>
                <w:szCs w:val="21"/>
              </w:rPr>
              <w:t>，</w:t>
            </w:r>
            <w:r w:rsidRPr="007B54D9">
              <w:rPr>
                <w:rFonts w:ascii="仿宋_GB2312" w:eastAsia="仿宋_GB2312" w:hint="eastAsia"/>
                <w:szCs w:val="21"/>
              </w:rPr>
              <w:t>每</w:t>
            </w:r>
            <w:r w:rsidR="007B54D9">
              <w:rPr>
                <w:rFonts w:ascii="仿宋_GB2312" w:eastAsia="仿宋_GB2312" w:hint="eastAsia"/>
                <w:szCs w:val="21"/>
              </w:rPr>
              <w:t>下降</w:t>
            </w:r>
            <w:r w:rsidRPr="007B54D9">
              <w:rPr>
                <w:rFonts w:ascii="仿宋_GB2312" w:eastAsia="仿宋_GB2312" w:hint="eastAsia"/>
                <w:szCs w:val="21"/>
              </w:rPr>
              <w:t>一个百分点扣0.5分，扣完为止。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重点支出安排率=（重点预算支出/预算总支出）×100%。</w:t>
            </w:r>
            <w:r w:rsidRPr="00A3605E">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sidRPr="00A3605E">
              <w:rPr>
                <w:rFonts w:ascii="仿宋_GB2312" w:eastAsia="仿宋_GB2312" w:hint="eastAsia"/>
                <w:szCs w:val="21"/>
              </w:rPr>
              <w:br/>
              <w:t>预算总支出：部门年度预算安排的预算支出支出总额。</w:t>
            </w:r>
          </w:p>
        </w:tc>
        <w:tc>
          <w:tcPr>
            <w:tcW w:w="938" w:type="dxa"/>
            <w:vAlign w:val="center"/>
          </w:tcPr>
          <w:p w:rsidR="006811E5" w:rsidRPr="00A3605E" w:rsidRDefault="00090F33"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595424">
        <w:trPr>
          <w:trHeight w:val="1660"/>
          <w:jc w:val="center"/>
        </w:trPr>
        <w:tc>
          <w:tcPr>
            <w:tcW w:w="666" w:type="dxa"/>
            <w:vMerge w:val="restart"/>
            <w:shd w:val="clear" w:color="auto" w:fill="auto"/>
            <w:noWrap/>
            <w:tcMar>
              <w:top w:w="10" w:type="dxa"/>
              <w:left w:w="10" w:type="dxa"/>
              <w:bottom w:w="0" w:type="dxa"/>
              <w:right w:w="10" w:type="dxa"/>
            </w:tcMar>
            <w:vAlign w:val="center"/>
          </w:tcPr>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程</w:t>
            </w:r>
          </w:p>
          <w:p w:rsidR="006811E5" w:rsidRPr="00A3605E" w:rsidRDefault="00595424" w:rsidP="00162440">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执行</w:t>
            </w:r>
            <w:r w:rsidR="0031755D">
              <w:rPr>
                <w:rFonts w:ascii="仿宋_GB2312" w:eastAsia="仿宋_GB2312" w:hint="eastAsia"/>
                <w:szCs w:val="21"/>
              </w:rPr>
              <w:t xml:space="preserve"> （</w:t>
            </w:r>
            <w:r w:rsidR="00A317C9">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A75C37">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w:t>
            </w:r>
            <w:r w:rsidR="007B54D9">
              <w:rPr>
                <w:rFonts w:ascii="仿宋_GB2312" w:eastAsia="仿宋_GB2312" w:hint="eastAsia"/>
                <w:szCs w:val="21"/>
              </w:rPr>
              <w:t>1</w:t>
            </w:r>
            <w:r w:rsidRPr="00CC4C2C">
              <w:rPr>
                <w:rFonts w:ascii="仿宋_GB2312" w:eastAsia="仿宋_GB2312" w:hint="eastAsia"/>
                <w:szCs w:val="21"/>
              </w:rPr>
              <w:t>%扣1分，扣完为止。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预算执行率=（预算执行数/预算数）×100%。</w:t>
            </w:r>
            <w:r w:rsidRPr="00A3605E">
              <w:rPr>
                <w:rFonts w:ascii="仿宋_GB2312" w:eastAsia="仿宋_GB2312" w:hint="eastAsia"/>
                <w:szCs w:val="21"/>
              </w:rPr>
              <w:br/>
              <w:t>预算执行数：部门本年度实际完成的预算数。</w:t>
            </w:r>
            <w:r w:rsidRPr="00A3605E">
              <w:rPr>
                <w:rFonts w:ascii="仿宋_GB2312" w:eastAsia="仿宋_GB2312" w:hint="eastAsia"/>
                <w:szCs w:val="21"/>
              </w:rPr>
              <w:br/>
              <w:t>预算数：财政部门批复的本年度部门预算数。</w:t>
            </w:r>
          </w:p>
        </w:tc>
        <w:tc>
          <w:tcPr>
            <w:tcW w:w="938" w:type="dxa"/>
            <w:vAlign w:val="center"/>
          </w:tcPr>
          <w:p w:rsidR="006811E5" w:rsidRPr="00A3605E" w:rsidRDefault="00090F33"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237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调整率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2558F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sidR="002558F7">
              <w:rPr>
                <w:rFonts w:ascii="仿宋_GB2312" w:eastAsia="仿宋_GB2312" w:hint="eastAsia"/>
                <w:szCs w:val="21"/>
              </w:rPr>
              <w:t>下降</w:t>
            </w:r>
            <w:r w:rsidRPr="00CC4C2C">
              <w:rPr>
                <w:rFonts w:ascii="仿宋_GB2312" w:eastAsia="仿宋_GB2312" w:hint="eastAsia"/>
                <w:szCs w:val="21"/>
              </w:rPr>
              <w:t>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预算调整率=（预算调整数/预算数）×100%。</w:t>
            </w:r>
            <w:r w:rsidRPr="00A3605E">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6811E5" w:rsidRPr="00A3605E" w:rsidRDefault="00090F33"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81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支付</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进度率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支付进度率=（实际支付进度/既定支付进度）×100%。</w:t>
            </w:r>
            <w:r w:rsidRPr="00A3605E">
              <w:rPr>
                <w:rFonts w:ascii="仿宋_GB2312" w:eastAsia="仿宋_GB2312" w:hint="eastAsia"/>
                <w:szCs w:val="21"/>
              </w:rPr>
              <w:br/>
              <w:t>实际支付进度：部门在某一时点的支出预算执行总数与年度支出预算数的比率。</w:t>
            </w:r>
            <w:r w:rsidRPr="00A3605E">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6811E5" w:rsidRPr="00A3605E" w:rsidRDefault="00090F33"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结余率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结转结余率=结转结余总额/支出预算数×100%。</w:t>
            </w:r>
            <w:r w:rsidRPr="00A3605E">
              <w:rPr>
                <w:rFonts w:ascii="仿宋_GB2312" w:eastAsia="仿宋_GB2312" w:hint="eastAsia"/>
                <w:szCs w:val="21"/>
              </w:rPr>
              <w:br/>
              <w:t>结转结余总额：部门本年度的结转资金与结余资金之和（以决算数为准）。</w:t>
            </w:r>
          </w:p>
        </w:tc>
        <w:tc>
          <w:tcPr>
            <w:tcW w:w="938" w:type="dxa"/>
            <w:vAlign w:val="center"/>
          </w:tcPr>
          <w:p w:rsidR="006811E5" w:rsidRPr="00A3605E" w:rsidRDefault="00090F33"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817"/>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结转结余</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变动率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6811E5" w:rsidRPr="00A3605E" w:rsidRDefault="00090F33"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82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公用经费</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控制率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公用经费控制率=（实际支出公用经费总额/预算安排公用经费总额）×100%。</w:t>
            </w:r>
          </w:p>
        </w:tc>
        <w:tc>
          <w:tcPr>
            <w:tcW w:w="938" w:type="dxa"/>
            <w:vAlign w:val="center"/>
          </w:tcPr>
          <w:p w:rsidR="006811E5" w:rsidRPr="00A3605E" w:rsidRDefault="00090F33"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944"/>
          <w:jc w:val="center"/>
        </w:trPr>
        <w:tc>
          <w:tcPr>
            <w:tcW w:w="666" w:type="dxa"/>
            <w:vMerge w:val="restart"/>
            <w:shd w:val="clear" w:color="auto" w:fill="auto"/>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6811E5" w:rsidP="00595424">
            <w:pPr>
              <w:spacing w:line="320" w:lineRule="exact"/>
              <w:jc w:val="center"/>
              <w:rPr>
                <w:rFonts w:ascii="仿宋_GB2312" w:eastAsia="仿宋_GB2312"/>
                <w:szCs w:val="21"/>
              </w:rPr>
            </w:pPr>
            <w:r w:rsidRPr="00A3605E">
              <w:rPr>
                <w:rFonts w:ascii="仿宋_GB2312" w:eastAsia="仿宋_GB2312" w:hint="eastAsia"/>
                <w:szCs w:val="21"/>
              </w:rPr>
              <w:t>程</w:t>
            </w:r>
            <w:r w:rsidR="006370F0">
              <w:rPr>
                <w:rFonts w:ascii="仿宋_GB2312" w:eastAsia="仿宋_GB2312" w:hint="eastAsia"/>
                <w:szCs w:val="21"/>
              </w:rPr>
              <w:t xml:space="preserve">  （</w:t>
            </w:r>
            <w:r w:rsidR="00595424">
              <w:rPr>
                <w:rFonts w:ascii="仿宋_GB2312" w:eastAsia="仿宋_GB2312" w:hint="eastAsia"/>
                <w:szCs w:val="21"/>
              </w:rPr>
              <w:t>4</w:t>
            </w:r>
            <w:r w:rsidR="006370F0">
              <w:rPr>
                <w:rFonts w:ascii="仿宋_GB2312" w:eastAsia="仿宋_GB2312" w:hint="eastAsia"/>
                <w:szCs w:val="21"/>
              </w:rPr>
              <w:t>0分）</w:t>
            </w:r>
          </w:p>
        </w:tc>
        <w:tc>
          <w:tcPr>
            <w:tcW w:w="866" w:type="dxa"/>
            <w:vMerge w:val="restart"/>
            <w:vAlign w:val="center"/>
          </w:tcPr>
          <w:p w:rsidR="006811E5" w:rsidRPr="00A3605E" w:rsidRDefault="006811E5" w:rsidP="00A75C37">
            <w:pPr>
              <w:spacing w:line="320" w:lineRule="exact"/>
              <w:jc w:val="center"/>
              <w:rPr>
                <w:rFonts w:ascii="仿宋_GB2312" w:eastAsia="仿宋_GB2312"/>
                <w:szCs w:val="21"/>
              </w:rPr>
            </w:pPr>
            <w:r w:rsidRPr="002530C6">
              <w:rPr>
                <w:rFonts w:ascii="仿宋_GB2312" w:eastAsia="仿宋_GB2312" w:hint="eastAsia"/>
                <w:szCs w:val="21"/>
              </w:rPr>
              <w:t>预算</w:t>
            </w:r>
            <w:r w:rsidRPr="002530C6">
              <w:rPr>
                <w:rFonts w:ascii="仿宋_GB2312" w:eastAsia="仿宋_GB2312" w:hint="eastAsia"/>
                <w:szCs w:val="21"/>
              </w:rPr>
              <w:br/>
              <w:t>执行</w:t>
            </w:r>
            <w:r w:rsidR="0031755D">
              <w:rPr>
                <w:rFonts w:ascii="仿宋_GB2312" w:eastAsia="仿宋_GB2312" w:hint="eastAsia"/>
                <w:szCs w:val="21"/>
              </w:rPr>
              <w:t xml:space="preserve"> （</w:t>
            </w:r>
            <w:r w:rsidR="008A4834">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“三公经费”控制率</w:t>
            </w:r>
            <w:r w:rsidR="0031755D">
              <w:rPr>
                <w:rFonts w:ascii="仿宋_GB2312" w:eastAsia="仿宋_GB2312" w:hint="eastAsia"/>
                <w:szCs w:val="21"/>
              </w:rPr>
              <w:t>（</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162440">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“三公经费”控制率=（“三公经费”实际支出数/“三公经费”预算安排数）×100%。</w:t>
            </w:r>
          </w:p>
        </w:tc>
        <w:tc>
          <w:tcPr>
            <w:tcW w:w="938" w:type="dxa"/>
            <w:vAlign w:val="center"/>
          </w:tcPr>
          <w:p w:rsidR="006811E5" w:rsidRPr="00A3605E" w:rsidRDefault="00090F33"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09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政府采购</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执行率</w:t>
            </w:r>
            <w:r w:rsidR="0031755D">
              <w:rPr>
                <w:rFonts w:ascii="仿宋_GB2312" w:eastAsia="仿宋_GB2312" w:hint="eastAsia"/>
                <w:szCs w:val="21"/>
              </w:rPr>
              <w:t xml:space="preserve"> （</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政府采购执行率=（实际政府采购金额/政府采购预算数）×100%；</w:t>
            </w:r>
            <w:r w:rsidRPr="00A3605E">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6811E5" w:rsidRPr="00A3605E" w:rsidRDefault="00090F33"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FC7FE9" w:rsidRPr="00A3605E" w:rsidTr="00A045A1">
        <w:trPr>
          <w:trHeight w:val="2398"/>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FC7FE9" w:rsidRPr="00A3605E" w:rsidRDefault="00FC7FE9" w:rsidP="00B364CE">
            <w:pPr>
              <w:spacing w:line="320" w:lineRule="exact"/>
              <w:jc w:val="center"/>
              <w:rPr>
                <w:rFonts w:ascii="仿宋_GB2312" w:eastAsia="仿宋_GB2312"/>
                <w:szCs w:val="21"/>
              </w:rPr>
            </w:pPr>
            <w:r w:rsidRPr="00A3605E">
              <w:rPr>
                <w:rFonts w:ascii="仿宋_GB2312" w:eastAsia="仿宋_GB2312" w:hint="eastAsia"/>
                <w:szCs w:val="21"/>
              </w:rPr>
              <w:t>管理</w:t>
            </w:r>
            <w:r w:rsidR="00B364CE">
              <w:rPr>
                <w:rFonts w:ascii="仿宋_GB2312" w:eastAsia="仿宋_GB2312" w:hint="eastAsia"/>
                <w:szCs w:val="21"/>
              </w:rPr>
              <w:t xml:space="preserve"> </w:t>
            </w:r>
            <w:r w:rsidR="00377767">
              <w:rPr>
                <w:rFonts w:ascii="仿宋_GB2312" w:eastAsia="仿宋_GB2312" w:hint="eastAsia"/>
                <w:szCs w:val="21"/>
              </w:rPr>
              <w:t xml:space="preserve"> （</w:t>
            </w:r>
            <w:r w:rsidR="00B364CE">
              <w:rPr>
                <w:rFonts w:ascii="仿宋_GB2312" w:eastAsia="仿宋_GB2312" w:hint="eastAsia"/>
                <w:szCs w:val="21"/>
              </w:rPr>
              <w:t>8</w:t>
            </w:r>
            <w:r w:rsidR="00377767">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w:t>
            </w:r>
            <w:r w:rsidR="00377767" w:rsidRPr="00B364CE">
              <w:rPr>
                <w:rFonts w:ascii="仿宋_GB2312" w:eastAsia="仿宋_GB2312" w:hint="eastAsia"/>
                <w:szCs w:val="21"/>
              </w:rPr>
              <w:t>.</w:t>
            </w:r>
            <w:r w:rsidRPr="00B364CE">
              <w:rPr>
                <w:rFonts w:ascii="仿宋_GB2312" w:eastAsia="仿宋_GB2312" w:hint="eastAsia"/>
                <w:szCs w:val="21"/>
              </w:rPr>
              <w:t>有内部财务管理制度，会计核算制度等管理制度，0.5分；2</w:t>
            </w:r>
            <w:r w:rsidR="00377767" w:rsidRPr="00B364CE">
              <w:rPr>
                <w:rFonts w:ascii="仿宋_GB2312" w:eastAsia="仿宋_GB2312" w:hint="eastAsia"/>
                <w:szCs w:val="21"/>
              </w:rPr>
              <w:t>.</w:t>
            </w:r>
            <w:r w:rsidRPr="00B364CE">
              <w:rPr>
                <w:rFonts w:ascii="仿宋_GB2312" w:eastAsia="仿宋_GB2312" w:hint="eastAsia"/>
                <w:szCs w:val="21"/>
              </w:rPr>
              <w:t>有本部门厉行节约制度，0.5分；3</w:t>
            </w:r>
            <w:r w:rsidR="00377767" w:rsidRPr="00B364CE">
              <w:rPr>
                <w:rFonts w:ascii="仿宋_GB2312" w:eastAsia="仿宋_GB2312" w:hint="eastAsia"/>
                <w:szCs w:val="21"/>
              </w:rPr>
              <w:t>.</w:t>
            </w:r>
            <w:r w:rsidRPr="00B364CE">
              <w:rPr>
                <w:rFonts w:ascii="仿宋_GB2312" w:eastAsia="仿宋_GB2312" w:hint="eastAsia"/>
                <w:szCs w:val="21"/>
              </w:rPr>
              <w:t>相关管理制度合法、合规、完整，0.5分；4</w:t>
            </w:r>
            <w:r w:rsidR="00377767" w:rsidRPr="00B364CE">
              <w:rPr>
                <w:rFonts w:ascii="仿宋_GB2312" w:eastAsia="仿宋_GB2312" w:hint="eastAsia"/>
                <w:szCs w:val="21"/>
              </w:rPr>
              <w:t>.</w:t>
            </w:r>
            <w:r w:rsidRPr="00B364CE">
              <w:rPr>
                <w:rFonts w:ascii="仿宋_GB2312" w:eastAsia="仿宋_GB2312" w:hint="eastAsia"/>
                <w:szCs w:val="21"/>
              </w:rPr>
              <w:t>相关管理制度得到有效执行，0.5分。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是否已制定或具有预算资金管理办法、内部财务管理制度、会计核算制度等管理制度；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相关管理制度是否合法、合规、完整；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相关管理制度是否得到有效执行。</w:t>
            </w:r>
          </w:p>
        </w:tc>
        <w:tc>
          <w:tcPr>
            <w:tcW w:w="938" w:type="dxa"/>
            <w:vAlign w:val="center"/>
          </w:tcPr>
          <w:p w:rsidR="00FC7FE9" w:rsidRPr="00A3605E" w:rsidRDefault="00090F33"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3509"/>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资金使用</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合规性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377767" w:rsidRPr="00B364CE" w:rsidRDefault="00377767" w:rsidP="00377767">
            <w:pPr>
              <w:spacing w:line="300" w:lineRule="exact"/>
              <w:rPr>
                <w:rFonts w:ascii="仿宋_GB2312" w:eastAsia="仿宋_GB2312"/>
                <w:szCs w:val="21"/>
              </w:rPr>
            </w:pPr>
            <w:r w:rsidRPr="00B364CE">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FC7FE9"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是否符合国家财经法规和财务管理制度规定以及有关预算支出管理办法的规定；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预算支出的重大开支是否经过评估论证；</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是否符合部门预算批复的用途；</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是否存在截留、挤占、挪用、虚列支出等情况。</w:t>
            </w:r>
          </w:p>
        </w:tc>
        <w:tc>
          <w:tcPr>
            <w:tcW w:w="938" w:type="dxa"/>
            <w:vAlign w:val="center"/>
          </w:tcPr>
          <w:p w:rsidR="00FC7FE9" w:rsidRPr="00A3605E" w:rsidRDefault="00090F33"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813"/>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预决算信</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息公开性</w:t>
            </w:r>
            <w:r w:rsidR="00377767">
              <w:rPr>
                <w:rFonts w:ascii="仿宋_GB2312" w:eastAsia="仿宋_GB2312" w:hint="eastAsia"/>
                <w:szCs w:val="21"/>
              </w:rPr>
              <w:t>（2分）</w:t>
            </w:r>
          </w:p>
        </w:tc>
        <w:tc>
          <w:tcPr>
            <w:tcW w:w="2908" w:type="dxa"/>
            <w:shd w:val="clear" w:color="auto" w:fill="auto"/>
            <w:tcMar>
              <w:top w:w="10" w:type="dxa"/>
              <w:left w:w="10" w:type="dxa"/>
              <w:bottom w:w="0" w:type="dxa"/>
              <w:right w:w="10" w:type="dxa"/>
            </w:tcMar>
            <w:vAlign w:val="center"/>
          </w:tcPr>
          <w:p w:rsidR="00FC7FE9" w:rsidRPr="00A3605E" w:rsidRDefault="00377767" w:rsidP="00377767">
            <w:pPr>
              <w:tabs>
                <w:tab w:val="left" w:pos="2604"/>
              </w:tabs>
              <w:spacing w:line="320" w:lineRule="exact"/>
              <w:ind w:leftChars="50" w:left="105" w:rightChars="50" w:right="105"/>
              <w:rPr>
                <w:rFonts w:ascii="仿宋_GB2312" w:eastAsia="仿宋_GB2312"/>
                <w:szCs w:val="21"/>
              </w:rPr>
            </w:pPr>
            <w:r w:rsidRPr="00A3605E">
              <w:rPr>
                <w:rFonts w:ascii="仿宋_GB2312" w:eastAsia="仿宋_GB2312" w:hint="eastAsia"/>
                <w:szCs w:val="21"/>
              </w:rPr>
              <w:t>部门预算、执行、决算、监督、绩效等管理相关的信息</w:t>
            </w:r>
            <w:r>
              <w:rPr>
                <w:rFonts w:ascii="仿宋_GB2312" w:eastAsia="仿宋_GB2312" w:hint="eastAsia"/>
                <w:szCs w:val="21"/>
              </w:rPr>
              <w:t>未公开，每一项扣0.5分，扣完为止</w:t>
            </w:r>
            <w:r w:rsidR="00FC7FE9" w:rsidRPr="00A3605E">
              <w:rPr>
                <w:rFonts w:ascii="仿宋_GB2312" w:eastAsia="仿宋_GB2312" w:hint="eastAsia"/>
                <w:szCs w:val="21"/>
              </w:rPr>
              <w:t>。</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是否按规定内容公开预决算信息；</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是否按规定时限公开预决算信息。</w:t>
            </w:r>
            <w:r w:rsidRPr="00A3605E">
              <w:rPr>
                <w:rFonts w:ascii="仿宋_GB2312" w:eastAsia="仿宋_GB2312" w:hint="eastAsia"/>
                <w:szCs w:val="21"/>
              </w:rPr>
              <w:br/>
              <w:t>预决算信息是指与部门预算、执行、决算、监督、绩效等管理相关的信息。</w:t>
            </w:r>
          </w:p>
        </w:tc>
        <w:tc>
          <w:tcPr>
            <w:tcW w:w="938" w:type="dxa"/>
            <w:vAlign w:val="center"/>
          </w:tcPr>
          <w:p w:rsidR="00FC7FE9" w:rsidRPr="00A3605E" w:rsidRDefault="00090F33"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02"/>
          <w:jc w:val="center"/>
        </w:trPr>
        <w:tc>
          <w:tcPr>
            <w:tcW w:w="666" w:type="dxa"/>
            <w:vMerge w:val="restart"/>
            <w:shd w:val="clear" w:color="auto" w:fill="auto"/>
            <w:vAlign w:val="center"/>
          </w:tcPr>
          <w:p w:rsidR="00595424"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t>程</w:t>
            </w:r>
            <w:r>
              <w:rPr>
                <w:rFonts w:ascii="仿宋_GB2312" w:eastAsia="仿宋_GB2312" w:hint="eastAsia"/>
                <w:szCs w:val="21"/>
              </w:rPr>
              <w:t xml:space="preserve">  （40分）</w:t>
            </w:r>
          </w:p>
        </w:tc>
        <w:tc>
          <w:tcPr>
            <w:tcW w:w="866" w:type="dxa"/>
            <w:shd w:val="clear" w:color="auto" w:fill="auto"/>
            <w:vAlign w:val="center"/>
          </w:tcPr>
          <w:p w:rsidR="006811E5" w:rsidRPr="002530C6" w:rsidRDefault="006811E5" w:rsidP="00162440">
            <w:pPr>
              <w:spacing w:line="320" w:lineRule="exact"/>
              <w:jc w:val="center"/>
              <w:rPr>
                <w:rFonts w:ascii="仿宋_GB2312" w:eastAsia="仿宋_GB2312"/>
                <w:szCs w:val="21"/>
              </w:rPr>
            </w:pPr>
            <w:r w:rsidRPr="002530C6">
              <w:rPr>
                <w:rFonts w:ascii="仿宋_GB2312" w:eastAsia="仿宋_GB2312" w:hint="eastAsia"/>
                <w:szCs w:val="21"/>
              </w:rPr>
              <w:t>预算</w:t>
            </w:r>
          </w:p>
          <w:p w:rsidR="006811E5" w:rsidRPr="00A3605E" w:rsidRDefault="006811E5" w:rsidP="00A317C9">
            <w:pPr>
              <w:spacing w:line="320" w:lineRule="exact"/>
              <w:jc w:val="center"/>
              <w:rPr>
                <w:rFonts w:ascii="仿宋_GB2312" w:eastAsia="仿宋_GB2312"/>
                <w:szCs w:val="21"/>
              </w:rPr>
            </w:pPr>
            <w:r w:rsidRPr="002530C6">
              <w:rPr>
                <w:rFonts w:ascii="仿宋_GB2312" w:eastAsia="仿宋_GB2312" w:hint="eastAsia"/>
                <w:szCs w:val="21"/>
              </w:rPr>
              <w:t>管理</w:t>
            </w:r>
            <w:r w:rsidR="00B364CE">
              <w:rPr>
                <w:rFonts w:ascii="仿宋_GB2312" w:eastAsia="仿宋_GB2312" w:hint="eastAsia"/>
                <w:szCs w:val="21"/>
              </w:rPr>
              <w:t xml:space="preserve"> </w:t>
            </w:r>
            <w:r w:rsidR="00A317C9">
              <w:rPr>
                <w:rFonts w:ascii="仿宋_GB2312" w:eastAsia="仿宋_GB2312" w:hint="eastAsia"/>
                <w:szCs w:val="21"/>
              </w:rPr>
              <w:t xml:space="preserve">  </w:t>
            </w:r>
            <w:r w:rsidR="00B364CE">
              <w:rPr>
                <w:rFonts w:ascii="仿宋_GB2312" w:eastAsia="仿宋_GB2312" w:hint="eastAsia"/>
                <w:szCs w:val="21"/>
              </w:rPr>
              <w:t>（</w:t>
            </w:r>
            <w:r w:rsidR="00A317C9">
              <w:rPr>
                <w:rFonts w:ascii="仿宋_GB2312" w:eastAsia="仿宋_GB2312" w:hint="eastAsia"/>
                <w:szCs w:val="21"/>
              </w:rPr>
              <w:t>8</w:t>
            </w:r>
            <w:r w:rsidR="00B364CE">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基础信息</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6811E5" w:rsidRPr="00A3605E" w:rsidRDefault="006811E5" w:rsidP="00B364CE">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部门基础信息是否完善</w:t>
            </w:r>
            <w:r w:rsidR="00377767">
              <w:rPr>
                <w:rFonts w:ascii="仿宋_GB2312" w:eastAsia="仿宋_GB2312" w:hint="eastAsia"/>
                <w:szCs w:val="21"/>
              </w:rPr>
              <w:t>，</w:t>
            </w:r>
            <w:r w:rsidR="00B364CE">
              <w:rPr>
                <w:rFonts w:ascii="仿宋_GB2312" w:eastAsia="仿宋_GB2312" w:hint="eastAsia"/>
                <w:szCs w:val="21"/>
              </w:rPr>
              <w:t>缺</w:t>
            </w:r>
            <w:r w:rsidR="00377767">
              <w:rPr>
                <w:rFonts w:ascii="仿宋_GB2312" w:eastAsia="仿宋_GB2312" w:hint="eastAsia"/>
                <w:szCs w:val="21"/>
              </w:rPr>
              <w:t>一项扣0.5分，扣完为止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基础数据信息和会计信息资料是否真实；</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基础数据信息和会计信息资料是否完整；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基础数据信息和会计信息资料是否准确。</w:t>
            </w:r>
          </w:p>
        </w:tc>
        <w:tc>
          <w:tcPr>
            <w:tcW w:w="938" w:type="dxa"/>
            <w:vAlign w:val="center"/>
          </w:tcPr>
          <w:p w:rsidR="006811E5" w:rsidRPr="00A3605E" w:rsidRDefault="00090F33"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w:t>
            </w:r>
            <w:r w:rsidRPr="00A3605E">
              <w:rPr>
                <w:rFonts w:ascii="仿宋_GB2312" w:eastAsia="仿宋_GB2312" w:hint="eastAsia"/>
                <w:szCs w:val="21"/>
              </w:rPr>
              <w:br/>
              <w:t>管理</w:t>
            </w:r>
            <w:r w:rsidR="00B364CE">
              <w:rPr>
                <w:rFonts w:ascii="仿宋_GB2312" w:eastAsia="仿宋_GB2312" w:hint="eastAsia"/>
                <w:szCs w:val="21"/>
              </w:rPr>
              <w:t xml:space="preserve">  （6分）</w:t>
            </w:r>
          </w:p>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w:t>
            </w:r>
            <w:r w:rsidR="00377767">
              <w:rPr>
                <w:rFonts w:ascii="仿宋_GB2312" w:eastAsia="仿宋_GB2312" w:hint="eastAsia"/>
                <w:szCs w:val="21"/>
              </w:rPr>
              <w:t>有</w:t>
            </w:r>
            <w:r w:rsidRPr="00A3605E">
              <w:rPr>
                <w:rFonts w:ascii="仿宋_GB2312" w:eastAsia="仿宋_GB2312" w:hint="eastAsia"/>
                <w:szCs w:val="21"/>
              </w:rPr>
              <w:t>加强资产管理、规范资产管理行为而制定的管理制度</w:t>
            </w:r>
            <w:r w:rsidR="00377767">
              <w:rPr>
                <w:rFonts w:ascii="仿宋_GB2312" w:eastAsia="仿宋_GB2312" w:hint="eastAsia"/>
                <w:szCs w:val="21"/>
              </w:rPr>
              <w:t>的计1分；有效执行相关文件的计1分。反之不计分。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 xml:space="preserve">是否已制定或具有资产管理制度；           </w:t>
            </w:r>
            <w:r w:rsidRPr="00A3605E">
              <w:rPr>
                <w:rFonts w:ascii="仿宋_GB2312" w:eastAsia="仿宋_GB2312" w:hAnsi="宋体" w:cs="宋体" w:hint="eastAsia"/>
                <w:szCs w:val="21"/>
              </w:rPr>
              <w:t>②</w:t>
            </w:r>
            <w:r w:rsidRPr="00A3605E">
              <w:rPr>
                <w:rFonts w:ascii="仿宋_GB2312" w:eastAsia="仿宋_GB2312" w:hint="eastAsia"/>
                <w:szCs w:val="21"/>
              </w:rPr>
              <w:t>相关资金管理制度是否合法、合规、完整；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相关资产管理制度是否得到有效执行。</w:t>
            </w:r>
          </w:p>
        </w:tc>
        <w:tc>
          <w:tcPr>
            <w:tcW w:w="938" w:type="dxa"/>
            <w:vAlign w:val="center"/>
          </w:tcPr>
          <w:p w:rsidR="00FC7FE9" w:rsidRPr="00A3605E" w:rsidRDefault="00090F33"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837"/>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资产管理</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安全性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761"/>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部门的资产是否保存完整、使用合规、配置合理、处置规范、收入及时足额上缴</w:t>
            </w:r>
            <w:r w:rsidR="00377767">
              <w:rPr>
                <w:rFonts w:ascii="仿宋_GB2312" w:eastAsia="仿宋_GB2312" w:hint="eastAsia"/>
                <w:szCs w:val="21"/>
              </w:rPr>
              <w:t>计满分，每一项不达标扣0.5分，扣完为止。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资产保存是否完整；</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资产配置是否合理；</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资产处置是否规范；</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资产账务管理是否合规，是否帐实相符；</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资产是否有偿使用及处置收入及时足额上缴。</w:t>
            </w:r>
          </w:p>
        </w:tc>
        <w:tc>
          <w:tcPr>
            <w:tcW w:w="938" w:type="dxa"/>
            <w:vAlign w:val="center"/>
          </w:tcPr>
          <w:p w:rsidR="00FC7FE9" w:rsidRPr="00A3605E" w:rsidRDefault="00090F33"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995"/>
          <w:jc w:val="center"/>
        </w:trPr>
        <w:tc>
          <w:tcPr>
            <w:tcW w:w="6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固定资产</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利用率</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377767"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固定资产利用率=（实际在用固定资产总额/所有固定资产总额）×100%。</w:t>
            </w:r>
          </w:p>
        </w:tc>
        <w:tc>
          <w:tcPr>
            <w:tcW w:w="938" w:type="dxa"/>
            <w:vAlign w:val="center"/>
          </w:tcPr>
          <w:p w:rsidR="00FC7FE9" w:rsidRPr="00A3605E" w:rsidRDefault="00090F33"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6370F0">
        <w:trPr>
          <w:trHeight w:val="2799"/>
          <w:jc w:val="center"/>
        </w:trPr>
        <w:tc>
          <w:tcPr>
            <w:tcW w:w="666" w:type="dxa"/>
            <w:shd w:val="clear" w:color="auto" w:fill="auto"/>
            <w:noWrap/>
            <w:tcMar>
              <w:top w:w="10" w:type="dxa"/>
              <w:left w:w="10" w:type="dxa"/>
              <w:bottom w:w="0" w:type="dxa"/>
              <w:right w:w="10" w:type="dxa"/>
            </w:tcMar>
            <w:vAlign w:val="center"/>
          </w:tcPr>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6811E5" w:rsidRPr="00A3605E" w:rsidRDefault="006811E5" w:rsidP="00B364CE">
            <w:pPr>
              <w:spacing w:line="320" w:lineRule="exact"/>
              <w:jc w:val="center"/>
              <w:rPr>
                <w:rFonts w:ascii="仿宋_GB2312" w:eastAsia="仿宋_GB2312"/>
                <w:szCs w:val="21"/>
              </w:rPr>
            </w:pPr>
            <w:r w:rsidRPr="00A3605E">
              <w:rPr>
                <w:rFonts w:ascii="仿宋_GB2312" w:eastAsia="仿宋_GB2312" w:hint="eastAsia"/>
                <w:szCs w:val="21"/>
              </w:rPr>
              <w:t>职责</w:t>
            </w:r>
            <w:r w:rsidRPr="00A3605E">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实际</w:t>
            </w:r>
          </w:p>
          <w:p w:rsidR="006811E5" w:rsidRPr="00A3605E" w:rsidRDefault="006811E5" w:rsidP="00377767">
            <w:pPr>
              <w:spacing w:line="320" w:lineRule="exact"/>
              <w:jc w:val="center"/>
              <w:rPr>
                <w:rFonts w:ascii="仿宋_GB2312" w:eastAsia="仿宋_GB2312"/>
                <w:szCs w:val="21"/>
              </w:rPr>
            </w:pPr>
            <w:r w:rsidRPr="00A3605E">
              <w:rPr>
                <w:rFonts w:ascii="仿宋_GB2312" w:eastAsia="仿宋_GB2312" w:hint="eastAsia"/>
                <w:szCs w:val="21"/>
              </w:rPr>
              <w:t>完成率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实际完成率=（实际完成工作数/计划工作数）×100%。</w:t>
            </w:r>
            <w:r w:rsidRPr="00A3605E">
              <w:rPr>
                <w:rFonts w:ascii="仿宋_GB2312" w:eastAsia="仿宋_GB2312" w:hint="eastAsia"/>
                <w:szCs w:val="21"/>
              </w:rPr>
              <w:br/>
              <w:t>实际完成工作数：一定时期（年度或规划期）内部门实际完成工作任务的数量。</w:t>
            </w:r>
            <w:r w:rsidRPr="00A3605E">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6811E5" w:rsidRPr="00A3605E" w:rsidRDefault="00090F33"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6370F0">
        <w:trPr>
          <w:trHeight w:val="1635"/>
          <w:jc w:val="center"/>
        </w:trPr>
        <w:tc>
          <w:tcPr>
            <w:tcW w:w="666" w:type="dxa"/>
            <w:vMerge w:val="restart"/>
            <w:vAlign w:val="center"/>
          </w:tcPr>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lastRenderedPageBreak/>
              <w:t>产</w:t>
            </w:r>
          </w:p>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t>出</w:t>
            </w:r>
          </w:p>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6811E5" w:rsidRPr="00A3605E" w:rsidRDefault="006811E5" w:rsidP="00B364CE">
            <w:pPr>
              <w:spacing w:line="320" w:lineRule="exact"/>
              <w:jc w:val="center"/>
              <w:rPr>
                <w:rFonts w:ascii="仿宋_GB2312" w:eastAsia="仿宋_GB2312"/>
                <w:szCs w:val="21"/>
              </w:rPr>
            </w:pPr>
            <w:r w:rsidRPr="002530C6">
              <w:rPr>
                <w:rFonts w:ascii="仿宋_GB2312" w:eastAsia="仿宋_GB2312" w:hint="eastAsia"/>
                <w:szCs w:val="21"/>
              </w:rPr>
              <w:t>职责</w:t>
            </w:r>
            <w:r w:rsidRPr="002530C6">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完成</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及时率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完成及时率=（及时完成实际工作数/计划工作数）×100%。</w:t>
            </w:r>
            <w:r w:rsidRPr="00A3605E">
              <w:rPr>
                <w:rFonts w:ascii="仿宋_GB2312" w:eastAsia="仿宋_GB2312" w:hint="eastAsia"/>
                <w:szCs w:val="21"/>
              </w:rPr>
              <w:br/>
              <w:t>及时完成实际工作数：部门按照整体绩效目标确定的时限实际完成的工作任务数量。</w:t>
            </w:r>
          </w:p>
        </w:tc>
        <w:tc>
          <w:tcPr>
            <w:tcW w:w="938" w:type="dxa"/>
            <w:vAlign w:val="center"/>
          </w:tcPr>
          <w:p w:rsidR="006811E5" w:rsidRPr="00A3605E" w:rsidRDefault="00090F33"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737"/>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质量</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达标率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质量达标率=（质量达标实际工作数/计划工作数）×100%。</w:t>
            </w:r>
            <w:r w:rsidRPr="00A3605E">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6811E5" w:rsidRPr="00A3605E" w:rsidRDefault="00090F33"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470"/>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重点工作</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办结率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重点工作办结率=（重点工作实际完成数/交办或下达数）×100%。</w:t>
            </w:r>
            <w:r w:rsidRPr="00A3605E">
              <w:rPr>
                <w:rFonts w:ascii="仿宋_GB2312" w:eastAsia="仿宋_GB2312" w:hint="eastAsia"/>
                <w:szCs w:val="21"/>
              </w:rPr>
              <w:br/>
              <w:t>重点工作是指党委、政府、人大、相关部门交办或下达的工作任务。</w:t>
            </w:r>
          </w:p>
        </w:tc>
        <w:tc>
          <w:tcPr>
            <w:tcW w:w="938" w:type="dxa"/>
            <w:vAlign w:val="center"/>
          </w:tcPr>
          <w:p w:rsidR="006811E5" w:rsidRPr="00A3605E" w:rsidRDefault="00090F33"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6370F0">
        <w:trPr>
          <w:trHeight w:val="735"/>
          <w:jc w:val="center"/>
        </w:trPr>
        <w:tc>
          <w:tcPr>
            <w:tcW w:w="666" w:type="dxa"/>
            <w:vMerge w:val="restart"/>
            <w:shd w:val="clear" w:color="auto" w:fill="auto"/>
            <w:noWrap/>
            <w:tcMar>
              <w:top w:w="10" w:type="dxa"/>
              <w:left w:w="10" w:type="dxa"/>
              <w:bottom w:w="0" w:type="dxa"/>
              <w:right w:w="10" w:type="dxa"/>
            </w:tcMar>
            <w:vAlign w:val="center"/>
          </w:tcPr>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效</w:t>
            </w:r>
          </w:p>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果</w:t>
            </w:r>
          </w:p>
          <w:p w:rsidR="006811E5" w:rsidRPr="00A3605E" w:rsidRDefault="006370F0" w:rsidP="0016244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履职</w:t>
            </w:r>
            <w:r w:rsidRPr="00A3605E">
              <w:rPr>
                <w:rFonts w:ascii="仿宋_GB2312" w:eastAsia="仿宋_GB2312" w:hint="eastAsia"/>
                <w:szCs w:val="21"/>
              </w:rPr>
              <w:br/>
              <w:t>效益</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经济效益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6811E5" w:rsidRPr="00A3605E" w:rsidRDefault="006862D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部门履行职责对社会发展所带来的直接或间接影响。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090F33"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生态效益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部门履行职责对生态环境所带来的直接或间接影响。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B76D2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312"/>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社会公众</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或服务对</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象满意度</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6811E5" w:rsidRPr="00A3605E" w:rsidRDefault="00090F33"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312"/>
          <w:jc w:val="center"/>
        </w:trPr>
        <w:tc>
          <w:tcPr>
            <w:tcW w:w="9643" w:type="dxa"/>
            <w:gridSpan w:val="5"/>
            <w:vAlign w:val="center"/>
          </w:tcPr>
          <w:p w:rsidR="006811E5" w:rsidRPr="00A3605E" w:rsidRDefault="006811E5" w:rsidP="00A045A1">
            <w:pPr>
              <w:spacing w:line="320" w:lineRule="exact"/>
              <w:ind w:leftChars="50" w:left="105" w:rightChars="50" w:right="105"/>
              <w:jc w:val="center"/>
              <w:rPr>
                <w:rFonts w:ascii="仿宋_GB2312" w:eastAsia="仿宋_GB2312"/>
                <w:szCs w:val="21"/>
              </w:rPr>
            </w:pPr>
          </w:p>
        </w:tc>
        <w:tc>
          <w:tcPr>
            <w:tcW w:w="938" w:type="dxa"/>
            <w:vAlign w:val="center"/>
          </w:tcPr>
          <w:p w:rsidR="006811E5" w:rsidRPr="00A3605E" w:rsidRDefault="006811E5" w:rsidP="00A045A1">
            <w:pPr>
              <w:spacing w:line="320" w:lineRule="exact"/>
              <w:ind w:leftChars="50" w:left="105" w:rightChars="50" w:right="105"/>
              <w:jc w:val="center"/>
              <w:rPr>
                <w:rFonts w:ascii="仿宋_GB2312" w:eastAsia="仿宋_GB2312"/>
                <w:szCs w:val="21"/>
              </w:rPr>
            </w:pPr>
          </w:p>
        </w:tc>
      </w:tr>
    </w:tbl>
    <w:p w:rsidR="00A045A1" w:rsidRPr="00A3605E" w:rsidRDefault="00A045A1" w:rsidP="00A045A1"/>
    <w:p w:rsidR="001A127E" w:rsidRDefault="00A045A1" w:rsidP="001A127E">
      <w:pPr>
        <w:widowControl/>
        <w:jc w:val="left"/>
      </w:pPr>
      <w:r w:rsidRPr="00A3605E">
        <w:br w:type="page"/>
      </w:r>
    </w:p>
    <w:p w:rsidR="00C72139" w:rsidRPr="00A3605E" w:rsidRDefault="00C72139" w:rsidP="00C72139">
      <w:pPr>
        <w:widowControl/>
        <w:jc w:val="left"/>
        <w:rPr>
          <w:rFonts w:eastAsia="仿宋_GB2312"/>
          <w:sz w:val="32"/>
          <w:szCs w:val="32"/>
        </w:rPr>
      </w:pPr>
      <w:r w:rsidRPr="00A3605E">
        <w:rPr>
          <w:rFonts w:eastAsia="黑体"/>
          <w:sz w:val="32"/>
          <w:szCs w:val="32"/>
        </w:rPr>
        <w:lastRenderedPageBreak/>
        <w:t>附件</w:t>
      </w:r>
      <w:r>
        <w:rPr>
          <w:rFonts w:eastAsia="黑体" w:hint="eastAsia"/>
          <w:sz w:val="32"/>
          <w:szCs w:val="32"/>
        </w:rPr>
        <w:t>2</w:t>
      </w:r>
    </w:p>
    <w:p w:rsidR="00C72139" w:rsidRPr="00C72139" w:rsidRDefault="00C72139" w:rsidP="00C72139">
      <w:pPr>
        <w:jc w:val="center"/>
        <w:rPr>
          <w:rFonts w:ascii="仿宋" w:eastAsia="仿宋" w:hAnsi="仿宋"/>
          <w:b/>
          <w:bCs/>
          <w:sz w:val="44"/>
          <w:szCs w:val="44"/>
        </w:rPr>
      </w:pPr>
      <w:r w:rsidRPr="00C72139">
        <w:rPr>
          <w:rFonts w:ascii="仿宋" w:eastAsia="仿宋" w:hAnsi="仿宋" w:hint="eastAsia"/>
          <w:b/>
          <w:bCs/>
          <w:sz w:val="44"/>
          <w:szCs w:val="44"/>
        </w:rPr>
        <w:t>部门整体支出绩效评价基础数据表</w:t>
      </w:r>
    </w:p>
    <w:p w:rsidR="00C72139" w:rsidRDefault="00C72139" w:rsidP="00C72139">
      <w:pPr>
        <w:rPr>
          <w:rFonts w:ascii="仿宋" w:eastAsia="仿宋" w:hAnsi="仿宋"/>
        </w:rPr>
      </w:pPr>
      <w:r>
        <w:rPr>
          <w:rFonts w:ascii="仿宋" w:eastAsia="仿宋" w:hAnsi="仿宋" w:hint="eastAsia"/>
        </w:rPr>
        <w:t>填报单位：</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597"/>
        <w:gridCol w:w="2181"/>
        <w:gridCol w:w="2292"/>
        <w:gridCol w:w="2244"/>
      </w:tblGrid>
      <w:tr w:rsidR="00C72139" w:rsidTr="00C72139">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2019年实际在职人数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控制率</w:t>
            </w:r>
          </w:p>
        </w:tc>
      </w:tr>
      <w:tr w:rsidR="00C72139" w:rsidTr="00C72139">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C72139" w:rsidRDefault="00D639B7" w:rsidP="00162440">
            <w:pPr>
              <w:spacing w:line="440" w:lineRule="exact"/>
              <w:jc w:val="center"/>
              <w:rPr>
                <w:rFonts w:ascii="仿宋" w:eastAsia="仿宋" w:hAnsi="仿宋"/>
              </w:rPr>
            </w:pPr>
            <w:r>
              <w:rPr>
                <w:rFonts w:ascii="仿宋" w:eastAsia="仿宋" w:hAnsi="仿宋" w:hint="eastAsia"/>
              </w:rPr>
              <w:t>14</w:t>
            </w:r>
          </w:p>
        </w:tc>
        <w:tc>
          <w:tcPr>
            <w:tcW w:w="2292" w:type="dxa"/>
            <w:tcBorders>
              <w:top w:val="single" w:sz="4" w:space="0" w:color="000000"/>
              <w:left w:val="nil"/>
              <w:bottom w:val="single" w:sz="4" w:space="0" w:color="000000"/>
              <w:right w:val="single" w:sz="4" w:space="0" w:color="000000"/>
            </w:tcBorders>
            <w:vAlign w:val="center"/>
          </w:tcPr>
          <w:p w:rsidR="00C72139" w:rsidRDefault="00D639B7" w:rsidP="00162440">
            <w:pPr>
              <w:spacing w:line="440" w:lineRule="exact"/>
              <w:jc w:val="center"/>
              <w:rPr>
                <w:rFonts w:ascii="仿宋" w:eastAsia="仿宋" w:hAnsi="仿宋"/>
              </w:rPr>
            </w:pPr>
            <w:r>
              <w:rPr>
                <w:rFonts w:ascii="仿宋" w:eastAsia="仿宋" w:hAnsi="仿宋" w:hint="eastAsia"/>
              </w:rPr>
              <w:t>18</w:t>
            </w:r>
          </w:p>
        </w:tc>
        <w:tc>
          <w:tcPr>
            <w:tcW w:w="2244" w:type="dxa"/>
            <w:tcBorders>
              <w:top w:val="single" w:sz="4" w:space="0" w:color="000000"/>
              <w:left w:val="nil"/>
              <w:bottom w:val="single" w:sz="4" w:space="0" w:color="000000"/>
              <w:right w:val="single" w:sz="4" w:space="0" w:color="000000"/>
            </w:tcBorders>
            <w:vAlign w:val="center"/>
          </w:tcPr>
          <w:p w:rsidR="00C72139" w:rsidRDefault="00D639B7" w:rsidP="00162440">
            <w:pPr>
              <w:spacing w:line="440" w:lineRule="exact"/>
              <w:jc w:val="center"/>
              <w:rPr>
                <w:rFonts w:ascii="仿宋" w:eastAsia="仿宋" w:hAnsi="仿宋"/>
              </w:rPr>
            </w:pPr>
            <w:r>
              <w:rPr>
                <w:rFonts w:ascii="仿宋" w:eastAsia="仿宋" w:hAnsi="仿宋" w:hint="eastAsia"/>
              </w:rPr>
              <w:t>128</w:t>
            </w:r>
            <w:r w:rsidR="006862DB">
              <w:rPr>
                <w:rFonts w:ascii="仿宋" w:eastAsia="仿宋" w:hAnsi="仿宋" w:hint="eastAsia"/>
              </w:rPr>
              <w:t>%</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2018年决算数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2019年预算数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2019年决算数</w:t>
            </w:r>
          </w:p>
        </w:tc>
      </w:tr>
      <w:tr w:rsidR="00C72139" w:rsidTr="00C72139">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C72139" w:rsidRDefault="006862DB" w:rsidP="00162440">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C72139" w:rsidRDefault="0027645C" w:rsidP="00162440">
            <w:pPr>
              <w:spacing w:line="440" w:lineRule="exact"/>
              <w:rPr>
                <w:rFonts w:ascii="仿宋" w:eastAsia="仿宋" w:hAnsi="仿宋"/>
              </w:rPr>
            </w:pPr>
            <w:r>
              <w:rPr>
                <w:rFonts w:ascii="仿宋" w:eastAsia="仿宋" w:hAnsi="仿宋" w:hint="eastAsia"/>
              </w:rPr>
              <w:t>2.39</w:t>
            </w:r>
          </w:p>
        </w:tc>
        <w:tc>
          <w:tcPr>
            <w:tcW w:w="2244" w:type="dxa"/>
            <w:tcBorders>
              <w:top w:val="single" w:sz="4" w:space="0" w:color="000000"/>
              <w:left w:val="nil"/>
              <w:bottom w:val="single" w:sz="4" w:space="0" w:color="000000"/>
              <w:right w:val="single" w:sz="4" w:space="0" w:color="000000"/>
            </w:tcBorders>
          </w:tcPr>
          <w:p w:rsidR="00C72139" w:rsidRDefault="0027645C" w:rsidP="00162440">
            <w:pPr>
              <w:spacing w:line="440" w:lineRule="exact"/>
              <w:rPr>
                <w:rFonts w:ascii="仿宋" w:eastAsia="仿宋" w:hAnsi="仿宋"/>
              </w:rPr>
            </w:pPr>
            <w:r>
              <w:rPr>
                <w:rFonts w:ascii="仿宋" w:eastAsia="仿宋" w:hAnsi="仿宋" w:hint="eastAsia"/>
              </w:rPr>
              <w:t>0</w:t>
            </w:r>
          </w:p>
        </w:tc>
      </w:tr>
      <w:tr w:rsidR="00C72139" w:rsidTr="00C72139">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C72139" w:rsidRDefault="006862DB" w:rsidP="00162440">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C72139" w:rsidRDefault="0027645C" w:rsidP="00162440">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C72139" w:rsidRDefault="0027645C" w:rsidP="00162440">
            <w:pPr>
              <w:spacing w:line="440" w:lineRule="exact"/>
              <w:rPr>
                <w:rFonts w:ascii="仿宋" w:eastAsia="仿宋" w:hAnsi="仿宋"/>
              </w:rPr>
            </w:pPr>
            <w:r>
              <w:rPr>
                <w:rFonts w:ascii="仿宋" w:eastAsia="仿宋" w:hAnsi="仿宋" w:hint="eastAsia"/>
              </w:rPr>
              <w:t>0</w:t>
            </w:r>
          </w:p>
        </w:tc>
      </w:tr>
      <w:tr w:rsidR="00C72139" w:rsidTr="00C72139">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C72139" w:rsidRDefault="006862DB" w:rsidP="00162440">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C72139" w:rsidRDefault="0027645C" w:rsidP="00162440">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C72139" w:rsidRDefault="0027645C" w:rsidP="00162440">
            <w:pPr>
              <w:spacing w:line="440" w:lineRule="exact"/>
              <w:rPr>
                <w:rFonts w:ascii="仿宋" w:eastAsia="仿宋" w:hAnsi="仿宋"/>
              </w:rPr>
            </w:pPr>
            <w:r>
              <w:rPr>
                <w:rFonts w:ascii="仿宋" w:eastAsia="仿宋" w:hAnsi="仿宋" w:hint="eastAsia"/>
              </w:rPr>
              <w:t>0</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C72139" w:rsidRDefault="006862DB" w:rsidP="00162440">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C72139" w:rsidRDefault="0027645C" w:rsidP="00162440">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C72139" w:rsidRDefault="0027645C" w:rsidP="00162440">
            <w:pPr>
              <w:spacing w:line="440" w:lineRule="exact"/>
              <w:rPr>
                <w:rFonts w:ascii="仿宋" w:eastAsia="仿宋" w:hAnsi="仿宋"/>
              </w:rPr>
            </w:pPr>
            <w:r>
              <w:rPr>
                <w:rFonts w:ascii="仿宋" w:eastAsia="仿宋" w:hAnsi="仿宋" w:hint="eastAsia"/>
              </w:rPr>
              <w:t>0</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C72139" w:rsidRDefault="006862DB" w:rsidP="00162440">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C72139" w:rsidRDefault="0027645C" w:rsidP="00162440">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C72139" w:rsidRDefault="0027645C" w:rsidP="00162440">
            <w:pPr>
              <w:spacing w:line="440" w:lineRule="exact"/>
              <w:rPr>
                <w:rFonts w:ascii="仿宋" w:eastAsia="仿宋" w:hAnsi="仿宋"/>
              </w:rPr>
            </w:pPr>
            <w:r>
              <w:rPr>
                <w:rFonts w:ascii="仿宋" w:eastAsia="仿宋" w:hAnsi="仿宋" w:hint="eastAsia"/>
              </w:rPr>
              <w:t>0</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C72139" w:rsidRDefault="006862DB" w:rsidP="00162440">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C72139" w:rsidRDefault="0027645C" w:rsidP="00162440">
            <w:pPr>
              <w:spacing w:line="440" w:lineRule="exact"/>
              <w:rPr>
                <w:rFonts w:ascii="仿宋" w:eastAsia="仿宋" w:hAnsi="仿宋"/>
              </w:rPr>
            </w:pPr>
            <w:r>
              <w:rPr>
                <w:rFonts w:ascii="仿宋" w:eastAsia="仿宋" w:hAnsi="仿宋" w:hint="eastAsia"/>
              </w:rPr>
              <w:t>2.39</w:t>
            </w:r>
          </w:p>
        </w:tc>
        <w:tc>
          <w:tcPr>
            <w:tcW w:w="2244" w:type="dxa"/>
            <w:tcBorders>
              <w:top w:val="single" w:sz="4" w:space="0" w:color="000000"/>
              <w:left w:val="nil"/>
              <w:bottom w:val="single" w:sz="4" w:space="0" w:color="000000"/>
              <w:right w:val="single" w:sz="4" w:space="0" w:color="000000"/>
            </w:tcBorders>
          </w:tcPr>
          <w:p w:rsidR="00C72139" w:rsidRDefault="0027645C" w:rsidP="00162440">
            <w:pPr>
              <w:spacing w:line="440" w:lineRule="exact"/>
              <w:rPr>
                <w:rFonts w:ascii="仿宋" w:eastAsia="仿宋" w:hAnsi="仿宋"/>
              </w:rPr>
            </w:pPr>
            <w:r>
              <w:rPr>
                <w:rFonts w:ascii="仿宋" w:eastAsia="仿宋" w:hAnsi="仿宋" w:hint="eastAsia"/>
              </w:rPr>
              <w:t>0</w:t>
            </w:r>
          </w:p>
        </w:tc>
      </w:tr>
      <w:tr w:rsidR="00C72139"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C72139" w:rsidRDefault="006862DB" w:rsidP="00162440">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C72139" w:rsidRDefault="0027645C" w:rsidP="00162440">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C72139" w:rsidRDefault="0027645C" w:rsidP="00162440">
            <w:pPr>
              <w:spacing w:line="440" w:lineRule="exact"/>
              <w:rPr>
                <w:rFonts w:ascii="仿宋" w:eastAsia="仿宋" w:hAnsi="仿宋"/>
              </w:rPr>
            </w:pPr>
            <w:r>
              <w:rPr>
                <w:rFonts w:ascii="仿宋" w:eastAsia="仿宋" w:hAnsi="仿宋" w:hint="eastAsia"/>
              </w:rPr>
              <w:t>0</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C72139" w:rsidRDefault="006862DB" w:rsidP="00162440">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C72139" w:rsidRDefault="0027645C" w:rsidP="00162440">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C72139" w:rsidRDefault="0027645C" w:rsidP="00162440">
            <w:pPr>
              <w:spacing w:line="440" w:lineRule="exact"/>
              <w:rPr>
                <w:rFonts w:ascii="仿宋" w:eastAsia="仿宋" w:hAnsi="仿宋"/>
              </w:rPr>
            </w:pPr>
            <w:r>
              <w:rPr>
                <w:rFonts w:ascii="仿宋" w:eastAsia="仿宋" w:hAnsi="仿宋" w:hint="eastAsia"/>
              </w:rPr>
              <w:t>0</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C72139" w:rsidRDefault="006862DB" w:rsidP="00162440">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C72139" w:rsidRDefault="0027645C" w:rsidP="00162440">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C72139" w:rsidRDefault="0027645C" w:rsidP="00162440">
            <w:pPr>
              <w:spacing w:line="440" w:lineRule="exact"/>
              <w:rPr>
                <w:rFonts w:ascii="仿宋" w:eastAsia="仿宋" w:hAnsi="仿宋"/>
              </w:rPr>
            </w:pPr>
            <w:r>
              <w:rPr>
                <w:rFonts w:ascii="仿宋" w:eastAsia="仿宋" w:hAnsi="仿宋" w:hint="eastAsia"/>
              </w:rPr>
              <w:t>0</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C72139" w:rsidRDefault="00DE10F1" w:rsidP="009622DF">
            <w:pPr>
              <w:spacing w:line="440" w:lineRule="exact"/>
              <w:rPr>
                <w:rFonts w:ascii="仿宋" w:eastAsia="仿宋" w:hAnsi="仿宋"/>
              </w:rPr>
            </w:pPr>
            <w:r>
              <w:rPr>
                <w:rFonts w:ascii="仿宋" w:eastAsia="仿宋" w:hAnsi="仿宋" w:hint="eastAsia"/>
              </w:rPr>
              <w:t>2</w:t>
            </w:r>
            <w:r w:rsidR="009622DF">
              <w:rPr>
                <w:rFonts w:ascii="仿宋" w:eastAsia="仿宋" w:hAnsi="仿宋" w:hint="eastAsia"/>
              </w:rPr>
              <w:t>3.4</w:t>
            </w:r>
          </w:p>
        </w:tc>
        <w:tc>
          <w:tcPr>
            <w:tcW w:w="2292" w:type="dxa"/>
            <w:tcBorders>
              <w:top w:val="single" w:sz="4" w:space="0" w:color="000000"/>
              <w:left w:val="nil"/>
              <w:bottom w:val="single" w:sz="4" w:space="0" w:color="000000"/>
              <w:right w:val="single" w:sz="4" w:space="0" w:color="000000"/>
            </w:tcBorders>
          </w:tcPr>
          <w:p w:rsidR="00C72139" w:rsidRDefault="00DE10F1" w:rsidP="00162440">
            <w:pPr>
              <w:spacing w:line="440" w:lineRule="exact"/>
              <w:rPr>
                <w:rFonts w:ascii="仿宋" w:eastAsia="仿宋" w:hAnsi="仿宋"/>
              </w:rPr>
            </w:pPr>
            <w:r>
              <w:rPr>
                <w:rFonts w:ascii="仿宋" w:eastAsia="仿宋" w:hAnsi="仿宋" w:hint="eastAsia"/>
              </w:rPr>
              <w:t>27.2</w:t>
            </w:r>
          </w:p>
        </w:tc>
        <w:tc>
          <w:tcPr>
            <w:tcW w:w="2244" w:type="dxa"/>
            <w:tcBorders>
              <w:top w:val="single" w:sz="4" w:space="0" w:color="000000"/>
              <w:left w:val="nil"/>
              <w:bottom w:val="single" w:sz="4" w:space="0" w:color="000000"/>
              <w:right w:val="single" w:sz="4" w:space="0" w:color="000000"/>
            </w:tcBorders>
          </w:tcPr>
          <w:p w:rsidR="00C72139" w:rsidRDefault="00DE10F1" w:rsidP="00DE10F1">
            <w:pPr>
              <w:spacing w:line="440" w:lineRule="exact"/>
              <w:rPr>
                <w:rFonts w:ascii="仿宋" w:eastAsia="仿宋" w:hAnsi="仿宋"/>
              </w:rPr>
            </w:pPr>
            <w:r>
              <w:rPr>
                <w:rFonts w:ascii="仿宋" w:eastAsia="仿宋" w:hAnsi="仿宋" w:hint="eastAsia"/>
              </w:rPr>
              <w:t>27.2</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C72139" w:rsidRDefault="009622DF" w:rsidP="00162440">
            <w:pPr>
              <w:spacing w:line="440" w:lineRule="exact"/>
              <w:rPr>
                <w:rFonts w:ascii="仿宋" w:eastAsia="仿宋" w:hAnsi="仿宋"/>
              </w:rPr>
            </w:pPr>
            <w:r>
              <w:rPr>
                <w:rFonts w:ascii="仿宋" w:eastAsia="仿宋" w:hAnsi="仿宋" w:hint="eastAsia"/>
              </w:rPr>
              <w:t>11.2</w:t>
            </w:r>
          </w:p>
        </w:tc>
        <w:tc>
          <w:tcPr>
            <w:tcW w:w="2292" w:type="dxa"/>
            <w:tcBorders>
              <w:top w:val="single" w:sz="4" w:space="0" w:color="000000"/>
              <w:left w:val="nil"/>
              <w:bottom w:val="single" w:sz="4" w:space="0" w:color="000000"/>
              <w:right w:val="single" w:sz="4" w:space="0" w:color="000000"/>
            </w:tcBorders>
          </w:tcPr>
          <w:p w:rsidR="00C72139" w:rsidRDefault="00DE10F1" w:rsidP="00162440">
            <w:pPr>
              <w:spacing w:line="440" w:lineRule="exact"/>
              <w:rPr>
                <w:rFonts w:ascii="仿宋" w:eastAsia="仿宋" w:hAnsi="仿宋"/>
              </w:rPr>
            </w:pPr>
            <w:r>
              <w:rPr>
                <w:rFonts w:ascii="仿宋" w:eastAsia="仿宋" w:hAnsi="仿宋" w:hint="eastAsia"/>
              </w:rPr>
              <w:t>12.8</w:t>
            </w:r>
          </w:p>
        </w:tc>
        <w:tc>
          <w:tcPr>
            <w:tcW w:w="2244" w:type="dxa"/>
            <w:tcBorders>
              <w:top w:val="single" w:sz="4" w:space="0" w:color="000000"/>
              <w:left w:val="nil"/>
              <w:bottom w:val="single" w:sz="4" w:space="0" w:color="000000"/>
              <w:right w:val="single" w:sz="4" w:space="0" w:color="000000"/>
            </w:tcBorders>
          </w:tcPr>
          <w:p w:rsidR="00C72139" w:rsidRDefault="00DE10F1" w:rsidP="00162440">
            <w:pPr>
              <w:spacing w:line="440" w:lineRule="exact"/>
              <w:rPr>
                <w:rFonts w:ascii="仿宋" w:eastAsia="仿宋" w:hAnsi="仿宋"/>
              </w:rPr>
            </w:pPr>
            <w:r>
              <w:rPr>
                <w:rFonts w:ascii="仿宋" w:eastAsia="仿宋" w:hAnsi="仿宋" w:hint="eastAsia"/>
              </w:rPr>
              <w:t>12.8</w:t>
            </w:r>
          </w:p>
        </w:tc>
      </w:tr>
      <w:tr w:rsidR="00C72139"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C72139" w:rsidRDefault="009622DF" w:rsidP="00162440">
            <w:pPr>
              <w:spacing w:line="440" w:lineRule="exact"/>
              <w:rPr>
                <w:rFonts w:ascii="仿宋" w:eastAsia="仿宋" w:hAnsi="仿宋"/>
              </w:rPr>
            </w:pPr>
            <w:r>
              <w:rPr>
                <w:rFonts w:ascii="仿宋" w:eastAsia="仿宋" w:hAnsi="仿宋" w:hint="eastAsia"/>
              </w:rPr>
              <w:t>2.5</w:t>
            </w:r>
          </w:p>
        </w:tc>
        <w:tc>
          <w:tcPr>
            <w:tcW w:w="2292" w:type="dxa"/>
            <w:tcBorders>
              <w:top w:val="single" w:sz="4" w:space="0" w:color="000000"/>
              <w:left w:val="nil"/>
              <w:bottom w:val="single" w:sz="4" w:space="0" w:color="000000"/>
              <w:right w:val="single" w:sz="4" w:space="0" w:color="000000"/>
            </w:tcBorders>
          </w:tcPr>
          <w:p w:rsidR="00C72139" w:rsidRDefault="00DE10F1" w:rsidP="00162440">
            <w:pPr>
              <w:spacing w:line="440" w:lineRule="exact"/>
              <w:rPr>
                <w:rFonts w:ascii="仿宋" w:eastAsia="仿宋" w:hAnsi="仿宋"/>
              </w:rPr>
            </w:pPr>
            <w:r>
              <w:rPr>
                <w:rFonts w:ascii="仿宋" w:eastAsia="仿宋" w:hAnsi="仿宋" w:hint="eastAsia"/>
              </w:rPr>
              <w:t>2.9</w:t>
            </w:r>
          </w:p>
        </w:tc>
        <w:tc>
          <w:tcPr>
            <w:tcW w:w="2244" w:type="dxa"/>
            <w:tcBorders>
              <w:top w:val="single" w:sz="4" w:space="0" w:color="000000"/>
              <w:left w:val="nil"/>
              <w:bottom w:val="single" w:sz="4" w:space="0" w:color="000000"/>
              <w:right w:val="single" w:sz="4" w:space="0" w:color="000000"/>
            </w:tcBorders>
          </w:tcPr>
          <w:p w:rsidR="00C72139" w:rsidRDefault="00DE10F1" w:rsidP="00162440">
            <w:pPr>
              <w:spacing w:line="440" w:lineRule="exact"/>
              <w:rPr>
                <w:rFonts w:ascii="仿宋" w:eastAsia="仿宋" w:hAnsi="仿宋"/>
              </w:rPr>
            </w:pPr>
            <w:r>
              <w:rPr>
                <w:rFonts w:ascii="仿宋" w:eastAsia="仿宋" w:hAnsi="仿宋" w:hint="eastAsia"/>
              </w:rPr>
              <w:t>2.9</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C72139" w:rsidRDefault="009622DF" w:rsidP="00162440">
            <w:pPr>
              <w:spacing w:line="440" w:lineRule="exact"/>
              <w:rPr>
                <w:rFonts w:ascii="仿宋" w:eastAsia="仿宋" w:hAnsi="仿宋"/>
              </w:rPr>
            </w:pPr>
            <w:r>
              <w:rPr>
                <w:rFonts w:ascii="仿宋" w:eastAsia="仿宋" w:hAnsi="仿宋" w:hint="eastAsia"/>
              </w:rPr>
              <w:t>1.1</w:t>
            </w:r>
          </w:p>
        </w:tc>
        <w:tc>
          <w:tcPr>
            <w:tcW w:w="2292" w:type="dxa"/>
            <w:tcBorders>
              <w:top w:val="single" w:sz="4" w:space="0" w:color="000000"/>
              <w:left w:val="nil"/>
              <w:bottom w:val="single" w:sz="4" w:space="0" w:color="000000"/>
              <w:right w:val="single" w:sz="4" w:space="0" w:color="000000"/>
            </w:tcBorders>
          </w:tcPr>
          <w:p w:rsidR="00C72139" w:rsidRDefault="00DE10F1" w:rsidP="00162440">
            <w:pPr>
              <w:spacing w:line="440" w:lineRule="exact"/>
              <w:rPr>
                <w:rFonts w:ascii="仿宋" w:eastAsia="仿宋" w:hAnsi="仿宋"/>
              </w:rPr>
            </w:pPr>
            <w:r>
              <w:rPr>
                <w:rFonts w:ascii="仿宋" w:eastAsia="仿宋" w:hAnsi="仿宋" w:hint="eastAsia"/>
              </w:rPr>
              <w:t>1.24</w:t>
            </w:r>
          </w:p>
        </w:tc>
        <w:tc>
          <w:tcPr>
            <w:tcW w:w="2244" w:type="dxa"/>
            <w:tcBorders>
              <w:top w:val="single" w:sz="4" w:space="0" w:color="000000"/>
              <w:left w:val="nil"/>
              <w:bottom w:val="single" w:sz="4" w:space="0" w:color="000000"/>
              <w:right w:val="single" w:sz="4" w:space="0" w:color="000000"/>
            </w:tcBorders>
          </w:tcPr>
          <w:p w:rsidR="00C72139" w:rsidRDefault="00DE10F1" w:rsidP="00162440">
            <w:pPr>
              <w:spacing w:line="440" w:lineRule="exact"/>
              <w:rPr>
                <w:rFonts w:ascii="仿宋" w:eastAsia="仿宋" w:hAnsi="仿宋"/>
              </w:rPr>
            </w:pPr>
            <w:r>
              <w:rPr>
                <w:rFonts w:ascii="仿宋" w:eastAsia="仿宋" w:hAnsi="仿宋" w:hint="eastAsia"/>
              </w:rPr>
              <w:t>1.24</w:t>
            </w:r>
          </w:p>
        </w:tc>
      </w:tr>
      <w:tr w:rsidR="00C72139" w:rsidTr="00C72139">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bl>
    <w:p w:rsidR="00C72139" w:rsidRDefault="00C72139" w:rsidP="00C72139">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1A127E" w:rsidRDefault="001A127E"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C72139">
      <w:pPr>
        <w:widowControl/>
        <w:spacing w:line="600" w:lineRule="exact"/>
        <w:jc w:val="left"/>
        <w:rPr>
          <w:rFonts w:eastAsia="黑体"/>
          <w:kern w:val="0"/>
          <w:sz w:val="32"/>
          <w:szCs w:val="32"/>
        </w:rPr>
      </w:pPr>
      <w:r w:rsidRPr="00A3605E">
        <w:rPr>
          <w:rFonts w:eastAsia="黑体"/>
          <w:kern w:val="0"/>
          <w:sz w:val="32"/>
          <w:szCs w:val="32"/>
        </w:rPr>
        <w:lastRenderedPageBreak/>
        <w:t>附件</w:t>
      </w:r>
      <w:r>
        <w:rPr>
          <w:rFonts w:eastAsia="黑体" w:hint="eastAsia"/>
          <w:kern w:val="0"/>
          <w:sz w:val="32"/>
          <w:szCs w:val="32"/>
        </w:rPr>
        <w:t>3</w:t>
      </w:r>
    </w:p>
    <w:p w:rsidR="00C72139" w:rsidRPr="00A3605E" w:rsidRDefault="00C72139" w:rsidP="00C72139">
      <w:pPr>
        <w:widowControl/>
        <w:spacing w:line="600" w:lineRule="exact"/>
        <w:jc w:val="left"/>
        <w:rPr>
          <w:rFonts w:eastAsia="黑体"/>
          <w:kern w:val="0"/>
          <w:sz w:val="32"/>
          <w:szCs w:val="32"/>
        </w:rPr>
      </w:pPr>
    </w:p>
    <w:p w:rsidR="00C72139" w:rsidRPr="000D0353" w:rsidRDefault="003E3894" w:rsidP="00C72139">
      <w:pPr>
        <w:spacing w:line="600" w:lineRule="exact"/>
        <w:jc w:val="center"/>
        <w:rPr>
          <w:rFonts w:eastAsia="黑体"/>
          <w:sz w:val="44"/>
          <w:szCs w:val="44"/>
        </w:rPr>
      </w:pPr>
      <w:r>
        <w:rPr>
          <w:rFonts w:eastAsia="黑体" w:hint="eastAsia"/>
          <w:sz w:val="44"/>
          <w:szCs w:val="44"/>
        </w:rPr>
        <w:t>坨院</w:t>
      </w:r>
      <w:r w:rsidR="000D0353" w:rsidRPr="000D0353">
        <w:rPr>
          <w:rFonts w:eastAsia="黑体" w:hint="eastAsia"/>
          <w:sz w:val="44"/>
          <w:szCs w:val="44"/>
        </w:rPr>
        <w:t>学校</w:t>
      </w:r>
      <w:r w:rsidR="00C72139" w:rsidRPr="000D0353">
        <w:rPr>
          <w:rFonts w:eastAsia="黑体"/>
          <w:sz w:val="44"/>
          <w:szCs w:val="44"/>
        </w:rPr>
        <w:t>部门整体支出绩效评价报告</w:t>
      </w:r>
    </w:p>
    <w:p w:rsidR="00C72139" w:rsidRPr="00A3605E" w:rsidRDefault="00C72139" w:rsidP="00C72139">
      <w:pPr>
        <w:spacing w:line="600" w:lineRule="exact"/>
        <w:jc w:val="center"/>
        <w:rPr>
          <w:rFonts w:eastAsia="方正小标宋_GBK"/>
          <w:sz w:val="32"/>
          <w:szCs w:val="32"/>
        </w:rPr>
      </w:pPr>
    </w:p>
    <w:p w:rsidR="00C72139" w:rsidRDefault="00C72139" w:rsidP="00C72139">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w:t>
      </w:r>
      <w:r w:rsidRPr="00A3605E">
        <w:rPr>
          <w:rFonts w:ascii="Times New Roman" w:eastAsia="黑体" w:hAnsi="Times New Roman"/>
          <w:sz w:val="32"/>
          <w:szCs w:val="32"/>
        </w:rPr>
        <w:t>部门、单位基本情况</w:t>
      </w:r>
    </w:p>
    <w:p w:rsidR="002D26C6" w:rsidRPr="00880925" w:rsidRDefault="002D26C6" w:rsidP="002D26C6">
      <w:pPr>
        <w:ind w:firstLineChars="200" w:firstLine="640"/>
        <w:rPr>
          <w:rFonts w:asciiTheme="minorEastAsia" w:hAnsiTheme="minorEastAsia" w:cs="宋体"/>
          <w:sz w:val="32"/>
          <w:szCs w:val="32"/>
        </w:rPr>
      </w:pPr>
      <w:r w:rsidRPr="00880925">
        <w:rPr>
          <w:rFonts w:asciiTheme="minorEastAsia" w:hAnsiTheme="minorEastAsia" w:cs="宋体" w:hint="eastAsia"/>
          <w:sz w:val="32"/>
          <w:szCs w:val="32"/>
        </w:rPr>
        <w:t>1、怀化市</w:t>
      </w:r>
      <w:r w:rsidR="003E3894">
        <w:rPr>
          <w:rFonts w:asciiTheme="minorEastAsia" w:hAnsiTheme="minorEastAsia" w:cs="宋体" w:hint="eastAsia"/>
          <w:sz w:val="32"/>
          <w:szCs w:val="32"/>
        </w:rPr>
        <w:t>坨院</w:t>
      </w:r>
      <w:r w:rsidRPr="00880925">
        <w:rPr>
          <w:rFonts w:asciiTheme="minorEastAsia" w:hAnsiTheme="minorEastAsia" w:cs="宋体" w:hint="eastAsia"/>
          <w:sz w:val="32"/>
          <w:szCs w:val="32"/>
        </w:rPr>
        <w:t>学校是全额拨款的</w:t>
      </w:r>
      <w:r>
        <w:rPr>
          <w:rFonts w:asciiTheme="minorEastAsia" w:hAnsiTheme="minorEastAsia" w:cs="宋体" w:hint="eastAsia"/>
          <w:sz w:val="32"/>
          <w:szCs w:val="32"/>
        </w:rPr>
        <w:t>事业</w:t>
      </w:r>
      <w:r w:rsidRPr="00880925">
        <w:rPr>
          <w:rFonts w:asciiTheme="minorEastAsia" w:hAnsiTheme="minorEastAsia" w:cs="宋体" w:hint="eastAsia"/>
          <w:sz w:val="32"/>
          <w:szCs w:val="32"/>
        </w:rPr>
        <w:t>单位。</w:t>
      </w:r>
      <w:r w:rsidRPr="00880925">
        <w:rPr>
          <w:rFonts w:asciiTheme="minorEastAsia" w:hAnsiTheme="minorEastAsia" w:cs="仿宋" w:hint="eastAsia"/>
          <w:sz w:val="30"/>
          <w:szCs w:val="30"/>
        </w:rPr>
        <w:t>内设</w:t>
      </w:r>
      <w:r w:rsidR="003E3894">
        <w:rPr>
          <w:rFonts w:asciiTheme="minorEastAsia" w:hAnsiTheme="minorEastAsia" w:cs="仿宋" w:hint="eastAsia"/>
          <w:sz w:val="30"/>
          <w:szCs w:val="30"/>
        </w:rPr>
        <w:t>5</w:t>
      </w:r>
      <w:r w:rsidRPr="00880925">
        <w:rPr>
          <w:rFonts w:asciiTheme="minorEastAsia" w:hAnsiTheme="minorEastAsia" w:cs="仿宋" w:hint="eastAsia"/>
          <w:sz w:val="30"/>
          <w:szCs w:val="30"/>
        </w:rPr>
        <w:t>个办公室，分别为办公室、教务处、教研室、总务处、工会</w:t>
      </w:r>
      <w:r w:rsidRPr="00880925">
        <w:rPr>
          <w:rFonts w:asciiTheme="minorEastAsia" w:hAnsiTheme="minorEastAsia" w:hint="eastAsia"/>
          <w:sz w:val="32"/>
          <w:szCs w:val="32"/>
        </w:rPr>
        <w:t>。</w:t>
      </w:r>
      <w:r w:rsidRPr="00880925">
        <w:rPr>
          <w:rFonts w:asciiTheme="minorEastAsia" w:hAnsiTheme="minorEastAsia" w:cs="宋体" w:hint="eastAsia"/>
          <w:sz w:val="32"/>
          <w:szCs w:val="32"/>
        </w:rPr>
        <w:t xml:space="preserve"> </w:t>
      </w:r>
    </w:p>
    <w:p w:rsidR="002D26C6" w:rsidRPr="00880925" w:rsidRDefault="002D26C6" w:rsidP="002D26C6">
      <w:pPr>
        <w:ind w:firstLineChars="200" w:firstLine="640"/>
        <w:rPr>
          <w:rFonts w:asciiTheme="minorEastAsia" w:hAnsiTheme="minorEastAsia" w:cs="宋体"/>
          <w:sz w:val="32"/>
          <w:szCs w:val="32"/>
        </w:rPr>
      </w:pPr>
      <w:r w:rsidRPr="00880925">
        <w:rPr>
          <w:rFonts w:asciiTheme="minorEastAsia" w:hAnsiTheme="minorEastAsia" w:cs="宋体" w:hint="eastAsia"/>
          <w:sz w:val="32"/>
          <w:szCs w:val="32"/>
        </w:rPr>
        <w:t>2、主要工作职责：</w:t>
      </w:r>
      <w:r>
        <w:rPr>
          <w:rFonts w:asciiTheme="minorEastAsia" w:hAnsiTheme="minorEastAsia" w:cs="仿宋" w:hint="eastAsia"/>
          <w:sz w:val="32"/>
          <w:szCs w:val="32"/>
        </w:rPr>
        <w:t>全面贯彻党和国家教育教学方针政策，</w:t>
      </w:r>
      <w:r w:rsidRPr="00880925">
        <w:rPr>
          <w:rFonts w:asciiTheme="minorEastAsia" w:hAnsiTheme="minorEastAsia" w:cs="仿宋" w:hint="eastAsia"/>
          <w:sz w:val="30"/>
          <w:szCs w:val="30"/>
        </w:rPr>
        <w:t>从事</w:t>
      </w:r>
      <w:r w:rsidR="003E3894">
        <w:rPr>
          <w:rFonts w:asciiTheme="minorEastAsia" w:hAnsiTheme="minorEastAsia" w:cs="仿宋" w:hint="eastAsia"/>
          <w:sz w:val="30"/>
          <w:szCs w:val="30"/>
        </w:rPr>
        <w:t>小学</w:t>
      </w:r>
      <w:r w:rsidRPr="00880925">
        <w:rPr>
          <w:rFonts w:asciiTheme="minorEastAsia" w:hAnsiTheme="minorEastAsia" w:cs="仿宋" w:hint="eastAsia"/>
          <w:sz w:val="30"/>
          <w:szCs w:val="30"/>
        </w:rPr>
        <w:t>教育教学工作。</w:t>
      </w:r>
    </w:p>
    <w:p w:rsidR="002D26C6" w:rsidRPr="00A3605E" w:rsidRDefault="002D26C6" w:rsidP="002D26C6">
      <w:pPr>
        <w:ind w:firstLineChars="200" w:firstLine="640"/>
        <w:rPr>
          <w:rFonts w:eastAsia="黑体"/>
          <w:sz w:val="32"/>
          <w:szCs w:val="32"/>
        </w:rPr>
      </w:pPr>
      <w:r w:rsidRPr="00880925">
        <w:rPr>
          <w:rFonts w:asciiTheme="minorEastAsia" w:hAnsiTheme="minorEastAsia" w:cs="宋体" w:hint="eastAsia"/>
          <w:sz w:val="32"/>
          <w:szCs w:val="32"/>
        </w:rPr>
        <w:t>3、编制人员情况:</w:t>
      </w:r>
      <w:r w:rsidRPr="00FC036A">
        <w:rPr>
          <w:rFonts w:asciiTheme="minorEastAsia" w:hAnsiTheme="minorEastAsia" w:cs="仿宋" w:hint="eastAsia"/>
          <w:sz w:val="30"/>
          <w:szCs w:val="30"/>
        </w:rPr>
        <w:t xml:space="preserve"> </w:t>
      </w:r>
      <w:r w:rsidRPr="00880925">
        <w:rPr>
          <w:rFonts w:asciiTheme="minorEastAsia" w:hAnsiTheme="minorEastAsia" w:cs="仿宋" w:hint="eastAsia"/>
          <w:sz w:val="30"/>
          <w:szCs w:val="30"/>
        </w:rPr>
        <w:t>单位有编制数</w:t>
      </w:r>
      <w:r w:rsidR="003E3894">
        <w:rPr>
          <w:rFonts w:asciiTheme="minorEastAsia" w:hAnsiTheme="minorEastAsia" w:cs="仿宋" w:hint="eastAsia"/>
          <w:sz w:val="30"/>
          <w:szCs w:val="30"/>
        </w:rPr>
        <w:t>14</w:t>
      </w:r>
      <w:r w:rsidRPr="00880925">
        <w:rPr>
          <w:rFonts w:asciiTheme="minorEastAsia" w:hAnsiTheme="minorEastAsia" w:cs="仿宋" w:hint="eastAsia"/>
          <w:sz w:val="30"/>
          <w:szCs w:val="30"/>
        </w:rPr>
        <w:t>，在编</w:t>
      </w:r>
      <w:r w:rsidR="003E3894">
        <w:rPr>
          <w:rFonts w:asciiTheme="minorEastAsia" w:hAnsiTheme="minorEastAsia" w:cs="仿宋" w:hint="eastAsia"/>
          <w:sz w:val="30"/>
          <w:szCs w:val="30"/>
        </w:rPr>
        <w:t>18</w:t>
      </w:r>
      <w:r w:rsidRPr="00880925">
        <w:rPr>
          <w:rFonts w:asciiTheme="minorEastAsia" w:hAnsiTheme="minorEastAsia" w:cs="仿宋" w:hint="eastAsia"/>
          <w:sz w:val="30"/>
          <w:szCs w:val="30"/>
        </w:rPr>
        <w:t>人，领导班子成员</w:t>
      </w:r>
      <w:r w:rsidR="003E3894">
        <w:rPr>
          <w:rFonts w:asciiTheme="minorEastAsia" w:hAnsiTheme="minorEastAsia" w:cs="仿宋" w:hint="eastAsia"/>
          <w:sz w:val="30"/>
          <w:szCs w:val="30"/>
        </w:rPr>
        <w:t>8</w:t>
      </w:r>
      <w:r w:rsidRPr="00880925">
        <w:rPr>
          <w:rFonts w:asciiTheme="minorEastAsia" w:hAnsiTheme="minorEastAsia" w:cs="仿宋" w:hint="eastAsia"/>
          <w:sz w:val="30"/>
          <w:szCs w:val="30"/>
        </w:rPr>
        <w:t>人。党总支下设</w:t>
      </w:r>
      <w:r w:rsidR="003E3894">
        <w:rPr>
          <w:rFonts w:asciiTheme="minorEastAsia" w:hAnsiTheme="minorEastAsia" w:cs="仿宋" w:hint="eastAsia"/>
          <w:sz w:val="30"/>
          <w:szCs w:val="30"/>
        </w:rPr>
        <w:t>坨院</w:t>
      </w:r>
      <w:r w:rsidRPr="00880925">
        <w:rPr>
          <w:rFonts w:asciiTheme="minorEastAsia" w:hAnsiTheme="minorEastAsia" w:cs="仿宋" w:hint="eastAsia"/>
          <w:sz w:val="30"/>
          <w:szCs w:val="30"/>
        </w:rPr>
        <w:t>学校党支部，共有党员</w:t>
      </w:r>
      <w:r w:rsidR="003E3894">
        <w:rPr>
          <w:rFonts w:asciiTheme="minorEastAsia" w:hAnsiTheme="minorEastAsia" w:cs="仿宋" w:hint="eastAsia"/>
          <w:sz w:val="30"/>
          <w:szCs w:val="30"/>
        </w:rPr>
        <w:t>9</w:t>
      </w:r>
      <w:r w:rsidRPr="00880925">
        <w:rPr>
          <w:rFonts w:asciiTheme="minorEastAsia" w:hAnsiTheme="minorEastAsia" w:cs="仿宋" w:hint="eastAsia"/>
          <w:sz w:val="30"/>
          <w:szCs w:val="30"/>
        </w:rPr>
        <w:t>人。</w:t>
      </w:r>
      <w:r w:rsidRPr="00880925">
        <w:rPr>
          <w:rFonts w:asciiTheme="minorEastAsia" w:hAnsiTheme="minorEastAsia" w:cs="宋体" w:hint="eastAsia"/>
          <w:sz w:val="32"/>
          <w:szCs w:val="32"/>
        </w:rPr>
        <w:t>离退休人员</w:t>
      </w:r>
      <w:r w:rsidR="003E3894">
        <w:rPr>
          <w:rFonts w:asciiTheme="minorEastAsia" w:hAnsiTheme="minorEastAsia" w:cs="宋体" w:hint="eastAsia"/>
          <w:sz w:val="32"/>
          <w:szCs w:val="32"/>
        </w:rPr>
        <w:t>17</w:t>
      </w:r>
      <w:r w:rsidRPr="00880925">
        <w:rPr>
          <w:rFonts w:asciiTheme="minorEastAsia" w:hAnsiTheme="minorEastAsia" w:cs="宋体" w:hint="eastAsia"/>
          <w:sz w:val="32"/>
          <w:szCs w:val="32"/>
        </w:rPr>
        <w:t>人。</w:t>
      </w:r>
    </w:p>
    <w:p w:rsidR="00C72139" w:rsidRPr="00A3605E" w:rsidRDefault="00C72139" w:rsidP="00C72139">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sidRPr="00A3605E">
        <w:rPr>
          <w:rFonts w:ascii="Times New Roman" w:eastAsia="黑体" w:hAnsi="Times New Roman"/>
          <w:sz w:val="32"/>
          <w:szCs w:val="32"/>
        </w:rPr>
        <w:t>一般公共预算支出情况</w:t>
      </w:r>
    </w:p>
    <w:p w:rsidR="00C72139" w:rsidRDefault="00C72139" w:rsidP="00C72139">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w:t>
      </w:r>
      <w:r w:rsidRPr="00A3605E">
        <w:rPr>
          <w:rFonts w:ascii="Times New Roman" w:eastAsia="黑体" w:hAnsi="Times New Roman"/>
          <w:sz w:val="32"/>
          <w:szCs w:val="32"/>
        </w:rPr>
        <w:t>基本支出情况</w:t>
      </w:r>
    </w:p>
    <w:p w:rsidR="002D26C6" w:rsidRPr="003E3894" w:rsidRDefault="002D26C6" w:rsidP="003E3894">
      <w:pPr>
        <w:rPr>
          <w:rFonts w:ascii="宋体" w:hAnsi="宋体" w:cs="Arial"/>
          <w:color w:val="000000"/>
          <w:kern w:val="0"/>
          <w:sz w:val="22"/>
          <w:szCs w:val="22"/>
        </w:rPr>
      </w:pPr>
      <w:r w:rsidRPr="00880925">
        <w:rPr>
          <w:rFonts w:asciiTheme="minorEastAsia" w:hAnsiTheme="minorEastAsia" w:cs="宋体" w:hint="eastAsia"/>
          <w:sz w:val="32"/>
          <w:szCs w:val="32"/>
        </w:rPr>
        <w:t>2019年总支出为</w:t>
      </w:r>
      <w:r w:rsidR="003E3894" w:rsidRPr="003E3894">
        <w:rPr>
          <w:rFonts w:ascii="宋体" w:hAnsi="宋体" w:cs="Arial" w:hint="eastAsia"/>
          <w:color w:val="000000"/>
          <w:kern w:val="0"/>
          <w:sz w:val="32"/>
          <w:szCs w:val="32"/>
        </w:rPr>
        <w:t>248.4</w:t>
      </w:r>
      <w:r w:rsidRPr="003E3894">
        <w:rPr>
          <w:rFonts w:asciiTheme="minorEastAsia" w:hAnsiTheme="minorEastAsia" w:cs="宋体" w:hint="eastAsia"/>
          <w:sz w:val="32"/>
          <w:szCs w:val="32"/>
        </w:rPr>
        <w:t>万元，其中：人员经费支出</w:t>
      </w:r>
      <w:r w:rsidR="003E3894" w:rsidRPr="003E3894">
        <w:rPr>
          <w:rFonts w:asciiTheme="minorEastAsia" w:hAnsiTheme="minorEastAsia" w:cs="宋体"/>
          <w:sz w:val="32"/>
          <w:szCs w:val="32"/>
        </w:rPr>
        <w:t>221</w:t>
      </w:r>
      <w:r w:rsidR="003E3894">
        <w:rPr>
          <w:rFonts w:asciiTheme="minorEastAsia" w:hAnsiTheme="minorEastAsia" w:cs="宋体" w:hint="eastAsia"/>
          <w:sz w:val="32"/>
          <w:szCs w:val="32"/>
        </w:rPr>
        <w:t>.</w:t>
      </w:r>
      <w:r w:rsidR="003E3894" w:rsidRPr="003E3894">
        <w:rPr>
          <w:rFonts w:asciiTheme="minorEastAsia" w:hAnsiTheme="minorEastAsia" w:cs="宋体"/>
          <w:sz w:val="32"/>
          <w:szCs w:val="32"/>
        </w:rPr>
        <w:t>2</w:t>
      </w:r>
      <w:r w:rsidRPr="003E3894">
        <w:rPr>
          <w:rFonts w:asciiTheme="minorEastAsia" w:hAnsiTheme="minorEastAsia" w:cs="宋体" w:hint="eastAsia"/>
          <w:sz w:val="32"/>
          <w:szCs w:val="32"/>
        </w:rPr>
        <w:t>万元，日常公用经费</w:t>
      </w:r>
      <w:r w:rsidR="003E3894">
        <w:rPr>
          <w:rFonts w:asciiTheme="minorEastAsia" w:hAnsiTheme="minorEastAsia" w:cs="宋体" w:hint="eastAsia"/>
          <w:sz w:val="32"/>
          <w:szCs w:val="32"/>
        </w:rPr>
        <w:t>227.2</w:t>
      </w:r>
      <w:r w:rsidRPr="003E3894">
        <w:rPr>
          <w:rFonts w:asciiTheme="minorEastAsia" w:hAnsiTheme="minorEastAsia" w:cs="宋体" w:hint="eastAsia"/>
          <w:sz w:val="32"/>
          <w:szCs w:val="32"/>
        </w:rPr>
        <w:t>万元。</w:t>
      </w:r>
    </w:p>
    <w:p w:rsidR="00C72139" w:rsidRPr="00A3605E" w:rsidRDefault="00C72139" w:rsidP="00C72139">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sidRPr="00A3605E">
        <w:rPr>
          <w:rFonts w:ascii="Times New Roman" w:eastAsia="黑体" w:hAnsi="Times New Roman"/>
          <w:sz w:val="32"/>
          <w:szCs w:val="32"/>
        </w:rPr>
        <w:t>项目支出情况</w:t>
      </w:r>
    </w:p>
    <w:p w:rsidR="00C72139" w:rsidRPr="00A3605E" w:rsidRDefault="002D26C6" w:rsidP="00C72139">
      <w:pPr>
        <w:widowControl/>
        <w:spacing w:line="600" w:lineRule="exact"/>
        <w:ind w:firstLineChars="200" w:firstLine="640"/>
        <w:jc w:val="left"/>
        <w:rPr>
          <w:rFonts w:eastAsia="仿宋_GB2312"/>
          <w:sz w:val="32"/>
          <w:szCs w:val="32"/>
        </w:rPr>
      </w:pPr>
      <w:r>
        <w:rPr>
          <w:rFonts w:eastAsia="仿宋_GB2312" w:hint="eastAsia"/>
          <w:sz w:val="32"/>
          <w:szCs w:val="32"/>
        </w:rPr>
        <w:t>本单位无</w:t>
      </w:r>
      <w:r w:rsidR="00C72139" w:rsidRPr="00A3605E">
        <w:rPr>
          <w:rFonts w:eastAsia="仿宋_GB2312"/>
          <w:sz w:val="32"/>
          <w:szCs w:val="32"/>
        </w:rPr>
        <w:t>专项资金</w:t>
      </w:r>
      <w:r>
        <w:rPr>
          <w:rFonts w:eastAsia="仿宋_GB2312" w:hint="eastAsia"/>
          <w:sz w:val="32"/>
          <w:szCs w:val="32"/>
        </w:rPr>
        <w:t>及</w:t>
      </w:r>
      <w:r w:rsidR="00C72139" w:rsidRPr="00A3605E">
        <w:rPr>
          <w:rFonts w:eastAsia="仿宋_GB2312"/>
          <w:sz w:val="32"/>
          <w:szCs w:val="32"/>
        </w:rPr>
        <w:t>其他项目支出情况。</w:t>
      </w:r>
    </w:p>
    <w:p w:rsidR="00C72139" w:rsidRDefault="00C72139" w:rsidP="00C72139">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三、</w:t>
      </w:r>
      <w:r w:rsidRPr="00A3605E">
        <w:rPr>
          <w:rFonts w:ascii="Times New Roman" w:eastAsia="黑体" w:hAnsi="Times New Roman"/>
          <w:sz w:val="32"/>
          <w:szCs w:val="32"/>
        </w:rPr>
        <w:t>政府性基金预算支出情况</w:t>
      </w:r>
    </w:p>
    <w:p w:rsidR="002D26C6" w:rsidRPr="00A3605E" w:rsidRDefault="002D26C6" w:rsidP="00C72139">
      <w:pPr>
        <w:pStyle w:val="a5"/>
        <w:widowControl/>
        <w:spacing w:line="600" w:lineRule="exact"/>
        <w:ind w:left="640" w:firstLineChars="0" w:firstLine="0"/>
        <w:jc w:val="left"/>
        <w:rPr>
          <w:rFonts w:ascii="Times New Roman" w:eastAsia="黑体" w:hAnsi="Times New Roman"/>
          <w:sz w:val="32"/>
          <w:szCs w:val="32"/>
        </w:rPr>
      </w:pPr>
      <w:r>
        <w:rPr>
          <w:rFonts w:eastAsia="仿宋_GB2312" w:hint="eastAsia"/>
          <w:sz w:val="32"/>
          <w:szCs w:val="32"/>
        </w:rPr>
        <w:t>本单位无政府性基金</w:t>
      </w:r>
      <w:r w:rsidRPr="00A3605E">
        <w:rPr>
          <w:rFonts w:eastAsia="仿宋_GB2312"/>
          <w:sz w:val="32"/>
          <w:szCs w:val="32"/>
        </w:rPr>
        <w:t>资金</w:t>
      </w:r>
      <w:r>
        <w:rPr>
          <w:rFonts w:eastAsia="仿宋_GB2312" w:hint="eastAsia"/>
          <w:sz w:val="32"/>
          <w:szCs w:val="32"/>
        </w:rPr>
        <w:t>。</w:t>
      </w:r>
    </w:p>
    <w:p w:rsidR="00C72139" w:rsidRPr="00A3605E" w:rsidRDefault="002D26C6" w:rsidP="00C72139">
      <w:pPr>
        <w:widowControl/>
        <w:spacing w:line="600" w:lineRule="exact"/>
        <w:ind w:firstLine="645"/>
        <w:jc w:val="left"/>
        <w:rPr>
          <w:rFonts w:eastAsia="黑体"/>
          <w:sz w:val="32"/>
          <w:szCs w:val="32"/>
        </w:rPr>
      </w:pPr>
      <w:r>
        <w:rPr>
          <w:rFonts w:eastAsia="黑体" w:hint="eastAsia"/>
          <w:sz w:val="32"/>
          <w:szCs w:val="32"/>
        </w:rPr>
        <w:t>四</w:t>
      </w:r>
      <w:r w:rsidR="00C72139" w:rsidRPr="00A3605E">
        <w:rPr>
          <w:rFonts w:eastAsia="黑体"/>
          <w:sz w:val="32"/>
          <w:szCs w:val="32"/>
        </w:rPr>
        <w:t>、部门整体支出绩效情况</w:t>
      </w:r>
    </w:p>
    <w:p w:rsidR="00C72139" w:rsidRPr="000D0353" w:rsidRDefault="003B7E4A" w:rsidP="000D0353">
      <w:pPr>
        <w:spacing w:line="360" w:lineRule="auto"/>
        <w:ind w:firstLineChars="200" w:firstLine="640"/>
        <w:rPr>
          <w:rFonts w:asciiTheme="minorEastAsia" w:hAnsiTheme="minorEastAsia" w:cs="宋体"/>
          <w:sz w:val="32"/>
          <w:szCs w:val="32"/>
        </w:rPr>
      </w:pPr>
      <w:r w:rsidRPr="000D0353">
        <w:rPr>
          <w:rFonts w:asciiTheme="minorEastAsia" w:hAnsiTheme="minorEastAsia" w:cs="宋体" w:hint="eastAsia"/>
          <w:sz w:val="32"/>
          <w:szCs w:val="32"/>
        </w:rPr>
        <w:t>在教育主管部门和财政、税务的悉心教导下，我校各部</w:t>
      </w:r>
      <w:r w:rsidRPr="000D0353">
        <w:rPr>
          <w:rFonts w:asciiTheme="minorEastAsia" w:hAnsiTheme="minorEastAsia" w:cs="宋体" w:hint="eastAsia"/>
          <w:sz w:val="32"/>
          <w:szCs w:val="32"/>
        </w:rPr>
        <w:lastRenderedPageBreak/>
        <w:t>门无论是在预算配置、预算执行方面，还是预算管理与职责履行方面，都无时无刻不在用心学习，规范执行，克己守法。</w:t>
      </w:r>
    </w:p>
    <w:p w:rsidR="00C72139" w:rsidRPr="00A3605E" w:rsidRDefault="003B7E4A" w:rsidP="00C72139">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五</w:t>
      </w:r>
      <w:r w:rsidR="00C72139">
        <w:rPr>
          <w:rFonts w:ascii="Times New Roman" w:eastAsia="黑体" w:hAnsi="Times New Roman" w:hint="eastAsia"/>
          <w:sz w:val="32"/>
          <w:szCs w:val="32"/>
        </w:rPr>
        <w:t>、</w:t>
      </w:r>
      <w:r w:rsidR="00C72139" w:rsidRPr="00A3605E">
        <w:rPr>
          <w:rFonts w:ascii="Times New Roman" w:eastAsia="黑体" w:hAnsi="Times New Roman"/>
          <w:sz w:val="32"/>
          <w:szCs w:val="32"/>
        </w:rPr>
        <w:t>存在的问题及原因分析</w:t>
      </w:r>
    </w:p>
    <w:p w:rsidR="003B7E4A" w:rsidRPr="000D0353" w:rsidRDefault="003B7E4A" w:rsidP="000D0353">
      <w:pPr>
        <w:spacing w:line="360" w:lineRule="auto"/>
        <w:ind w:firstLineChars="200" w:firstLine="640"/>
        <w:rPr>
          <w:rFonts w:asciiTheme="minorEastAsia" w:hAnsiTheme="minorEastAsia" w:cs="宋体"/>
          <w:sz w:val="32"/>
          <w:szCs w:val="32"/>
        </w:rPr>
      </w:pPr>
      <w:r w:rsidRPr="000D0353">
        <w:rPr>
          <w:rFonts w:asciiTheme="minorEastAsia" w:hAnsiTheme="minorEastAsia" w:cs="宋体" w:hint="eastAsia"/>
          <w:sz w:val="32"/>
          <w:szCs w:val="32"/>
        </w:rPr>
        <w:t>1、存在的不足：我校财务人员非专业出身的财务人员，对新的财务专业知识仍然处在摸索阶段，专业不精，有待进一步加强学习。</w:t>
      </w:r>
    </w:p>
    <w:p w:rsidR="003B7E4A" w:rsidRPr="000D0353" w:rsidRDefault="003B7E4A" w:rsidP="003B7E4A">
      <w:pPr>
        <w:spacing w:line="360" w:lineRule="auto"/>
        <w:rPr>
          <w:rFonts w:asciiTheme="minorEastAsia" w:hAnsiTheme="minorEastAsia" w:cs="宋体"/>
          <w:sz w:val="32"/>
          <w:szCs w:val="32"/>
        </w:rPr>
      </w:pPr>
      <w:r w:rsidRPr="000D0353">
        <w:rPr>
          <w:rFonts w:asciiTheme="minorEastAsia" w:hAnsiTheme="minorEastAsia" w:cs="宋体" w:hint="eastAsia"/>
          <w:sz w:val="32"/>
          <w:szCs w:val="32"/>
        </w:rPr>
        <w:t xml:space="preserve">    2.建议：由教育主管部门外聘设置专职专业的财务人员进行财务管理。</w:t>
      </w:r>
    </w:p>
    <w:p w:rsidR="00C72139" w:rsidRDefault="003B7E4A" w:rsidP="00C72139">
      <w:pPr>
        <w:widowControl/>
        <w:spacing w:line="600" w:lineRule="exact"/>
        <w:ind w:firstLineChars="200" w:firstLine="640"/>
        <w:jc w:val="left"/>
        <w:rPr>
          <w:rFonts w:eastAsia="黑体"/>
          <w:sz w:val="32"/>
          <w:szCs w:val="32"/>
        </w:rPr>
      </w:pPr>
      <w:r>
        <w:rPr>
          <w:rFonts w:eastAsia="黑体" w:hint="eastAsia"/>
          <w:sz w:val="32"/>
          <w:szCs w:val="32"/>
        </w:rPr>
        <w:t>六</w:t>
      </w:r>
      <w:r w:rsidR="00C72139" w:rsidRPr="00A3605E">
        <w:rPr>
          <w:rFonts w:eastAsia="黑体"/>
          <w:sz w:val="32"/>
          <w:szCs w:val="32"/>
        </w:rPr>
        <w:t>、下一步改进措施</w:t>
      </w:r>
    </w:p>
    <w:p w:rsidR="003B7E4A" w:rsidRPr="00A3605E" w:rsidRDefault="003B7E4A" w:rsidP="00C72139">
      <w:pPr>
        <w:widowControl/>
        <w:spacing w:line="600" w:lineRule="exact"/>
        <w:ind w:firstLineChars="200" w:firstLine="640"/>
        <w:jc w:val="left"/>
        <w:rPr>
          <w:rFonts w:eastAsia="黑体"/>
          <w:sz w:val="32"/>
          <w:szCs w:val="32"/>
        </w:rPr>
      </w:pPr>
      <w:r>
        <w:rPr>
          <w:rFonts w:eastAsia="黑体" w:hint="eastAsia"/>
          <w:sz w:val="32"/>
          <w:szCs w:val="32"/>
        </w:rPr>
        <w:t>加强学校管理，建立健全学校各项管理制度，严格遵守各种财务制度。积极参与业务知识的学习，努力提升财务人员的业务水平。</w:t>
      </w:r>
    </w:p>
    <w:p w:rsidR="00C72139" w:rsidRPr="00A3605E" w:rsidRDefault="003B7E4A" w:rsidP="00C72139">
      <w:pPr>
        <w:widowControl/>
        <w:spacing w:line="600" w:lineRule="exact"/>
        <w:ind w:firstLine="645"/>
        <w:jc w:val="left"/>
        <w:rPr>
          <w:rFonts w:eastAsia="黑体"/>
          <w:sz w:val="32"/>
          <w:szCs w:val="32"/>
        </w:rPr>
      </w:pPr>
      <w:r>
        <w:rPr>
          <w:rFonts w:eastAsia="黑体" w:hint="eastAsia"/>
          <w:sz w:val="32"/>
          <w:szCs w:val="32"/>
        </w:rPr>
        <w:t>七</w:t>
      </w:r>
      <w:r w:rsidR="00C72139" w:rsidRPr="00A3605E">
        <w:rPr>
          <w:rFonts w:eastAsia="黑体"/>
          <w:sz w:val="32"/>
          <w:szCs w:val="32"/>
        </w:rPr>
        <w:t>、其他需要说明的情况</w:t>
      </w:r>
    </w:p>
    <w:p w:rsidR="00C72139" w:rsidRPr="00A3605E" w:rsidRDefault="003B7E4A" w:rsidP="00C72139">
      <w:pPr>
        <w:widowControl/>
        <w:spacing w:line="600" w:lineRule="exact"/>
        <w:ind w:firstLine="645"/>
        <w:jc w:val="left"/>
        <w:rPr>
          <w:rFonts w:eastAsia="仿宋_GB2312"/>
          <w:sz w:val="32"/>
          <w:szCs w:val="32"/>
        </w:rPr>
      </w:pPr>
      <w:r>
        <w:rPr>
          <w:rFonts w:eastAsia="仿宋_GB2312" w:hint="eastAsia"/>
          <w:sz w:val="32"/>
          <w:szCs w:val="32"/>
        </w:rPr>
        <w:t>无</w:t>
      </w:r>
    </w:p>
    <w:p w:rsidR="00C72139" w:rsidRPr="00A3605E" w:rsidRDefault="00C72139" w:rsidP="00C72139">
      <w:pPr>
        <w:widowControl/>
        <w:spacing w:line="600" w:lineRule="exact"/>
        <w:ind w:firstLine="645"/>
        <w:jc w:val="left"/>
        <w:rPr>
          <w:rFonts w:eastAsia="仿宋_GB2312"/>
          <w:sz w:val="32"/>
          <w:szCs w:val="32"/>
        </w:rPr>
      </w:pPr>
      <w:r w:rsidRPr="00A3605E">
        <w:rPr>
          <w:rFonts w:eastAsia="仿宋_GB2312"/>
          <w:sz w:val="32"/>
          <w:szCs w:val="32"/>
        </w:rPr>
        <w:t>报告应包括以下附件：</w:t>
      </w:r>
    </w:p>
    <w:p w:rsidR="00C72139" w:rsidRPr="00A3605E" w:rsidRDefault="00C72139" w:rsidP="00C72139">
      <w:pPr>
        <w:widowControl/>
        <w:spacing w:line="600" w:lineRule="exact"/>
        <w:ind w:firstLineChars="200" w:firstLine="640"/>
        <w:jc w:val="left"/>
        <w:rPr>
          <w:rFonts w:eastAsia="仿宋_GB2312"/>
          <w:sz w:val="32"/>
          <w:szCs w:val="32"/>
        </w:rPr>
      </w:pPr>
      <w:r w:rsidRPr="00A3605E">
        <w:rPr>
          <w:rFonts w:eastAsia="仿宋_GB2312"/>
          <w:sz w:val="32"/>
          <w:szCs w:val="32"/>
        </w:rPr>
        <w:t>1</w:t>
      </w:r>
      <w:r w:rsidRPr="00A3605E">
        <w:rPr>
          <w:rFonts w:eastAsia="仿宋_GB2312"/>
          <w:sz w:val="32"/>
          <w:szCs w:val="32"/>
        </w:rPr>
        <w:t>、部门整体支出绩效评价基础数据表</w:t>
      </w:r>
    </w:p>
    <w:p w:rsidR="00C72139" w:rsidRPr="00A3605E" w:rsidRDefault="00C72139" w:rsidP="00C72139">
      <w:pPr>
        <w:widowControl/>
        <w:spacing w:line="600" w:lineRule="exact"/>
        <w:ind w:firstLineChars="200" w:firstLine="640"/>
        <w:jc w:val="left"/>
        <w:rPr>
          <w:rFonts w:eastAsia="仿宋_GB2312"/>
          <w:sz w:val="32"/>
          <w:szCs w:val="32"/>
        </w:rPr>
      </w:pPr>
      <w:r w:rsidRPr="00A3605E">
        <w:rPr>
          <w:rFonts w:eastAsia="仿宋_GB2312"/>
          <w:sz w:val="32"/>
          <w:szCs w:val="32"/>
        </w:rPr>
        <w:t>2</w:t>
      </w:r>
      <w:r w:rsidRPr="00A3605E">
        <w:rPr>
          <w:rFonts w:eastAsia="仿宋_GB2312"/>
          <w:sz w:val="32"/>
          <w:szCs w:val="32"/>
        </w:rPr>
        <w:t>、</w:t>
      </w:r>
      <w:r w:rsidRPr="009D3359">
        <w:rPr>
          <w:rFonts w:eastAsia="仿宋_GB2312"/>
          <w:sz w:val="32"/>
          <w:szCs w:val="32"/>
        </w:rPr>
        <w:t>部门整体支出绩效自评表</w:t>
      </w:r>
    </w:p>
    <w:p w:rsidR="00C3391C" w:rsidRDefault="00C3391C" w:rsidP="00C72139">
      <w:pPr>
        <w:widowControl/>
        <w:spacing w:line="600" w:lineRule="exact"/>
        <w:ind w:firstLineChars="200" w:firstLine="640"/>
        <w:jc w:val="left"/>
        <w:rPr>
          <w:rFonts w:eastAsia="仿宋_GB2312"/>
          <w:sz w:val="32"/>
          <w:szCs w:val="32"/>
        </w:rPr>
      </w:pPr>
    </w:p>
    <w:p w:rsidR="00A34413" w:rsidRDefault="00A34413" w:rsidP="00C72139">
      <w:pPr>
        <w:widowControl/>
        <w:spacing w:line="600" w:lineRule="exact"/>
        <w:ind w:firstLineChars="200" w:firstLine="640"/>
        <w:jc w:val="left"/>
        <w:rPr>
          <w:rFonts w:eastAsia="仿宋_GB2312"/>
          <w:sz w:val="32"/>
          <w:szCs w:val="32"/>
        </w:rPr>
      </w:pPr>
    </w:p>
    <w:p w:rsidR="00A34413" w:rsidRDefault="00A34413" w:rsidP="00C72139">
      <w:pPr>
        <w:widowControl/>
        <w:spacing w:line="600" w:lineRule="exact"/>
        <w:ind w:firstLineChars="200" w:firstLine="640"/>
        <w:jc w:val="left"/>
        <w:rPr>
          <w:rFonts w:eastAsia="仿宋_GB2312"/>
          <w:sz w:val="32"/>
          <w:szCs w:val="32"/>
        </w:rPr>
      </w:pPr>
    </w:p>
    <w:p w:rsidR="00A34413" w:rsidRDefault="00A34413" w:rsidP="00C72139">
      <w:pPr>
        <w:widowControl/>
        <w:spacing w:line="600" w:lineRule="exact"/>
        <w:ind w:firstLineChars="200" w:firstLine="640"/>
        <w:jc w:val="left"/>
        <w:rPr>
          <w:rFonts w:eastAsia="仿宋_GB2312"/>
          <w:sz w:val="32"/>
          <w:szCs w:val="32"/>
        </w:rPr>
      </w:pPr>
    </w:p>
    <w:p w:rsidR="000D0353" w:rsidRDefault="000D0353" w:rsidP="00C72139">
      <w:pPr>
        <w:widowControl/>
        <w:spacing w:line="600" w:lineRule="exact"/>
        <w:ind w:firstLineChars="200" w:firstLine="640"/>
        <w:jc w:val="left"/>
        <w:rPr>
          <w:rFonts w:eastAsia="仿宋_GB2312"/>
          <w:sz w:val="32"/>
          <w:szCs w:val="32"/>
        </w:rPr>
      </w:pPr>
    </w:p>
    <w:p w:rsidR="00A34413" w:rsidRDefault="00A34413" w:rsidP="00C72139">
      <w:pPr>
        <w:widowControl/>
        <w:spacing w:line="600" w:lineRule="exact"/>
        <w:ind w:firstLineChars="200" w:firstLine="640"/>
        <w:jc w:val="left"/>
        <w:rPr>
          <w:rFonts w:eastAsia="仿宋_GB2312"/>
          <w:sz w:val="32"/>
          <w:szCs w:val="32"/>
        </w:rPr>
      </w:pPr>
    </w:p>
    <w:p w:rsidR="00C3391C" w:rsidRDefault="00C3391C" w:rsidP="00C72139">
      <w:pPr>
        <w:widowControl/>
        <w:spacing w:line="600" w:lineRule="exact"/>
        <w:ind w:firstLineChars="200" w:firstLine="640"/>
        <w:jc w:val="left"/>
        <w:rPr>
          <w:rFonts w:eastAsia="仿宋_GB2312"/>
          <w:sz w:val="32"/>
          <w:szCs w:val="32"/>
        </w:rPr>
      </w:pPr>
    </w:p>
    <w:p w:rsidR="00C3391C" w:rsidRPr="00A3605E" w:rsidRDefault="00C3391C" w:rsidP="00C3391C">
      <w:pPr>
        <w:spacing w:line="600" w:lineRule="exact"/>
        <w:rPr>
          <w:rFonts w:eastAsia="黑体"/>
          <w:sz w:val="32"/>
          <w:szCs w:val="32"/>
        </w:rPr>
      </w:pPr>
      <w:r w:rsidRPr="00A3605E">
        <w:rPr>
          <w:rFonts w:eastAsia="黑体"/>
          <w:sz w:val="32"/>
          <w:szCs w:val="32"/>
        </w:rPr>
        <w:t>附件</w:t>
      </w:r>
      <w:r>
        <w:rPr>
          <w:rFonts w:eastAsia="黑体" w:hint="eastAsia"/>
          <w:sz w:val="32"/>
          <w:szCs w:val="32"/>
        </w:rPr>
        <w:t>4</w:t>
      </w:r>
      <w:r w:rsidR="00BB6107">
        <w:rPr>
          <w:rFonts w:eastAsia="黑体" w:hint="eastAsia"/>
          <w:sz w:val="32"/>
          <w:szCs w:val="32"/>
        </w:rPr>
        <w:t>-1</w:t>
      </w:r>
    </w:p>
    <w:p w:rsidR="00C3391C" w:rsidRPr="00A3605E" w:rsidRDefault="00C3391C" w:rsidP="00C3391C">
      <w:pPr>
        <w:spacing w:line="400" w:lineRule="exact"/>
        <w:rPr>
          <w:rFonts w:eastAsia="黑体"/>
          <w:sz w:val="32"/>
          <w:szCs w:val="32"/>
        </w:rPr>
      </w:pPr>
    </w:p>
    <w:p w:rsidR="00C3391C" w:rsidRPr="00A3605E" w:rsidRDefault="00C3391C" w:rsidP="00E77805">
      <w:pPr>
        <w:spacing w:afterLines="50" w:line="400" w:lineRule="exact"/>
        <w:jc w:val="center"/>
        <w:rPr>
          <w:rFonts w:eastAsia="方正小标宋_GBK"/>
          <w:bCs/>
          <w:sz w:val="36"/>
          <w:szCs w:val="36"/>
        </w:rPr>
      </w:pPr>
      <w:r w:rsidRPr="00A3605E">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77"/>
        <w:gridCol w:w="674"/>
        <w:gridCol w:w="1071"/>
        <w:gridCol w:w="1975"/>
        <w:gridCol w:w="4482"/>
        <w:gridCol w:w="954"/>
      </w:tblGrid>
      <w:tr w:rsidR="00C3391C" w:rsidRPr="00A3605E" w:rsidTr="003711D0">
        <w:trPr>
          <w:trHeight w:val="454"/>
          <w:tblHeader/>
          <w:jc w:val="center"/>
        </w:trPr>
        <w:tc>
          <w:tcPr>
            <w:tcW w:w="777"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二级</w:t>
            </w:r>
            <w:r w:rsidRPr="00A3605E">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指标说明</w:t>
            </w:r>
          </w:p>
        </w:tc>
        <w:tc>
          <w:tcPr>
            <w:tcW w:w="954" w:type="dxa"/>
            <w:vAlign w:val="center"/>
          </w:tcPr>
          <w:p w:rsidR="00C3391C" w:rsidRPr="00A3605E" w:rsidRDefault="00C3391C" w:rsidP="00C3391C">
            <w:pPr>
              <w:jc w:val="center"/>
              <w:rPr>
                <w:rFonts w:ascii="仿宋_GB2312" w:eastAsia="仿宋_GB2312"/>
                <w:b/>
                <w:bCs/>
                <w:szCs w:val="21"/>
              </w:rPr>
            </w:pPr>
            <w:r>
              <w:rPr>
                <w:rFonts w:ascii="仿宋_GB2312" w:eastAsia="仿宋_GB2312" w:hint="eastAsia"/>
                <w:b/>
                <w:bCs/>
                <w:szCs w:val="21"/>
              </w:rPr>
              <w:t>自评分</w:t>
            </w:r>
          </w:p>
        </w:tc>
      </w:tr>
      <w:tr w:rsidR="00A070E1"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BD1C3A" w:rsidRDefault="00A070E1" w:rsidP="00BD1C3A">
            <w:pPr>
              <w:jc w:val="center"/>
              <w:rPr>
                <w:rFonts w:ascii="仿宋_GB2312" w:eastAsia="仿宋_GB2312"/>
                <w:szCs w:val="21"/>
              </w:rPr>
            </w:pPr>
            <w:r w:rsidRPr="00A3605E">
              <w:rPr>
                <w:rFonts w:ascii="仿宋_GB2312" w:eastAsia="仿宋_GB2312" w:hint="eastAsia"/>
                <w:szCs w:val="21"/>
              </w:rPr>
              <w:t>决</w:t>
            </w:r>
          </w:p>
          <w:p w:rsidR="00A070E1" w:rsidRPr="00A3605E" w:rsidRDefault="00A070E1" w:rsidP="008D7141">
            <w:pPr>
              <w:jc w:val="center"/>
              <w:rPr>
                <w:rFonts w:ascii="仿宋_GB2312" w:eastAsia="仿宋_GB2312"/>
                <w:szCs w:val="21"/>
              </w:rPr>
            </w:pPr>
            <w:r w:rsidRPr="00A3605E">
              <w:rPr>
                <w:rFonts w:ascii="仿宋_GB2312" w:eastAsia="仿宋_GB2312" w:hint="eastAsia"/>
                <w:szCs w:val="21"/>
              </w:rPr>
              <w:t>策</w:t>
            </w:r>
            <w:r w:rsidR="008D7141">
              <w:rPr>
                <w:rFonts w:ascii="仿宋_GB2312" w:eastAsia="仿宋_GB2312" w:hint="eastAsia"/>
                <w:szCs w:val="21"/>
              </w:rPr>
              <w:t xml:space="preserve"> （</w:t>
            </w:r>
            <w:r w:rsidR="000B0765">
              <w:rPr>
                <w:rFonts w:ascii="仿宋_GB2312" w:eastAsia="仿宋_GB2312" w:hint="eastAsia"/>
                <w:szCs w:val="21"/>
              </w:rPr>
              <w:t>10</w:t>
            </w:r>
            <w:r w:rsidR="008D7141">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预算支出决策</w:t>
            </w:r>
          </w:p>
          <w:p w:rsidR="00A070E1" w:rsidRPr="00A3605E" w:rsidRDefault="00A070E1" w:rsidP="00BD1C3A">
            <w:pPr>
              <w:jc w:val="center"/>
              <w:rPr>
                <w:rFonts w:ascii="仿宋_GB2312" w:eastAsia="仿宋_GB2312"/>
                <w:szCs w:val="21"/>
              </w:rPr>
            </w:pPr>
            <w:r w:rsidRPr="00A3605E">
              <w:rPr>
                <w:rFonts w:ascii="仿宋_GB2312" w:eastAsia="仿宋_GB2312" w:hint="eastAsia"/>
                <w:szCs w:val="21"/>
              </w:rPr>
              <w:t>（项目立项）</w:t>
            </w:r>
            <w:r w:rsidR="00BD1C3A">
              <w:rPr>
                <w:rFonts w:ascii="仿宋_GB2312" w:eastAsia="仿宋_GB2312" w:hint="eastAsia"/>
                <w:szCs w:val="21"/>
              </w:rPr>
              <w:t>（12）</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预算支出决策（项目立项）依据</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充分性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D10324">
            <w:pPr>
              <w:spacing w:line="260" w:lineRule="exact"/>
              <w:ind w:leftChars="50" w:left="105" w:rightChars="50" w:right="105"/>
              <w:rPr>
                <w:rFonts w:ascii="仿宋_GB2312" w:eastAsia="仿宋_GB2312"/>
                <w:szCs w:val="21"/>
              </w:rPr>
            </w:pPr>
            <w:r>
              <w:rPr>
                <w:rFonts w:ascii="仿宋_GB2312" w:eastAsia="仿宋_GB2312" w:hint="eastAsia"/>
                <w:szCs w:val="21"/>
              </w:rPr>
              <w:t>按</w:t>
            </w:r>
            <w:r w:rsidR="00D10324">
              <w:rPr>
                <w:rFonts w:ascii="仿宋_GB2312" w:eastAsia="仿宋_GB2312" w:hint="eastAsia"/>
                <w:szCs w:val="21"/>
              </w:rPr>
              <w:t>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决策（立项）是否符合国家相关法律法规、国民经济发展规划和相关政策；</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决策（立项）是否符合行业发展规划和政策要求；</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决策（立项）是否与部门职责范围相符，属于部门履职所需；</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预算支出是否属于公共财政支持范围，是否符合中央、地方事权支出责任划分原则；</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⑤</w:t>
            </w:r>
            <w:r w:rsidRPr="00A3605E">
              <w:rPr>
                <w:rFonts w:ascii="仿宋_GB2312" w:eastAsia="仿宋_GB2312" w:hint="eastAsia"/>
                <w:szCs w:val="21"/>
              </w:rPr>
              <w:t>预算支出是否与相关部门同类预算支出或部门内部相关预算支出重复。</w:t>
            </w:r>
          </w:p>
        </w:tc>
        <w:tc>
          <w:tcPr>
            <w:tcW w:w="954" w:type="dxa"/>
            <w:vAlign w:val="center"/>
          </w:tcPr>
          <w:p w:rsidR="00A070E1" w:rsidRPr="00A3605E" w:rsidRDefault="00B76D2E"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162440" w:rsidRPr="00A3605E" w:rsidRDefault="00162440"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决策（立项）程序规范性</w:t>
            </w:r>
          </w:p>
          <w:p w:rsidR="00162440" w:rsidRPr="00A3605E" w:rsidRDefault="00162440"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8D714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1"/>
              </w:numPr>
              <w:spacing w:line="260" w:lineRule="exact"/>
              <w:ind w:firstLineChars="0"/>
              <w:rPr>
                <w:rFonts w:ascii="仿宋_GB2312" w:eastAsia="仿宋_GB2312"/>
                <w:szCs w:val="21"/>
              </w:rPr>
            </w:pPr>
            <w:r w:rsidRPr="00162440">
              <w:rPr>
                <w:rFonts w:ascii="仿宋_GB2312" w:eastAsia="仿宋_GB2312" w:hint="eastAsia"/>
                <w:szCs w:val="21"/>
              </w:rPr>
              <w:t>预算支出是否按照规定的程序申请设立；</w:t>
            </w:r>
          </w:p>
          <w:p w:rsidR="00162440" w:rsidRPr="00C25716" w:rsidRDefault="00162440" w:rsidP="00C25716">
            <w:pPr>
              <w:pStyle w:val="a5"/>
              <w:numPr>
                <w:ilvl w:val="0"/>
                <w:numId w:val="1"/>
              </w:numPr>
              <w:spacing w:line="260" w:lineRule="exact"/>
              <w:ind w:firstLineChars="0"/>
              <w:rPr>
                <w:rFonts w:ascii="仿宋_GB2312" w:eastAsia="仿宋_GB2312"/>
                <w:szCs w:val="21"/>
              </w:rPr>
            </w:pPr>
            <w:r w:rsidRPr="00C25716">
              <w:rPr>
                <w:rFonts w:ascii="仿宋_GB2312" w:eastAsia="仿宋_GB2312" w:hint="eastAsia"/>
                <w:szCs w:val="21"/>
              </w:rPr>
              <w:t>审批文件、材料是否符合相关要求；</w:t>
            </w:r>
          </w:p>
          <w:p w:rsidR="00162440" w:rsidRPr="00A3605E" w:rsidRDefault="00162440" w:rsidP="00D10324">
            <w:pPr>
              <w:spacing w:line="260" w:lineRule="exact"/>
              <w:ind w:leftChars="50" w:lef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事前是否已经过必要的可行性研究、专家论证、风险评估、绩效评估、集体决策。</w:t>
            </w:r>
          </w:p>
        </w:tc>
        <w:tc>
          <w:tcPr>
            <w:tcW w:w="954" w:type="dxa"/>
            <w:vAlign w:val="center"/>
          </w:tcPr>
          <w:p w:rsidR="00162440" w:rsidRPr="00A3605E" w:rsidRDefault="00B76D2E"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2473"/>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绩效</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目标</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绩效目标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（如未设定预算绩效目标，也可考核其他工作任务目标）</w:t>
            </w:r>
          </w:p>
          <w:p w:rsidR="00162440" w:rsidRPr="00162440" w:rsidRDefault="00162440" w:rsidP="00162440">
            <w:pPr>
              <w:pStyle w:val="a5"/>
              <w:numPr>
                <w:ilvl w:val="0"/>
                <w:numId w:val="2"/>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预算支出是否有绩效目标；</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预算支出绩效目标与实际工作内容是否具有相关性；</w:t>
            </w:r>
          </w:p>
          <w:p w:rsidR="00162440" w:rsidRPr="00A3605E" w:rsidRDefault="00162440"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162440" w:rsidRPr="00A3605E" w:rsidRDefault="00B76D2E"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shd w:val="clear" w:color="auto" w:fill="auto"/>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绩效指标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8D7141" w:rsidRDefault="00162440" w:rsidP="008D714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是否将预算支出绩效目标细化分解为具体的绩效指标；</w:t>
            </w:r>
            <w:r w:rsidRPr="00A3605E">
              <w:rPr>
                <w:rFonts w:ascii="仿宋_GB2312" w:eastAsia="仿宋_GB2312" w:hint="eastAsia"/>
                <w:szCs w:val="21"/>
              </w:rPr>
              <w:br/>
            </w:r>
            <w:r w:rsidRPr="00A3605E">
              <w:rPr>
                <w:rFonts w:ascii="仿宋_GB2312" w:eastAsia="仿宋_GB2312" w:hAnsi="宋体" w:cs="宋体" w:hint="eastAsia"/>
                <w:szCs w:val="21"/>
              </w:rPr>
              <w:t>②</w:t>
            </w:r>
            <w:r w:rsidR="008D7141">
              <w:rPr>
                <w:rFonts w:ascii="仿宋_GB2312" w:eastAsia="仿宋_GB2312" w:hint="eastAsia"/>
                <w:szCs w:val="21"/>
              </w:rPr>
              <w:t>是否通过清晰、可衡量的指标值</w:t>
            </w:r>
            <w:r w:rsidRPr="00A3605E">
              <w:rPr>
                <w:rFonts w:ascii="仿宋_GB2312" w:eastAsia="仿宋_GB2312" w:hint="eastAsia"/>
                <w:szCs w:val="21"/>
              </w:rPr>
              <w:t>体现</w:t>
            </w:r>
            <w:r w:rsidR="00D10324">
              <w:rPr>
                <w:rFonts w:ascii="仿宋_GB2312" w:eastAsia="仿宋_GB2312" w:hint="eastAsia"/>
                <w:szCs w:val="21"/>
              </w:rPr>
              <w:t>。</w:t>
            </w:r>
          </w:p>
          <w:p w:rsidR="00162440" w:rsidRPr="00B76D2E" w:rsidRDefault="00162440" w:rsidP="00B76D2E">
            <w:pPr>
              <w:pStyle w:val="a5"/>
              <w:numPr>
                <w:ilvl w:val="0"/>
                <w:numId w:val="2"/>
              </w:numPr>
              <w:spacing w:line="260" w:lineRule="exact"/>
              <w:ind w:rightChars="50" w:right="105" w:firstLineChars="0"/>
              <w:rPr>
                <w:rFonts w:ascii="仿宋_GB2312" w:eastAsia="仿宋_GB2312"/>
                <w:szCs w:val="21"/>
              </w:rPr>
            </w:pPr>
            <w:r w:rsidRPr="00B76D2E">
              <w:rPr>
                <w:rFonts w:ascii="仿宋_GB2312" w:eastAsia="仿宋_GB2312" w:hint="eastAsia"/>
                <w:szCs w:val="21"/>
              </w:rPr>
              <w:t>是否与预算支出目标任务数相对应。</w:t>
            </w:r>
          </w:p>
        </w:tc>
        <w:tc>
          <w:tcPr>
            <w:tcW w:w="954" w:type="dxa"/>
            <w:vAlign w:val="center"/>
          </w:tcPr>
          <w:p w:rsidR="00162440" w:rsidRPr="00A3605E" w:rsidRDefault="00B76D2E"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资金</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投入</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预算编制</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科学性</w:t>
            </w:r>
            <w:r w:rsidR="00A070E1">
              <w:rPr>
                <w:rFonts w:ascii="仿宋_GB2312" w:eastAsia="仿宋_GB2312" w:hint="eastAsia"/>
                <w:szCs w:val="21"/>
              </w:rPr>
              <w:t xml:space="preserve"> （</w:t>
            </w:r>
            <w:r w:rsidR="00D10324">
              <w:rPr>
                <w:rFonts w:ascii="仿宋_GB2312" w:eastAsia="仿宋_GB2312" w:hint="eastAsia"/>
                <w:szCs w:val="21"/>
              </w:rPr>
              <w:t>2</w:t>
            </w:r>
            <w:r w:rsidR="00A070E1">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3"/>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预算编制是否经过科学论证；</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预算内容与支出内容是否匹配；</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预算额度测算依据是否充分，是否按照标准编制；</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④</w:t>
            </w:r>
            <w:r w:rsidRPr="00A3605E">
              <w:rPr>
                <w:rFonts w:ascii="仿宋_GB2312" w:eastAsia="仿宋_GB2312" w:hint="eastAsia"/>
                <w:szCs w:val="21"/>
              </w:rPr>
              <w:t>预算确定的预算支出投资额或资金量是否与工作任务相匹配</w:t>
            </w:r>
            <w:r>
              <w:rPr>
                <w:rFonts w:ascii="仿宋_GB2312" w:eastAsia="仿宋_GB2312" w:hint="eastAsia"/>
                <w:szCs w:val="21"/>
              </w:rPr>
              <w:t>1分</w:t>
            </w:r>
            <w:r w:rsidRPr="00A3605E">
              <w:rPr>
                <w:rFonts w:ascii="仿宋_GB2312" w:eastAsia="仿宋_GB2312" w:hint="eastAsia"/>
                <w:szCs w:val="21"/>
              </w:rPr>
              <w:t>。</w:t>
            </w:r>
          </w:p>
        </w:tc>
        <w:tc>
          <w:tcPr>
            <w:tcW w:w="954" w:type="dxa"/>
            <w:vAlign w:val="center"/>
          </w:tcPr>
          <w:p w:rsidR="00162440" w:rsidRPr="00A3605E" w:rsidRDefault="00B76D2E"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70E1" w:rsidRPr="00A3605E" w:rsidTr="003711D0">
        <w:trPr>
          <w:trHeight w:val="454"/>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vMerge/>
            <w:shd w:val="clear" w:color="auto" w:fill="auto"/>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资金分配</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Pr>
                <w:rFonts w:ascii="仿宋_GB2312" w:eastAsia="仿宋_GB2312" w:hint="eastAsia"/>
                <w:szCs w:val="21"/>
              </w:rPr>
              <w:lastRenderedPageBreak/>
              <w:t>（</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D10324" w:rsidP="00CD20A2">
            <w:pPr>
              <w:spacing w:line="260" w:lineRule="exact"/>
              <w:ind w:leftChars="50" w:left="105" w:rightChars="50" w:right="105"/>
              <w:rPr>
                <w:rFonts w:ascii="仿宋_GB2312" w:eastAsia="仿宋_GB2312"/>
                <w:szCs w:val="21"/>
              </w:rPr>
            </w:pPr>
            <w:r>
              <w:rPr>
                <w:rFonts w:ascii="仿宋_GB2312" w:eastAsia="仿宋_GB2312" w:hint="eastAsia"/>
                <w:szCs w:val="21"/>
              </w:rPr>
              <w:lastRenderedPageBreak/>
              <w:t>按指标说明评价要点，每缺一项扣1</w:t>
            </w:r>
            <w:r>
              <w:rPr>
                <w:rFonts w:ascii="仿宋_GB2312" w:eastAsia="仿宋_GB2312" w:hint="eastAsia"/>
                <w:szCs w:val="21"/>
              </w:rPr>
              <w:lastRenderedPageBreak/>
              <w:t>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lastRenderedPageBreak/>
              <w:t>评价要点：</w:t>
            </w:r>
          </w:p>
          <w:p w:rsidR="00A070E1" w:rsidRPr="00A070E1" w:rsidRDefault="00A070E1" w:rsidP="00A070E1">
            <w:pPr>
              <w:pStyle w:val="a5"/>
              <w:numPr>
                <w:ilvl w:val="0"/>
                <w:numId w:val="4"/>
              </w:numPr>
              <w:spacing w:line="260" w:lineRule="exact"/>
              <w:ind w:rightChars="50" w:right="105" w:firstLineChars="0"/>
              <w:rPr>
                <w:rFonts w:ascii="仿宋_GB2312" w:eastAsia="仿宋_GB2312"/>
                <w:szCs w:val="21"/>
              </w:rPr>
            </w:pPr>
            <w:r w:rsidRPr="00A070E1">
              <w:rPr>
                <w:rFonts w:ascii="仿宋_GB2312" w:eastAsia="仿宋_GB2312" w:hint="eastAsia"/>
                <w:szCs w:val="21"/>
              </w:rPr>
              <w:t>预算资金分配依据是否充分；</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lastRenderedPageBreak/>
              <w:t>②</w:t>
            </w:r>
            <w:r w:rsidRPr="00A3605E">
              <w:rPr>
                <w:rFonts w:ascii="仿宋_GB2312" w:eastAsia="仿宋_GB2312" w:hint="eastAsia"/>
                <w:szCs w:val="21"/>
              </w:rPr>
              <w:t>资金分配额度是否合理，与项目实施单位或地方实际是否相适应。</w:t>
            </w:r>
          </w:p>
        </w:tc>
        <w:tc>
          <w:tcPr>
            <w:tcW w:w="954" w:type="dxa"/>
            <w:vAlign w:val="center"/>
          </w:tcPr>
          <w:p w:rsidR="00A070E1" w:rsidRPr="00A3605E" w:rsidRDefault="00B76D2E"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lastRenderedPageBreak/>
              <w:t>1</w:t>
            </w:r>
          </w:p>
        </w:tc>
      </w:tr>
      <w:tr w:rsidR="00A070E1" w:rsidRPr="00A3605E" w:rsidTr="003711D0">
        <w:trPr>
          <w:trHeight w:val="1542"/>
          <w:jc w:val="center"/>
        </w:trPr>
        <w:tc>
          <w:tcPr>
            <w:tcW w:w="777" w:type="dxa"/>
            <w:vMerge w:val="restart"/>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lastRenderedPageBreak/>
              <w:t>过</w:t>
            </w: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程</w:t>
            </w:r>
            <w:r w:rsidR="00BD1C3A">
              <w:rPr>
                <w:rFonts w:ascii="仿宋_GB2312" w:eastAsia="仿宋_GB2312" w:hint="eastAsia"/>
                <w:szCs w:val="21"/>
              </w:rPr>
              <w:t xml:space="preserve"> </w:t>
            </w:r>
            <w:r w:rsidR="008D7141">
              <w:rPr>
                <w:rFonts w:ascii="仿宋_GB2312" w:eastAsia="仿宋_GB2312" w:hint="eastAsia"/>
                <w:szCs w:val="21"/>
              </w:rPr>
              <w:t xml:space="preserve"> </w:t>
            </w:r>
            <w:r w:rsidR="00BD1C3A">
              <w:rPr>
                <w:rFonts w:ascii="仿宋_GB2312" w:eastAsia="仿宋_GB2312" w:hint="eastAsia"/>
                <w:szCs w:val="21"/>
              </w:rPr>
              <w:t>（</w:t>
            </w:r>
            <w:r w:rsidR="000B0765">
              <w:rPr>
                <w:rFonts w:ascii="仿宋_GB2312" w:eastAsia="仿宋_GB2312" w:hint="eastAsia"/>
                <w:szCs w:val="21"/>
              </w:rPr>
              <w:t>20</w:t>
            </w:r>
            <w:r w:rsidR="00BD1C3A">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D10324">
            <w:pPr>
              <w:jc w:val="center"/>
              <w:rPr>
                <w:rFonts w:ascii="仿宋_GB2312" w:eastAsia="仿宋_GB2312"/>
                <w:szCs w:val="21"/>
              </w:rPr>
            </w:pPr>
            <w:r w:rsidRPr="00A3605E">
              <w:rPr>
                <w:rFonts w:ascii="仿宋_GB2312" w:eastAsia="仿宋_GB2312" w:hint="eastAsia"/>
                <w:szCs w:val="21"/>
              </w:rPr>
              <w:t>资金</w:t>
            </w:r>
            <w:r w:rsidRPr="00A3605E">
              <w:rPr>
                <w:rFonts w:ascii="仿宋_GB2312" w:eastAsia="仿宋_GB2312" w:hint="eastAsia"/>
                <w:szCs w:val="21"/>
              </w:rPr>
              <w:br/>
              <w:t>管理</w:t>
            </w:r>
            <w:r w:rsidR="00BD1C3A">
              <w:rPr>
                <w:rFonts w:ascii="仿宋_GB2312" w:eastAsia="仿宋_GB2312" w:hint="eastAsia"/>
                <w:szCs w:val="21"/>
              </w:rPr>
              <w:t>（</w:t>
            </w:r>
            <w:r w:rsidR="00D10324">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w:t>
            </w:r>
          </w:p>
          <w:p w:rsidR="00A070E1"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到位率</w:t>
            </w:r>
          </w:p>
          <w:p w:rsidR="00A070E1" w:rsidRPr="00A3605E" w:rsidRDefault="00A070E1"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A070E1">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资金到位率=（实际到位资金/预算资金）×100%。</w:t>
            </w:r>
            <w:r w:rsidRPr="00A3605E">
              <w:rPr>
                <w:rFonts w:ascii="仿宋_GB2312" w:eastAsia="仿宋_GB2312" w:hint="eastAsia"/>
                <w:szCs w:val="21"/>
              </w:rPr>
              <w:br/>
              <w:t>实际到位资金：一定时期（本年度或预算支出期）内落实到具体预算支出的资金。</w:t>
            </w:r>
            <w:r w:rsidRPr="00A3605E">
              <w:rPr>
                <w:rFonts w:ascii="仿宋_GB2312" w:eastAsia="仿宋_GB2312" w:hint="eastAsia"/>
                <w:szCs w:val="21"/>
              </w:rPr>
              <w:br/>
              <w:t>预算资金：一定时期（本年度或预算支出期）内预算安排到具体预算支出的资金。</w:t>
            </w:r>
          </w:p>
        </w:tc>
        <w:tc>
          <w:tcPr>
            <w:tcW w:w="954" w:type="dxa"/>
            <w:vAlign w:val="center"/>
          </w:tcPr>
          <w:p w:rsidR="00A070E1" w:rsidRPr="00A3605E" w:rsidRDefault="00B76D2E"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70E1" w:rsidRPr="00A3605E" w:rsidTr="003711D0">
        <w:trPr>
          <w:trHeight w:val="1265"/>
          <w:jc w:val="center"/>
        </w:trPr>
        <w:tc>
          <w:tcPr>
            <w:tcW w:w="777" w:type="dxa"/>
            <w:vMerge/>
            <w:shd w:val="clear" w:color="auto" w:fill="auto"/>
            <w:vAlign w:val="center"/>
          </w:tcPr>
          <w:p w:rsidR="00A070E1" w:rsidRPr="00A3605E" w:rsidRDefault="00A070E1"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预算执行率=（实际支出资金/实际到位资金）×100%。</w:t>
            </w:r>
          </w:p>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实际支出资金：一定时期（本年度或预算支出期）内预算支出实际拨付的资金。</w:t>
            </w:r>
          </w:p>
        </w:tc>
        <w:tc>
          <w:tcPr>
            <w:tcW w:w="954" w:type="dxa"/>
            <w:vAlign w:val="center"/>
          </w:tcPr>
          <w:p w:rsidR="00A070E1" w:rsidRPr="00A3605E" w:rsidRDefault="00B76D2E"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jc w:val="cente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资金使用</w:t>
            </w:r>
          </w:p>
          <w:p w:rsidR="003711D0" w:rsidRPr="00A3605E" w:rsidRDefault="003711D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合规性</w:t>
            </w:r>
            <w:r>
              <w:rPr>
                <w:rFonts w:ascii="仿宋_GB2312" w:eastAsia="仿宋_GB2312" w:hint="eastAsia"/>
                <w:szCs w:val="21"/>
              </w:rPr>
              <w:t xml:space="preserve"> （4分）</w:t>
            </w:r>
          </w:p>
        </w:tc>
        <w:tc>
          <w:tcPr>
            <w:tcW w:w="1975" w:type="dxa"/>
            <w:shd w:val="clear" w:color="auto" w:fill="auto"/>
            <w:tcMar>
              <w:top w:w="10" w:type="dxa"/>
              <w:left w:w="10" w:type="dxa"/>
              <w:bottom w:w="0" w:type="dxa"/>
              <w:right w:w="10" w:type="dxa"/>
            </w:tcMar>
            <w:vAlign w:val="center"/>
          </w:tcPr>
          <w:p w:rsidR="003711D0" w:rsidRPr="00A3605E" w:rsidRDefault="003711D0" w:rsidP="00090F33">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是否符合国家财经法规和财务管理制度以及有关专项资金管理办法的规定；</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是否符合预算支出预算批复或合同规定的用途；</w:t>
            </w:r>
          </w:p>
          <w:p w:rsidR="003711D0" w:rsidRPr="00B76D2E" w:rsidRDefault="003711D0" w:rsidP="00B76D2E">
            <w:pPr>
              <w:pStyle w:val="a5"/>
              <w:numPr>
                <w:ilvl w:val="0"/>
                <w:numId w:val="2"/>
              </w:numPr>
              <w:spacing w:line="260" w:lineRule="exact"/>
              <w:ind w:rightChars="50" w:right="105" w:firstLineChars="0"/>
              <w:rPr>
                <w:rFonts w:ascii="仿宋_GB2312" w:eastAsia="仿宋_GB2312"/>
                <w:szCs w:val="21"/>
              </w:rPr>
            </w:pPr>
            <w:r w:rsidRPr="00B76D2E">
              <w:rPr>
                <w:rFonts w:ascii="仿宋_GB2312" w:eastAsia="仿宋_GB2312" w:hint="eastAsia"/>
                <w:szCs w:val="21"/>
              </w:rPr>
              <w:t>是否存在截留、挤占、挪用、虐列支出等情况。</w:t>
            </w:r>
          </w:p>
        </w:tc>
        <w:tc>
          <w:tcPr>
            <w:tcW w:w="954" w:type="dxa"/>
            <w:vAlign w:val="center"/>
          </w:tcPr>
          <w:p w:rsidR="003711D0" w:rsidRPr="00A3605E" w:rsidRDefault="00B76D2E"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3711D0" w:rsidRPr="00A3605E" w:rsidTr="003711D0">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3711D0" w:rsidRPr="00A3605E" w:rsidRDefault="003711D0" w:rsidP="00162440">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3711D0" w:rsidRPr="00A3605E" w:rsidRDefault="003711D0" w:rsidP="00162440">
            <w:pPr>
              <w:jc w:val="center"/>
              <w:rPr>
                <w:rFonts w:ascii="仿宋_GB2312" w:eastAsia="仿宋_GB2312"/>
                <w:szCs w:val="21"/>
              </w:rPr>
            </w:pPr>
            <w:r w:rsidRPr="00A3605E">
              <w:rPr>
                <w:rFonts w:ascii="仿宋_GB2312" w:eastAsia="仿宋_GB2312" w:hint="eastAsia"/>
                <w:szCs w:val="21"/>
              </w:rPr>
              <w:t>组织</w:t>
            </w:r>
          </w:p>
          <w:p w:rsidR="003711D0" w:rsidRPr="00A3605E" w:rsidRDefault="003711D0" w:rsidP="00D10324">
            <w:pPr>
              <w:jc w:val="center"/>
              <w:rPr>
                <w:rFonts w:ascii="仿宋_GB2312" w:eastAsia="仿宋_GB2312"/>
                <w:szCs w:val="21"/>
              </w:rPr>
            </w:pPr>
            <w:r w:rsidRPr="00A3605E">
              <w:rPr>
                <w:rFonts w:ascii="仿宋_GB2312" w:eastAsia="仿宋_GB2312" w:hint="eastAsia"/>
                <w:szCs w:val="21"/>
              </w:rPr>
              <w:t>实施</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管理制度</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3711D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是否已制定或具有相应的业务管理制度；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财务和业务管理制度是否合法、合规、完整。</w:t>
            </w:r>
          </w:p>
        </w:tc>
        <w:tc>
          <w:tcPr>
            <w:tcW w:w="954" w:type="dxa"/>
            <w:vAlign w:val="center"/>
          </w:tcPr>
          <w:p w:rsidR="003711D0" w:rsidRPr="00A3605E" w:rsidRDefault="00B76D2E"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制度执行</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有效性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090F33">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是否遵守相关法律法规和相关管理规定；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预算支出调整及支出调整手续是否完备；</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预算支出合同书、验收报告、技术鉴定等资料是否齐全并及时归档；</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预算支出实施的人员条件、场地设备、信息支撑等是否落实到位。</w:t>
            </w:r>
          </w:p>
        </w:tc>
        <w:tc>
          <w:tcPr>
            <w:tcW w:w="954" w:type="dxa"/>
            <w:vAlign w:val="center"/>
          </w:tcPr>
          <w:p w:rsidR="003711D0" w:rsidRPr="00A3605E" w:rsidRDefault="00B76D2E"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CD20A2" w:rsidRPr="00A3605E" w:rsidTr="003711D0">
        <w:trPr>
          <w:trHeight w:val="1781"/>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162440">
            <w:pPr>
              <w:jc w:val="center"/>
              <w:rPr>
                <w:rFonts w:ascii="仿宋_GB2312" w:eastAsia="仿宋_GB2312"/>
                <w:szCs w:val="21"/>
              </w:rPr>
            </w:pPr>
            <w:r w:rsidRPr="00A3605E">
              <w:rPr>
                <w:rFonts w:ascii="仿宋_GB2312" w:eastAsia="仿宋_GB2312" w:hint="eastAsia"/>
                <w:szCs w:val="21"/>
              </w:rPr>
              <w:t xml:space="preserve">产   </w:t>
            </w:r>
          </w:p>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数量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实际</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实际完成率=（实际产出数/计划产出数）×100%。</w:t>
            </w:r>
            <w:r w:rsidRPr="00A3605E">
              <w:rPr>
                <w:rFonts w:ascii="仿宋_GB2312" w:eastAsia="仿宋_GB2312" w:hint="eastAsia"/>
                <w:szCs w:val="21"/>
              </w:rPr>
              <w:br/>
              <w:t>实际产出数：一定时期（本年度或预算支出期）内预算支出实际产出的产品或提供的服务数量。</w:t>
            </w:r>
            <w:r w:rsidRPr="00A3605E">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CD20A2" w:rsidRPr="00A3605E" w:rsidRDefault="00B76D2E"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CD20A2" w:rsidRPr="00A3605E" w:rsidTr="003711D0">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CD20A2" w:rsidRPr="00A3605E" w:rsidRDefault="00CD20A2" w:rsidP="00162440">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质量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质量</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达标率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质量达标率=（质量达标产出数/实际产出数）×100%。</w:t>
            </w:r>
            <w:r w:rsidRPr="00A3605E">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CD20A2" w:rsidRPr="00A3605E" w:rsidRDefault="00B76D2E"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A070E1" w:rsidRPr="00A3605E" w:rsidTr="003711D0">
        <w:trPr>
          <w:trHeight w:val="1255"/>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产出</w:t>
            </w:r>
          </w:p>
          <w:p w:rsidR="00A070E1" w:rsidRPr="00A3605E" w:rsidRDefault="00A070E1" w:rsidP="003711D0">
            <w:pPr>
              <w:jc w:val="center"/>
              <w:rPr>
                <w:rFonts w:ascii="仿宋_GB2312" w:eastAsia="仿宋_GB2312"/>
                <w:szCs w:val="21"/>
              </w:rPr>
            </w:pPr>
            <w:r w:rsidRPr="00A3605E">
              <w:rPr>
                <w:rFonts w:ascii="仿宋_GB2312" w:eastAsia="仿宋_GB2312" w:hint="eastAsia"/>
                <w:szCs w:val="21"/>
              </w:rPr>
              <w:t>时效</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w:t>
            </w:r>
          </w:p>
          <w:p w:rsidR="00A070E1" w:rsidRPr="00A3605E" w:rsidRDefault="00A070E1"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及时性</w:t>
            </w:r>
            <w:r w:rsidR="00CD20A2">
              <w:rPr>
                <w:rFonts w:ascii="仿宋_GB2312" w:eastAsia="仿宋_GB2312" w:hint="eastAsia"/>
                <w:szCs w:val="21"/>
              </w:rPr>
              <w:t xml:space="preserve"> （</w:t>
            </w:r>
            <w:r w:rsidR="003711D0">
              <w:rPr>
                <w:rFonts w:ascii="仿宋_GB2312" w:eastAsia="仿宋_GB2312" w:hint="eastAsia"/>
                <w:szCs w:val="21"/>
              </w:rPr>
              <w:t>10</w:t>
            </w:r>
            <w:r w:rsidR="00CD20A2">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CD20A2" w:rsidP="00162440">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w:t>
            </w:r>
            <w:r w:rsidR="00C25716">
              <w:rPr>
                <w:rFonts w:ascii="仿宋_GB2312" w:eastAsia="仿宋_GB2312" w:hint="eastAsia"/>
                <w:szCs w:val="21"/>
              </w:rPr>
              <w:t>30%</w:t>
            </w:r>
            <w:r>
              <w:rPr>
                <w:rFonts w:ascii="仿宋_GB2312" w:eastAsia="仿宋_GB2312" w:hint="eastAsia"/>
                <w:szCs w:val="21"/>
              </w:rPr>
              <w:t>的不计分。</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实际完成时间：预算支出实施单位完成该预算支出实际所耗用的时间。</w:t>
            </w:r>
            <w:r w:rsidRPr="00A3605E">
              <w:rPr>
                <w:rFonts w:ascii="仿宋_GB2312" w:eastAsia="仿宋_GB2312" w:hint="eastAsia"/>
                <w:szCs w:val="21"/>
              </w:rPr>
              <w:br/>
              <w:t>计划完成时间：按照预算支出实施计划或相关规定完成该预算支出所需的时间。</w:t>
            </w:r>
          </w:p>
        </w:tc>
        <w:tc>
          <w:tcPr>
            <w:tcW w:w="954" w:type="dxa"/>
            <w:vAlign w:val="center"/>
          </w:tcPr>
          <w:p w:rsidR="00A070E1" w:rsidRPr="00A3605E" w:rsidRDefault="00B76D2E"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3711D0">
        <w:trPr>
          <w:trHeight w:val="454"/>
          <w:jc w:val="center"/>
        </w:trPr>
        <w:tc>
          <w:tcPr>
            <w:tcW w:w="777" w:type="dxa"/>
            <w:shd w:val="clear" w:color="auto" w:fill="auto"/>
            <w:vAlign w:val="center"/>
          </w:tcPr>
          <w:p w:rsidR="00CD20A2" w:rsidRPr="00A3605E" w:rsidRDefault="00CD20A2" w:rsidP="00BD1C3A">
            <w:pPr>
              <w:ind w:left="113"/>
              <w:jc w:val="center"/>
              <w:rPr>
                <w:rFonts w:ascii="仿宋_GB2312" w:eastAsia="仿宋_GB2312"/>
                <w:szCs w:val="21"/>
              </w:rPr>
            </w:pPr>
            <w:r w:rsidRPr="002530C6">
              <w:rPr>
                <w:rFonts w:ascii="仿宋_GB2312" w:eastAsia="仿宋_GB2312" w:hint="eastAsia"/>
                <w:szCs w:val="21"/>
              </w:rPr>
              <w:t>产   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成本</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成本</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节约率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00C25716">
              <w:rPr>
                <w:rFonts w:ascii="仿宋_GB2312" w:eastAsia="仿宋_GB2312" w:hint="eastAsia"/>
                <w:szCs w:val="21"/>
              </w:rPr>
              <w:t>5个百分点</w:t>
            </w:r>
            <w:r w:rsidRPr="00CC4C2C">
              <w:rPr>
                <w:rFonts w:ascii="仿宋_GB2312" w:eastAsia="仿宋_GB2312" w:hint="eastAsia"/>
                <w:szCs w:val="21"/>
              </w:rPr>
              <w:t>扣</w:t>
            </w:r>
            <w:r w:rsidR="00C25716">
              <w:rPr>
                <w:rFonts w:ascii="仿宋_GB2312" w:eastAsia="仿宋_GB2312" w:hint="eastAsia"/>
                <w:szCs w:val="21"/>
              </w:rPr>
              <w:t>2</w:t>
            </w:r>
            <w:r w:rsidRPr="00CC4C2C">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成本节约率=[（计划成本-实际成本）/计划成本]×100%。</w:t>
            </w:r>
            <w:r w:rsidRPr="00A3605E">
              <w:rPr>
                <w:rFonts w:ascii="仿宋_GB2312" w:eastAsia="仿宋_GB2312" w:hint="eastAsia"/>
                <w:szCs w:val="21"/>
              </w:rPr>
              <w:br/>
              <w:t>实际成本：预算支出实施单位如期、保质、保量完成既定工作目标实际所耗费的支出。</w:t>
            </w:r>
            <w:r w:rsidRPr="00A3605E">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CD20A2" w:rsidRPr="00A3605E" w:rsidRDefault="00B76D2E"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CD20A2"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8D7141">
            <w:pPr>
              <w:jc w:val="center"/>
              <w:rPr>
                <w:rFonts w:ascii="仿宋_GB2312" w:eastAsia="仿宋_GB2312"/>
                <w:szCs w:val="21"/>
              </w:rPr>
            </w:pPr>
            <w:r w:rsidRPr="00A3605E">
              <w:rPr>
                <w:rFonts w:ascii="仿宋_GB2312" w:eastAsia="仿宋_GB2312" w:hint="eastAsia"/>
                <w:szCs w:val="21"/>
              </w:rPr>
              <w:t>效</w:t>
            </w:r>
          </w:p>
          <w:p w:rsidR="008D7141" w:rsidRDefault="00CD20A2" w:rsidP="008D7141">
            <w:pPr>
              <w:jc w:val="center"/>
              <w:rPr>
                <w:rFonts w:ascii="仿宋_GB2312" w:eastAsia="仿宋_GB2312"/>
                <w:szCs w:val="21"/>
              </w:rPr>
            </w:pPr>
            <w:r w:rsidRPr="00A3605E">
              <w:rPr>
                <w:rFonts w:ascii="仿宋_GB2312" w:eastAsia="仿宋_GB2312" w:hint="eastAsia"/>
                <w:szCs w:val="21"/>
              </w:rPr>
              <w:t>益</w:t>
            </w:r>
          </w:p>
          <w:p w:rsidR="00CD20A2" w:rsidRPr="00A3605E" w:rsidRDefault="00BD1C3A" w:rsidP="008D7141">
            <w:pPr>
              <w:jc w:val="center"/>
              <w:rPr>
                <w:rFonts w:ascii="仿宋_GB2312" w:eastAsia="仿宋_GB2312"/>
                <w:szCs w:val="21"/>
              </w:rPr>
            </w:pPr>
            <w:r>
              <w:rPr>
                <w:rFonts w:ascii="仿宋_GB2312" w:eastAsia="仿宋_GB2312" w:hint="eastAsia"/>
                <w:szCs w:val="21"/>
              </w:rPr>
              <w:t>（</w:t>
            </w:r>
            <w:r w:rsidR="000B0765">
              <w:rPr>
                <w:rFonts w:ascii="仿宋_GB2312" w:eastAsia="仿宋_GB2312" w:hint="eastAsia"/>
                <w:szCs w:val="21"/>
              </w:rPr>
              <w:t>30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预算支出</w:t>
            </w:r>
            <w:r w:rsidRPr="00A3605E">
              <w:rPr>
                <w:rFonts w:ascii="仿宋_GB2312" w:eastAsia="仿宋_GB2312" w:hint="eastAsia"/>
                <w:szCs w:val="21"/>
              </w:rPr>
              <w:br/>
              <w:t>效益</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实施效益</w:t>
            </w:r>
            <w:r>
              <w:rPr>
                <w:rFonts w:ascii="仿宋_GB2312" w:eastAsia="仿宋_GB2312" w:hint="eastAsia"/>
                <w:szCs w:val="21"/>
              </w:rPr>
              <w:t>（</w:t>
            </w:r>
            <w:r w:rsidR="000B0765">
              <w:rPr>
                <w:rFonts w:ascii="仿宋_GB2312" w:eastAsia="仿宋_GB2312" w:hint="eastAsia"/>
                <w:szCs w:val="21"/>
              </w:rPr>
              <w:t>20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w:t>
            </w:r>
            <w:r w:rsidR="00C25716">
              <w:rPr>
                <w:rFonts w:ascii="仿宋_GB2312" w:eastAsia="仿宋_GB2312" w:hint="eastAsia"/>
                <w:szCs w:val="21"/>
              </w:rPr>
              <w:t>少于60%的</w:t>
            </w:r>
            <w:r>
              <w:rPr>
                <w:rFonts w:ascii="仿宋_GB2312" w:eastAsia="仿宋_GB2312" w:hint="eastAsia"/>
                <w:szCs w:val="21"/>
              </w:rPr>
              <w:t>不计分。</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CD20A2" w:rsidRPr="00A3605E" w:rsidRDefault="00B76D2E"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18</w:t>
            </w:r>
          </w:p>
        </w:tc>
      </w:tr>
      <w:tr w:rsidR="00CD20A2" w:rsidRPr="00A3605E" w:rsidTr="003711D0">
        <w:trPr>
          <w:trHeight w:val="454"/>
          <w:jc w:val="center"/>
        </w:trPr>
        <w:tc>
          <w:tcPr>
            <w:tcW w:w="777" w:type="dxa"/>
            <w:vMerge/>
            <w:shd w:val="clear" w:color="auto" w:fill="auto"/>
            <w:vAlign w:val="center"/>
          </w:tcPr>
          <w:p w:rsidR="00CD20A2" w:rsidRPr="00A3605E" w:rsidRDefault="00CD20A2" w:rsidP="00162440">
            <w:pPr>
              <w:rPr>
                <w:rFonts w:ascii="仿宋_GB2312" w:eastAsia="仿宋_GB2312"/>
                <w:szCs w:val="21"/>
              </w:rPr>
            </w:pPr>
          </w:p>
        </w:tc>
        <w:tc>
          <w:tcPr>
            <w:tcW w:w="674" w:type="dxa"/>
            <w:vMerge/>
            <w:shd w:val="clear" w:color="auto" w:fill="auto"/>
            <w:vAlign w:val="center"/>
          </w:tcPr>
          <w:p w:rsidR="00CD20A2" w:rsidRPr="00A3605E" w:rsidRDefault="00CD20A2"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社会公众</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或服务对</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象满意度</w:t>
            </w:r>
            <w:r>
              <w:rPr>
                <w:rFonts w:ascii="仿宋_GB2312" w:eastAsia="仿宋_GB2312" w:hint="eastAsia"/>
                <w:szCs w:val="21"/>
              </w:rPr>
              <w:t>（</w:t>
            </w:r>
            <w:r w:rsidR="000B0765">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8D7141">
            <w:pPr>
              <w:spacing w:line="260" w:lineRule="exact"/>
              <w:ind w:leftChars="50" w:left="105" w:rightChars="50" w:right="105"/>
              <w:rPr>
                <w:rFonts w:ascii="仿宋_GB2312" w:eastAsia="仿宋_GB2312"/>
                <w:szCs w:val="21"/>
              </w:rPr>
            </w:pPr>
            <w:r>
              <w:rPr>
                <w:rFonts w:ascii="仿宋_GB2312" w:eastAsia="仿宋_GB2312" w:hint="eastAsia"/>
                <w:szCs w:val="21"/>
              </w:rPr>
              <w:t>100%计满分，</w:t>
            </w:r>
            <w:r w:rsidR="008D7141">
              <w:rPr>
                <w:rFonts w:ascii="仿宋_GB2312" w:eastAsia="仿宋_GB2312" w:hint="eastAsia"/>
                <w:szCs w:val="21"/>
              </w:rPr>
              <w:t>每</w:t>
            </w:r>
            <w:r>
              <w:rPr>
                <w:rFonts w:ascii="仿宋_GB2312" w:eastAsia="仿宋_GB2312" w:hint="eastAsia"/>
                <w:szCs w:val="21"/>
              </w:rPr>
              <w:t>下降五个百分点扣2分，扣完为止。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CD20A2" w:rsidRPr="00A3605E" w:rsidRDefault="00B76D2E"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bl>
    <w:p w:rsidR="00C3391C" w:rsidRPr="00A3605E" w:rsidRDefault="00C3391C" w:rsidP="00C3391C">
      <w:pPr>
        <w:widowControl/>
        <w:spacing w:line="600" w:lineRule="exact"/>
        <w:ind w:firstLineChars="200" w:firstLine="420"/>
        <w:jc w:val="left"/>
        <w:rPr>
          <w:rFonts w:eastAsia="仿宋_GB2312"/>
          <w:sz w:val="32"/>
          <w:szCs w:val="32"/>
        </w:rPr>
      </w:pPr>
      <w:r w:rsidRPr="00A3605E">
        <w:br w:type="page"/>
      </w:r>
    </w:p>
    <w:p w:rsidR="00BB6107" w:rsidRPr="00A3605E" w:rsidRDefault="00BB6107" w:rsidP="00BB6107">
      <w:pPr>
        <w:widowControl/>
        <w:spacing w:line="400" w:lineRule="exact"/>
        <w:jc w:val="left"/>
        <w:rPr>
          <w:rFonts w:eastAsia="黑体"/>
          <w:sz w:val="32"/>
          <w:szCs w:val="32"/>
        </w:rPr>
      </w:pPr>
      <w:r w:rsidRPr="00A3605E">
        <w:rPr>
          <w:rFonts w:eastAsia="黑体"/>
          <w:sz w:val="32"/>
          <w:szCs w:val="32"/>
        </w:rPr>
        <w:lastRenderedPageBreak/>
        <w:t>附件</w:t>
      </w:r>
      <w:r>
        <w:rPr>
          <w:rFonts w:eastAsia="黑体" w:hint="eastAsia"/>
          <w:sz w:val="32"/>
          <w:szCs w:val="32"/>
        </w:rPr>
        <w:t>4-2</w:t>
      </w:r>
    </w:p>
    <w:tbl>
      <w:tblPr>
        <w:tblW w:w="9999" w:type="dxa"/>
        <w:jc w:val="center"/>
        <w:tblInd w:w="-148" w:type="dxa"/>
        <w:tblLook w:val="04A0"/>
      </w:tblPr>
      <w:tblGrid>
        <w:gridCol w:w="1135"/>
        <w:gridCol w:w="992"/>
        <w:gridCol w:w="1261"/>
        <w:gridCol w:w="1224"/>
        <w:gridCol w:w="1134"/>
        <w:gridCol w:w="1134"/>
        <w:gridCol w:w="828"/>
        <w:gridCol w:w="873"/>
        <w:gridCol w:w="1418"/>
      </w:tblGrid>
      <w:tr w:rsidR="00BB6107" w:rsidRPr="00A3605E" w:rsidTr="00090F33">
        <w:trPr>
          <w:trHeight w:val="690"/>
          <w:jc w:val="center"/>
        </w:trPr>
        <w:tc>
          <w:tcPr>
            <w:tcW w:w="9999" w:type="dxa"/>
            <w:gridSpan w:val="9"/>
            <w:tcBorders>
              <w:top w:val="nil"/>
              <w:left w:val="nil"/>
              <w:bottom w:val="nil"/>
              <w:right w:val="nil"/>
            </w:tcBorders>
            <w:shd w:val="clear" w:color="auto" w:fill="auto"/>
            <w:noWrap/>
            <w:vAlign w:val="center"/>
            <w:hideMark/>
          </w:tcPr>
          <w:p w:rsidR="00BB6107" w:rsidRPr="00A3605E" w:rsidRDefault="00BB6107" w:rsidP="00BB6107">
            <w:pPr>
              <w:widowControl/>
              <w:spacing w:line="400" w:lineRule="exact"/>
              <w:jc w:val="center"/>
              <w:rPr>
                <w:rFonts w:eastAsia="方正小标宋_GBK"/>
                <w:color w:val="000000"/>
                <w:kern w:val="0"/>
                <w:sz w:val="36"/>
                <w:szCs w:val="36"/>
              </w:rPr>
            </w:pPr>
            <w:r w:rsidRPr="00A3605E">
              <w:rPr>
                <w:rFonts w:eastAsia="方正小标宋_GBK"/>
                <w:color w:val="000000"/>
                <w:kern w:val="0"/>
                <w:sz w:val="36"/>
                <w:szCs w:val="36"/>
              </w:rPr>
              <w:t>预算支出绩效自评表</w:t>
            </w:r>
          </w:p>
        </w:tc>
      </w:tr>
      <w:tr w:rsidR="00BB6107" w:rsidRPr="00A3605E" w:rsidTr="00090F33">
        <w:trPr>
          <w:trHeight w:val="270"/>
          <w:jc w:val="center"/>
        </w:trPr>
        <w:tc>
          <w:tcPr>
            <w:tcW w:w="9999" w:type="dxa"/>
            <w:gridSpan w:val="9"/>
            <w:tcBorders>
              <w:top w:val="nil"/>
              <w:left w:val="nil"/>
              <w:bottom w:val="single" w:sz="4" w:space="0" w:color="auto"/>
              <w:right w:val="nil"/>
            </w:tcBorders>
            <w:shd w:val="clear" w:color="auto" w:fill="auto"/>
            <w:noWrap/>
            <w:vAlign w:val="center"/>
            <w:hideMark/>
          </w:tcPr>
          <w:p w:rsidR="00BB6107" w:rsidRPr="00A3605E" w:rsidRDefault="00BB6107" w:rsidP="00BB6107">
            <w:pPr>
              <w:widowControl/>
              <w:spacing w:line="320" w:lineRule="exact"/>
              <w:jc w:val="center"/>
              <w:rPr>
                <w:color w:val="000000"/>
                <w:kern w:val="0"/>
                <w:sz w:val="22"/>
              </w:rPr>
            </w:pPr>
            <w:r w:rsidRPr="00A3605E">
              <w:rPr>
                <w:color w:val="000000"/>
                <w:kern w:val="0"/>
                <w:sz w:val="22"/>
              </w:rPr>
              <w:t>（</w:t>
            </w:r>
            <w:r w:rsidRPr="00A3605E">
              <w:rPr>
                <w:color w:val="000000"/>
                <w:kern w:val="0"/>
                <w:sz w:val="22"/>
              </w:rPr>
              <w:t xml:space="preserve">   </w:t>
            </w:r>
            <w:r w:rsidRPr="00A3605E">
              <w:rPr>
                <w:color w:val="000000"/>
                <w:kern w:val="0"/>
                <w:sz w:val="22"/>
              </w:rPr>
              <w:t>年度）</w:t>
            </w:r>
          </w:p>
        </w:tc>
      </w:tr>
      <w:tr w:rsidR="00BB6107" w:rsidRPr="00A3605E" w:rsidTr="00090F33">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　</w:t>
            </w:r>
          </w:p>
        </w:tc>
      </w:tr>
      <w:tr w:rsidR="00BB6107" w:rsidRPr="00A3605E" w:rsidTr="00090F33">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90F33">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hideMark/>
          </w:tcPr>
          <w:p w:rsidR="00BB6107" w:rsidRPr="00A3605E" w:rsidRDefault="00BB6107" w:rsidP="00BB6107">
            <w:pPr>
              <w:spacing w:line="320" w:lineRule="exact"/>
              <w:rPr>
                <w:rFonts w:eastAsia="仿宋_GB2312"/>
                <w:szCs w:val="21"/>
              </w:rPr>
            </w:pPr>
            <w:r w:rsidRPr="00A3605E">
              <w:rPr>
                <w:rFonts w:eastAsia="仿宋_GB2312"/>
                <w:szCs w:val="21"/>
              </w:rPr>
              <w:t>得分</w:t>
            </w:r>
          </w:p>
        </w:tc>
      </w:tr>
      <w:tr w:rsidR="00BB6107" w:rsidRPr="00A3605E" w:rsidTr="00090F33">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Pr="00A3605E">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90F33">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90F33">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90F33">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90F33">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BB6107" w:rsidRPr="00A3605E" w:rsidTr="00090F33">
        <w:trPr>
          <w:trHeight w:val="715"/>
          <w:jc w:val="center"/>
        </w:trPr>
        <w:tc>
          <w:tcPr>
            <w:tcW w:w="1135" w:type="dxa"/>
            <w:vMerge/>
            <w:tcBorders>
              <w:top w:val="nil"/>
              <w:left w:val="single" w:sz="4" w:space="0" w:color="auto"/>
              <w:bottom w:val="single" w:sz="4" w:space="0" w:color="auto"/>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90F33">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绩</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BB6107" w:rsidRPr="00A3605E" w:rsidTr="00090F33">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center"/>
              <w:rPr>
                <w:rFonts w:eastAsia="仿宋_GB2312"/>
                <w:color w:val="000000"/>
                <w:kern w:val="0"/>
                <w:szCs w:val="21"/>
              </w:rPr>
            </w:pP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90F33">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90F33">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90F33">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90F33">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90F33">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90F33">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90F33">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90F33">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left"/>
              <w:rPr>
                <w:rFonts w:eastAsia="仿宋_GB2312"/>
                <w:color w:val="000000"/>
                <w:kern w:val="0"/>
                <w:szCs w:val="21"/>
              </w:rPr>
            </w:pPr>
          </w:p>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BB6107" w:rsidRPr="00A3605E" w:rsidRDefault="00BB6107"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经济效</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90F33">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90F33">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社会效</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90F33">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90F33">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生态效</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90F33">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90F33">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90F33">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90F33">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满意度</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90F33">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90F33">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bl>
    <w:p w:rsidR="00BB6107" w:rsidRPr="00A3605E" w:rsidRDefault="00BB6107" w:rsidP="00E77805">
      <w:pPr>
        <w:spacing w:beforeLines="50" w:line="320" w:lineRule="exact"/>
        <w:rPr>
          <w:rFonts w:eastAsia="仿宋_GB2312"/>
          <w:sz w:val="24"/>
        </w:rPr>
      </w:pPr>
      <w:r w:rsidRPr="00A3605E">
        <w:rPr>
          <w:rFonts w:eastAsia="仿宋_GB2312"/>
          <w:sz w:val="24"/>
        </w:rPr>
        <w:t>填表人：</w:t>
      </w:r>
      <w:r w:rsidRPr="00A3605E">
        <w:rPr>
          <w:rFonts w:eastAsia="仿宋_GB2312"/>
          <w:sz w:val="24"/>
        </w:rPr>
        <w:t xml:space="preserve">         </w:t>
      </w:r>
      <w:r w:rsidRPr="00A3605E">
        <w:rPr>
          <w:rFonts w:eastAsia="仿宋_GB2312"/>
          <w:sz w:val="24"/>
        </w:rPr>
        <w:t>填报日期：</w:t>
      </w:r>
      <w:r w:rsidRPr="00A3605E">
        <w:rPr>
          <w:rFonts w:eastAsia="仿宋_GB2312"/>
          <w:sz w:val="24"/>
        </w:rPr>
        <w:t xml:space="preserve">           </w:t>
      </w:r>
      <w:r w:rsidRPr="00A3605E">
        <w:rPr>
          <w:rFonts w:eastAsia="仿宋_GB2312"/>
          <w:sz w:val="24"/>
        </w:rPr>
        <w:t>联系电话：</w:t>
      </w:r>
      <w:r w:rsidRPr="00A3605E">
        <w:rPr>
          <w:rFonts w:eastAsia="仿宋_GB2312"/>
          <w:sz w:val="24"/>
        </w:rPr>
        <w:t xml:space="preserve">       </w:t>
      </w:r>
      <w:r w:rsidRPr="00A3605E">
        <w:rPr>
          <w:rFonts w:eastAsia="仿宋_GB2312"/>
          <w:sz w:val="24"/>
        </w:rPr>
        <w:t>单位负责人签字：</w:t>
      </w:r>
    </w:p>
    <w:p w:rsidR="00C3391C" w:rsidRPr="00A3605E" w:rsidRDefault="00C3391C" w:rsidP="00E77805">
      <w:pPr>
        <w:spacing w:afterLines="100" w:line="600" w:lineRule="exact"/>
        <w:rPr>
          <w:rFonts w:eastAsia="黑体"/>
          <w:sz w:val="32"/>
          <w:szCs w:val="32"/>
        </w:rPr>
      </w:pPr>
      <w:r w:rsidRPr="00A3605E">
        <w:rPr>
          <w:rFonts w:eastAsia="黑体"/>
          <w:sz w:val="32"/>
          <w:szCs w:val="32"/>
        </w:rPr>
        <w:lastRenderedPageBreak/>
        <w:t>附件</w:t>
      </w:r>
      <w:r>
        <w:rPr>
          <w:rFonts w:eastAsia="黑体" w:hint="eastAsia"/>
          <w:sz w:val="32"/>
          <w:szCs w:val="32"/>
        </w:rPr>
        <w:t>5</w:t>
      </w:r>
      <w:r w:rsidRPr="00A3605E">
        <w:rPr>
          <w:rFonts w:eastAsia="黑体"/>
          <w:sz w:val="32"/>
          <w:szCs w:val="32"/>
        </w:rPr>
        <w:t>-1</w:t>
      </w:r>
    </w:p>
    <w:p w:rsidR="00C3391C" w:rsidRDefault="00C3391C" w:rsidP="00C3391C">
      <w:pPr>
        <w:spacing w:line="600" w:lineRule="exact"/>
        <w:jc w:val="center"/>
        <w:rPr>
          <w:rFonts w:eastAsia="方正小标宋_GBK"/>
          <w:sz w:val="36"/>
          <w:szCs w:val="36"/>
        </w:rPr>
      </w:pPr>
      <w:r w:rsidRPr="00A3605E">
        <w:rPr>
          <w:rFonts w:eastAsia="方正小标宋_GBK"/>
          <w:sz w:val="36"/>
          <w:szCs w:val="36"/>
        </w:rPr>
        <w:t>预算支出绩效评价报告</w:t>
      </w:r>
    </w:p>
    <w:p w:rsidR="00B76D2E" w:rsidRPr="00A3605E" w:rsidRDefault="00B76D2E" w:rsidP="00C3391C">
      <w:pPr>
        <w:spacing w:line="600" w:lineRule="exact"/>
        <w:jc w:val="center"/>
        <w:rPr>
          <w:rFonts w:eastAsia="方正小标宋_GBK"/>
          <w:sz w:val="36"/>
          <w:szCs w:val="36"/>
        </w:rPr>
      </w:pPr>
    </w:p>
    <w:p w:rsidR="00B76D2E" w:rsidRPr="0054186D" w:rsidRDefault="00B76D2E" w:rsidP="00B76D2E">
      <w:pPr>
        <w:pStyle w:val="a5"/>
        <w:numPr>
          <w:ilvl w:val="0"/>
          <w:numId w:val="5"/>
        </w:numPr>
        <w:spacing w:line="600" w:lineRule="exact"/>
        <w:ind w:firstLineChars="0"/>
        <w:rPr>
          <w:rFonts w:asciiTheme="minorEastAsia" w:eastAsiaTheme="minorEastAsia" w:hAnsiTheme="minorEastAsia"/>
          <w:sz w:val="28"/>
          <w:szCs w:val="28"/>
        </w:rPr>
      </w:pPr>
      <w:r w:rsidRPr="0054186D">
        <w:rPr>
          <w:rFonts w:asciiTheme="minorEastAsia" w:eastAsiaTheme="minorEastAsia" w:hAnsiTheme="minorEastAsia"/>
          <w:sz w:val="28"/>
          <w:szCs w:val="28"/>
        </w:rPr>
        <w:t>预算支出基本情况</w:t>
      </w:r>
    </w:p>
    <w:p w:rsidR="00B76D2E" w:rsidRPr="0054186D" w:rsidRDefault="00B76D2E" w:rsidP="00B76D2E">
      <w:pPr>
        <w:pStyle w:val="Default"/>
        <w:rPr>
          <w:rFonts w:asciiTheme="minorEastAsia" w:eastAsiaTheme="minorEastAsia" w:hAnsiTheme="minorEastAsia"/>
          <w:sz w:val="28"/>
          <w:szCs w:val="28"/>
        </w:rPr>
      </w:pPr>
      <w:r w:rsidRPr="0054186D">
        <w:rPr>
          <w:rFonts w:asciiTheme="minorEastAsia" w:eastAsiaTheme="minorEastAsia" w:hAnsiTheme="minorEastAsia"/>
          <w:sz w:val="28"/>
          <w:szCs w:val="28"/>
        </w:rPr>
        <w:t>（一）预算支出概况。</w:t>
      </w:r>
    </w:p>
    <w:p w:rsidR="00B76D2E" w:rsidRPr="0054186D" w:rsidRDefault="00B76D2E" w:rsidP="00B76D2E">
      <w:pPr>
        <w:pStyle w:val="Default"/>
        <w:ind w:firstLineChars="200" w:firstLine="560"/>
        <w:rPr>
          <w:rFonts w:asciiTheme="minorEastAsia" w:eastAsiaTheme="minorEastAsia" w:hAnsiTheme="minorEastAsia"/>
          <w:sz w:val="28"/>
          <w:szCs w:val="28"/>
        </w:rPr>
      </w:pPr>
      <w:r w:rsidRPr="0054186D">
        <w:rPr>
          <w:rFonts w:asciiTheme="minorEastAsia" w:eastAsiaTheme="minorEastAsia" w:hAnsiTheme="minorEastAsia" w:hint="eastAsia"/>
          <w:sz w:val="28"/>
          <w:szCs w:val="28"/>
        </w:rPr>
        <w:t>2019年度</w:t>
      </w:r>
      <w:r>
        <w:rPr>
          <w:rFonts w:asciiTheme="minorEastAsia" w:eastAsiaTheme="minorEastAsia" w:hAnsiTheme="minorEastAsia" w:hint="eastAsia"/>
          <w:sz w:val="28"/>
          <w:szCs w:val="28"/>
        </w:rPr>
        <w:t>怀化市</w:t>
      </w:r>
      <w:r w:rsidR="003E3894">
        <w:rPr>
          <w:rFonts w:asciiTheme="minorEastAsia" w:eastAsiaTheme="minorEastAsia" w:hAnsiTheme="minorEastAsia" w:hint="eastAsia"/>
          <w:sz w:val="28"/>
          <w:szCs w:val="28"/>
        </w:rPr>
        <w:t>坨院</w:t>
      </w:r>
      <w:r>
        <w:rPr>
          <w:rFonts w:asciiTheme="minorEastAsia" w:eastAsiaTheme="minorEastAsia" w:hAnsiTheme="minorEastAsia" w:hint="eastAsia"/>
          <w:sz w:val="28"/>
          <w:szCs w:val="28"/>
        </w:rPr>
        <w:t>学校</w:t>
      </w:r>
      <w:r w:rsidRPr="0054186D">
        <w:rPr>
          <w:rFonts w:asciiTheme="minorEastAsia" w:eastAsiaTheme="minorEastAsia" w:hAnsiTheme="minorEastAsia"/>
          <w:sz w:val="28"/>
          <w:szCs w:val="28"/>
        </w:rPr>
        <w:t>预算</w:t>
      </w:r>
      <w:r w:rsidRPr="0054186D">
        <w:rPr>
          <w:rFonts w:asciiTheme="minorEastAsia" w:eastAsiaTheme="minorEastAsia" w:hAnsiTheme="minorEastAsia" w:hint="eastAsia"/>
          <w:sz w:val="28"/>
          <w:szCs w:val="28"/>
        </w:rPr>
        <w:t>支出</w:t>
      </w:r>
      <w:r w:rsidR="003E3894" w:rsidRPr="003E3894">
        <w:rPr>
          <w:rFonts w:ascii="宋体" w:hAnsi="宋体" w:cs="Arial" w:hint="eastAsia"/>
          <w:sz w:val="32"/>
          <w:szCs w:val="32"/>
        </w:rPr>
        <w:t>248.4</w:t>
      </w:r>
      <w:r w:rsidRPr="0054186D">
        <w:rPr>
          <w:rFonts w:asciiTheme="minorEastAsia" w:eastAsiaTheme="minorEastAsia" w:hAnsiTheme="minorEastAsia" w:hint="eastAsia"/>
          <w:sz w:val="28"/>
          <w:szCs w:val="28"/>
        </w:rPr>
        <w:t>万元，其中：人员经费</w:t>
      </w:r>
      <w:r w:rsidR="003E3894">
        <w:rPr>
          <w:rFonts w:asciiTheme="minorEastAsia" w:eastAsiaTheme="minorEastAsia" w:hAnsiTheme="minorEastAsia" w:hint="eastAsia"/>
          <w:sz w:val="28"/>
          <w:szCs w:val="28"/>
        </w:rPr>
        <w:t>221.2</w:t>
      </w:r>
      <w:r w:rsidRPr="0054186D">
        <w:rPr>
          <w:rFonts w:asciiTheme="minorEastAsia" w:eastAsiaTheme="minorEastAsia" w:hAnsiTheme="minorEastAsia" w:hint="eastAsia"/>
          <w:sz w:val="28"/>
          <w:szCs w:val="28"/>
        </w:rPr>
        <w:t>万元，占基本支出的</w:t>
      </w:r>
      <w:r w:rsidR="003E3894">
        <w:rPr>
          <w:rFonts w:asciiTheme="minorEastAsia" w:eastAsiaTheme="minorEastAsia" w:hAnsiTheme="minorEastAsia" w:hint="eastAsia"/>
          <w:sz w:val="28"/>
          <w:szCs w:val="28"/>
        </w:rPr>
        <w:t xml:space="preserve">89 </w:t>
      </w:r>
      <w:r>
        <w:rPr>
          <w:rFonts w:asciiTheme="minorEastAsia" w:eastAsiaTheme="minorEastAsia" w:hAnsiTheme="minorEastAsia" w:hint="eastAsia"/>
          <w:sz w:val="28"/>
          <w:szCs w:val="28"/>
        </w:rPr>
        <w:t>%</w:t>
      </w:r>
      <w:r w:rsidRPr="0054186D">
        <w:rPr>
          <w:rFonts w:asciiTheme="minorEastAsia" w:eastAsiaTheme="minorEastAsia" w:hAnsiTheme="minorEastAsia" w:hint="eastAsia"/>
          <w:sz w:val="28"/>
          <w:szCs w:val="28"/>
        </w:rPr>
        <w:t>,主要包括基本工资、津贴补贴、奖金、机关事业单位基本养老保险费、职工基本医疗保险缴费、其他社会保障缴费、住房公积金、其他工资福利支出、离休费、抚恤金、生活补助、医疗费补助、奖励金、其他对个人和家庭的补助；公用经费</w:t>
      </w:r>
      <w:r w:rsidR="003E3894">
        <w:rPr>
          <w:rFonts w:asciiTheme="minorEastAsia" w:eastAsiaTheme="minorEastAsia" w:hAnsiTheme="minorEastAsia" w:hint="eastAsia"/>
          <w:sz w:val="28"/>
          <w:szCs w:val="28"/>
        </w:rPr>
        <w:t>27.2</w:t>
      </w:r>
      <w:r w:rsidRPr="0054186D">
        <w:rPr>
          <w:rFonts w:asciiTheme="minorEastAsia" w:eastAsiaTheme="minorEastAsia" w:hAnsiTheme="minorEastAsia" w:hint="eastAsia"/>
          <w:sz w:val="28"/>
          <w:szCs w:val="28"/>
        </w:rPr>
        <w:t>万元，占基本支出的</w:t>
      </w:r>
      <w:r w:rsidR="003E3894">
        <w:rPr>
          <w:rFonts w:asciiTheme="minorEastAsia" w:eastAsiaTheme="minorEastAsia" w:hAnsiTheme="minorEastAsia" w:hint="eastAsia"/>
          <w:sz w:val="28"/>
          <w:szCs w:val="28"/>
        </w:rPr>
        <w:t>11%</w:t>
      </w:r>
      <w:r w:rsidRPr="0054186D">
        <w:rPr>
          <w:rFonts w:asciiTheme="minorEastAsia" w:eastAsiaTheme="minorEastAsia" w:hAnsiTheme="minorEastAsia" w:hint="eastAsia"/>
          <w:sz w:val="28"/>
          <w:szCs w:val="28"/>
        </w:rPr>
        <w:t>，主要包括办公费、印刷费、手续费、水费、电费、邮电费、差旅费、工会经费、福利费、其他商品和服务支出。</w:t>
      </w:r>
    </w:p>
    <w:p w:rsidR="00B76D2E" w:rsidRPr="0054186D" w:rsidRDefault="00B76D2E" w:rsidP="00B76D2E">
      <w:pPr>
        <w:pStyle w:val="Default"/>
        <w:rPr>
          <w:rFonts w:asciiTheme="minorEastAsia" w:eastAsiaTheme="minorEastAsia" w:hAnsiTheme="minorEastAsia"/>
          <w:sz w:val="28"/>
          <w:szCs w:val="28"/>
        </w:rPr>
      </w:pPr>
      <w:r w:rsidRPr="0054186D">
        <w:rPr>
          <w:rFonts w:asciiTheme="minorEastAsia" w:eastAsiaTheme="minorEastAsia" w:hAnsiTheme="minorEastAsia"/>
          <w:sz w:val="28"/>
          <w:szCs w:val="28"/>
        </w:rPr>
        <w:t>（二）预算资金使用管理情况。</w:t>
      </w:r>
    </w:p>
    <w:p w:rsidR="00B76D2E" w:rsidRPr="0054186D" w:rsidRDefault="00B76D2E" w:rsidP="00B76D2E">
      <w:pPr>
        <w:pStyle w:val="Default"/>
        <w:ind w:firstLineChars="150" w:firstLine="420"/>
        <w:rPr>
          <w:rFonts w:asciiTheme="minorEastAsia" w:eastAsiaTheme="minorEastAsia" w:hAnsiTheme="minorEastAsia"/>
          <w:sz w:val="28"/>
          <w:szCs w:val="28"/>
        </w:rPr>
      </w:pPr>
      <w:r w:rsidRPr="0054186D">
        <w:rPr>
          <w:rFonts w:asciiTheme="minorEastAsia" w:eastAsiaTheme="minorEastAsia" w:hAnsiTheme="minorEastAsia" w:hint="eastAsia"/>
          <w:sz w:val="28"/>
          <w:szCs w:val="28"/>
        </w:rPr>
        <w:t>学校严格按照预算执行。在收到财政下达的各类款项后，按照资金的用途使用，支出总额控制在预算总额以内，按照预算执行进度，及时支付。</w:t>
      </w:r>
    </w:p>
    <w:p w:rsidR="00B76D2E" w:rsidRPr="0054186D" w:rsidRDefault="00B76D2E" w:rsidP="00B76D2E">
      <w:pPr>
        <w:spacing w:line="600" w:lineRule="exact"/>
        <w:rPr>
          <w:rFonts w:asciiTheme="minorEastAsia" w:eastAsiaTheme="minorEastAsia" w:hAnsiTheme="minorEastAsia"/>
          <w:sz w:val="28"/>
          <w:szCs w:val="28"/>
        </w:rPr>
      </w:pPr>
      <w:r w:rsidRPr="0054186D">
        <w:rPr>
          <w:rFonts w:asciiTheme="minorEastAsia" w:eastAsiaTheme="minorEastAsia" w:hAnsiTheme="minorEastAsia"/>
          <w:sz w:val="28"/>
          <w:szCs w:val="28"/>
        </w:rPr>
        <w:t>（三）预算支出绩效目标完成程度。</w:t>
      </w:r>
    </w:p>
    <w:p w:rsidR="00B76D2E" w:rsidRPr="0054186D" w:rsidRDefault="00B76D2E" w:rsidP="00B76D2E">
      <w:pPr>
        <w:spacing w:line="600" w:lineRule="exact"/>
        <w:ind w:firstLineChars="200" w:firstLine="560"/>
        <w:rPr>
          <w:rFonts w:asciiTheme="minorEastAsia" w:eastAsiaTheme="minorEastAsia" w:hAnsiTheme="minorEastAsia"/>
          <w:color w:val="000000" w:themeColor="text1"/>
          <w:sz w:val="28"/>
          <w:szCs w:val="28"/>
        </w:rPr>
      </w:pPr>
      <w:r w:rsidRPr="0054186D">
        <w:rPr>
          <w:rFonts w:asciiTheme="minorEastAsia" w:eastAsiaTheme="minorEastAsia" w:hAnsiTheme="minorEastAsia" w:hint="eastAsia"/>
          <w:color w:val="000000" w:themeColor="text1"/>
          <w:sz w:val="28"/>
          <w:szCs w:val="28"/>
        </w:rPr>
        <w:t>2019年度财政拨款支出年初预算数为</w:t>
      </w:r>
      <w:r w:rsidR="003E3894">
        <w:rPr>
          <w:rFonts w:asciiTheme="minorEastAsia" w:hAnsiTheme="minorEastAsia" w:cs="宋体" w:hint="eastAsia"/>
          <w:sz w:val="32"/>
          <w:szCs w:val="32"/>
        </w:rPr>
        <w:t>248.4</w:t>
      </w:r>
      <w:r w:rsidRPr="0054186D">
        <w:rPr>
          <w:rFonts w:asciiTheme="minorEastAsia" w:eastAsiaTheme="minorEastAsia" w:hAnsiTheme="minorEastAsia" w:hint="eastAsia"/>
          <w:color w:val="000000" w:themeColor="text1"/>
          <w:sz w:val="28"/>
          <w:szCs w:val="28"/>
        </w:rPr>
        <w:t>万元，支出决算数为</w:t>
      </w:r>
      <w:r w:rsidR="003E3894">
        <w:rPr>
          <w:rFonts w:asciiTheme="minorEastAsia" w:hAnsiTheme="minorEastAsia" w:cs="宋体" w:hint="eastAsia"/>
          <w:sz w:val="32"/>
          <w:szCs w:val="32"/>
        </w:rPr>
        <w:t>248.4</w:t>
      </w:r>
      <w:r w:rsidRPr="0054186D">
        <w:rPr>
          <w:rFonts w:asciiTheme="minorEastAsia" w:eastAsiaTheme="minorEastAsia" w:hAnsiTheme="minorEastAsia" w:hint="eastAsia"/>
          <w:color w:val="000000" w:themeColor="text1"/>
          <w:sz w:val="28"/>
          <w:szCs w:val="28"/>
        </w:rPr>
        <w:t>万元</w:t>
      </w:r>
      <w:r w:rsidRPr="0054186D">
        <w:rPr>
          <w:rFonts w:asciiTheme="minorEastAsia" w:eastAsiaTheme="minorEastAsia" w:hAnsiTheme="minorEastAsia"/>
          <w:color w:val="000000" w:themeColor="text1"/>
          <w:sz w:val="28"/>
          <w:szCs w:val="28"/>
        </w:rPr>
        <w:t>.</w:t>
      </w:r>
      <w:r w:rsidRPr="0054186D">
        <w:rPr>
          <w:rFonts w:asciiTheme="minorEastAsia" w:eastAsiaTheme="minorEastAsia" w:hAnsiTheme="minorEastAsia" w:hint="eastAsia"/>
          <w:color w:val="000000" w:themeColor="text1"/>
          <w:sz w:val="28"/>
          <w:szCs w:val="28"/>
        </w:rPr>
        <w:t xml:space="preserve"> 完成年初预算的100%</w:t>
      </w:r>
    </w:p>
    <w:p w:rsidR="00B76D2E" w:rsidRPr="0054186D" w:rsidRDefault="00B76D2E" w:rsidP="00B76D2E">
      <w:pPr>
        <w:spacing w:line="600" w:lineRule="exact"/>
        <w:rPr>
          <w:rFonts w:asciiTheme="minorEastAsia" w:eastAsiaTheme="minorEastAsia" w:hAnsiTheme="minorEastAsia"/>
          <w:sz w:val="28"/>
          <w:szCs w:val="28"/>
        </w:rPr>
      </w:pPr>
      <w:r w:rsidRPr="0054186D">
        <w:rPr>
          <w:rFonts w:asciiTheme="minorEastAsia" w:eastAsiaTheme="minorEastAsia" w:hAnsiTheme="minorEastAsia"/>
          <w:sz w:val="28"/>
          <w:szCs w:val="28"/>
        </w:rPr>
        <w:t>二</w:t>
      </w:r>
      <w:r w:rsidRPr="0054186D">
        <w:rPr>
          <w:rFonts w:asciiTheme="minorEastAsia" w:eastAsiaTheme="minorEastAsia" w:hAnsiTheme="minorEastAsia" w:hint="eastAsia"/>
          <w:sz w:val="28"/>
          <w:szCs w:val="28"/>
        </w:rPr>
        <w:t xml:space="preserve">  </w:t>
      </w:r>
      <w:r w:rsidRPr="0054186D">
        <w:rPr>
          <w:rFonts w:asciiTheme="minorEastAsia" w:eastAsiaTheme="minorEastAsia" w:hAnsiTheme="minorEastAsia"/>
          <w:sz w:val="28"/>
          <w:szCs w:val="28"/>
        </w:rPr>
        <w:t>绩效评价工作情况</w:t>
      </w:r>
    </w:p>
    <w:p w:rsidR="00B76D2E" w:rsidRPr="0054186D" w:rsidRDefault="00B76D2E" w:rsidP="00B76D2E">
      <w:pPr>
        <w:spacing w:line="600" w:lineRule="exact"/>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学校在</w:t>
      </w:r>
      <w:r w:rsidRPr="0054186D">
        <w:rPr>
          <w:rFonts w:asciiTheme="minorEastAsia" w:eastAsiaTheme="minorEastAsia" w:hAnsiTheme="minorEastAsia" w:hint="eastAsia"/>
          <w:sz w:val="28"/>
          <w:szCs w:val="28"/>
        </w:rPr>
        <w:t>预算执行和支出绩效方面，都按照规定严格执行，合理安排支出，无追加预算现象发生，使财政资金发挥最大效益。</w:t>
      </w:r>
    </w:p>
    <w:p w:rsidR="00B76D2E" w:rsidRPr="0054186D" w:rsidRDefault="00B76D2E" w:rsidP="00B76D2E">
      <w:pPr>
        <w:spacing w:line="600" w:lineRule="exact"/>
        <w:rPr>
          <w:rFonts w:asciiTheme="minorEastAsia" w:eastAsiaTheme="minorEastAsia" w:hAnsiTheme="minorEastAsia"/>
          <w:sz w:val="28"/>
          <w:szCs w:val="28"/>
        </w:rPr>
      </w:pPr>
      <w:r w:rsidRPr="0054186D">
        <w:rPr>
          <w:rFonts w:asciiTheme="minorEastAsia" w:eastAsiaTheme="minorEastAsia" w:hAnsiTheme="minorEastAsia" w:hint="eastAsia"/>
          <w:sz w:val="28"/>
          <w:szCs w:val="28"/>
        </w:rPr>
        <w:lastRenderedPageBreak/>
        <w:t xml:space="preserve">三  </w:t>
      </w:r>
      <w:r w:rsidRPr="0054186D">
        <w:rPr>
          <w:rFonts w:asciiTheme="minorEastAsia" w:eastAsiaTheme="minorEastAsia" w:hAnsiTheme="minorEastAsia"/>
          <w:sz w:val="28"/>
          <w:szCs w:val="28"/>
        </w:rPr>
        <w:t>预算支出主要绩效及评价结论</w:t>
      </w:r>
    </w:p>
    <w:p w:rsidR="00B76D2E" w:rsidRPr="0054186D" w:rsidRDefault="00B76D2E" w:rsidP="00B76D2E">
      <w:pPr>
        <w:spacing w:line="6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怀化市</w:t>
      </w:r>
      <w:r w:rsidR="003E3894">
        <w:rPr>
          <w:rFonts w:asciiTheme="minorEastAsia" w:eastAsiaTheme="minorEastAsia" w:hAnsiTheme="minorEastAsia" w:hint="eastAsia"/>
          <w:sz w:val="28"/>
          <w:szCs w:val="28"/>
        </w:rPr>
        <w:t>坨院</w:t>
      </w:r>
      <w:r>
        <w:rPr>
          <w:rFonts w:asciiTheme="minorEastAsia" w:eastAsiaTheme="minorEastAsia" w:hAnsiTheme="minorEastAsia" w:hint="eastAsia"/>
          <w:sz w:val="28"/>
          <w:szCs w:val="28"/>
        </w:rPr>
        <w:t>学校</w:t>
      </w:r>
      <w:r w:rsidRPr="0054186D">
        <w:rPr>
          <w:rFonts w:asciiTheme="minorEastAsia" w:eastAsiaTheme="minorEastAsia" w:hAnsiTheme="minorEastAsia" w:hint="eastAsia"/>
          <w:sz w:val="28"/>
          <w:szCs w:val="28"/>
        </w:rPr>
        <w:t>2019年整体支出基本符合财务管理制度和会计核算要求，财政资金的投入，对学校完成义务教育，促进基础教育发展，起到了保障作用。</w:t>
      </w:r>
    </w:p>
    <w:p w:rsidR="00B76D2E" w:rsidRPr="0054186D" w:rsidRDefault="00B76D2E" w:rsidP="00B76D2E">
      <w:pPr>
        <w:spacing w:line="600" w:lineRule="exact"/>
        <w:rPr>
          <w:rFonts w:asciiTheme="minorEastAsia" w:eastAsiaTheme="minorEastAsia" w:hAnsiTheme="minorEastAsia"/>
          <w:sz w:val="28"/>
          <w:szCs w:val="28"/>
        </w:rPr>
      </w:pPr>
      <w:r w:rsidRPr="0054186D">
        <w:rPr>
          <w:rFonts w:asciiTheme="minorEastAsia" w:eastAsiaTheme="minorEastAsia" w:hAnsiTheme="minorEastAsia"/>
          <w:sz w:val="28"/>
          <w:szCs w:val="28"/>
        </w:rPr>
        <w:t>四、绩效评价指标分析</w:t>
      </w:r>
    </w:p>
    <w:p w:rsidR="00B76D2E" w:rsidRPr="0054186D" w:rsidRDefault="00B76D2E" w:rsidP="00B76D2E">
      <w:pPr>
        <w:spacing w:line="600" w:lineRule="exact"/>
        <w:rPr>
          <w:rFonts w:asciiTheme="minorEastAsia" w:eastAsiaTheme="minorEastAsia" w:hAnsiTheme="minorEastAsia"/>
          <w:sz w:val="28"/>
          <w:szCs w:val="28"/>
        </w:rPr>
      </w:pPr>
      <w:r w:rsidRPr="0054186D">
        <w:rPr>
          <w:rFonts w:asciiTheme="minorEastAsia" w:eastAsiaTheme="minorEastAsia" w:hAnsiTheme="minorEastAsia"/>
          <w:sz w:val="28"/>
          <w:szCs w:val="28"/>
        </w:rPr>
        <w:t>（一）预算支出决策情况</w:t>
      </w:r>
      <w:r w:rsidRPr="0054186D">
        <w:rPr>
          <w:rFonts w:asciiTheme="minorEastAsia" w:eastAsiaTheme="minorEastAsia" w:hAnsiTheme="minorEastAsia" w:hint="eastAsia"/>
          <w:sz w:val="28"/>
          <w:szCs w:val="28"/>
        </w:rPr>
        <w:t xml:space="preserve">  </w:t>
      </w:r>
    </w:p>
    <w:p w:rsidR="00B76D2E" w:rsidRPr="0054186D" w:rsidRDefault="00B76D2E" w:rsidP="00B76D2E">
      <w:pPr>
        <w:spacing w:line="600" w:lineRule="exact"/>
        <w:ind w:firstLineChars="200" w:firstLine="560"/>
        <w:rPr>
          <w:rFonts w:asciiTheme="minorEastAsia" w:eastAsiaTheme="minorEastAsia" w:hAnsiTheme="minorEastAsia"/>
          <w:sz w:val="28"/>
          <w:szCs w:val="28"/>
        </w:rPr>
      </w:pPr>
      <w:r w:rsidRPr="0054186D">
        <w:rPr>
          <w:rFonts w:asciiTheme="minorEastAsia" w:eastAsiaTheme="minorEastAsia" w:hAnsiTheme="minorEastAsia" w:hint="eastAsia"/>
          <w:sz w:val="28"/>
          <w:szCs w:val="28"/>
        </w:rPr>
        <w:t>严格执行相关法律法规及项目管理制度，项目公示制。</w:t>
      </w:r>
    </w:p>
    <w:p w:rsidR="00B76D2E" w:rsidRPr="0054186D" w:rsidRDefault="00B76D2E" w:rsidP="00B76D2E">
      <w:pPr>
        <w:spacing w:line="600" w:lineRule="exact"/>
        <w:rPr>
          <w:rFonts w:asciiTheme="minorEastAsia" w:eastAsiaTheme="minorEastAsia" w:hAnsiTheme="minorEastAsia"/>
          <w:sz w:val="28"/>
          <w:szCs w:val="28"/>
        </w:rPr>
      </w:pPr>
      <w:r w:rsidRPr="0054186D">
        <w:rPr>
          <w:rFonts w:asciiTheme="minorEastAsia" w:eastAsiaTheme="minorEastAsia" w:hAnsiTheme="minorEastAsia"/>
          <w:sz w:val="28"/>
          <w:szCs w:val="28"/>
        </w:rPr>
        <w:t>（二）预算执行过程情况</w:t>
      </w:r>
    </w:p>
    <w:p w:rsidR="00B76D2E" w:rsidRPr="0054186D" w:rsidRDefault="00B76D2E" w:rsidP="00B76D2E">
      <w:pPr>
        <w:spacing w:line="600" w:lineRule="exact"/>
        <w:ind w:firstLineChars="200" w:firstLine="560"/>
        <w:rPr>
          <w:rFonts w:asciiTheme="minorEastAsia" w:eastAsiaTheme="minorEastAsia" w:hAnsiTheme="minorEastAsia"/>
          <w:sz w:val="28"/>
          <w:szCs w:val="28"/>
        </w:rPr>
      </w:pPr>
      <w:r w:rsidRPr="0054186D">
        <w:rPr>
          <w:rFonts w:asciiTheme="minorEastAsia" w:eastAsiaTheme="minorEastAsia" w:hAnsiTheme="minorEastAsia" w:hint="eastAsia"/>
          <w:sz w:val="28"/>
          <w:szCs w:val="28"/>
        </w:rPr>
        <w:t>强化绩效理念，提高财政资金使用效益，在预算执行中严格接受财政部门的监管。</w:t>
      </w:r>
    </w:p>
    <w:p w:rsidR="00B76D2E" w:rsidRPr="0054186D" w:rsidRDefault="00B76D2E" w:rsidP="00B76D2E">
      <w:pPr>
        <w:spacing w:line="600" w:lineRule="exact"/>
        <w:rPr>
          <w:rFonts w:asciiTheme="minorEastAsia" w:eastAsiaTheme="minorEastAsia" w:hAnsiTheme="minorEastAsia"/>
          <w:sz w:val="28"/>
          <w:szCs w:val="28"/>
        </w:rPr>
      </w:pPr>
      <w:r w:rsidRPr="0054186D">
        <w:rPr>
          <w:rFonts w:asciiTheme="minorEastAsia" w:eastAsiaTheme="minorEastAsia" w:hAnsiTheme="minorEastAsia"/>
          <w:sz w:val="28"/>
          <w:szCs w:val="28"/>
        </w:rPr>
        <w:t>（三）预算支出产出情况</w:t>
      </w:r>
    </w:p>
    <w:p w:rsidR="00B76D2E" w:rsidRPr="0054186D" w:rsidRDefault="00B76D2E" w:rsidP="00B76D2E">
      <w:pPr>
        <w:spacing w:line="600" w:lineRule="exact"/>
        <w:ind w:firstLineChars="250" w:firstLine="700"/>
        <w:jc w:val="left"/>
        <w:rPr>
          <w:rFonts w:asciiTheme="minorEastAsia" w:eastAsiaTheme="minorEastAsia" w:hAnsiTheme="minorEastAsia"/>
          <w:kern w:val="0"/>
          <w:sz w:val="28"/>
          <w:szCs w:val="28"/>
        </w:rPr>
      </w:pPr>
      <w:r w:rsidRPr="0054186D">
        <w:rPr>
          <w:rFonts w:asciiTheme="minorEastAsia" w:eastAsiaTheme="minorEastAsia" w:hAnsiTheme="minorEastAsia" w:cs="仿宋" w:hint="eastAsia"/>
          <w:sz w:val="28"/>
          <w:szCs w:val="28"/>
        </w:rPr>
        <w:t>全面贯彻党的教育方针，落实九年义务教育各项政策，保障学生受教育的各项权利，维护教师职工各项权益。</w:t>
      </w:r>
    </w:p>
    <w:p w:rsidR="00B76D2E" w:rsidRPr="0054186D" w:rsidRDefault="00B76D2E" w:rsidP="00B76D2E">
      <w:pPr>
        <w:spacing w:line="600" w:lineRule="exact"/>
        <w:rPr>
          <w:rFonts w:asciiTheme="minorEastAsia" w:eastAsiaTheme="minorEastAsia" w:hAnsiTheme="minorEastAsia"/>
          <w:sz w:val="28"/>
          <w:szCs w:val="28"/>
        </w:rPr>
      </w:pPr>
      <w:r w:rsidRPr="0054186D">
        <w:rPr>
          <w:rFonts w:asciiTheme="minorEastAsia" w:eastAsiaTheme="minorEastAsia" w:hAnsiTheme="minorEastAsia"/>
          <w:sz w:val="28"/>
          <w:szCs w:val="28"/>
        </w:rPr>
        <w:t>（四）预算支出效益情况</w:t>
      </w:r>
    </w:p>
    <w:p w:rsidR="00B76D2E" w:rsidRPr="0054186D" w:rsidRDefault="00B76D2E" w:rsidP="00B76D2E">
      <w:pPr>
        <w:spacing w:line="600" w:lineRule="exact"/>
        <w:ind w:firstLineChars="300" w:firstLine="840"/>
        <w:rPr>
          <w:rFonts w:asciiTheme="minorEastAsia" w:eastAsiaTheme="minorEastAsia" w:hAnsiTheme="minorEastAsia"/>
          <w:sz w:val="28"/>
          <w:szCs w:val="28"/>
        </w:rPr>
      </w:pPr>
      <w:r w:rsidRPr="0054186D">
        <w:rPr>
          <w:rFonts w:asciiTheme="minorEastAsia" w:eastAsiaTheme="minorEastAsia" w:hAnsiTheme="minorEastAsia"/>
          <w:color w:val="333333"/>
          <w:sz w:val="28"/>
          <w:szCs w:val="28"/>
        </w:rPr>
        <w:t>改善</w:t>
      </w:r>
      <w:r w:rsidRPr="0054186D">
        <w:rPr>
          <w:rFonts w:asciiTheme="minorEastAsia" w:eastAsiaTheme="minorEastAsia" w:hAnsiTheme="minorEastAsia" w:hint="eastAsia"/>
          <w:color w:val="333333"/>
          <w:sz w:val="28"/>
          <w:szCs w:val="28"/>
        </w:rPr>
        <w:t>了</w:t>
      </w:r>
      <w:r w:rsidRPr="0054186D">
        <w:rPr>
          <w:rFonts w:asciiTheme="minorEastAsia" w:eastAsiaTheme="minorEastAsia" w:hAnsiTheme="minorEastAsia"/>
          <w:color w:val="333333"/>
          <w:sz w:val="28"/>
          <w:szCs w:val="28"/>
        </w:rPr>
        <w:t>我校的办学条件，为更多的学生创造良好的学习环境，也将进一步提高我校教学质量，促进教育事业的发展，产生更好的社会效应，做到学生满意，人民群众满意。</w:t>
      </w:r>
    </w:p>
    <w:p w:rsidR="00B76D2E" w:rsidRPr="0054186D" w:rsidRDefault="00B76D2E" w:rsidP="00B76D2E">
      <w:pPr>
        <w:spacing w:line="600" w:lineRule="exact"/>
        <w:rPr>
          <w:rFonts w:asciiTheme="minorEastAsia" w:eastAsiaTheme="minorEastAsia" w:hAnsiTheme="minorEastAsia"/>
          <w:sz w:val="28"/>
          <w:szCs w:val="28"/>
        </w:rPr>
      </w:pPr>
      <w:r w:rsidRPr="0054186D">
        <w:rPr>
          <w:rFonts w:asciiTheme="minorEastAsia" w:eastAsiaTheme="minorEastAsia" w:hAnsiTheme="minorEastAsia"/>
          <w:sz w:val="28"/>
          <w:szCs w:val="28"/>
        </w:rPr>
        <w:t>五、主要经验及做法、存在的问题及原因分析</w:t>
      </w:r>
    </w:p>
    <w:p w:rsidR="00B76D2E" w:rsidRPr="0054186D" w:rsidRDefault="00B76D2E" w:rsidP="00B76D2E">
      <w:pPr>
        <w:spacing w:line="700" w:lineRule="exact"/>
        <w:ind w:leftChars="200" w:left="420"/>
        <w:rPr>
          <w:rFonts w:asciiTheme="minorEastAsia" w:eastAsiaTheme="minorEastAsia" w:hAnsiTheme="minorEastAsia" w:cs="仿宋_GB2312"/>
          <w:sz w:val="28"/>
          <w:szCs w:val="28"/>
        </w:rPr>
      </w:pPr>
      <w:r w:rsidRPr="0054186D">
        <w:rPr>
          <w:rFonts w:asciiTheme="minorEastAsia" w:eastAsiaTheme="minorEastAsia" w:hAnsiTheme="minorEastAsia"/>
          <w:sz w:val="28"/>
          <w:szCs w:val="28"/>
        </w:rPr>
        <w:t>主要经验及做法</w:t>
      </w:r>
      <w:r w:rsidRPr="0054186D">
        <w:rPr>
          <w:rFonts w:asciiTheme="minorEastAsia" w:eastAsiaTheme="minorEastAsia" w:hAnsiTheme="minorEastAsia" w:cs="仿宋_GB2312" w:hint="eastAsia"/>
          <w:sz w:val="28"/>
          <w:szCs w:val="28"/>
        </w:rPr>
        <w:t>：严格遵循把财政资金使用好、管理好的宗旨，基本做到了专款专用，严格资金审批程序，确保了项目质量，财政资金的安全。</w:t>
      </w:r>
    </w:p>
    <w:p w:rsidR="00B76D2E" w:rsidRPr="0054186D" w:rsidRDefault="00B76D2E" w:rsidP="00B76D2E">
      <w:pPr>
        <w:spacing w:line="700" w:lineRule="exact"/>
        <w:ind w:leftChars="200" w:left="420"/>
        <w:rPr>
          <w:rFonts w:asciiTheme="minorEastAsia" w:eastAsiaTheme="minorEastAsia" w:hAnsiTheme="minorEastAsia" w:cs="仿宋_GB2312"/>
          <w:sz w:val="28"/>
          <w:szCs w:val="28"/>
        </w:rPr>
      </w:pPr>
      <w:r w:rsidRPr="0054186D">
        <w:rPr>
          <w:rFonts w:asciiTheme="minorEastAsia" w:eastAsiaTheme="minorEastAsia" w:hAnsiTheme="minorEastAsia" w:cs="仿宋_GB2312" w:hint="eastAsia"/>
          <w:sz w:val="28"/>
          <w:szCs w:val="28"/>
        </w:rPr>
        <w:t>存在的问题：对绩效评价工作的认识和重视程度还有待加强。</w:t>
      </w:r>
    </w:p>
    <w:p w:rsidR="00B76D2E" w:rsidRPr="0054186D" w:rsidRDefault="00B76D2E" w:rsidP="00B76D2E">
      <w:pPr>
        <w:spacing w:line="600" w:lineRule="exact"/>
        <w:rPr>
          <w:rFonts w:asciiTheme="minorEastAsia" w:eastAsiaTheme="minorEastAsia" w:hAnsiTheme="minorEastAsia"/>
          <w:sz w:val="28"/>
          <w:szCs w:val="28"/>
        </w:rPr>
      </w:pPr>
      <w:r w:rsidRPr="0054186D">
        <w:rPr>
          <w:rFonts w:asciiTheme="minorEastAsia" w:eastAsiaTheme="minorEastAsia" w:hAnsiTheme="minorEastAsia"/>
          <w:sz w:val="28"/>
          <w:szCs w:val="28"/>
        </w:rPr>
        <w:lastRenderedPageBreak/>
        <w:t>六、有关建议</w:t>
      </w:r>
    </w:p>
    <w:p w:rsidR="00B76D2E" w:rsidRPr="0054186D" w:rsidRDefault="00B76D2E" w:rsidP="00B76D2E">
      <w:pPr>
        <w:spacing w:line="600" w:lineRule="exact"/>
        <w:ind w:firstLineChars="200" w:firstLine="560"/>
        <w:rPr>
          <w:rFonts w:asciiTheme="minorEastAsia" w:eastAsiaTheme="minorEastAsia" w:hAnsiTheme="minorEastAsia"/>
          <w:sz w:val="28"/>
          <w:szCs w:val="28"/>
        </w:rPr>
      </w:pPr>
      <w:r w:rsidRPr="0054186D">
        <w:rPr>
          <w:rFonts w:asciiTheme="minorEastAsia" w:eastAsiaTheme="minorEastAsia" w:hAnsiTheme="minorEastAsia" w:cs="仿宋_GB2312" w:hint="eastAsia"/>
          <w:sz w:val="28"/>
          <w:szCs w:val="28"/>
        </w:rPr>
        <w:t>建议组织财务人员和部门工作人员预算、绩效工作培训，加强预算、绩效管理意识</w:t>
      </w:r>
      <w:r w:rsidRPr="0054186D">
        <w:rPr>
          <w:rFonts w:asciiTheme="minorEastAsia" w:eastAsiaTheme="minorEastAsia" w:hAnsiTheme="minorEastAsia" w:hint="eastAsia"/>
          <w:sz w:val="28"/>
          <w:szCs w:val="28"/>
        </w:rPr>
        <w:t>。</w:t>
      </w:r>
    </w:p>
    <w:p w:rsidR="00C72139" w:rsidRPr="00C72139" w:rsidRDefault="00C72139" w:rsidP="00B76D2E">
      <w:pPr>
        <w:spacing w:line="600" w:lineRule="exact"/>
        <w:jc w:val="center"/>
      </w:pPr>
    </w:p>
    <w:sectPr w:rsidR="00C72139" w:rsidRPr="00C72139" w:rsidSect="00E5086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10F1" w:rsidRDefault="00DE10F1" w:rsidP="00A045A1">
      <w:r>
        <w:separator/>
      </w:r>
    </w:p>
  </w:endnote>
  <w:endnote w:type="continuationSeparator" w:id="0">
    <w:p w:rsidR="00DE10F1" w:rsidRDefault="00DE10F1" w:rsidP="00A045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方正小标宋_GBK">
    <w:altName w:val="hakuyoxingshu7000"/>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10F1" w:rsidRDefault="00DE10F1" w:rsidP="00A045A1">
      <w:r>
        <w:separator/>
      </w:r>
    </w:p>
  </w:footnote>
  <w:footnote w:type="continuationSeparator" w:id="0">
    <w:p w:rsidR="00DE10F1" w:rsidRDefault="00DE10F1" w:rsidP="00A045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930A0"/>
    <w:multiLevelType w:val="hybridMultilevel"/>
    <w:tmpl w:val="F6604794"/>
    <w:lvl w:ilvl="0" w:tplc="8564DE62">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1">
    <w:nsid w:val="454D5428"/>
    <w:multiLevelType w:val="hybridMultilevel"/>
    <w:tmpl w:val="4B8E14DE"/>
    <w:lvl w:ilvl="0" w:tplc="0630A804">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2">
    <w:nsid w:val="5B4A74CD"/>
    <w:multiLevelType w:val="hybridMultilevel"/>
    <w:tmpl w:val="57DAA9E0"/>
    <w:lvl w:ilvl="0" w:tplc="20B2D78A">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3">
    <w:nsid w:val="775728FA"/>
    <w:multiLevelType w:val="hybridMultilevel"/>
    <w:tmpl w:val="BAB646A2"/>
    <w:lvl w:ilvl="0" w:tplc="DFF0994E">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4">
    <w:nsid w:val="78257EB3"/>
    <w:multiLevelType w:val="hybridMultilevel"/>
    <w:tmpl w:val="3C702560"/>
    <w:lvl w:ilvl="0" w:tplc="5246BC7E">
      <w:start w:val="1"/>
      <w:numFmt w:val="none"/>
      <w:lvlText w:val="一、"/>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45A1"/>
    <w:rsid w:val="000000A5"/>
    <w:rsid w:val="00022046"/>
    <w:rsid w:val="00090F33"/>
    <w:rsid w:val="000B0765"/>
    <w:rsid w:val="000B57BC"/>
    <w:rsid w:val="000D0353"/>
    <w:rsid w:val="00162440"/>
    <w:rsid w:val="00174EEF"/>
    <w:rsid w:val="001A127E"/>
    <w:rsid w:val="002558F7"/>
    <w:rsid w:val="0027645C"/>
    <w:rsid w:val="002D26C6"/>
    <w:rsid w:val="002E3CE9"/>
    <w:rsid w:val="0031755D"/>
    <w:rsid w:val="0035492B"/>
    <w:rsid w:val="003711D0"/>
    <w:rsid w:val="00377767"/>
    <w:rsid w:val="00377A33"/>
    <w:rsid w:val="003B7E4A"/>
    <w:rsid w:val="003E3894"/>
    <w:rsid w:val="003E5114"/>
    <w:rsid w:val="00426627"/>
    <w:rsid w:val="005833DD"/>
    <w:rsid w:val="00595424"/>
    <w:rsid w:val="00605A93"/>
    <w:rsid w:val="00614437"/>
    <w:rsid w:val="00624B4A"/>
    <w:rsid w:val="006370F0"/>
    <w:rsid w:val="006811E5"/>
    <w:rsid w:val="006862DB"/>
    <w:rsid w:val="006B67E1"/>
    <w:rsid w:val="006E304D"/>
    <w:rsid w:val="007B133F"/>
    <w:rsid w:val="007B54D9"/>
    <w:rsid w:val="00887C00"/>
    <w:rsid w:val="008A4834"/>
    <w:rsid w:val="008A5D8A"/>
    <w:rsid w:val="008D57D9"/>
    <w:rsid w:val="008D7141"/>
    <w:rsid w:val="009622DF"/>
    <w:rsid w:val="00980DBB"/>
    <w:rsid w:val="009D4AE4"/>
    <w:rsid w:val="00A045A1"/>
    <w:rsid w:val="00A070E1"/>
    <w:rsid w:val="00A317C9"/>
    <w:rsid w:val="00A34413"/>
    <w:rsid w:val="00A75C37"/>
    <w:rsid w:val="00AA700A"/>
    <w:rsid w:val="00B100A7"/>
    <w:rsid w:val="00B364CE"/>
    <w:rsid w:val="00B76D2E"/>
    <w:rsid w:val="00BB6107"/>
    <w:rsid w:val="00BD1C3A"/>
    <w:rsid w:val="00C25716"/>
    <w:rsid w:val="00C3391C"/>
    <w:rsid w:val="00C344EC"/>
    <w:rsid w:val="00C72139"/>
    <w:rsid w:val="00CC4C2C"/>
    <w:rsid w:val="00CD20A2"/>
    <w:rsid w:val="00D10324"/>
    <w:rsid w:val="00D639B7"/>
    <w:rsid w:val="00DE10F1"/>
    <w:rsid w:val="00E127F9"/>
    <w:rsid w:val="00E50869"/>
    <w:rsid w:val="00E77805"/>
    <w:rsid w:val="00F94834"/>
    <w:rsid w:val="00FC7F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5A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045A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045A1"/>
    <w:rPr>
      <w:sz w:val="18"/>
      <w:szCs w:val="18"/>
    </w:rPr>
  </w:style>
  <w:style w:type="paragraph" w:styleId="a4">
    <w:name w:val="footer"/>
    <w:basedOn w:val="a"/>
    <w:link w:val="Char0"/>
    <w:uiPriority w:val="99"/>
    <w:semiHidden/>
    <w:unhideWhenUsed/>
    <w:rsid w:val="00A045A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045A1"/>
    <w:rPr>
      <w:sz w:val="18"/>
      <w:szCs w:val="18"/>
    </w:rPr>
  </w:style>
  <w:style w:type="paragraph" w:styleId="a5">
    <w:name w:val="List Paragraph"/>
    <w:basedOn w:val="a"/>
    <w:uiPriority w:val="99"/>
    <w:qFormat/>
    <w:rsid w:val="00C72139"/>
    <w:pPr>
      <w:ind w:firstLineChars="200" w:firstLine="420"/>
    </w:pPr>
    <w:rPr>
      <w:rFonts w:ascii="Calibri" w:hAnsi="Calibri"/>
      <w:szCs w:val="22"/>
    </w:rPr>
  </w:style>
  <w:style w:type="paragraph" w:customStyle="1" w:styleId="Default">
    <w:name w:val="Default"/>
    <w:rsid w:val="00B76D2E"/>
    <w:pPr>
      <w:widowControl w:val="0"/>
      <w:autoSpaceDE w:val="0"/>
      <w:autoSpaceDN w:val="0"/>
      <w:adjustRightInd w:val="0"/>
    </w:pPr>
    <w:rPr>
      <w:rFonts w:ascii="黑体" w:eastAsia="黑体" w:cs="黑体"/>
      <w:color w:val="000000"/>
      <w:kern w:val="0"/>
      <w:sz w:val="24"/>
      <w:szCs w:val="24"/>
    </w:rPr>
  </w:style>
</w:styles>
</file>

<file path=word/webSettings.xml><?xml version="1.0" encoding="utf-8"?>
<w:webSettings xmlns:r="http://schemas.openxmlformats.org/officeDocument/2006/relationships" xmlns:w="http://schemas.openxmlformats.org/wordprocessingml/2006/main">
  <w:divs>
    <w:div w:id="252669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F44F1-EB41-411B-88C1-2A85A1A82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15</Pages>
  <Words>1357</Words>
  <Characters>7740</Characters>
  <Application>Microsoft Office Word</Application>
  <DocSecurity>0</DocSecurity>
  <Lines>64</Lines>
  <Paragraphs>18</Paragraphs>
  <ScaleCrop>false</ScaleCrop>
  <Company>china</Company>
  <LinksUpToDate>false</LinksUpToDate>
  <CharactersWithSpaces>9079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Administrator</cp:lastModifiedBy>
  <cp:revision>11</cp:revision>
  <cp:lastPrinted>2020-09-18T04:19:00Z</cp:lastPrinted>
  <dcterms:created xsi:type="dcterms:W3CDTF">2020-09-02T02:55:00Z</dcterms:created>
  <dcterms:modified xsi:type="dcterms:W3CDTF">2020-09-18T04:20:00Z</dcterms:modified>
</cp:coreProperties>
</file>