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291C0A">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B2274E" w:rsidP="00162440">
            <w:pPr>
              <w:spacing w:line="320" w:lineRule="exact"/>
              <w:jc w:val="center"/>
              <w:rPr>
                <w:rFonts w:ascii="仿宋_GB2312" w:eastAsia="仿宋_GB2312"/>
                <w:szCs w:val="21"/>
              </w:rPr>
            </w:pPr>
            <w:r>
              <w:rPr>
                <w:rFonts w:ascii="仿宋_GB2312" w:eastAsia="仿宋_GB2312" w:hint="eastAsia"/>
                <w:szCs w:val="21"/>
              </w:rPr>
              <w:t>6</w:t>
            </w:r>
            <w:r w:rsidR="00A045A1"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是否通过清晰、可衡量的指标</w:t>
            </w:r>
            <w:proofErr w:type="gramStart"/>
            <w:r w:rsidRPr="00A3605E">
              <w:rPr>
                <w:rFonts w:ascii="仿宋_GB2312" w:eastAsia="仿宋_GB2312" w:hint="eastAsia"/>
                <w:szCs w:val="21"/>
              </w:rPr>
              <w:t>值予以</w:t>
            </w:r>
            <w:proofErr w:type="gramEnd"/>
            <w:r w:rsidRPr="00A3605E">
              <w:rPr>
                <w:rFonts w:ascii="仿宋_GB2312" w:eastAsia="仿宋_GB2312" w:hint="eastAsia"/>
                <w:szCs w:val="21"/>
              </w:rPr>
              <w:t xml:space="preserve">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r w:rsidRPr="00A3605E">
              <w:rPr>
                <w:rFonts w:ascii="仿宋_GB2312" w:eastAsia="仿宋_GB2312" w:hint="eastAsia"/>
                <w:szCs w:val="21"/>
              </w:rPr>
              <w:br/>
              <w:t>预算总支出：部门年度预算安排的预算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B2274E" w:rsidP="00B2274E">
            <w:pPr>
              <w:spacing w:line="320" w:lineRule="exact"/>
              <w:ind w:leftChars="50" w:left="105" w:rightChars="50" w:right="105"/>
              <w:rPr>
                <w:rFonts w:ascii="仿宋_GB2312" w:eastAsia="仿宋_GB2312"/>
                <w:szCs w:val="21"/>
              </w:rPr>
            </w:pPr>
            <w:r>
              <w:rPr>
                <w:rFonts w:ascii="仿宋_GB2312" w:eastAsia="仿宋_GB2312" w:hint="eastAsia"/>
                <w:szCs w:val="21"/>
              </w:rPr>
              <w:t xml:space="preserve">   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w:t>
            </w:r>
            <w:proofErr w:type="gramStart"/>
            <w:r w:rsidRPr="00B364CE">
              <w:rPr>
                <w:rFonts w:ascii="仿宋_GB2312" w:eastAsia="仿宋_GB2312" w:hint="eastAsia"/>
                <w:szCs w:val="21"/>
              </w:rPr>
              <w:t>规</w:t>
            </w:r>
            <w:proofErr w:type="gramEnd"/>
            <w:r w:rsidRPr="00B364CE">
              <w:rPr>
                <w:rFonts w:ascii="仿宋_GB2312" w:eastAsia="仿宋_GB2312" w:hint="eastAsia"/>
                <w:szCs w:val="21"/>
              </w:rPr>
              <w:t>、完整，0.5分；4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息</w:t>
            </w:r>
            <w:proofErr w:type="gramEnd"/>
            <w:r w:rsidRPr="00A3605E">
              <w:rPr>
                <w:rFonts w:ascii="仿宋_GB2312" w:eastAsia="仿宋_GB2312" w:hint="eastAsia"/>
                <w:szCs w:val="21"/>
              </w:rPr>
              <w:t>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实际完成工作数中达到部门绩效目标要求（绩效标准值）的工作任务数量。</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效</w:t>
            </w:r>
            <w:proofErr w:type="gramEnd"/>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2C21F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B227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5739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w:t>
            </w:r>
            <w:r w:rsidR="002C21F8">
              <w:rPr>
                <w:rFonts w:ascii="仿宋_GB2312" w:eastAsia="仿宋_GB2312" w:hint="eastAsia"/>
                <w:szCs w:val="21"/>
              </w:rPr>
              <w:t>5</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r w:rsidR="00C807B8">
        <w:rPr>
          <w:rFonts w:ascii="仿宋" w:eastAsia="仿宋" w:hAnsi="仿宋" w:hint="eastAsia"/>
        </w:rPr>
        <w:t>鹤城区农民素质教育中心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B2274E" w:rsidP="00162440">
            <w:pPr>
              <w:spacing w:line="440" w:lineRule="exact"/>
              <w:jc w:val="center"/>
              <w:rPr>
                <w:rFonts w:ascii="仿宋" w:eastAsia="仿宋" w:hAnsi="仿宋"/>
              </w:rPr>
            </w:pPr>
            <w:r>
              <w:rPr>
                <w:rFonts w:ascii="仿宋" w:eastAsia="仿宋" w:hAnsi="仿宋" w:hint="eastAsia"/>
              </w:rPr>
              <w:t>9</w:t>
            </w:r>
          </w:p>
        </w:tc>
        <w:tc>
          <w:tcPr>
            <w:tcW w:w="2292" w:type="dxa"/>
            <w:tcBorders>
              <w:top w:val="single" w:sz="4" w:space="0" w:color="000000"/>
              <w:left w:val="nil"/>
              <w:bottom w:val="single" w:sz="4" w:space="0" w:color="000000"/>
              <w:right w:val="single" w:sz="4" w:space="0" w:color="000000"/>
            </w:tcBorders>
            <w:vAlign w:val="center"/>
          </w:tcPr>
          <w:p w:rsidR="00C72139" w:rsidRDefault="00B2274E" w:rsidP="00162440">
            <w:pPr>
              <w:spacing w:line="440" w:lineRule="exact"/>
              <w:jc w:val="center"/>
              <w:rPr>
                <w:rFonts w:ascii="仿宋" w:eastAsia="仿宋" w:hAnsi="仿宋"/>
              </w:rPr>
            </w:pPr>
            <w:r>
              <w:rPr>
                <w:rFonts w:ascii="仿宋" w:eastAsia="仿宋" w:hAnsi="仿宋" w:hint="eastAsia"/>
              </w:rPr>
              <w:t>9</w:t>
            </w:r>
          </w:p>
        </w:tc>
        <w:tc>
          <w:tcPr>
            <w:tcW w:w="2244" w:type="dxa"/>
            <w:tcBorders>
              <w:top w:val="single" w:sz="4" w:space="0" w:color="000000"/>
              <w:left w:val="nil"/>
              <w:bottom w:val="single" w:sz="4" w:space="0" w:color="000000"/>
              <w:right w:val="single" w:sz="4" w:space="0" w:color="000000"/>
            </w:tcBorders>
            <w:vAlign w:val="center"/>
          </w:tcPr>
          <w:p w:rsidR="00C72139" w:rsidRDefault="00B2274E" w:rsidP="00162440">
            <w:pPr>
              <w:spacing w:line="440" w:lineRule="exact"/>
              <w:jc w:val="center"/>
              <w:rPr>
                <w:rFonts w:ascii="仿宋" w:eastAsia="仿宋" w:hAnsi="仿宋"/>
              </w:rPr>
            </w:pPr>
            <w:r>
              <w:rPr>
                <w:rFonts w:ascii="仿宋" w:eastAsia="仿宋" w:hAnsi="仿宋" w:hint="eastAsia"/>
              </w:rPr>
              <w:t>100%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w:t>
            </w:r>
            <w:proofErr w:type="gramStart"/>
            <w:r>
              <w:rPr>
                <w:rFonts w:ascii="仿宋" w:eastAsia="仿宋" w:hAnsi="仿宋" w:hint="eastAsia"/>
              </w:rPr>
              <w:t>公经费</w:t>
            </w:r>
            <w:proofErr w:type="gramEnd"/>
          </w:p>
        </w:tc>
        <w:tc>
          <w:tcPr>
            <w:tcW w:w="2181" w:type="dxa"/>
            <w:tcBorders>
              <w:top w:val="single" w:sz="4" w:space="0" w:color="000000"/>
              <w:left w:val="nil"/>
              <w:bottom w:val="single" w:sz="4" w:space="0" w:color="000000"/>
              <w:right w:val="single" w:sz="4" w:space="0" w:color="000000"/>
            </w:tcBorders>
          </w:tcPr>
          <w:p w:rsidR="00C72139" w:rsidRDefault="00B2274E" w:rsidP="00162440">
            <w:pPr>
              <w:spacing w:line="440" w:lineRule="exact"/>
              <w:rPr>
                <w:rFonts w:ascii="仿宋" w:eastAsia="仿宋" w:hAnsi="仿宋"/>
              </w:rPr>
            </w:pPr>
            <w:r>
              <w:rPr>
                <w:rFonts w:ascii="仿宋" w:eastAsia="仿宋" w:hAnsi="仿宋" w:hint="eastAsia"/>
              </w:rPr>
              <w:t xml:space="preserve">     </w:t>
            </w:r>
            <w:r w:rsidR="00A60734">
              <w:rPr>
                <w:rFonts w:ascii="仿宋" w:eastAsia="仿宋" w:hAnsi="仿宋" w:hint="eastAsia"/>
              </w:rPr>
              <w:t xml:space="preserve"> </w:t>
            </w:r>
            <w:r>
              <w:rPr>
                <w:rFonts w:ascii="仿宋" w:eastAsia="仿宋" w:hAnsi="仿宋" w:hint="eastAsia"/>
              </w:rPr>
              <w:t>2100</w:t>
            </w:r>
          </w:p>
        </w:tc>
        <w:tc>
          <w:tcPr>
            <w:tcW w:w="2292" w:type="dxa"/>
            <w:tcBorders>
              <w:top w:val="single" w:sz="4" w:space="0" w:color="000000"/>
              <w:left w:val="nil"/>
              <w:bottom w:val="single" w:sz="4" w:space="0" w:color="000000"/>
              <w:right w:val="single" w:sz="4" w:space="0" w:color="000000"/>
            </w:tcBorders>
          </w:tcPr>
          <w:p w:rsidR="00C72139" w:rsidRDefault="00AA4BA8" w:rsidP="00162440">
            <w:pPr>
              <w:spacing w:line="440" w:lineRule="exact"/>
              <w:rPr>
                <w:rFonts w:ascii="仿宋" w:eastAsia="仿宋" w:hAnsi="仿宋"/>
              </w:rPr>
            </w:pPr>
            <w:r>
              <w:rPr>
                <w:rFonts w:ascii="仿宋" w:eastAsia="仿宋" w:hAnsi="仿宋" w:hint="eastAsia"/>
              </w:rPr>
              <w:t xml:space="preserve">     </w:t>
            </w:r>
            <w:r w:rsidR="00A60734">
              <w:rPr>
                <w:rFonts w:ascii="仿宋" w:eastAsia="仿宋" w:hAnsi="仿宋" w:hint="eastAsia"/>
              </w:rPr>
              <w:t xml:space="preserve"> </w:t>
            </w:r>
            <w:r>
              <w:rPr>
                <w:rFonts w:ascii="仿宋" w:eastAsia="仿宋" w:hAnsi="仿宋" w:hint="eastAsia"/>
              </w:rPr>
              <w:t>2700</w:t>
            </w:r>
          </w:p>
        </w:tc>
        <w:tc>
          <w:tcPr>
            <w:tcW w:w="2244" w:type="dxa"/>
            <w:tcBorders>
              <w:top w:val="single" w:sz="4" w:space="0" w:color="000000"/>
              <w:left w:val="nil"/>
              <w:bottom w:val="single" w:sz="4" w:space="0" w:color="000000"/>
              <w:right w:val="single" w:sz="4" w:space="0" w:color="000000"/>
            </w:tcBorders>
          </w:tcPr>
          <w:p w:rsidR="00C72139" w:rsidRDefault="00ED55C6" w:rsidP="00162440">
            <w:pPr>
              <w:spacing w:line="440" w:lineRule="exact"/>
              <w:rPr>
                <w:rFonts w:ascii="仿宋" w:eastAsia="仿宋" w:hAnsi="仿宋"/>
              </w:rPr>
            </w:pPr>
            <w:r>
              <w:rPr>
                <w:rFonts w:ascii="仿宋" w:eastAsia="仿宋" w:hAnsi="仿宋" w:hint="eastAsia"/>
              </w:rPr>
              <w:t xml:space="preserve">     </w:t>
            </w:r>
            <w:r w:rsidR="00A60734">
              <w:rPr>
                <w:rFonts w:ascii="仿宋" w:eastAsia="仿宋" w:hAnsi="仿宋" w:hint="eastAsia"/>
              </w:rPr>
              <w:t xml:space="preserve"> </w:t>
            </w:r>
            <w:r>
              <w:rPr>
                <w:rFonts w:ascii="仿宋" w:eastAsia="仿宋" w:hAnsi="仿宋" w:hint="eastAsia"/>
              </w:rPr>
              <w:t>1700</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FE4663" w:rsidP="00162440">
            <w:pPr>
              <w:spacing w:line="440" w:lineRule="exact"/>
              <w:rPr>
                <w:rFonts w:ascii="仿宋" w:eastAsia="仿宋" w:hAnsi="仿宋"/>
              </w:rPr>
            </w:pPr>
            <w:r>
              <w:rPr>
                <w:rFonts w:ascii="仿宋" w:eastAsia="仿宋" w:hAnsi="仿宋" w:hint="eastAsia"/>
              </w:rPr>
              <w:t xml:space="preserve">     2100</w:t>
            </w:r>
          </w:p>
        </w:tc>
        <w:tc>
          <w:tcPr>
            <w:tcW w:w="2292" w:type="dxa"/>
            <w:tcBorders>
              <w:top w:val="single" w:sz="4" w:space="0" w:color="000000"/>
              <w:left w:val="nil"/>
              <w:bottom w:val="single" w:sz="4" w:space="0" w:color="000000"/>
              <w:right w:val="single" w:sz="4" w:space="0" w:color="000000"/>
            </w:tcBorders>
          </w:tcPr>
          <w:p w:rsidR="00C72139" w:rsidRDefault="00AA4BA8" w:rsidP="00162440">
            <w:pPr>
              <w:spacing w:line="440" w:lineRule="exact"/>
              <w:rPr>
                <w:rFonts w:ascii="仿宋" w:eastAsia="仿宋" w:hAnsi="仿宋"/>
              </w:rPr>
            </w:pPr>
            <w:r>
              <w:rPr>
                <w:rFonts w:ascii="仿宋" w:eastAsia="仿宋" w:hAnsi="仿宋" w:hint="eastAsia"/>
              </w:rPr>
              <w:t xml:space="preserve">     2700</w:t>
            </w:r>
          </w:p>
        </w:tc>
        <w:tc>
          <w:tcPr>
            <w:tcW w:w="2244" w:type="dxa"/>
            <w:tcBorders>
              <w:top w:val="single" w:sz="4" w:space="0" w:color="000000"/>
              <w:left w:val="nil"/>
              <w:bottom w:val="single" w:sz="4" w:space="0" w:color="000000"/>
              <w:right w:val="single" w:sz="4" w:space="0" w:color="000000"/>
            </w:tcBorders>
          </w:tcPr>
          <w:p w:rsidR="00C72139" w:rsidRDefault="00ED55C6" w:rsidP="00162440">
            <w:pPr>
              <w:spacing w:line="440" w:lineRule="exact"/>
              <w:rPr>
                <w:rFonts w:ascii="仿宋" w:eastAsia="仿宋" w:hAnsi="仿宋"/>
              </w:rPr>
            </w:pPr>
            <w:r>
              <w:rPr>
                <w:rFonts w:ascii="仿宋" w:eastAsia="仿宋" w:hAnsi="仿宋" w:hint="eastAsia"/>
              </w:rPr>
              <w:t xml:space="preserve">      1700</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FE4663" w:rsidP="00162440">
            <w:pPr>
              <w:spacing w:line="440" w:lineRule="exact"/>
              <w:rPr>
                <w:rFonts w:ascii="仿宋" w:eastAsia="仿宋" w:hAnsi="仿宋"/>
              </w:rPr>
            </w:pPr>
            <w:r>
              <w:rPr>
                <w:rFonts w:ascii="仿宋" w:eastAsia="仿宋" w:hAnsi="仿宋" w:hint="eastAsia"/>
              </w:rPr>
              <w:t xml:space="preserve">     50000</w:t>
            </w:r>
          </w:p>
        </w:tc>
        <w:tc>
          <w:tcPr>
            <w:tcW w:w="2292" w:type="dxa"/>
            <w:tcBorders>
              <w:top w:val="single" w:sz="4" w:space="0" w:color="000000"/>
              <w:left w:val="nil"/>
              <w:bottom w:val="single" w:sz="4" w:space="0" w:color="000000"/>
              <w:right w:val="single" w:sz="4" w:space="0" w:color="000000"/>
            </w:tcBorders>
          </w:tcPr>
          <w:p w:rsidR="00C72139" w:rsidRDefault="00AA4BA8" w:rsidP="00162440">
            <w:pPr>
              <w:spacing w:line="440" w:lineRule="exact"/>
              <w:rPr>
                <w:rFonts w:ascii="仿宋" w:eastAsia="仿宋" w:hAnsi="仿宋"/>
              </w:rPr>
            </w:pPr>
            <w:r>
              <w:rPr>
                <w:rFonts w:ascii="仿宋" w:eastAsia="仿宋" w:hAnsi="仿宋" w:hint="eastAsia"/>
              </w:rPr>
              <w:t xml:space="preserve">     50000</w:t>
            </w:r>
          </w:p>
        </w:tc>
        <w:tc>
          <w:tcPr>
            <w:tcW w:w="2244" w:type="dxa"/>
            <w:tcBorders>
              <w:top w:val="single" w:sz="4" w:space="0" w:color="000000"/>
              <w:left w:val="nil"/>
              <w:bottom w:val="single" w:sz="4" w:space="0" w:color="000000"/>
              <w:right w:val="single" w:sz="4" w:space="0" w:color="000000"/>
            </w:tcBorders>
          </w:tcPr>
          <w:p w:rsidR="00C72139" w:rsidRDefault="00ED55C6" w:rsidP="00162440">
            <w:pPr>
              <w:spacing w:line="440" w:lineRule="exact"/>
              <w:rPr>
                <w:rFonts w:ascii="仿宋" w:eastAsia="仿宋" w:hAnsi="仿宋"/>
              </w:rPr>
            </w:pPr>
            <w:r>
              <w:rPr>
                <w:rFonts w:ascii="仿宋" w:eastAsia="仿宋" w:hAnsi="仿宋" w:hint="eastAsia"/>
              </w:rPr>
              <w:t xml:space="preserve">      50000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FE4663" w:rsidP="00162440">
            <w:pPr>
              <w:spacing w:line="440" w:lineRule="exact"/>
              <w:rPr>
                <w:rFonts w:ascii="仿宋" w:eastAsia="仿宋" w:hAnsi="仿宋"/>
              </w:rPr>
            </w:pPr>
            <w:r>
              <w:rPr>
                <w:rFonts w:ascii="仿宋" w:eastAsia="仿宋" w:hAnsi="仿宋" w:hint="eastAsia"/>
              </w:rPr>
              <w:t xml:space="preserve">     50000</w:t>
            </w:r>
          </w:p>
        </w:tc>
        <w:tc>
          <w:tcPr>
            <w:tcW w:w="2292" w:type="dxa"/>
            <w:tcBorders>
              <w:top w:val="single" w:sz="4" w:space="0" w:color="000000"/>
              <w:left w:val="nil"/>
              <w:bottom w:val="single" w:sz="4" w:space="0" w:color="000000"/>
              <w:right w:val="single" w:sz="4" w:space="0" w:color="000000"/>
            </w:tcBorders>
          </w:tcPr>
          <w:p w:rsidR="00C72139" w:rsidRDefault="00AA4BA8" w:rsidP="00162440">
            <w:pPr>
              <w:spacing w:line="440" w:lineRule="exact"/>
              <w:rPr>
                <w:rFonts w:ascii="仿宋" w:eastAsia="仿宋" w:hAnsi="仿宋"/>
              </w:rPr>
            </w:pPr>
            <w:r>
              <w:rPr>
                <w:rFonts w:ascii="仿宋" w:eastAsia="仿宋" w:hAnsi="仿宋" w:hint="eastAsia"/>
              </w:rPr>
              <w:t xml:space="preserve">     50000</w:t>
            </w:r>
          </w:p>
        </w:tc>
        <w:tc>
          <w:tcPr>
            <w:tcW w:w="2244" w:type="dxa"/>
            <w:tcBorders>
              <w:top w:val="single" w:sz="4" w:space="0" w:color="000000"/>
              <w:left w:val="nil"/>
              <w:bottom w:val="single" w:sz="4" w:space="0" w:color="000000"/>
              <w:right w:val="single" w:sz="4" w:space="0" w:color="000000"/>
            </w:tcBorders>
          </w:tcPr>
          <w:p w:rsidR="00C72139" w:rsidRDefault="00ED55C6" w:rsidP="00162440">
            <w:pPr>
              <w:spacing w:line="440" w:lineRule="exact"/>
              <w:rPr>
                <w:rFonts w:ascii="仿宋" w:eastAsia="仿宋" w:hAnsi="仿宋"/>
              </w:rPr>
            </w:pPr>
            <w:r>
              <w:rPr>
                <w:rFonts w:ascii="仿宋" w:eastAsia="仿宋" w:hAnsi="仿宋" w:hint="eastAsia"/>
              </w:rPr>
              <w:t xml:space="preserve">      50000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FE4663" w:rsidP="00162440">
            <w:pPr>
              <w:spacing w:line="440" w:lineRule="exact"/>
              <w:rPr>
                <w:rFonts w:ascii="仿宋" w:eastAsia="仿宋" w:hAnsi="仿宋"/>
              </w:rPr>
            </w:pPr>
            <w:r>
              <w:rPr>
                <w:rFonts w:ascii="仿宋" w:eastAsia="仿宋" w:hAnsi="仿宋" w:hint="eastAsia"/>
              </w:rPr>
              <w:t xml:space="preserve">     47500</w:t>
            </w:r>
          </w:p>
        </w:tc>
        <w:tc>
          <w:tcPr>
            <w:tcW w:w="2292" w:type="dxa"/>
            <w:tcBorders>
              <w:top w:val="single" w:sz="4" w:space="0" w:color="000000"/>
              <w:left w:val="nil"/>
              <w:bottom w:val="single" w:sz="4" w:space="0" w:color="000000"/>
              <w:right w:val="single" w:sz="4" w:space="0" w:color="000000"/>
            </w:tcBorders>
          </w:tcPr>
          <w:p w:rsidR="00C72139" w:rsidRDefault="00AA4BA8" w:rsidP="00162440">
            <w:pPr>
              <w:spacing w:line="440" w:lineRule="exact"/>
              <w:rPr>
                <w:rFonts w:ascii="仿宋" w:eastAsia="仿宋" w:hAnsi="仿宋"/>
              </w:rPr>
            </w:pPr>
            <w:r>
              <w:rPr>
                <w:rFonts w:ascii="仿宋" w:eastAsia="仿宋" w:hAnsi="仿宋" w:hint="eastAsia"/>
              </w:rPr>
              <w:t xml:space="preserve">     68200</w:t>
            </w:r>
          </w:p>
        </w:tc>
        <w:tc>
          <w:tcPr>
            <w:tcW w:w="2244" w:type="dxa"/>
            <w:tcBorders>
              <w:top w:val="single" w:sz="4" w:space="0" w:color="000000"/>
              <w:left w:val="nil"/>
              <w:bottom w:val="single" w:sz="4" w:space="0" w:color="000000"/>
              <w:right w:val="single" w:sz="4" w:space="0" w:color="000000"/>
            </w:tcBorders>
          </w:tcPr>
          <w:p w:rsidR="00C72139" w:rsidRDefault="00ED55C6" w:rsidP="00162440">
            <w:pPr>
              <w:spacing w:line="440" w:lineRule="exact"/>
              <w:rPr>
                <w:rFonts w:ascii="仿宋" w:eastAsia="仿宋" w:hAnsi="仿宋"/>
              </w:rPr>
            </w:pPr>
            <w:r>
              <w:rPr>
                <w:rFonts w:ascii="仿宋" w:eastAsia="仿宋" w:hAnsi="仿宋" w:hint="eastAsia"/>
              </w:rPr>
              <w:t xml:space="preserve">      3</w:t>
            </w:r>
            <w:r w:rsidR="00525028">
              <w:rPr>
                <w:rFonts w:ascii="仿宋" w:eastAsia="仿宋" w:hAnsi="仿宋" w:hint="eastAsia"/>
              </w:rPr>
              <w:t>2247</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FE4663" w:rsidP="00162440">
            <w:pPr>
              <w:spacing w:line="440" w:lineRule="exact"/>
              <w:rPr>
                <w:rFonts w:ascii="仿宋" w:eastAsia="仿宋" w:hAnsi="仿宋"/>
              </w:rPr>
            </w:pPr>
            <w:r>
              <w:rPr>
                <w:rFonts w:ascii="仿宋" w:eastAsia="仿宋" w:hAnsi="仿宋" w:hint="eastAsia"/>
              </w:rPr>
              <w:t xml:space="preserve">     47500</w:t>
            </w:r>
          </w:p>
        </w:tc>
        <w:tc>
          <w:tcPr>
            <w:tcW w:w="2292" w:type="dxa"/>
            <w:tcBorders>
              <w:top w:val="single" w:sz="4" w:space="0" w:color="000000"/>
              <w:left w:val="nil"/>
              <w:bottom w:val="single" w:sz="4" w:space="0" w:color="000000"/>
              <w:right w:val="single" w:sz="4" w:space="0" w:color="000000"/>
            </w:tcBorders>
          </w:tcPr>
          <w:p w:rsidR="00C72139" w:rsidRDefault="00AA4BA8" w:rsidP="00162440">
            <w:pPr>
              <w:spacing w:line="440" w:lineRule="exact"/>
              <w:rPr>
                <w:rFonts w:ascii="仿宋" w:eastAsia="仿宋" w:hAnsi="仿宋"/>
              </w:rPr>
            </w:pPr>
            <w:r>
              <w:rPr>
                <w:rFonts w:ascii="仿宋" w:eastAsia="仿宋" w:hAnsi="仿宋" w:hint="eastAsia"/>
              </w:rPr>
              <w:t xml:space="preserve">     68200</w:t>
            </w:r>
          </w:p>
        </w:tc>
        <w:tc>
          <w:tcPr>
            <w:tcW w:w="2244" w:type="dxa"/>
            <w:tcBorders>
              <w:top w:val="single" w:sz="4" w:space="0" w:color="000000"/>
              <w:left w:val="nil"/>
              <w:bottom w:val="single" w:sz="4" w:space="0" w:color="000000"/>
              <w:right w:val="single" w:sz="4" w:space="0" w:color="000000"/>
            </w:tcBorders>
          </w:tcPr>
          <w:p w:rsidR="00C72139" w:rsidRDefault="00ED55C6" w:rsidP="00162440">
            <w:pPr>
              <w:spacing w:line="440" w:lineRule="exact"/>
              <w:rPr>
                <w:rFonts w:ascii="仿宋" w:eastAsia="仿宋" w:hAnsi="仿宋"/>
              </w:rPr>
            </w:pPr>
            <w:r>
              <w:rPr>
                <w:rFonts w:ascii="仿宋" w:eastAsia="仿宋" w:hAnsi="仿宋" w:hint="eastAsia"/>
              </w:rPr>
              <w:t xml:space="preserve">    </w:t>
            </w:r>
            <w:r w:rsidR="00525028">
              <w:rPr>
                <w:rFonts w:ascii="仿宋" w:eastAsia="仿宋" w:hAnsi="仿宋" w:hint="eastAsia"/>
              </w:rPr>
              <w:t xml:space="preserve">  13743</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525028" w:rsidP="00162440">
            <w:pPr>
              <w:spacing w:line="440" w:lineRule="exact"/>
              <w:rPr>
                <w:rFonts w:ascii="仿宋" w:eastAsia="仿宋" w:hAnsi="仿宋"/>
              </w:rPr>
            </w:pPr>
            <w:r>
              <w:rPr>
                <w:rFonts w:ascii="仿宋" w:eastAsia="仿宋" w:hAnsi="仿宋" w:hint="eastAsia"/>
              </w:rPr>
              <w:t xml:space="preserve">       1524</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ED55C6" w:rsidP="00162440">
            <w:pPr>
              <w:spacing w:line="440" w:lineRule="exact"/>
              <w:rPr>
                <w:rFonts w:ascii="仿宋" w:eastAsia="仿宋" w:hAnsi="仿宋"/>
              </w:rPr>
            </w:pPr>
            <w:r>
              <w:rPr>
                <w:rFonts w:ascii="仿宋" w:eastAsia="仿宋" w:hAnsi="仿宋" w:hint="eastAsia"/>
              </w:rPr>
              <w:t xml:space="preserve">     </w:t>
            </w:r>
            <w:r w:rsidR="00525028">
              <w:rPr>
                <w:rFonts w:ascii="仿宋" w:eastAsia="仿宋" w:hAnsi="仿宋" w:hint="eastAsia"/>
              </w:rPr>
              <w:t xml:space="preserve"> 16980</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1A7125" w:rsidRPr="00A3605E"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1A7125" w:rsidRDefault="00C72139" w:rsidP="00F84C5F">
      <w:pPr>
        <w:spacing w:line="600" w:lineRule="exact"/>
        <w:jc w:val="center"/>
        <w:rPr>
          <w:rFonts w:eastAsia="方正小标宋_GBK"/>
          <w:sz w:val="36"/>
          <w:szCs w:val="36"/>
        </w:rPr>
      </w:pPr>
      <w:r w:rsidRPr="00A3605E">
        <w:rPr>
          <w:rFonts w:eastAsia="方正小标宋_GBK"/>
          <w:sz w:val="36"/>
          <w:szCs w:val="36"/>
        </w:rPr>
        <w:t>部门整体支出绩效评价报告</w:t>
      </w:r>
    </w:p>
    <w:p w:rsidR="00C72139" w:rsidRPr="00F84C5F" w:rsidRDefault="001A7125" w:rsidP="00F84C5F">
      <w:pPr>
        <w:spacing w:line="600" w:lineRule="exact"/>
        <w:jc w:val="center"/>
        <w:rPr>
          <w:rFonts w:eastAsia="方正小标宋_GBK"/>
          <w:sz w:val="32"/>
          <w:szCs w:val="32"/>
        </w:rPr>
      </w:pPr>
      <w:r>
        <w:rPr>
          <w:rFonts w:eastAsia="方正小标宋_GBK" w:hint="eastAsia"/>
          <w:sz w:val="36"/>
          <w:szCs w:val="36"/>
        </w:rPr>
        <w:t xml:space="preserve">                      </w:t>
      </w:r>
    </w:p>
    <w:p w:rsidR="00C72139" w:rsidRPr="00A3605E" w:rsidRDefault="00C72139" w:rsidP="00C72139">
      <w:pPr>
        <w:spacing w:line="600" w:lineRule="exact"/>
        <w:jc w:val="center"/>
        <w:rPr>
          <w:rFonts w:eastAsia="方正小标宋_GBK"/>
          <w:sz w:val="32"/>
          <w:szCs w:val="32"/>
        </w:rPr>
      </w:pP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部门、单位基本情况</w:t>
      </w:r>
    </w:p>
    <w:p w:rsidR="00C72139" w:rsidRPr="00C4229A" w:rsidRDefault="002521E7" w:rsidP="00C4229A">
      <w:pPr>
        <w:widowControl/>
        <w:spacing w:line="600" w:lineRule="exact"/>
        <w:jc w:val="left"/>
        <w:rPr>
          <w:rFonts w:eastAsia="仿宋_GB2312"/>
          <w:sz w:val="32"/>
          <w:szCs w:val="32"/>
        </w:rPr>
      </w:pPr>
      <w:r>
        <w:rPr>
          <w:rFonts w:eastAsia="黑体" w:hint="eastAsia"/>
          <w:sz w:val="32"/>
          <w:szCs w:val="32"/>
        </w:rPr>
        <w:t xml:space="preserve">  </w:t>
      </w:r>
      <w:r w:rsidRPr="00C4229A">
        <w:rPr>
          <w:rFonts w:eastAsia="仿宋_GB2312" w:hint="eastAsia"/>
          <w:sz w:val="32"/>
          <w:szCs w:val="32"/>
        </w:rPr>
        <w:t xml:space="preserve">  </w:t>
      </w:r>
      <w:r w:rsidR="00A04BE2" w:rsidRPr="00C4229A">
        <w:rPr>
          <w:rFonts w:eastAsia="仿宋_GB2312" w:hint="eastAsia"/>
          <w:sz w:val="32"/>
          <w:szCs w:val="32"/>
        </w:rPr>
        <w:t>鹤城区农民素质教育中心是财政全额拨款的事业单位。单位主要工作职责：组织实施全区农民素质教育工作，统筹协调各部门的农民素质教育培训工作。拟定全区农民素质教育工作计划，负责农民素质教育任务的统筹、分解并督促检查落实。负责实施开展农民生产技能培训及职业技能培训，引导和帮助农村剩余劳动力转移就业。单位有编制数</w:t>
      </w:r>
      <w:r w:rsidR="00A04BE2" w:rsidRPr="00C4229A">
        <w:rPr>
          <w:rFonts w:eastAsia="仿宋_GB2312" w:hint="eastAsia"/>
          <w:sz w:val="32"/>
          <w:szCs w:val="32"/>
        </w:rPr>
        <w:t>9</w:t>
      </w:r>
      <w:r w:rsidR="005B0A5E" w:rsidRPr="00C4229A">
        <w:rPr>
          <w:rFonts w:eastAsia="仿宋_GB2312" w:hint="eastAsia"/>
          <w:sz w:val="32"/>
          <w:szCs w:val="32"/>
        </w:rPr>
        <w:t>人，在编</w:t>
      </w:r>
      <w:r w:rsidR="00A04BE2" w:rsidRPr="00C4229A">
        <w:rPr>
          <w:rFonts w:eastAsia="仿宋_GB2312" w:hint="eastAsia"/>
          <w:sz w:val="32"/>
          <w:szCs w:val="32"/>
        </w:rPr>
        <w:t>8</w:t>
      </w:r>
      <w:r w:rsidR="00A04BE2" w:rsidRPr="00C4229A">
        <w:rPr>
          <w:rFonts w:eastAsia="仿宋_GB2312" w:hint="eastAsia"/>
          <w:sz w:val="32"/>
          <w:szCs w:val="32"/>
        </w:rPr>
        <w:t>人，</w:t>
      </w:r>
      <w:r w:rsidR="005B0A5E" w:rsidRPr="00C4229A">
        <w:rPr>
          <w:rFonts w:eastAsia="仿宋_GB2312" w:hint="eastAsia"/>
          <w:sz w:val="32"/>
          <w:szCs w:val="32"/>
        </w:rPr>
        <w:t>领导班子成员</w:t>
      </w:r>
      <w:r w:rsidR="005B0A5E" w:rsidRPr="00C4229A">
        <w:rPr>
          <w:rFonts w:eastAsia="仿宋_GB2312" w:hint="eastAsia"/>
          <w:sz w:val="32"/>
          <w:szCs w:val="32"/>
        </w:rPr>
        <w:t>1</w:t>
      </w:r>
      <w:r w:rsidR="005B0A5E" w:rsidRPr="00C4229A">
        <w:rPr>
          <w:rFonts w:eastAsia="仿宋_GB2312" w:hint="eastAsia"/>
          <w:sz w:val="32"/>
          <w:szCs w:val="32"/>
        </w:rPr>
        <w:t>人，共有干部职工</w:t>
      </w:r>
      <w:r w:rsidR="005B0A5E" w:rsidRPr="00C4229A">
        <w:rPr>
          <w:rFonts w:eastAsia="仿宋_GB2312" w:hint="eastAsia"/>
          <w:sz w:val="32"/>
          <w:szCs w:val="32"/>
        </w:rPr>
        <w:t>8</w:t>
      </w:r>
      <w:r w:rsidR="005B0A5E" w:rsidRPr="00C4229A">
        <w:rPr>
          <w:rFonts w:eastAsia="仿宋_GB2312" w:hint="eastAsia"/>
          <w:sz w:val="32"/>
          <w:szCs w:val="32"/>
        </w:rPr>
        <w:t>人，其中在职人员</w:t>
      </w:r>
      <w:r w:rsidR="005B0A5E" w:rsidRPr="00C4229A">
        <w:rPr>
          <w:rFonts w:eastAsia="仿宋_GB2312" w:hint="eastAsia"/>
          <w:sz w:val="32"/>
          <w:szCs w:val="32"/>
        </w:rPr>
        <w:t>8</w:t>
      </w:r>
      <w:r w:rsidR="005B0A5E" w:rsidRPr="00C4229A">
        <w:rPr>
          <w:rFonts w:eastAsia="仿宋_GB2312" w:hint="eastAsia"/>
          <w:sz w:val="32"/>
          <w:szCs w:val="32"/>
        </w:rPr>
        <w:t>人，离退休人员</w:t>
      </w:r>
      <w:r w:rsidR="005B0A5E" w:rsidRPr="00C4229A">
        <w:rPr>
          <w:rFonts w:eastAsia="仿宋_GB2312" w:hint="eastAsia"/>
          <w:sz w:val="32"/>
          <w:szCs w:val="32"/>
        </w:rPr>
        <w:t>4</w:t>
      </w:r>
      <w:r w:rsidR="005B0A5E" w:rsidRPr="00C4229A">
        <w:rPr>
          <w:rFonts w:eastAsia="仿宋_GB2312" w:hint="eastAsia"/>
          <w:sz w:val="32"/>
          <w:szCs w:val="32"/>
        </w:rPr>
        <w:t>人。</w:t>
      </w:r>
    </w:p>
    <w:p w:rsidR="00C72139" w:rsidRPr="00A04BE2" w:rsidRDefault="00A04BE2" w:rsidP="00A04BE2">
      <w:pPr>
        <w:widowControl/>
        <w:spacing w:line="600" w:lineRule="exact"/>
        <w:rPr>
          <w:rFonts w:eastAsia="黑体"/>
          <w:sz w:val="32"/>
          <w:szCs w:val="32"/>
        </w:rPr>
      </w:pPr>
      <w:r>
        <w:rPr>
          <w:rFonts w:eastAsia="黑体" w:hint="eastAsia"/>
          <w:sz w:val="32"/>
          <w:szCs w:val="32"/>
        </w:rPr>
        <w:t xml:space="preserve">    </w:t>
      </w:r>
      <w:r>
        <w:rPr>
          <w:rFonts w:eastAsia="黑体" w:hint="eastAsia"/>
          <w:sz w:val="32"/>
          <w:szCs w:val="32"/>
        </w:rPr>
        <w:t>二、一般公共</w:t>
      </w:r>
      <w:r w:rsidR="002521E7">
        <w:rPr>
          <w:rFonts w:eastAsia="黑体" w:hint="eastAsia"/>
          <w:sz w:val="32"/>
          <w:szCs w:val="32"/>
        </w:rPr>
        <w:t>预算支出情况</w:t>
      </w:r>
    </w:p>
    <w:p w:rsidR="00C72139" w:rsidRPr="00A3605E" w:rsidRDefault="002521E7"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（一）基本支出情况</w:t>
      </w:r>
    </w:p>
    <w:p w:rsidR="00C72139" w:rsidRPr="00A3605E" w:rsidRDefault="00616FC6" w:rsidP="002521E7">
      <w:pPr>
        <w:widowControl/>
        <w:spacing w:line="600" w:lineRule="exact"/>
        <w:jc w:val="left"/>
        <w:rPr>
          <w:rFonts w:eastAsia="仿宋_GB2312"/>
          <w:sz w:val="32"/>
          <w:szCs w:val="32"/>
        </w:rPr>
      </w:pPr>
      <w:r>
        <w:rPr>
          <w:rFonts w:eastAsia="仿宋_GB2312" w:hint="eastAsia"/>
          <w:sz w:val="32"/>
          <w:szCs w:val="32"/>
        </w:rPr>
        <w:t xml:space="preserve">    </w:t>
      </w:r>
      <w:r w:rsidR="005B0A5E">
        <w:rPr>
          <w:rFonts w:eastAsia="仿宋_GB2312" w:hint="eastAsia"/>
          <w:sz w:val="32"/>
          <w:szCs w:val="32"/>
        </w:rPr>
        <w:t>收入预算：</w:t>
      </w:r>
      <w:r w:rsidR="005B0A5E">
        <w:rPr>
          <w:rFonts w:eastAsia="仿宋_GB2312" w:hint="eastAsia"/>
          <w:sz w:val="32"/>
          <w:szCs w:val="32"/>
        </w:rPr>
        <w:t>2019</w:t>
      </w:r>
      <w:r w:rsidR="005B0A5E">
        <w:rPr>
          <w:rFonts w:eastAsia="仿宋_GB2312" w:hint="eastAsia"/>
          <w:sz w:val="32"/>
          <w:szCs w:val="32"/>
        </w:rPr>
        <w:t>年预算总收入</w:t>
      </w:r>
      <w:r w:rsidR="005B0A5E">
        <w:rPr>
          <w:rFonts w:eastAsia="仿宋_GB2312" w:hint="eastAsia"/>
          <w:sz w:val="32"/>
          <w:szCs w:val="32"/>
        </w:rPr>
        <w:t>87.66</w:t>
      </w:r>
      <w:r w:rsidR="005B0A5E">
        <w:rPr>
          <w:rFonts w:eastAsia="仿宋_GB2312" w:hint="eastAsia"/>
          <w:sz w:val="32"/>
          <w:szCs w:val="32"/>
        </w:rPr>
        <w:t>万元，其中，经费拨款</w:t>
      </w:r>
      <w:r w:rsidR="005B0A5E">
        <w:rPr>
          <w:rFonts w:eastAsia="仿宋_GB2312" w:hint="eastAsia"/>
          <w:sz w:val="32"/>
          <w:szCs w:val="32"/>
        </w:rPr>
        <w:t>87.66</w:t>
      </w:r>
      <w:r w:rsidR="005B0A5E">
        <w:rPr>
          <w:rFonts w:eastAsia="仿宋_GB2312" w:hint="eastAsia"/>
          <w:sz w:val="32"/>
          <w:szCs w:val="32"/>
        </w:rPr>
        <w:t>万元，其他拨款</w:t>
      </w:r>
      <w:r w:rsidR="005B0A5E">
        <w:rPr>
          <w:rFonts w:eastAsia="仿宋_GB2312" w:hint="eastAsia"/>
          <w:sz w:val="32"/>
          <w:szCs w:val="32"/>
        </w:rPr>
        <w:t>0</w:t>
      </w:r>
      <w:r w:rsidR="005B0A5E">
        <w:rPr>
          <w:rFonts w:eastAsia="仿宋_GB2312" w:hint="eastAsia"/>
          <w:sz w:val="32"/>
          <w:szCs w:val="32"/>
        </w:rPr>
        <w:t>万元，上级补助收入</w:t>
      </w:r>
      <w:r w:rsidR="005B0A5E">
        <w:rPr>
          <w:rFonts w:eastAsia="仿宋_GB2312" w:hint="eastAsia"/>
          <w:sz w:val="32"/>
          <w:szCs w:val="32"/>
        </w:rPr>
        <w:t>0</w:t>
      </w:r>
      <w:r w:rsidR="005B0A5E">
        <w:rPr>
          <w:rFonts w:eastAsia="仿宋_GB2312" w:hint="eastAsia"/>
          <w:sz w:val="32"/>
          <w:szCs w:val="32"/>
        </w:rPr>
        <w:t>万元，非税收入</w:t>
      </w:r>
      <w:r w:rsidR="005B0A5E">
        <w:rPr>
          <w:rFonts w:eastAsia="仿宋_GB2312" w:hint="eastAsia"/>
          <w:sz w:val="32"/>
          <w:szCs w:val="32"/>
        </w:rPr>
        <w:t>0</w:t>
      </w:r>
      <w:r w:rsidR="005B0A5E">
        <w:rPr>
          <w:rFonts w:eastAsia="仿宋_GB2312" w:hint="eastAsia"/>
          <w:sz w:val="32"/>
          <w:szCs w:val="32"/>
        </w:rPr>
        <w:t>万元。</w:t>
      </w:r>
    </w:p>
    <w:p w:rsidR="00C72139" w:rsidRPr="00616FC6" w:rsidRDefault="00616FC6" w:rsidP="005B0A5E">
      <w:pPr>
        <w:widowControl/>
        <w:spacing w:line="600" w:lineRule="exact"/>
        <w:jc w:val="left"/>
        <w:rPr>
          <w:rFonts w:eastAsia="仿宋_GB2312"/>
          <w:sz w:val="32"/>
          <w:szCs w:val="32"/>
        </w:rPr>
      </w:pPr>
      <w:r>
        <w:rPr>
          <w:rFonts w:eastAsia="黑体" w:hint="eastAsia"/>
          <w:sz w:val="32"/>
          <w:szCs w:val="32"/>
        </w:rPr>
        <w:t xml:space="preserve">    </w:t>
      </w:r>
      <w:r w:rsidR="005B0A5E" w:rsidRPr="00616FC6">
        <w:rPr>
          <w:rFonts w:eastAsia="仿宋_GB2312" w:hint="eastAsia"/>
          <w:sz w:val="32"/>
          <w:szCs w:val="32"/>
        </w:rPr>
        <w:t>支出预算：</w:t>
      </w:r>
      <w:r w:rsidR="005B0A5E" w:rsidRPr="00616FC6">
        <w:rPr>
          <w:rFonts w:eastAsia="仿宋_GB2312" w:hint="eastAsia"/>
          <w:sz w:val="32"/>
          <w:szCs w:val="32"/>
        </w:rPr>
        <w:t>2019</w:t>
      </w:r>
      <w:r w:rsidR="005B0A5E" w:rsidRPr="00616FC6">
        <w:rPr>
          <w:rFonts w:eastAsia="仿宋_GB2312" w:hint="eastAsia"/>
          <w:sz w:val="32"/>
          <w:szCs w:val="32"/>
        </w:rPr>
        <w:t>年预算总支出</w:t>
      </w:r>
      <w:r w:rsidR="005B0A5E" w:rsidRPr="00616FC6">
        <w:rPr>
          <w:rFonts w:eastAsia="仿宋_GB2312" w:hint="eastAsia"/>
          <w:sz w:val="32"/>
          <w:szCs w:val="32"/>
        </w:rPr>
        <w:t>87.66</w:t>
      </w:r>
      <w:r w:rsidR="005B0A5E" w:rsidRPr="00616FC6">
        <w:rPr>
          <w:rFonts w:eastAsia="仿宋_GB2312" w:hint="eastAsia"/>
          <w:sz w:val="32"/>
          <w:szCs w:val="32"/>
        </w:rPr>
        <w:t>万元，其中，</w:t>
      </w:r>
      <w:r w:rsidR="005B0A5E" w:rsidRPr="00616FC6">
        <w:rPr>
          <w:rFonts w:eastAsia="仿宋_GB2312" w:hint="eastAsia"/>
          <w:sz w:val="32"/>
          <w:szCs w:val="32"/>
        </w:rPr>
        <w:t>1</w:t>
      </w:r>
      <w:r w:rsidR="005B0A5E" w:rsidRPr="00616FC6">
        <w:rPr>
          <w:rFonts w:eastAsia="仿宋_GB2312" w:hint="eastAsia"/>
          <w:sz w:val="32"/>
          <w:szCs w:val="32"/>
        </w:rPr>
        <w:t>、基本支出</w:t>
      </w:r>
      <w:r w:rsidR="005B0A5E" w:rsidRPr="00616FC6">
        <w:rPr>
          <w:rFonts w:eastAsia="仿宋_GB2312" w:hint="eastAsia"/>
          <w:sz w:val="32"/>
          <w:szCs w:val="32"/>
        </w:rPr>
        <w:t>81.05</w:t>
      </w:r>
      <w:r w:rsidR="005B0A5E" w:rsidRPr="00616FC6">
        <w:rPr>
          <w:rFonts w:eastAsia="仿宋_GB2312" w:hint="eastAsia"/>
          <w:sz w:val="32"/>
          <w:szCs w:val="32"/>
        </w:rPr>
        <w:t>万元，（人员支出</w:t>
      </w:r>
      <w:r w:rsidR="00781F40" w:rsidRPr="00616FC6">
        <w:rPr>
          <w:rFonts w:eastAsia="仿宋_GB2312" w:hint="eastAsia"/>
          <w:sz w:val="32"/>
          <w:szCs w:val="32"/>
        </w:rPr>
        <w:t>77.66</w:t>
      </w:r>
      <w:r w:rsidR="00781F40" w:rsidRPr="00616FC6">
        <w:rPr>
          <w:rFonts w:eastAsia="仿宋_GB2312" w:hint="eastAsia"/>
          <w:sz w:val="32"/>
          <w:szCs w:val="32"/>
        </w:rPr>
        <w:t>万元，公用经费支出</w:t>
      </w:r>
      <w:r w:rsidR="00781F40" w:rsidRPr="00616FC6">
        <w:rPr>
          <w:rFonts w:eastAsia="仿宋_GB2312" w:hint="eastAsia"/>
          <w:sz w:val="32"/>
          <w:szCs w:val="32"/>
        </w:rPr>
        <w:t>3.39</w:t>
      </w:r>
      <w:r w:rsidR="00781F40" w:rsidRPr="00616FC6">
        <w:rPr>
          <w:rFonts w:eastAsia="仿宋_GB2312" w:hint="eastAsia"/>
          <w:sz w:val="32"/>
          <w:szCs w:val="32"/>
        </w:rPr>
        <w:t>万元）。</w:t>
      </w:r>
    </w:p>
    <w:p w:rsidR="00781F40" w:rsidRPr="005B0A5E" w:rsidRDefault="00781F40" w:rsidP="005B0A5E">
      <w:pPr>
        <w:widowControl/>
        <w:spacing w:line="600" w:lineRule="exact"/>
        <w:jc w:val="left"/>
        <w:rPr>
          <w:rFonts w:eastAsia="黑体"/>
          <w:sz w:val="32"/>
          <w:szCs w:val="32"/>
        </w:rPr>
      </w:pPr>
      <w:r>
        <w:rPr>
          <w:rFonts w:eastAsia="黑体" w:hint="eastAsia"/>
          <w:sz w:val="32"/>
          <w:szCs w:val="32"/>
        </w:rPr>
        <w:t xml:space="preserve">    </w:t>
      </w:r>
      <w:r>
        <w:rPr>
          <w:rFonts w:eastAsia="黑体" w:hint="eastAsia"/>
          <w:sz w:val="32"/>
          <w:szCs w:val="32"/>
        </w:rPr>
        <w:t>（二）项目支出情况</w:t>
      </w:r>
    </w:p>
    <w:p w:rsidR="00C72139" w:rsidRPr="00616FC6" w:rsidRDefault="00CA56C8" w:rsidP="00781F40">
      <w:pPr>
        <w:widowControl/>
        <w:spacing w:line="600" w:lineRule="exact"/>
        <w:jc w:val="left"/>
        <w:rPr>
          <w:rFonts w:eastAsia="仿宋_GB2312"/>
          <w:sz w:val="32"/>
          <w:szCs w:val="32"/>
        </w:rPr>
      </w:pPr>
      <w:r>
        <w:rPr>
          <w:rFonts w:eastAsia="仿宋_GB2312" w:hint="eastAsia"/>
          <w:sz w:val="32"/>
          <w:szCs w:val="32"/>
        </w:rPr>
        <w:lastRenderedPageBreak/>
        <w:t xml:space="preserve">    </w:t>
      </w:r>
      <w:r w:rsidR="00781F40" w:rsidRPr="00616FC6">
        <w:rPr>
          <w:rFonts w:eastAsia="仿宋_GB2312" w:hint="eastAsia"/>
          <w:sz w:val="32"/>
          <w:szCs w:val="32"/>
        </w:rPr>
        <w:t>2019</w:t>
      </w:r>
      <w:r w:rsidR="00781F40" w:rsidRPr="00616FC6">
        <w:rPr>
          <w:rFonts w:eastAsia="仿宋_GB2312" w:hint="eastAsia"/>
          <w:sz w:val="32"/>
          <w:szCs w:val="32"/>
        </w:rPr>
        <w:t>年专项资金全年预算数</w:t>
      </w:r>
      <w:r w:rsidR="00781F40" w:rsidRPr="00616FC6">
        <w:rPr>
          <w:rFonts w:eastAsia="仿宋_GB2312" w:hint="eastAsia"/>
          <w:sz w:val="32"/>
          <w:szCs w:val="32"/>
        </w:rPr>
        <w:t>5</w:t>
      </w:r>
      <w:r w:rsidR="00781F40" w:rsidRPr="00616FC6">
        <w:rPr>
          <w:rFonts w:eastAsia="仿宋_GB2312" w:hint="eastAsia"/>
          <w:sz w:val="32"/>
          <w:szCs w:val="32"/>
        </w:rPr>
        <w:t>万元，实际使用</w:t>
      </w:r>
      <w:r w:rsidR="00616FC6" w:rsidRPr="00616FC6">
        <w:rPr>
          <w:rFonts w:eastAsia="仿宋_GB2312" w:hint="eastAsia"/>
          <w:sz w:val="32"/>
          <w:szCs w:val="32"/>
        </w:rPr>
        <w:t>支出</w:t>
      </w:r>
      <w:r w:rsidR="00616FC6" w:rsidRPr="00616FC6">
        <w:rPr>
          <w:rFonts w:eastAsia="仿宋_GB2312" w:hint="eastAsia"/>
          <w:sz w:val="32"/>
          <w:szCs w:val="32"/>
        </w:rPr>
        <w:t>2</w:t>
      </w:r>
      <w:r w:rsidR="00616FC6" w:rsidRPr="00616FC6">
        <w:rPr>
          <w:rFonts w:eastAsia="仿宋_GB2312" w:hint="eastAsia"/>
          <w:sz w:val="32"/>
          <w:szCs w:val="32"/>
        </w:rPr>
        <w:t>万元，实际完成预算数</w:t>
      </w:r>
      <w:r w:rsidR="00616FC6" w:rsidRPr="00616FC6">
        <w:rPr>
          <w:rFonts w:eastAsia="仿宋_GB2312" w:hint="eastAsia"/>
          <w:sz w:val="32"/>
          <w:szCs w:val="32"/>
        </w:rPr>
        <w:t>40%</w:t>
      </w:r>
      <w:r w:rsidR="00616FC6" w:rsidRPr="00616FC6">
        <w:rPr>
          <w:rFonts w:eastAsia="仿宋_GB2312" w:hint="eastAsia"/>
          <w:sz w:val="32"/>
          <w:szCs w:val="32"/>
        </w:rPr>
        <w:t>，主要是精简开支。</w:t>
      </w:r>
    </w:p>
    <w:p w:rsidR="00C72139" w:rsidRPr="00A3605E" w:rsidRDefault="00616FC6"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sidR="00C72139">
        <w:rPr>
          <w:rFonts w:ascii="Times New Roman" w:eastAsia="黑体" w:hAnsi="Times New Roman" w:hint="eastAsia"/>
          <w:sz w:val="32"/>
          <w:szCs w:val="32"/>
        </w:rPr>
        <w:t>、</w:t>
      </w:r>
      <w:r>
        <w:rPr>
          <w:rFonts w:ascii="Times New Roman" w:eastAsia="黑体" w:hAnsi="Times New Roman" w:hint="eastAsia"/>
          <w:sz w:val="32"/>
          <w:szCs w:val="32"/>
        </w:rPr>
        <w:t>政府性基金预算支出情况</w:t>
      </w:r>
    </w:p>
    <w:p w:rsidR="00C72139" w:rsidRPr="00A3605E" w:rsidRDefault="00616FC6" w:rsidP="00C72139">
      <w:pPr>
        <w:widowControl/>
        <w:spacing w:line="600" w:lineRule="exact"/>
        <w:ind w:firstLineChars="200" w:firstLine="640"/>
        <w:jc w:val="left"/>
        <w:rPr>
          <w:rFonts w:eastAsia="仿宋_GB2312"/>
          <w:sz w:val="32"/>
          <w:szCs w:val="32"/>
        </w:rPr>
      </w:pPr>
      <w:r>
        <w:rPr>
          <w:rFonts w:eastAsia="仿宋_GB2312" w:hint="eastAsia"/>
          <w:sz w:val="32"/>
          <w:szCs w:val="32"/>
        </w:rPr>
        <w:t>我单位无政府性基金预算支出。</w:t>
      </w:r>
    </w:p>
    <w:p w:rsidR="00C72139" w:rsidRDefault="00CA56C8" w:rsidP="00616FC6">
      <w:pPr>
        <w:widowControl/>
        <w:spacing w:line="600" w:lineRule="exact"/>
        <w:jc w:val="left"/>
        <w:rPr>
          <w:rFonts w:eastAsia="黑体"/>
          <w:sz w:val="32"/>
          <w:szCs w:val="32"/>
        </w:rPr>
      </w:pPr>
      <w:r>
        <w:rPr>
          <w:rFonts w:eastAsia="黑体" w:hint="eastAsia"/>
          <w:sz w:val="32"/>
          <w:szCs w:val="32"/>
        </w:rPr>
        <w:t xml:space="preserve">    </w:t>
      </w:r>
      <w:r w:rsidR="00616FC6">
        <w:rPr>
          <w:rFonts w:eastAsia="黑体" w:hint="eastAsia"/>
          <w:sz w:val="32"/>
          <w:szCs w:val="32"/>
        </w:rPr>
        <w:t>四</w:t>
      </w:r>
      <w:r w:rsidR="00616FC6">
        <w:rPr>
          <w:rFonts w:eastAsia="黑体"/>
          <w:sz w:val="32"/>
          <w:szCs w:val="32"/>
        </w:rPr>
        <w:t>、</w:t>
      </w:r>
      <w:r w:rsidR="00616FC6">
        <w:rPr>
          <w:rFonts w:eastAsia="黑体" w:hint="eastAsia"/>
          <w:sz w:val="32"/>
          <w:szCs w:val="32"/>
        </w:rPr>
        <w:t>国有资本经营预算支出情况</w:t>
      </w:r>
    </w:p>
    <w:p w:rsidR="00616FC6" w:rsidRPr="00A3605E" w:rsidRDefault="00616FC6" w:rsidP="00C72139">
      <w:pPr>
        <w:widowControl/>
        <w:spacing w:line="600" w:lineRule="exact"/>
        <w:ind w:firstLineChars="200" w:firstLine="640"/>
        <w:jc w:val="left"/>
        <w:rPr>
          <w:rFonts w:eastAsia="黑体"/>
          <w:sz w:val="32"/>
          <w:szCs w:val="32"/>
        </w:rPr>
      </w:pPr>
      <w:r w:rsidRPr="00616FC6">
        <w:rPr>
          <w:rFonts w:eastAsia="仿宋_GB2312" w:hint="eastAsia"/>
          <w:sz w:val="32"/>
          <w:szCs w:val="32"/>
        </w:rPr>
        <w:t>我单位无国有资本经营预算支出</w:t>
      </w:r>
      <w:r>
        <w:rPr>
          <w:rFonts w:eastAsia="黑体" w:hint="eastAsia"/>
          <w:sz w:val="32"/>
          <w:szCs w:val="32"/>
        </w:rPr>
        <w:t>。</w:t>
      </w:r>
    </w:p>
    <w:p w:rsidR="00C72139" w:rsidRPr="00A3605E" w:rsidRDefault="00616FC6" w:rsidP="00C72139">
      <w:pPr>
        <w:widowControl/>
        <w:spacing w:line="600" w:lineRule="exact"/>
        <w:ind w:firstLine="645"/>
        <w:jc w:val="left"/>
        <w:rPr>
          <w:rFonts w:eastAsia="黑体"/>
          <w:sz w:val="32"/>
          <w:szCs w:val="32"/>
        </w:rPr>
      </w:pPr>
      <w:r>
        <w:rPr>
          <w:rFonts w:eastAsia="黑体" w:hint="eastAsia"/>
          <w:sz w:val="32"/>
          <w:szCs w:val="32"/>
        </w:rPr>
        <w:t>五</w:t>
      </w:r>
      <w:r>
        <w:rPr>
          <w:rFonts w:eastAsia="黑体"/>
          <w:sz w:val="32"/>
          <w:szCs w:val="32"/>
        </w:rPr>
        <w:t>、</w:t>
      </w:r>
      <w:r>
        <w:rPr>
          <w:rFonts w:eastAsia="黑体" w:hint="eastAsia"/>
          <w:sz w:val="32"/>
          <w:szCs w:val="32"/>
        </w:rPr>
        <w:t>社会保险基金预算支出情况</w:t>
      </w:r>
    </w:p>
    <w:p w:rsidR="00C72139" w:rsidRPr="00A3605E" w:rsidRDefault="00616FC6" w:rsidP="00C72139">
      <w:pPr>
        <w:widowControl/>
        <w:spacing w:line="600" w:lineRule="exact"/>
        <w:ind w:firstLine="645"/>
        <w:jc w:val="left"/>
        <w:rPr>
          <w:rFonts w:eastAsia="仿宋_GB2312"/>
          <w:sz w:val="32"/>
          <w:szCs w:val="32"/>
        </w:rPr>
      </w:pPr>
      <w:r>
        <w:rPr>
          <w:rFonts w:eastAsia="仿宋_GB2312" w:hint="eastAsia"/>
          <w:sz w:val="32"/>
          <w:szCs w:val="32"/>
        </w:rPr>
        <w:t>我单位无社会保险基金预算支出。</w:t>
      </w:r>
    </w:p>
    <w:p w:rsidR="00C72139" w:rsidRPr="00A3605E" w:rsidRDefault="00A75472" w:rsidP="00C72139">
      <w:pPr>
        <w:widowControl/>
        <w:spacing w:line="600" w:lineRule="exact"/>
        <w:ind w:firstLine="645"/>
        <w:jc w:val="left"/>
        <w:rPr>
          <w:rFonts w:eastAsia="仿宋_GB2312"/>
          <w:sz w:val="32"/>
          <w:szCs w:val="32"/>
        </w:rPr>
      </w:pPr>
      <w:r>
        <w:rPr>
          <w:rFonts w:eastAsia="仿宋_GB2312" w:hint="eastAsia"/>
          <w:sz w:val="32"/>
          <w:szCs w:val="32"/>
        </w:rPr>
        <w:t>六、部门整体支出绩效情况</w:t>
      </w:r>
    </w:p>
    <w:p w:rsidR="007725A8" w:rsidRDefault="001630B3" w:rsidP="00CA56C8">
      <w:pPr>
        <w:widowControl/>
        <w:spacing w:line="600" w:lineRule="exact"/>
        <w:jc w:val="left"/>
        <w:rPr>
          <w:rFonts w:eastAsia="仿宋_GB2312"/>
          <w:sz w:val="32"/>
          <w:szCs w:val="32"/>
        </w:rPr>
      </w:pPr>
      <w:r>
        <w:rPr>
          <w:rFonts w:eastAsia="仿宋_GB2312" w:hint="eastAsia"/>
          <w:sz w:val="32"/>
          <w:szCs w:val="32"/>
        </w:rPr>
        <w:t xml:space="preserve">    </w:t>
      </w:r>
      <w:r w:rsidR="00E96680">
        <w:rPr>
          <w:rFonts w:eastAsia="仿宋_GB2312" w:hint="eastAsia"/>
          <w:sz w:val="32"/>
          <w:szCs w:val="32"/>
        </w:rPr>
        <w:t>2019</w:t>
      </w:r>
      <w:r w:rsidR="00E96680">
        <w:rPr>
          <w:rFonts w:eastAsia="仿宋_GB2312" w:hint="eastAsia"/>
          <w:sz w:val="32"/>
          <w:szCs w:val="32"/>
        </w:rPr>
        <w:t>年，我单位积极推进部门整体绩效管理，合理制定和编报年度预算，加强资金管理，完善财务制度，严肃财经纪律，提高资金使用效益，确保工作正常有序开展。建立完善内部监督机制，合理列支年度经费支出。按照我区预算绩效管理工作的总体要求，</w:t>
      </w:r>
      <w:r w:rsidR="00E96680">
        <w:rPr>
          <w:rFonts w:eastAsia="仿宋_GB2312" w:hint="eastAsia"/>
          <w:sz w:val="32"/>
          <w:szCs w:val="32"/>
        </w:rPr>
        <w:t>2019</w:t>
      </w:r>
      <w:r w:rsidR="00E96680">
        <w:rPr>
          <w:rFonts w:eastAsia="仿宋_GB2312" w:hint="eastAsia"/>
          <w:sz w:val="32"/>
          <w:szCs w:val="32"/>
        </w:rPr>
        <w:t>年我单位整体支出</w:t>
      </w:r>
      <w:r w:rsidR="00E96680">
        <w:rPr>
          <w:rFonts w:eastAsia="仿宋_GB2312" w:hint="eastAsia"/>
          <w:sz w:val="32"/>
          <w:szCs w:val="32"/>
        </w:rPr>
        <w:t>87.66</w:t>
      </w:r>
      <w:r w:rsidR="00291C0A">
        <w:rPr>
          <w:rFonts w:eastAsia="仿宋_GB2312" w:hint="eastAsia"/>
          <w:sz w:val="32"/>
          <w:szCs w:val="32"/>
        </w:rPr>
        <w:t>万元，达到整体支出绩效目标，单位自评分为</w:t>
      </w:r>
      <w:r w:rsidR="00291C0A">
        <w:rPr>
          <w:rFonts w:eastAsia="仿宋_GB2312" w:hint="eastAsia"/>
          <w:sz w:val="32"/>
          <w:szCs w:val="32"/>
        </w:rPr>
        <w:t>95</w:t>
      </w:r>
      <w:r w:rsidR="00291C0A">
        <w:rPr>
          <w:rFonts w:eastAsia="仿宋_GB2312" w:hint="eastAsia"/>
          <w:sz w:val="32"/>
          <w:szCs w:val="32"/>
        </w:rPr>
        <w:t>分，等级优秀。</w:t>
      </w:r>
    </w:p>
    <w:p w:rsidR="007725A8" w:rsidRDefault="007725A8" w:rsidP="007725A8">
      <w:pPr>
        <w:widowControl/>
        <w:spacing w:line="600" w:lineRule="exact"/>
        <w:ind w:firstLine="630"/>
        <w:jc w:val="left"/>
        <w:rPr>
          <w:rFonts w:eastAsia="仿宋_GB2312"/>
          <w:sz w:val="32"/>
          <w:szCs w:val="32"/>
        </w:rPr>
      </w:pPr>
      <w:r>
        <w:rPr>
          <w:rFonts w:eastAsia="仿宋_GB2312" w:hint="eastAsia"/>
          <w:sz w:val="32"/>
          <w:szCs w:val="32"/>
        </w:rPr>
        <w:t>七、存在的问题及原因分析</w:t>
      </w:r>
    </w:p>
    <w:p w:rsidR="007725A8" w:rsidRPr="00A3605E" w:rsidRDefault="001630B3" w:rsidP="007725A8">
      <w:pPr>
        <w:widowControl/>
        <w:spacing w:line="600" w:lineRule="exact"/>
        <w:jc w:val="left"/>
        <w:rPr>
          <w:rFonts w:eastAsia="仿宋_GB2312"/>
          <w:sz w:val="32"/>
          <w:szCs w:val="32"/>
        </w:rPr>
      </w:pPr>
      <w:r>
        <w:rPr>
          <w:rFonts w:eastAsia="仿宋_GB2312" w:hint="eastAsia"/>
          <w:sz w:val="32"/>
          <w:szCs w:val="32"/>
        </w:rPr>
        <w:t xml:space="preserve">    </w:t>
      </w:r>
      <w:r w:rsidR="007725A8">
        <w:rPr>
          <w:rFonts w:eastAsia="仿宋_GB2312" w:hint="eastAsia"/>
          <w:sz w:val="32"/>
          <w:szCs w:val="32"/>
        </w:rPr>
        <w:t>我单位继续贯彻落实厉行节约的原则，把各项工作抓好，严格控制各项经费支出。</w:t>
      </w:r>
    </w:p>
    <w:p w:rsidR="00C72139" w:rsidRDefault="007725A8" w:rsidP="00C72139">
      <w:pPr>
        <w:widowControl/>
        <w:spacing w:line="600" w:lineRule="exact"/>
        <w:ind w:firstLineChars="200" w:firstLine="640"/>
        <w:jc w:val="left"/>
        <w:rPr>
          <w:rFonts w:eastAsia="仿宋_GB2312"/>
          <w:sz w:val="32"/>
          <w:szCs w:val="32"/>
        </w:rPr>
      </w:pPr>
      <w:r>
        <w:rPr>
          <w:rFonts w:eastAsia="仿宋_GB2312" w:hint="eastAsia"/>
          <w:sz w:val="32"/>
          <w:szCs w:val="32"/>
        </w:rPr>
        <w:t>八、下一步改进措施</w:t>
      </w:r>
    </w:p>
    <w:p w:rsidR="007725A8" w:rsidRPr="00A3605E" w:rsidRDefault="007725A8" w:rsidP="00C72139">
      <w:pPr>
        <w:widowControl/>
        <w:spacing w:line="600" w:lineRule="exact"/>
        <w:ind w:firstLineChars="200" w:firstLine="640"/>
        <w:jc w:val="left"/>
        <w:rPr>
          <w:rFonts w:eastAsia="仿宋_GB2312"/>
          <w:sz w:val="32"/>
          <w:szCs w:val="32"/>
        </w:rPr>
      </w:pPr>
      <w:r>
        <w:rPr>
          <w:rFonts w:eastAsia="仿宋_GB2312" w:hint="eastAsia"/>
          <w:sz w:val="32"/>
          <w:szCs w:val="32"/>
        </w:rPr>
        <w:t>九、其他需要说明的情况</w:t>
      </w:r>
    </w:p>
    <w:p w:rsidR="00C3391C" w:rsidRPr="001A7125" w:rsidRDefault="00F84C5F" w:rsidP="001A7125">
      <w:pPr>
        <w:widowControl/>
        <w:spacing w:line="600" w:lineRule="exact"/>
        <w:jc w:val="left"/>
        <w:rPr>
          <w:rFonts w:eastAsia="仿宋_GB2312"/>
          <w:sz w:val="32"/>
          <w:szCs w:val="32"/>
        </w:rPr>
      </w:pPr>
      <w:r>
        <w:rPr>
          <w:rFonts w:eastAsia="仿宋_GB2312" w:hint="eastAsia"/>
          <w:sz w:val="32"/>
          <w:szCs w:val="32"/>
        </w:rPr>
        <w:t xml:space="preserve">    </w:t>
      </w:r>
      <w:r w:rsidR="0087107F">
        <w:rPr>
          <w:rFonts w:eastAsia="仿宋_GB2312" w:hint="eastAsia"/>
          <w:sz w:val="32"/>
          <w:szCs w:val="32"/>
        </w:rPr>
        <w:t>报告应包括以下附件：</w:t>
      </w:r>
    </w:p>
    <w:p w:rsidR="00E764A8" w:rsidRDefault="00E764A8" w:rsidP="00E764A8">
      <w:pPr>
        <w:widowControl/>
        <w:spacing w:line="600" w:lineRule="exact"/>
        <w:jc w:val="left"/>
        <w:rPr>
          <w:rFonts w:eastAsia="仿宋_GB2312"/>
          <w:sz w:val="32"/>
          <w:szCs w:val="32"/>
        </w:rPr>
      </w:pPr>
      <w:r>
        <w:rPr>
          <w:rFonts w:eastAsia="仿宋_GB2312" w:hint="eastAsia"/>
          <w:sz w:val="32"/>
          <w:szCs w:val="32"/>
        </w:rPr>
        <w:t xml:space="preserve">    </w:t>
      </w:r>
      <w:r>
        <w:rPr>
          <w:rFonts w:eastAsia="仿宋_GB2312"/>
          <w:sz w:val="32"/>
          <w:szCs w:val="32"/>
        </w:rPr>
        <w:t>1</w:t>
      </w:r>
      <w:r>
        <w:rPr>
          <w:rFonts w:eastAsia="仿宋_GB2312" w:hint="eastAsia"/>
          <w:sz w:val="32"/>
          <w:szCs w:val="32"/>
        </w:rPr>
        <w:t>、部门整体支出绩效评价基础数据表</w:t>
      </w:r>
    </w:p>
    <w:p w:rsidR="00F84C5F" w:rsidRPr="001A7125" w:rsidRDefault="00E764A8" w:rsidP="00E764A8">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hint="eastAsia"/>
          <w:sz w:val="32"/>
          <w:szCs w:val="32"/>
        </w:rPr>
        <w:t>、部门整体支出绩效自评表</w:t>
      </w:r>
    </w:p>
    <w:p w:rsidR="00F84C5F"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291C0A">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E72CD2" w:rsidRDefault="00162440" w:rsidP="00E72CD2">
            <w:pPr>
              <w:pStyle w:val="a5"/>
              <w:numPr>
                <w:ilvl w:val="0"/>
                <w:numId w:val="2"/>
              </w:numPr>
              <w:spacing w:line="260" w:lineRule="exact"/>
              <w:ind w:rightChars="50" w:right="105" w:firstLineChars="0"/>
              <w:rPr>
                <w:rFonts w:ascii="仿宋_GB2312" w:eastAsia="仿宋_GB2312"/>
                <w:szCs w:val="21"/>
              </w:rPr>
            </w:pPr>
            <w:r w:rsidRPr="00E72CD2">
              <w:rPr>
                <w:rFonts w:ascii="仿宋_GB2312" w:eastAsia="仿宋_GB2312" w:hint="eastAsia"/>
                <w:szCs w:val="21"/>
              </w:rPr>
              <w:t>是否与预算支出目标任务数相对应。</w:t>
            </w:r>
          </w:p>
        </w:tc>
        <w:tc>
          <w:tcPr>
            <w:tcW w:w="954" w:type="dxa"/>
            <w:vAlign w:val="center"/>
          </w:tcPr>
          <w:p w:rsidR="00162440"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安排到具体预算支出的资金。</w:t>
            </w:r>
          </w:p>
        </w:tc>
        <w:tc>
          <w:tcPr>
            <w:tcW w:w="954" w:type="dxa"/>
            <w:vAlign w:val="center"/>
          </w:tcPr>
          <w:p w:rsidR="00A070E1"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支出实际拨付的资金。</w:t>
            </w:r>
          </w:p>
        </w:tc>
        <w:tc>
          <w:tcPr>
            <w:tcW w:w="954" w:type="dxa"/>
            <w:vAlign w:val="center"/>
          </w:tcPr>
          <w:p w:rsidR="00A070E1"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B2274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E72CD2" w:rsidRDefault="003711D0" w:rsidP="00E72CD2">
            <w:pPr>
              <w:pStyle w:val="a5"/>
              <w:numPr>
                <w:ilvl w:val="0"/>
                <w:numId w:val="2"/>
              </w:numPr>
              <w:spacing w:line="260" w:lineRule="exact"/>
              <w:ind w:rightChars="50" w:right="105" w:firstLineChars="0"/>
              <w:rPr>
                <w:rFonts w:ascii="仿宋_GB2312" w:eastAsia="仿宋_GB2312"/>
                <w:szCs w:val="21"/>
              </w:rPr>
            </w:pPr>
            <w:r w:rsidRPr="00E72CD2">
              <w:rPr>
                <w:rFonts w:ascii="仿宋_GB2312" w:eastAsia="仿宋_GB2312" w:hint="eastAsia"/>
                <w:szCs w:val="21"/>
              </w:rPr>
              <w:t>是否存在截留、挤占、挪用、</w:t>
            </w:r>
            <w:proofErr w:type="gramStart"/>
            <w:r w:rsidRPr="00E72CD2">
              <w:rPr>
                <w:rFonts w:ascii="仿宋_GB2312" w:eastAsia="仿宋_GB2312" w:hint="eastAsia"/>
                <w:szCs w:val="21"/>
              </w:rPr>
              <w:t>虐</w:t>
            </w:r>
            <w:proofErr w:type="gramEnd"/>
            <w:r w:rsidRPr="00E72CD2">
              <w:rPr>
                <w:rFonts w:ascii="仿宋_GB2312" w:eastAsia="仿宋_GB2312" w:hint="eastAsia"/>
                <w:szCs w:val="21"/>
              </w:rPr>
              <w:t>列支出等情况。</w:t>
            </w:r>
          </w:p>
        </w:tc>
        <w:tc>
          <w:tcPr>
            <w:tcW w:w="954" w:type="dxa"/>
            <w:vAlign w:val="center"/>
          </w:tcPr>
          <w:p w:rsidR="003711D0"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p>
        </w:tc>
        <w:tc>
          <w:tcPr>
            <w:tcW w:w="954" w:type="dxa"/>
            <w:vAlign w:val="center"/>
          </w:tcPr>
          <w:p w:rsidR="003711D0"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B2274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695EE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proofErr w:type="gramStart"/>
            <w:r w:rsidRPr="00A3605E">
              <w:rPr>
                <w:rFonts w:ascii="仿宋_GB2312" w:eastAsia="仿宋_GB2312" w:hint="eastAsia"/>
                <w:szCs w:val="21"/>
              </w:rPr>
              <w:t>效</w:t>
            </w:r>
            <w:proofErr w:type="gramEnd"/>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C34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sidR="00695EE0">
              <w:rPr>
                <w:rFonts w:ascii="仿宋_GB2312" w:eastAsia="仿宋_GB2312" w:hint="eastAsia"/>
                <w:szCs w:val="21"/>
              </w:rPr>
              <w:t>5</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E72CD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130"/>
        <w:gridCol w:w="1559"/>
        <w:gridCol w:w="1134"/>
        <w:gridCol w:w="1134"/>
        <w:gridCol w:w="851"/>
        <w:gridCol w:w="992"/>
        <w:gridCol w:w="1072"/>
      </w:tblGrid>
      <w:tr w:rsidR="00BB6107" w:rsidRPr="00A3605E" w:rsidTr="00B2274E">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B2274E">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935BF4" w:rsidP="00BB6107">
            <w:pPr>
              <w:widowControl/>
              <w:spacing w:line="320" w:lineRule="exact"/>
              <w:jc w:val="center"/>
              <w:rPr>
                <w:color w:val="000000"/>
                <w:kern w:val="0"/>
                <w:sz w:val="22"/>
              </w:rPr>
            </w:pPr>
            <w:r>
              <w:rPr>
                <w:rFonts w:hint="eastAsia"/>
                <w:color w:val="000000"/>
                <w:kern w:val="0"/>
                <w:sz w:val="22"/>
              </w:rPr>
              <w:t>（</w:t>
            </w:r>
            <w:r>
              <w:rPr>
                <w:rFonts w:hint="eastAsia"/>
                <w:color w:val="000000"/>
                <w:kern w:val="0"/>
                <w:sz w:val="22"/>
              </w:rPr>
              <w:t>2019</w:t>
            </w:r>
            <w:r>
              <w:rPr>
                <w:rFonts w:hint="eastAsia"/>
                <w:color w:val="000000"/>
                <w:kern w:val="0"/>
                <w:sz w:val="22"/>
              </w:rPr>
              <w:t>年度）</w:t>
            </w:r>
          </w:p>
        </w:tc>
      </w:tr>
      <w:tr w:rsidR="00BB6107" w:rsidRPr="00A3605E" w:rsidTr="00766C65">
        <w:trPr>
          <w:trHeight w:val="563"/>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E72CD2" w:rsidP="00BB6107">
            <w:pPr>
              <w:widowControl/>
              <w:spacing w:line="320" w:lineRule="exact"/>
              <w:jc w:val="center"/>
              <w:rPr>
                <w:rFonts w:eastAsia="仿宋_GB2312"/>
                <w:color w:val="000000"/>
                <w:kern w:val="0"/>
                <w:szCs w:val="21"/>
              </w:rPr>
            </w:pPr>
            <w:r>
              <w:rPr>
                <w:rFonts w:eastAsia="仿宋_GB2312" w:hint="eastAsia"/>
                <w:color w:val="000000"/>
                <w:kern w:val="0"/>
                <w:szCs w:val="21"/>
              </w:rPr>
              <w:t>农民素质教育培训工作经费</w:t>
            </w:r>
            <w:r w:rsidR="00BB6107" w:rsidRPr="00A3605E">
              <w:rPr>
                <w:rFonts w:eastAsia="仿宋_GB2312"/>
                <w:color w:val="000000"/>
                <w:kern w:val="0"/>
                <w:szCs w:val="21"/>
              </w:rPr>
              <w:t xml:space="preserve">　</w:t>
            </w:r>
          </w:p>
        </w:tc>
      </w:tr>
      <w:tr w:rsidR="00BB6107" w:rsidRPr="00A3605E" w:rsidTr="000D1204">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815"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鹤城区农业农村局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2915"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鹤城区农民素质教育中心</w:t>
            </w:r>
          </w:p>
        </w:tc>
      </w:tr>
      <w:tr w:rsidR="00BB6107" w:rsidRPr="00A3605E" w:rsidTr="00766C65">
        <w:trPr>
          <w:trHeight w:val="406"/>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559" w:type="dxa"/>
            <w:tcBorders>
              <w:top w:val="nil"/>
              <w:left w:val="nil"/>
              <w:bottom w:val="single" w:sz="4" w:space="0" w:color="auto"/>
              <w:right w:val="single" w:sz="4" w:space="0" w:color="auto"/>
            </w:tcBorders>
            <w:shd w:val="clear" w:color="auto" w:fill="auto"/>
            <w:vAlign w:val="center"/>
          </w:tcPr>
          <w:p w:rsidR="00BB6107" w:rsidRPr="001B2F57" w:rsidRDefault="00BB6107" w:rsidP="00BB6107">
            <w:pPr>
              <w:widowControl/>
              <w:spacing w:line="320" w:lineRule="exact"/>
              <w:jc w:val="left"/>
              <w:rPr>
                <w:rFonts w:eastAsia="仿宋_GB2312"/>
                <w:color w:val="000000"/>
                <w:kern w:val="0"/>
                <w:sz w:val="18"/>
                <w:szCs w:val="18"/>
              </w:rPr>
            </w:pPr>
            <w:r w:rsidRPr="001B2F57">
              <w:rPr>
                <w:rFonts w:eastAsia="仿宋_GB2312"/>
                <w:color w:val="000000"/>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1B2F57" w:rsidRDefault="00BB6107" w:rsidP="00BB6107">
            <w:pPr>
              <w:widowControl/>
              <w:spacing w:line="320" w:lineRule="exact"/>
              <w:jc w:val="left"/>
              <w:rPr>
                <w:rFonts w:eastAsia="仿宋_GB2312"/>
                <w:color w:val="000000"/>
                <w:kern w:val="0"/>
                <w:sz w:val="18"/>
                <w:szCs w:val="18"/>
              </w:rPr>
            </w:pPr>
            <w:r w:rsidRPr="001B2F57">
              <w:rPr>
                <w:rFonts w:eastAsia="仿宋_GB2312"/>
                <w:color w:val="000000"/>
                <w:kern w:val="0"/>
                <w:sz w:val="18"/>
                <w:szCs w:val="18"/>
              </w:rPr>
              <w:t>全年预算数</w:t>
            </w:r>
          </w:p>
        </w:tc>
        <w:tc>
          <w:tcPr>
            <w:tcW w:w="1134" w:type="dxa"/>
            <w:tcBorders>
              <w:top w:val="nil"/>
              <w:left w:val="nil"/>
              <w:bottom w:val="single" w:sz="4" w:space="0" w:color="auto"/>
              <w:right w:val="single" w:sz="4" w:space="0" w:color="auto"/>
            </w:tcBorders>
            <w:shd w:val="clear" w:color="auto" w:fill="auto"/>
          </w:tcPr>
          <w:p w:rsidR="00BB6107" w:rsidRPr="001B2F57" w:rsidRDefault="00BB6107" w:rsidP="00BB6107">
            <w:pPr>
              <w:spacing w:line="320" w:lineRule="exact"/>
              <w:rPr>
                <w:rFonts w:eastAsia="仿宋_GB2312"/>
                <w:sz w:val="18"/>
                <w:szCs w:val="18"/>
              </w:rPr>
            </w:pPr>
            <w:r w:rsidRPr="001B2F57">
              <w:rPr>
                <w:rFonts w:eastAsia="仿宋_GB2312"/>
                <w:sz w:val="18"/>
                <w:szCs w:val="18"/>
              </w:rPr>
              <w:t>全年执行数</w:t>
            </w:r>
          </w:p>
        </w:tc>
        <w:tc>
          <w:tcPr>
            <w:tcW w:w="851" w:type="dxa"/>
            <w:tcBorders>
              <w:top w:val="nil"/>
              <w:left w:val="nil"/>
              <w:bottom w:val="single" w:sz="4" w:space="0" w:color="auto"/>
              <w:right w:val="single" w:sz="4" w:space="0" w:color="auto"/>
            </w:tcBorders>
            <w:shd w:val="clear" w:color="auto" w:fill="auto"/>
          </w:tcPr>
          <w:p w:rsidR="00BB6107" w:rsidRPr="001B2F57" w:rsidRDefault="00BB6107" w:rsidP="00BB6107">
            <w:pPr>
              <w:spacing w:line="320" w:lineRule="exact"/>
              <w:rPr>
                <w:rFonts w:eastAsia="仿宋_GB2312"/>
                <w:sz w:val="18"/>
                <w:szCs w:val="18"/>
              </w:rPr>
            </w:pPr>
            <w:r w:rsidRPr="001B2F57">
              <w:rPr>
                <w:rFonts w:eastAsia="仿宋_GB2312"/>
                <w:sz w:val="18"/>
                <w:szCs w:val="18"/>
              </w:rPr>
              <w:t>分值</w:t>
            </w:r>
          </w:p>
        </w:tc>
        <w:tc>
          <w:tcPr>
            <w:tcW w:w="992" w:type="dxa"/>
            <w:tcBorders>
              <w:top w:val="nil"/>
              <w:left w:val="nil"/>
              <w:bottom w:val="single" w:sz="4" w:space="0" w:color="auto"/>
              <w:right w:val="single" w:sz="4" w:space="0" w:color="auto"/>
            </w:tcBorders>
            <w:shd w:val="clear" w:color="auto" w:fill="auto"/>
          </w:tcPr>
          <w:p w:rsidR="00BB6107" w:rsidRPr="001B2F57" w:rsidRDefault="00BB6107" w:rsidP="00BB6107">
            <w:pPr>
              <w:spacing w:line="320" w:lineRule="exact"/>
              <w:rPr>
                <w:rFonts w:eastAsia="仿宋_GB2312"/>
                <w:sz w:val="18"/>
                <w:szCs w:val="18"/>
              </w:rPr>
            </w:pPr>
            <w:r w:rsidRPr="001B2F57">
              <w:rPr>
                <w:rFonts w:eastAsia="仿宋_GB2312"/>
                <w:sz w:val="18"/>
                <w:szCs w:val="18"/>
              </w:rPr>
              <w:t>执行率</w:t>
            </w:r>
          </w:p>
        </w:tc>
        <w:tc>
          <w:tcPr>
            <w:tcW w:w="1072" w:type="dxa"/>
            <w:tcBorders>
              <w:top w:val="nil"/>
              <w:left w:val="nil"/>
              <w:bottom w:val="single" w:sz="4" w:space="0" w:color="auto"/>
              <w:right w:val="single" w:sz="4" w:space="0" w:color="auto"/>
            </w:tcBorders>
            <w:shd w:val="clear" w:color="auto" w:fill="auto"/>
            <w:hideMark/>
          </w:tcPr>
          <w:p w:rsidR="00BB6107" w:rsidRPr="001B2F57" w:rsidRDefault="00BB6107" w:rsidP="00BB6107">
            <w:pPr>
              <w:spacing w:line="320" w:lineRule="exact"/>
              <w:rPr>
                <w:rFonts w:eastAsia="仿宋_GB2312"/>
                <w:sz w:val="18"/>
                <w:szCs w:val="18"/>
              </w:rPr>
            </w:pPr>
            <w:r w:rsidRPr="001B2F57">
              <w:rPr>
                <w:rFonts w:eastAsia="仿宋_GB2312"/>
                <w:sz w:val="18"/>
                <w:szCs w:val="18"/>
              </w:rPr>
              <w:t>得分</w:t>
            </w:r>
          </w:p>
        </w:tc>
      </w:tr>
      <w:tr w:rsidR="00BB6107" w:rsidRPr="00A3605E" w:rsidTr="000D120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 xml:space="preserve"> 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 xml:space="preserve"> 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 xml:space="preserve"> 2</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99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40%</w:t>
            </w:r>
          </w:p>
        </w:tc>
        <w:tc>
          <w:tcPr>
            <w:tcW w:w="107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 xml:space="preserve"> 4</w:t>
            </w:r>
          </w:p>
        </w:tc>
      </w:tr>
      <w:tr w:rsidR="00BB6107" w:rsidRPr="00A3605E" w:rsidTr="000D120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 xml:space="preserve"> 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 xml:space="preserve"> 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 xml:space="preserve"> 2</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766C65">
        <w:trPr>
          <w:trHeight w:val="133"/>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体目标</w:t>
            </w:r>
            <w:proofErr w:type="gramEnd"/>
          </w:p>
        </w:tc>
        <w:tc>
          <w:tcPr>
            <w:tcW w:w="4815"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049"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766C65">
        <w:trPr>
          <w:trHeight w:val="284"/>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815"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p>
        </w:tc>
        <w:tc>
          <w:tcPr>
            <w:tcW w:w="4049"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绩</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72CD2" w:rsidP="00BB6107">
            <w:pPr>
              <w:widowControl/>
              <w:spacing w:line="320" w:lineRule="exact"/>
              <w:jc w:val="left"/>
              <w:rPr>
                <w:rFonts w:eastAsia="仿宋_GB2312"/>
                <w:color w:val="000000"/>
                <w:kern w:val="0"/>
                <w:szCs w:val="21"/>
              </w:rPr>
            </w:pPr>
            <w:r>
              <w:rPr>
                <w:rFonts w:eastAsia="仿宋_GB2312" w:hint="eastAsia"/>
                <w:color w:val="000000"/>
                <w:kern w:val="0"/>
                <w:szCs w:val="21"/>
              </w:rPr>
              <w:t>农业科技培训</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5</w:t>
            </w:r>
            <w:r w:rsidR="00E72CD2">
              <w:rPr>
                <w:rFonts w:eastAsia="仿宋_GB2312" w:hint="eastAsia"/>
                <w:color w:val="00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5</w:t>
            </w:r>
            <w:r w:rsidR="00E72CD2">
              <w:rPr>
                <w:rFonts w:eastAsia="仿宋_GB2312" w:hint="eastAsia"/>
                <w:color w:val="000000"/>
                <w:kern w:val="0"/>
                <w:szCs w:val="21"/>
              </w:rPr>
              <w:t>次</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10</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B2F57">
        <w:trPr>
          <w:trHeight w:val="265"/>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6107" w:rsidRPr="001B2F57" w:rsidRDefault="00E72CD2" w:rsidP="00BB6107">
            <w:pPr>
              <w:widowControl/>
              <w:spacing w:line="320" w:lineRule="exact"/>
              <w:jc w:val="left"/>
              <w:rPr>
                <w:rFonts w:ascii="仿宋_GB2312" w:eastAsia="仿宋_GB2312"/>
                <w:color w:val="000000"/>
                <w:kern w:val="0"/>
                <w:sz w:val="15"/>
                <w:szCs w:val="15"/>
              </w:rPr>
            </w:pPr>
            <w:r w:rsidRPr="001B2F57">
              <w:rPr>
                <w:rFonts w:ascii="仿宋_GB2312" w:eastAsia="仿宋_GB2312" w:hint="eastAsia"/>
                <w:color w:val="000000"/>
                <w:kern w:val="0"/>
                <w:sz w:val="15"/>
                <w:szCs w:val="15"/>
              </w:rPr>
              <w:t>农民生产技能培训</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1B2F57" w:rsidRDefault="00BB6107" w:rsidP="00BB6107">
            <w:pPr>
              <w:widowControl/>
              <w:spacing w:line="320" w:lineRule="exact"/>
              <w:jc w:val="left"/>
              <w:rPr>
                <w:rFonts w:ascii="仿宋_GB2312" w:eastAsia="仿宋_GB2312"/>
                <w:color w:val="000000"/>
                <w:kern w:val="0"/>
                <w:sz w:val="15"/>
                <w:szCs w:val="15"/>
              </w:rPr>
            </w:pPr>
            <w:r w:rsidRPr="001B2F57">
              <w:rPr>
                <w:rFonts w:ascii="仿宋_GB2312" w:eastAsia="仿宋_GB2312" w:hint="eastAsia"/>
                <w:color w:val="000000"/>
                <w:kern w:val="0"/>
                <w:sz w:val="15"/>
                <w:szCs w:val="15"/>
              </w:rPr>
              <w:t xml:space="preserve">　</w:t>
            </w:r>
            <w:r w:rsidR="00E72CD2" w:rsidRPr="001B2F57">
              <w:rPr>
                <w:rFonts w:ascii="仿宋_GB2312" w:eastAsia="仿宋_GB2312" w:hint="eastAsia"/>
                <w:color w:val="000000"/>
                <w:kern w:val="0"/>
                <w:sz w:val="15"/>
                <w:szCs w:val="15"/>
              </w:rPr>
              <w:t>0.5万人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42D88">
              <w:rPr>
                <w:rFonts w:eastAsia="仿宋_GB2312" w:hint="eastAsia"/>
                <w:color w:val="000000"/>
                <w:kern w:val="0"/>
                <w:szCs w:val="21"/>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42D88">
              <w:rPr>
                <w:rFonts w:eastAsia="仿宋_GB2312" w:hint="eastAsia"/>
                <w:color w:val="000000"/>
                <w:kern w:val="0"/>
                <w:szCs w:val="21"/>
              </w:rPr>
              <w:t>10</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72CD2" w:rsidP="00BB6107">
            <w:pPr>
              <w:widowControl/>
              <w:spacing w:line="320" w:lineRule="exact"/>
              <w:jc w:val="left"/>
              <w:rPr>
                <w:rFonts w:eastAsia="仿宋_GB2312"/>
                <w:color w:val="000000"/>
                <w:kern w:val="0"/>
                <w:szCs w:val="21"/>
              </w:rPr>
            </w:pPr>
            <w:r>
              <w:rPr>
                <w:rFonts w:eastAsia="仿宋_GB2312" w:hint="eastAsia"/>
                <w:color w:val="000000"/>
                <w:kern w:val="0"/>
                <w:szCs w:val="21"/>
              </w:rPr>
              <w:t>培训内容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72CD2">
              <w:rPr>
                <w:rFonts w:eastAsia="仿宋_GB2312" w:hint="eastAsia"/>
                <w:color w:val="000000"/>
                <w:kern w:val="0"/>
                <w:szCs w:val="21"/>
              </w:rPr>
              <w:t>6</w:t>
            </w:r>
            <w:r w:rsidR="00E72CD2">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42D88">
              <w:rPr>
                <w:rFonts w:eastAsia="仿宋_GB2312" w:hint="eastAsia"/>
                <w:color w:val="000000"/>
                <w:kern w:val="0"/>
                <w:szCs w:val="21"/>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42D88">
              <w:rPr>
                <w:rFonts w:eastAsia="仿宋_GB2312" w:hint="eastAsia"/>
                <w:color w:val="000000"/>
                <w:kern w:val="0"/>
                <w:szCs w:val="21"/>
              </w:rPr>
              <w:t>10</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0020E" w:rsidP="00BB6107">
            <w:pPr>
              <w:widowControl/>
              <w:spacing w:line="320" w:lineRule="exact"/>
              <w:jc w:val="left"/>
              <w:rPr>
                <w:rFonts w:eastAsia="仿宋_GB2312"/>
                <w:color w:val="000000"/>
                <w:kern w:val="0"/>
                <w:szCs w:val="21"/>
              </w:rPr>
            </w:pPr>
            <w:r>
              <w:rPr>
                <w:rFonts w:eastAsia="仿宋_GB2312" w:hint="eastAsia"/>
                <w:color w:val="000000"/>
                <w:kern w:val="0"/>
                <w:szCs w:val="21"/>
              </w:rPr>
              <w:t>结业</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42D88">
              <w:rPr>
                <w:rFonts w:eastAsia="仿宋_GB2312" w:hint="eastAsia"/>
                <w:color w:val="000000"/>
                <w:kern w:val="0"/>
                <w:szCs w:val="21"/>
              </w:rPr>
              <w:t>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42D88">
              <w:rPr>
                <w:rFonts w:eastAsia="仿宋_GB2312" w:hint="eastAsia"/>
                <w:color w:val="000000"/>
                <w:kern w:val="0"/>
                <w:szCs w:val="21"/>
              </w:rPr>
              <w:t>5</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50020E" w:rsidP="00BB6107">
            <w:pPr>
              <w:widowControl/>
              <w:spacing w:line="320" w:lineRule="exact"/>
              <w:jc w:val="left"/>
              <w:rPr>
                <w:rFonts w:eastAsia="仿宋_GB2312"/>
                <w:color w:val="000000"/>
                <w:kern w:val="0"/>
                <w:szCs w:val="21"/>
              </w:rPr>
            </w:pPr>
            <w:r>
              <w:rPr>
                <w:rFonts w:eastAsia="仿宋_GB2312" w:hint="eastAsia"/>
                <w:color w:val="000000"/>
                <w:kern w:val="0"/>
                <w:szCs w:val="21"/>
              </w:rPr>
              <w:t>农民科技培训</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4-12</w:t>
            </w:r>
            <w:r w:rsidR="0050020E">
              <w:rPr>
                <w:rFonts w:eastAsia="仿宋_GB2312" w:hint="eastAsia"/>
                <w:color w:val="000000"/>
                <w:kern w:val="0"/>
                <w:szCs w:val="21"/>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42D88">
              <w:rPr>
                <w:rFonts w:eastAsia="仿宋_GB2312" w:hint="eastAsia"/>
                <w:color w:val="000000"/>
                <w:kern w:val="0"/>
                <w:szCs w:val="21"/>
              </w:rPr>
              <w:t>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42D88">
              <w:rPr>
                <w:rFonts w:eastAsia="仿宋_GB2312" w:hint="eastAsia"/>
                <w:color w:val="000000"/>
                <w:kern w:val="0"/>
                <w:szCs w:val="21"/>
              </w:rPr>
              <w:t>5</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766C65">
        <w:trPr>
          <w:trHeight w:val="115"/>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50020E" w:rsidP="00BB6107">
            <w:pPr>
              <w:widowControl/>
              <w:spacing w:line="320" w:lineRule="exact"/>
              <w:jc w:val="left"/>
              <w:rPr>
                <w:rFonts w:eastAsia="仿宋_GB2312"/>
                <w:color w:val="000000"/>
                <w:kern w:val="0"/>
                <w:szCs w:val="21"/>
              </w:rPr>
            </w:pPr>
            <w:r>
              <w:rPr>
                <w:rFonts w:eastAsia="仿宋_GB2312" w:hint="eastAsia"/>
                <w:color w:val="000000"/>
                <w:kern w:val="0"/>
                <w:szCs w:val="21"/>
              </w:rPr>
              <w:t>培训资料费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 xml:space="preserve"> 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 xml:space="preserve"> 1.5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E56DB">
              <w:rPr>
                <w:rFonts w:eastAsia="仿宋_GB2312" w:hint="eastAsia"/>
                <w:color w:val="000000"/>
                <w:kern w:val="0"/>
                <w:szCs w:val="21"/>
              </w:rPr>
              <w:t>5</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0020E" w:rsidP="00BB6107">
            <w:pPr>
              <w:widowControl/>
              <w:spacing w:line="320" w:lineRule="exact"/>
              <w:jc w:val="left"/>
              <w:rPr>
                <w:rFonts w:eastAsia="仿宋_GB2312"/>
                <w:color w:val="000000"/>
                <w:kern w:val="0"/>
                <w:szCs w:val="21"/>
              </w:rPr>
            </w:pPr>
            <w:r>
              <w:rPr>
                <w:rFonts w:eastAsia="仿宋_GB2312" w:hint="eastAsia"/>
                <w:color w:val="000000"/>
                <w:kern w:val="0"/>
                <w:szCs w:val="21"/>
              </w:rPr>
              <w:t>老师授课费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0020E" w:rsidP="00BB6107">
            <w:pPr>
              <w:widowControl/>
              <w:spacing w:line="320" w:lineRule="exact"/>
              <w:jc w:val="left"/>
              <w:rPr>
                <w:rFonts w:eastAsia="仿宋_GB2312"/>
                <w:color w:val="000000"/>
                <w:kern w:val="0"/>
                <w:szCs w:val="21"/>
              </w:rPr>
            </w:pPr>
            <w:r>
              <w:rPr>
                <w:rFonts w:eastAsia="仿宋_GB2312" w:hint="eastAsia"/>
                <w:color w:val="000000"/>
                <w:kern w:val="0"/>
                <w:szCs w:val="21"/>
              </w:rPr>
              <w:t xml:space="preserve">   1</w:t>
            </w:r>
            <w:r w:rsidR="00BB6107"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 xml:space="preserve"> 0.5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E56DB">
              <w:rPr>
                <w:rFonts w:eastAsia="仿宋_GB2312" w:hint="eastAsia"/>
                <w:color w:val="000000"/>
                <w:kern w:val="0"/>
                <w:szCs w:val="21"/>
              </w:rPr>
              <w:t>5</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50020E" w:rsidP="00BB610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hint="eastAsia"/>
                <w:color w:val="000000"/>
                <w:kern w:val="0"/>
                <w:szCs w:val="21"/>
              </w:rPr>
              <w:t>无</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766C65">
        <w:trPr>
          <w:trHeight w:val="456"/>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tcPr>
          <w:p w:rsidR="00BB6107" w:rsidRPr="00766C65" w:rsidRDefault="0050020E" w:rsidP="00BB6107">
            <w:pPr>
              <w:widowControl/>
              <w:spacing w:line="320" w:lineRule="exact"/>
              <w:jc w:val="left"/>
              <w:rPr>
                <w:rFonts w:eastAsia="仿宋_GB2312"/>
                <w:color w:val="000000"/>
                <w:kern w:val="0"/>
                <w:sz w:val="15"/>
                <w:szCs w:val="15"/>
              </w:rPr>
            </w:pPr>
            <w:r w:rsidRPr="00766C65">
              <w:rPr>
                <w:rFonts w:eastAsia="仿宋_GB2312" w:hint="eastAsia"/>
                <w:color w:val="000000"/>
                <w:kern w:val="0"/>
                <w:sz w:val="15"/>
                <w:szCs w:val="15"/>
              </w:rPr>
              <w:t>提高全区农民总体水平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0020E" w:rsidP="00BB6107">
            <w:pPr>
              <w:widowControl/>
              <w:spacing w:line="320" w:lineRule="exact"/>
              <w:jc w:val="left"/>
              <w:rPr>
                <w:rFonts w:eastAsia="仿宋_GB2312"/>
                <w:color w:val="000000"/>
                <w:kern w:val="0"/>
                <w:szCs w:val="21"/>
              </w:rPr>
            </w:pPr>
            <w:r>
              <w:rPr>
                <w:rFonts w:eastAsia="仿宋_GB2312" w:hint="eastAsia"/>
                <w:color w:val="000000"/>
                <w:kern w:val="0"/>
                <w:szCs w:val="21"/>
              </w:rPr>
              <w:t>5000</w:t>
            </w:r>
            <w:r>
              <w:rPr>
                <w:rFonts w:eastAsia="仿宋_GB2312" w:hint="eastAsia"/>
                <w:color w:val="000000"/>
                <w:kern w:val="0"/>
                <w:szCs w:val="21"/>
              </w:rPr>
              <w:t>人次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B4183">
              <w:rPr>
                <w:rFonts w:eastAsia="仿宋_GB2312" w:hint="eastAsia"/>
                <w:color w:val="000000"/>
                <w:kern w:val="0"/>
                <w:szCs w:val="21"/>
              </w:rPr>
              <w:t>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B4183">
              <w:rPr>
                <w:rFonts w:eastAsia="仿宋_GB2312" w:hint="eastAsia"/>
                <w:color w:val="000000"/>
                <w:kern w:val="0"/>
                <w:szCs w:val="21"/>
              </w:rPr>
              <w:t>15</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50020E" w:rsidP="00BB610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hint="eastAsia"/>
                <w:color w:val="000000"/>
                <w:kern w:val="0"/>
                <w:szCs w:val="21"/>
              </w:rPr>
              <w:t>无</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130"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766C65" w:rsidRDefault="0050020E" w:rsidP="00BB6107">
            <w:pPr>
              <w:widowControl/>
              <w:spacing w:line="320" w:lineRule="exact"/>
              <w:jc w:val="left"/>
              <w:rPr>
                <w:rFonts w:eastAsia="仿宋_GB2312"/>
                <w:color w:val="000000"/>
                <w:kern w:val="0"/>
                <w:sz w:val="15"/>
                <w:szCs w:val="15"/>
              </w:rPr>
            </w:pPr>
            <w:r w:rsidRPr="00766C65">
              <w:rPr>
                <w:rFonts w:eastAsia="仿宋_GB2312" w:hint="eastAsia"/>
                <w:color w:val="000000"/>
                <w:kern w:val="0"/>
                <w:sz w:val="15"/>
                <w:szCs w:val="15"/>
              </w:rPr>
              <w:t>持续开展农民生产技能培训</w:t>
            </w:r>
            <w:r w:rsidR="00495543" w:rsidRPr="00766C65">
              <w:rPr>
                <w:rFonts w:eastAsia="仿宋_GB2312" w:hint="eastAsia"/>
                <w:color w:val="000000"/>
                <w:kern w:val="0"/>
                <w:sz w:val="15"/>
                <w:szCs w:val="15"/>
              </w:rPr>
              <w:t>指导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每年</w:t>
            </w:r>
            <w:r w:rsidR="0050020E">
              <w:rPr>
                <w:rFonts w:eastAsia="仿宋_GB2312" w:hint="eastAsia"/>
                <w:color w:val="000000"/>
                <w:kern w:val="0"/>
                <w:szCs w:val="21"/>
              </w:rPr>
              <w:t>5000</w:t>
            </w:r>
            <w:r w:rsidR="0050020E">
              <w:rPr>
                <w:rFonts w:eastAsia="仿宋_GB2312" w:hint="eastAsia"/>
                <w:color w:val="000000"/>
                <w:kern w:val="0"/>
                <w:szCs w:val="21"/>
              </w:rPr>
              <w:t>人次</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B4183">
              <w:rPr>
                <w:rFonts w:eastAsia="仿宋_GB2312" w:hint="eastAsia"/>
                <w:color w:val="000000"/>
                <w:kern w:val="0"/>
                <w:szCs w:val="21"/>
              </w:rPr>
              <w:t>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B4183">
              <w:rPr>
                <w:rFonts w:eastAsia="仿宋_GB2312" w:hint="eastAsia"/>
                <w:color w:val="000000"/>
                <w:kern w:val="0"/>
                <w:szCs w:val="21"/>
              </w:rPr>
              <w:t>15</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766C65">
        <w:trPr>
          <w:trHeight w:val="222"/>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130"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130"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559" w:type="dxa"/>
            <w:tcBorders>
              <w:top w:val="nil"/>
              <w:left w:val="nil"/>
              <w:bottom w:val="single" w:sz="4" w:space="0" w:color="auto"/>
              <w:right w:val="single" w:sz="4" w:space="0" w:color="auto"/>
            </w:tcBorders>
            <w:shd w:val="clear" w:color="auto" w:fill="auto"/>
            <w:vAlign w:val="center"/>
          </w:tcPr>
          <w:p w:rsidR="00BB6107" w:rsidRPr="00A3605E" w:rsidRDefault="0050020E" w:rsidP="00BB6107">
            <w:pPr>
              <w:widowControl/>
              <w:spacing w:line="320" w:lineRule="exact"/>
              <w:jc w:val="left"/>
              <w:rPr>
                <w:rFonts w:eastAsia="仿宋_GB2312"/>
                <w:color w:val="000000"/>
                <w:kern w:val="0"/>
                <w:szCs w:val="21"/>
              </w:rPr>
            </w:pPr>
            <w:r>
              <w:rPr>
                <w:rFonts w:eastAsia="仿宋_GB2312" w:hint="eastAsia"/>
                <w:color w:val="000000"/>
                <w:kern w:val="0"/>
                <w:szCs w:val="21"/>
              </w:rPr>
              <w:t>培训对象</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20E">
              <w:rPr>
                <w:rFonts w:eastAsia="仿宋_GB2312" w:hint="eastAsia"/>
                <w:color w:val="000000"/>
                <w:kern w:val="0"/>
                <w:szCs w:val="21"/>
              </w:rPr>
              <w:t>100%</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D3049">
              <w:rPr>
                <w:rFonts w:eastAsia="仿宋_GB2312" w:hint="eastAsia"/>
                <w:color w:val="000000"/>
                <w:kern w:val="0"/>
                <w:szCs w:val="21"/>
              </w:rPr>
              <w:t>10</w:t>
            </w:r>
          </w:p>
        </w:tc>
        <w:tc>
          <w:tcPr>
            <w:tcW w:w="99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42D88">
              <w:rPr>
                <w:rFonts w:eastAsia="仿宋_GB2312" w:hint="eastAsia"/>
                <w:color w:val="000000"/>
                <w:kern w:val="0"/>
                <w:szCs w:val="21"/>
              </w:rPr>
              <w:t>10</w:t>
            </w:r>
          </w:p>
        </w:tc>
        <w:tc>
          <w:tcPr>
            <w:tcW w:w="107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766C65">
        <w:trPr>
          <w:trHeight w:val="453"/>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130"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BB6107"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B05A1A" w:rsidRPr="00A3605E" w:rsidRDefault="00B05A1A" w:rsidP="00BB6107">
            <w:pPr>
              <w:widowControl/>
              <w:spacing w:line="320" w:lineRule="exact"/>
              <w:jc w:val="left"/>
              <w:rPr>
                <w:rFonts w:eastAsia="仿宋_GB2312"/>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D1204">
        <w:trPr>
          <w:trHeight w:val="340"/>
          <w:jc w:val="center"/>
        </w:trPr>
        <w:tc>
          <w:tcPr>
            <w:tcW w:w="7084"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99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E56DB">
              <w:rPr>
                <w:rFonts w:eastAsia="仿宋_GB2312" w:hint="eastAsia"/>
                <w:color w:val="000000"/>
                <w:kern w:val="0"/>
                <w:szCs w:val="21"/>
              </w:rPr>
              <w:t>94</w:t>
            </w:r>
          </w:p>
        </w:tc>
        <w:tc>
          <w:tcPr>
            <w:tcW w:w="107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766C65" w:rsidRDefault="00BB6107" w:rsidP="00291C0A">
      <w:pPr>
        <w:spacing w:beforeLines="50" w:line="320" w:lineRule="exact"/>
        <w:rPr>
          <w:rFonts w:ascii="仿宋_GB2312" w:eastAsia="仿宋_GB2312"/>
          <w:szCs w:val="21"/>
        </w:rPr>
      </w:pPr>
      <w:r w:rsidRPr="00766C65">
        <w:rPr>
          <w:rFonts w:ascii="仿宋_GB2312" w:eastAsia="仿宋_GB2312" w:hint="eastAsia"/>
          <w:szCs w:val="21"/>
        </w:rPr>
        <w:t>填表人：</w:t>
      </w:r>
      <w:proofErr w:type="gramStart"/>
      <w:r w:rsidR="00EB4183" w:rsidRPr="00766C65">
        <w:rPr>
          <w:rFonts w:ascii="仿宋_GB2312" w:eastAsia="仿宋_GB2312" w:hint="eastAsia"/>
          <w:szCs w:val="21"/>
        </w:rPr>
        <w:t>李传素</w:t>
      </w:r>
      <w:proofErr w:type="gramEnd"/>
      <w:r w:rsidR="00766C65" w:rsidRPr="00766C65">
        <w:rPr>
          <w:rFonts w:ascii="仿宋_GB2312" w:eastAsia="仿宋_GB2312" w:hint="eastAsia"/>
          <w:szCs w:val="21"/>
        </w:rPr>
        <w:t xml:space="preserve"> </w:t>
      </w:r>
      <w:r w:rsidRPr="00766C65">
        <w:rPr>
          <w:rFonts w:ascii="仿宋_GB2312" w:eastAsia="仿宋_GB2312" w:hint="eastAsia"/>
          <w:szCs w:val="21"/>
        </w:rPr>
        <w:t>填报日期：</w:t>
      </w:r>
      <w:r w:rsidR="00EB4183" w:rsidRPr="00766C65">
        <w:rPr>
          <w:rFonts w:ascii="仿宋_GB2312" w:eastAsia="仿宋_GB2312" w:hint="eastAsia"/>
          <w:szCs w:val="21"/>
        </w:rPr>
        <w:t xml:space="preserve">2020年9月16日 </w:t>
      </w:r>
      <w:r w:rsidRPr="00766C65">
        <w:rPr>
          <w:rFonts w:ascii="仿宋_GB2312" w:eastAsia="仿宋_GB2312" w:hint="eastAsia"/>
          <w:szCs w:val="21"/>
        </w:rPr>
        <w:t xml:space="preserve"> 联系电话：</w:t>
      </w:r>
      <w:r w:rsidR="00EB4183" w:rsidRPr="00766C65">
        <w:rPr>
          <w:rFonts w:ascii="仿宋_GB2312" w:eastAsia="仿宋_GB2312" w:hint="eastAsia"/>
          <w:szCs w:val="21"/>
        </w:rPr>
        <w:t>15367558891</w:t>
      </w:r>
      <w:r w:rsidR="001E56DB">
        <w:rPr>
          <w:rFonts w:ascii="仿宋_GB2312" w:eastAsia="仿宋_GB2312" w:hint="eastAsia"/>
          <w:szCs w:val="21"/>
        </w:rPr>
        <w:t xml:space="preserve"> </w:t>
      </w:r>
      <w:r w:rsidR="00766C65" w:rsidRPr="00766C65">
        <w:rPr>
          <w:rFonts w:ascii="仿宋_GB2312" w:eastAsia="仿宋_GB2312" w:hint="eastAsia"/>
          <w:szCs w:val="21"/>
        </w:rPr>
        <w:t>负</w:t>
      </w:r>
      <w:r w:rsidRPr="00766C65">
        <w:rPr>
          <w:rFonts w:ascii="仿宋_GB2312" w:eastAsia="仿宋_GB2312" w:hint="eastAsia"/>
          <w:szCs w:val="21"/>
        </w:rPr>
        <w:t>责人签字：</w:t>
      </w:r>
    </w:p>
    <w:p w:rsidR="00C3391C" w:rsidRPr="00A3605E" w:rsidRDefault="00C3391C" w:rsidP="00291C0A">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C34CD2" w:rsidRDefault="00C34CD2" w:rsidP="00C34CD2">
      <w:pPr>
        <w:spacing w:line="600" w:lineRule="exact"/>
        <w:ind w:firstLineChars="200" w:firstLine="720"/>
        <w:rPr>
          <w:rFonts w:eastAsia="黑体"/>
          <w:sz w:val="36"/>
          <w:szCs w:val="36"/>
        </w:rPr>
      </w:pPr>
      <w:r>
        <w:rPr>
          <w:rFonts w:eastAsia="黑体" w:hint="eastAsia"/>
          <w:sz w:val="36"/>
          <w:szCs w:val="36"/>
        </w:rPr>
        <w:t xml:space="preserve">         </w:t>
      </w:r>
      <w:r w:rsidR="00C3391C" w:rsidRPr="00C34CD2">
        <w:rPr>
          <w:rFonts w:eastAsia="黑体"/>
          <w:sz w:val="36"/>
          <w:szCs w:val="36"/>
        </w:rPr>
        <w:t>预算支出绩效评价报告</w:t>
      </w:r>
    </w:p>
    <w:p w:rsidR="00C3391C" w:rsidRPr="00C34CD2" w:rsidRDefault="00C34CD2" w:rsidP="00C34CD2">
      <w:pPr>
        <w:spacing w:line="600" w:lineRule="exact"/>
        <w:ind w:firstLineChars="200" w:firstLine="720"/>
        <w:rPr>
          <w:rFonts w:eastAsia="黑体"/>
          <w:sz w:val="36"/>
          <w:szCs w:val="36"/>
        </w:rPr>
      </w:pPr>
      <w:r>
        <w:rPr>
          <w:rFonts w:eastAsia="黑体" w:hint="eastAsia"/>
          <w:sz w:val="36"/>
          <w:szCs w:val="36"/>
        </w:rPr>
        <w:t xml:space="preserve">          </w:t>
      </w:r>
      <w:r w:rsidR="00C3391C" w:rsidRPr="00C34CD2">
        <w:rPr>
          <w:rFonts w:eastAsia="黑体"/>
          <w:sz w:val="36"/>
          <w:szCs w:val="36"/>
        </w:rPr>
        <w:t>（</w:t>
      </w:r>
      <w:r w:rsidR="00C3391C" w:rsidRPr="00C34CD2">
        <w:rPr>
          <w:rFonts w:eastAsia="黑体" w:hint="eastAsia"/>
          <w:sz w:val="36"/>
          <w:szCs w:val="36"/>
        </w:rPr>
        <w:t>部门</w:t>
      </w:r>
      <w:r w:rsidR="00C3391C" w:rsidRPr="00C34CD2">
        <w:rPr>
          <w:rFonts w:eastAsia="黑体"/>
          <w:sz w:val="36"/>
          <w:szCs w:val="36"/>
        </w:rPr>
        <w:t>参考提纲）</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C3391C" w:rsidRPr="00C34CD2" w:rsidRDefault="00C3391C" w:rsidP="00C34CD2">
      <w:pPr>
        <w:spacing w:line="600" w:lineRule="exact"/>
        <w:ind w:firstLineChars="200" w:firstLine="643"/>
        <w:rPr>
          <w:rFonts w:ascii="仿宋_GB2312" w:eastAsia="仿宋_GB2312"/>
          <w:sz w:val="32"/>
          <w:szCs w:val="32"/>
        </w:rPr>
      </w:pPr>
      <w:r w:rsidRPr="00C34CD2">
        <w:rPr>
          <w:rFonts w:eastAsia="楷体_GB2312"/>
          <w:b/>
          <w:sz w:val="32"/>
          <w:szCs w:val="32"/>
        </w:rPr>
        <w:t>（一）预算支出概况</w:t>
      </w:r>
      <w:r w:rsidRPr="00C34CD2">
        <w:rPr>
          <w:rFonts w:ascii="仿宋_GB2312" w:eastAsia="仿宋_GB2312"/>
          <w:sz w:val="32"/>
          <w:szCs w:val="32"/>
        </w:rPr>
        <w:t>。</w:t>
      </w:r>
      <w:r w:rsidR="004D4C8E" w:rsidRPr="00C34CD2">
        <w:rPr>
          <w:rFonts w:ascii="仿宋_GB2312" w:eastAsia="仿宋_GB2312" w:hint="eastAsia"/>
          <w:sz w:val="32"/>
          <w:szCs w:val="32"/>
        </w:rPr>
        <w:t>区农民素质教育中心贯彻落实党中央、省委和市委关于农业农村工作的方针政策和决策部署，全面落实区委关于农民素质教育工作的部署要求。单位的工作职责：1、拟订全区农民素质教育工作计划，负责农民素质教育培训任务的统筹、分解并督促检查落实。2、负责实施开展农民生产技能培训及职业技能培训，引导和帮助农村剩余劳动力转移就业。3、负责全区农民素质教育培训教材的编写等工作，协调指导乡（镇）农民培训中心及村级农民培训室建设。</w:t>
      </w:r>
    </w:p>
    <w:p w:rsidR="00C3391C" w:rsidRPr="00C34CD2" w:rsidRDefault="00C3391C" w:rsidP="00C34CD2">
      <w:pPr>
        <w:spacing w:line="600" w:lineRule="exact"/>
        <w:ind w:firstLineChars="200" w:firstLine="643"/>
        <w:rPr>
          <w:rFonts w:eastAsia="楷体_GB2312"/>
          <w:b/>
          <w:sz w:val="32"/>
          <w:szCs w:val="32"/>
        </w:rPr>
      </w:pPr>
      <w:r w:rsidRPr="00C34CD2">
        <w:rPr>
          <w:rFonts w:eastAsia="楷体_GB2312"/>
          <w:b/>
          <w:sz w:val="32"/>
          <w:szCs w:val="32"/>
        </w:rPr>
        <w:t>（二）预算资金使用管理情况。</w:t>
      </w:r>
    </w:p>
    <w:p w:rsidR="00DA2A4D" w:rsidRPr="00A3605E" w:rsidRDefault="00DA2A4D" w:rsidP="00DA2A4D">
      <w:pPr>
        <w:spacing w:line="600" w:lineRule="exact"/>
        <w:ind w:firstLineChars="200" w:firstLine="640"/>
        <w:rPr>
          <w:rFonts w:eastAsia="仿宋_GB2312"/>
          <w:sz w:val="32"/>
          <w:szCs w:val="32"/>
        </w:rPr>
      </w:pPr>
      <w:r>
        <w:rPr>
          <w:rFonts w:eastAsia="仿宋_GB2312" w:hint="eastAsia"/>
          <w:sz w:val="32"/>
          <w:szCs w:val="32"/>
        </w:rPr>
        <w:t>我单位</w:t>
      </w:r>
      <w:r>
        <w:rPr>
          <w:rFonts w:eastAsia="仿宋_GB2312" w:hint="eastAsia"/>
          <w:sz w:val="32"/>
          <w:szCs w:val="32"/>
        </w:rPr>
        <w:t>2019</w:t>
      </w:r>
      <w:r>
        <w:rPr>
          <w:rFonts w:eastAsia="仿宋_GB2312" w:hint="eastAsia"/>
          <w:sz w:val="32"/>
          <w:szCs w:val="32"/>
        </w:rPr>
        <w:t>年项目资金</w:t>
      </w:r>
      <w:r>
        <w:rPr>
          <w:rFonts w:eastAsia="仿宋_GB2312" w:hint="eastAsia"/>
          <w:sz w:val="32"/>
          <w:szCs w:val="32"/>
        </w:rPr>
        <w:t>5</w:t>
      </w:r>
      <w:r>
        <w:rPr>
          <w:rFonts w:eastAsia="仿宋_GB2312" w:hint="eastAsia"/>
          <w:sz w:val="32"/>
          <w:szCs w:val="32"/>
        </w:rPr>
        <w:t>万元，为加强我单位财务管理，提高资金使用效益，确保工作正常有序开展，根据有关财务规定，结合我单位实际，制定了相应的财务管理办法，严格资金使用标准，严格审批程序，专款专用，合理使用专项资金。</w:t>
      </w:r>
    </w:p>
    <w:p w:rsidR="00C3391C" w:rsidRDefault="00C3391C" w:rsidP="00B2274E">
      <w:pPr>
        <w:spacing w:line="600" w:lineRule="exact"/>
        <w:ind w:firstLineChars="200" w:firstLine="643"/>
        <w:rPr>
          <w:rFonts w:eastAsia="仿宋_GB2312"/>
          <w:sz w:val="32"/>
          <w:szCs w:val="32"/>
        </w:rPr>
      </w:pPr>
      <w:r w:rsidRPr="00A3605E">
        <w:rPr>
          <w:rFonts w:eastAsia="楷体_GB2312"/>
          <w:b/>
          <w:sz w:val="32"/>
          <w:szCs w:val="32"/>
        </w:rPr>
        <w:t>（三）预算支出绩效目标完成程度。</w:t>
      </w:r>
    </w:p>
    <w:p w:rsidR="001E1CD1" w:rsidRPr="00A3605E" w:rsidRDefault="001E1CD1" w:rsidP="001E1CD1">
      <w:pPr>
        <w:spacing w:line="600" w:lineRule="exact"/>
        <w:ind w:firstLineChars="200" w:firstLine="640"/>
        <w:rPr>
          <w:rFonts w:eastAsia="仿宋_GB2312"/>
          <w:sz w:val="32"/>
          <w:szCs w:val="32"/>
        </w:rPr>
      </w:pPr>
      <w:r>
        <w:rPr>
          <w:rFonts w:eastAsia="仿宋_GB2312" w:hint="eastAsia"/>
          <w:sz w:val="32"/>
          <w:szCs w:val="32"/>
        </w:rPr>
        <w:t>2019</w:t>
      </w:r>
      <w:r>
        <w:rPr>
          <w:rFonts w:eastAsia="仿宋_GB2312" w:hint="eastAsia"/>
          <w:sz w:val="32"/>
          <w:szCs w:val="32"/>
        </w:rPr>
        <w:t>年度总体目标是综合协调、联合各部门开展农民生产技能培训，农村劳动力转移培训，完成市里下达的培训任</w:t>
      </w:r>
      <w:r>
        <w:rPr>
          <w:rFonts w:eastAsia="仿宋_GB2312" w:hint="eastAsia"/>
          <w:sz w:val="32"/>
          <w:szCs w:val="32"/>
        </w:rPr>
        <w:lastRenderedPageBreak/>
        <w:t>务，提高我区农民素质总体水平，促进农业农村经济快速发展。完成农民生产技能培训及职业技能培训</w:t>
      </w:r>
      <w:r>
        <w:rPr>
          <w:rFonts w:eastAsia="仿宋_GB2312" w:hint="eastAsia"/>
          <w:sz w:val="32"/>
          <w:szCs w:val="32"/>
        </w:rPr>
        <w:t>0.5</w:t>
      </w:r>
      <w:r>
        <w:rPr>
          <w:rFonts w:eastAsia="仿宋_GB2312" w:hint="eastAsia"/>
          <w:sz w:val="32"/>
          <w:szCs w:val="32"/>
        </w:rPr>
        <w:t>万人。</w:t>
      </w:r>
    </w:p>
    <w:p w:rsidR="00C3391C" w:rsidRDefault="00C3391C" w:rsidP="00C3391C">
      <w:pPr>
        <w:spacing w:line="600" w:lineRule="exact"/>
        <w:ind w:firstLineChars="200" w:firstLine="640"/>
        <w:rPr>
          <w:rFonts w:eastAsia="黑体"/>
          <w:sz w:val="32"/>
          <w:szCs w:val="32"/>
        </w:rPr>
      </w:pPr>
      <w:r w:rsidRPr="00A3605E">
        <w:rPr>
          <w:rFonts w:eastAsia="黑体"/>
          <w:sz w:val="32"/>
          <w:szCs w:val="32"/>
        </w:rPr>
        <w:t>二、绩效评价工作情况</w:t>
      </w:r>
    </w:p>
    <w:p w:rsidR="001E1CD1" w:rsidRPr="00C34CD2" w:rsidRDefault="001E1CD1" w:rsidP="00C3391C">
      <w:pPr>
        <w:spacing w:line="600" w:lineRule="exact"/>
        <w:ind w:firstLineChars="200" w:firstLine="640"/>
        <w:rPr>
          <w:rFonts w:ascii="仿宋_GB2312" w:eastAsia="仿宋_GB2312"/>
          <w:sz w:val="32"/>
          <w:szCs w:val="32"/>
        </w:rPr>
      </w:pPr>
      <w:r w:rsidRPr="00C34CD2">
        <w:rPr>
          <w:rFonts w:ascii="仿宋_GB2312" w:eastAsia="仿宋_GB2312" w:hint="eastAsia"/>
          <w:sz w:val="32"/>
          <w:szCs w:val="32"/>
        </w:rPr>
        <w:t>2019年，我单位积极推进预算绩效管理，</w:t>
      </w:r>
      <w:r w:rsidR="003D3896" w:rsidRPr="00C34CD2">
        <w:rPr>
          <w:rFonts w:ascii="仿宋_GB2312" w:eastAsia="仿宋_GB2312" w:hint="eastAsia"/>
          <w:sz w:val="32"/>
          <w:szCs w:val="32"/>
        </w:rPr>
        <w:t>合理制定和编制年度预算，加强资金管理，提高资金使用效益，按照我区预算绩效管理工作的总体要求，2019年我单位整体支出78.66万元，全部实行整体支出绩效目标管理。</w:t>
      </w:r>
    </w:p>
    <w:p w:rsidR="00C3391C" w:rsidRDefault="00C3391C" w:rsidP="00C3391C">
      <w:pPr>
        <w:spacing w:line="600" w:lineRule="exact"/>
        <w:ind w:firstLineChars="200" w:firstLine="640"/>
        <w:rPr>
          <w:rFonts w:eastAsia="黑体"/>
          <w:sz w:val="32"/>
          <w:szCs w:val="32"/>
        </w:rPr>
      </w:pPr>
      <w:r w:rsidRPr="00A3605E">
        <w:rPr>
          <w:rFonts w:eastAsia="黑体"/>
          <w:sz w:val="32"/>
          <w:szCs w:val="32"/>
        </w:rPr>
        <w:t>三、预算支出主要绩效及评价结论</w:t>
      </w:r>
    </w:p>
    <w:p w:rsidR="003D3896" w:rsidRPr="00C34CD2" w:rsidRDefault="003D3896" w:rsidP="00C3391C">
      <w:pPr>
        <w:spacing w:line="600" w:lineRule="exact"/>
        <w:ind w:firstLineChars="200" w:firstLine="640"/>
        <w:rPr>
          <w:rFonts w:ascii="仿宋_GB2312" w:eastAsia="仿宋_GB2312"/>
          <w:sz w:val="32"/>
          <w:szCs w:val="32"/>
        </w:rPr>
      </w:pPr>
      <w:r w:rsidRPr="00C34CD2">
        <w:rPr>
          <w:rFonts w:ascii="仿宋_GB2312" w:eastAsia="仿宋_GB2312" w:hint="eastAsia"/>
          <w:sz w:val="32"/>
          <w:szCs w:val="32"/>
        </w:rPr>
        <w:t>根据预算支出绩效自评表，项目资金5万元经费，实际完成培训</w:t>
      </w:r>
      <w:r w:rsidR="0083602C" w:rsidRPr="00C34CD2">
        <w:rPr>
          <w:rFonts w:ascii="仿宋_GB2312" w:eastAsia="仿宋_GB2312" w:hint="eastAsia"/>
          <w:sz w:val="32"/>
          <w:szCs w:val="32"/>
        </w:rPr>
        <w:t>经费2万元，完成40%，主要是精简各项开支，自评分平均分为</w:t>
      </w:r>
      <w:r w:rsidR="00765050">
        <w:rPr>
          <w:rFonts w:ascii="仿宋_GB2312" w:eastAsia="仿宋_GB2312" w:hint="eastAsia"/>
          <w:sz w:val="32"/>
          <w:szCs w:val="32"/>
        </w:rPr>
        <w:t>9</w:t>
      </w:r>
      <w:r w:rsidR="0083602C" w:rsidRPr="00C34CD2">
        <w:rPr>
          <w:rFonts w:ascii="仿宋_GB2312" w:eastAsia="仿宋_GB2312" w:hint="eastAsia"/>
          <w:sz w:val="32"/>
          <w:szCs w:val="32"/>
        </w:rPr>
        <w:t>4</w:t>
      </w:r>
      <w:r w:rsidR="00765050">
        <w:rPr>
          <w:rFonts w:ascii="仿宋_GB2312" w:eastAsia="仿宋_GB2312" w:hint="eastAsia"/>
          <w:sz w:val="32"/>
          <w:szCs w:val="32"/>
        </w:rPr>
        <w:t>分，评价等级为优秀</w:t>
      </w:r>
      <w:r w:rsidR="0083602C" w:rsidRPr="00C34CD2">
        <w:rPr>
          <w:rFonts w:ascii="仿宋_GB2312" w:eastAsia="仿宋_GB2312" w:hint="eastAsia"/>
          <w:sz w:val="32"/>
          <w:szCs w:val="32"/>
        </w:rPr>
        <w:t>。</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Default="00C3391C" w:rsidP="00B2274E">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83602C" w:rsidRPr="00C34CD2" w:rsidRDefault="0083602C" w:rsidP="00C34CD2">
      <w:pPr>
        <w:spacing w:line="600" w:lineRule="exact"/>
        <w:ind w:firstLineChars="200" w:firstLine="640"/>
        <w:rPr>
          <w:rFonts w:ascii="仿宋_GB2312" w:eastAsia="仿宋_GB2312"/>
          <w:sz w:val="32"/>
          <w:szCs w:val="32"/>
        </w:rPr>
      </w:pPr>
      <w:r w:rsidRPr="00C34CD2">
        <w:rPr>
          <w:rFonts w:ascii="仿宋_GB2312" w:eastAsia="仿宋_GB2312" w:hint="eastAsia"/>
          <w:sz w:val="32"/>
          <w:szCs w:val="32"/>
        </w:rPr>
        <w:t>认真按照上级部门指示，统一思想认识，强化资金使用绩效，狠抓责任落实，保证项目资金按时到位，专款专用。</w:t>
      </w:r>
    </w:p>
    <w:p w:rsidR="00C3391C" w:rsidRDefault="00C3391C" w:rsidP="00B2274E">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83602C" w:rsidRPr="00C34CD2" w:rsidRDefault="0083602C" w:rsidP="00C34CD2">
      <w:pPr>
        <w:spacing w:line="600" w:lineRule="exact"/>
        <w:ind w:firstLineChars="200" w:firstLine="640"/>
        <w:rPr>
          <w:rFonts w:ascii="仿宋_GB2312" w:eastAsia="仿宋_GB2312"/>
          <w:sz w:val="32"/>
          <w:szCs w:val="32"/>
        </w:rPr>
      </w:pPr>
      <w:r w:rsidRPr="00C34CD2">
        <w:rPr>
          <w:rFonts w:ascii="仿宋_GB2312" w:eastAsia="仿宋_GB2312" w:hint="eastAsia"/>
          <w:sz w:val="32"/>
          <w:szCs w:val="32"/>
        </w:rPr>
        <w:t>严格按照项目资金管理办法，对资金进行计划申请、使用，严格对发票和票据进行审核，同时</w:t>
      </w:r>
      <w:proofErr w:type="gramStart"/>
      <w:r w:rsidRPr="00C34CD2">
        <w:rPr>
          <w:rFonts w:ascii="仿宋_GB2312" w:eastAsia="仿宋_GB2312" w:hint="eastAsia"/>
          <w:sz w:val="32"/>
          <w:szCs w:val="32"/>
        </w:rPr>
        <w:t>附教学</w:t>
      </w:r>
      <w:proofErr w:type="gramEnd"/>
      <w:r w:rsidRPr="00C34CD2">
        <w:rPr>
          <w:rFonts w:ascii="仿宋_GB2312" w:eastAsia="仿宋_GB2312" w:hint="eastAsia"/>
          <w:sz w:val="32"/>
          <w:szCs w:val="32"/>
        </w:rPr>
        <w:t>培训计划</w:t>
      </w:r>
      <w:r w:rsidR="00902E93" w:rsidRPr="00C34CD2">
        <w:rPr>
          <w:rFonts w:ascii="仿宋_GB2312" w:eastAsia="仿宋_GB2312" w:hint="eastAsia"/>
          <w:sz w:val="32"/>
          <w:szCs w:val="32"/>
        </w:rPr>
        <w:t>方案</w:t>
      </w:r>
      <w:r w:rsidRPr="00C34CD2">
        <w:rPr>
          <w:rFonts w:ascii="仿宋_GB2312" w:eastAsia="仿宋_GB2312" w:hint="eastAsia"/>
          <w:sz w:val="32"/>
          <w:szCs w:val="32"/>
        </w:rPr>
        <w:t>及培训农民学员花名册，做到</w:t>
      </w:r>
      <w:r w:rsidR="005B3BA5" w:rsidRPr="00C34CD2">
        <w:rPr>
          <w:rFonts w:ascii="仿宋_GB2312" w:eastAsia="仿宋_GB2312" w:hint="eastAsia"/>
          <w:sz w:val="32"/>
          <w:szCs w:val="32"/>
        </w:rPr>
        <w:t>各种</w:t>
      </w:r>
      <w:r w:rsidR="00902E93" w:rsidRPr="00C34CD2">
        <w:rPr>
          <w:rFonts w:ascii="仿宋_GB2312" w:eastAsia="仿宋_GB2312" w:hint="eastAsia"/>
          <w:sz w:val="32"/>
          <w:szCs w:val="32"/>
        </w:rPr>
        <w:t>培训资料齐全，一目了然。</w:t>
      </w:r>
    </w:p>
    <w:p w:rsidR="00C3391C" w:rsidRDefault="00C3391C" w:rsidP="00B2274E">
      <w:pPr>
        <w:spacing w:line="600" w:lineRule="exact"/>
        <w:ind w:firstLineChars="200" w:firstLine="643"/>
        <w:rPr>
          <w:rFonts w:eastAsia="楷体_GB2312"/>
          <w:b/>
          <w:sz w:val="32"/>
          <w:szCs w:val="32"/>
        </w:rPr>
      </w:pPr>
      <w:r w:rsidRPr="00A3605E">
        <w:rPr>
          <w:rFonts w:eastAsia="楷体_GB2312"/>
          <w:b/>
          <w:sz w:val="32"/>
          <w:szCs w:val="32"/>
        </w:rPr>
        <w:t>（三）预算支出产出情况</w:t>
      </w:r>
    </w:p>
    <w:p w:rsidR="00902E93" w:rsidRPr="00937A96" w:rsidRDefault="00902E93" w:rsidP="00C34CD2">
      <w:pPr>
        <w:spacing w:line="600" w:lineRule="exact"/>
        <w:ind w:firstLineChars="200" w:firstLine="640"/>
        <w:rPr>
          <w:rFonts w:ascii="仿宋_GB2312" w:eastAsia="仿宋_GB2312"/>
          <w:sz w:val="32"/>
          <w:szCs w:val="32"/>
        </w:rPr>
      </w:pPr>
      <w:r w:rsidRPr="00937A96">
        <w:rPr>
          <w:rFonts w:ascii="仿宋_GB2312" w:eastAsia="仿宋_GB2312" w:hint="eastAsia"/>
          <w:sz w:val="32"/>
          <w:szCs w:val="32"/>
        </w:rPr>
        <w:t>本单位预算支出产出情况完成率为84%，主要差异为单位严格控制项目培训各种开支，厉行节约，实际投入成本指标小于预算投入成本指标。</w:t>
      </w:r>
    </w:p>
    <w:p w:rsidR="00C3391C" w:rsidRDefault="00C3391C" w:rsidP="00B2274E">
      <w:pPr>
        <w:spacing w:line="600" w:lineRule="exact"/>
        <w:ind w:firstLineChars="200" w:firstLine="643"/>
        <w:rPr>
          <w:rFonts w:eastAsia="楷体_GB2312"/>
          <w:b/>
          <w:sz w:val="32"/>
          <w:szCs w:val="32"/>
        </w:rPr>
      </w:pPr>
      <w:r w:rsidRPr="00A3605E">
        <w:rPr>
          <w:rFonts w:eastAsia="楷体_GB2312"/>
          <w:b/>
          <w:sz w:val="32"/>
          <w:szCs w:val="32"/>
        </w:rPr>
        <w:lastRenderedPageBreak/>
        <w:t>（四）预算支出效益情况</w:t>
      </w:r>
    </w:p>
    <w:p w:rsidR="00902E93" w:rsidRPr="00937A96" w:rsidRDefault="00267748" w:rsidP="00C34CD2">
      <w:pPr>
        <w:spacing w:line="600" w:lineRule="exact"/>
        <w:ind w:firstLineChars="200" w:firstLine="640"/>
        <w:rPr>
          <w:rFonts w:ascii="仿宋_GB2312" w:eastAsia="仿宋_GB2312"/>
          <w:sz w:val="32"/>
          <w:szCs w:val="32"/>
        </w:rPr>
      </w:pPr>
      <w:r w:rsidRPr="00937A96">
        <w:rPr>
          <w:rFonts w:ascii="仿宋_GB2312" w:eastAsia="仿宋_GB2312" w:hint="eastAsia"/>
          <w:sz w:val="32"/>
          <w:szCs w:val="32"/>
        </w:rPr>
        <w:t>本单位预算支出效益指标完成率为100%，完成年初预算指标值。</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p>
    <w:p w:rsidR="00C3391C" w:rsidRPr="00A3605E" w:rsidRDefault="00267748" w:rsidP="00C3391C">
      <w:pPr>
        <w:spacing w:line="600" w:lineRule="exact"/>
        <w:ind w:firstLineChars="200" w:firstLine="640"/>
        <w:rPr>
          <w:rFonts w:eastAsia="仿宋_GB2312"/>
          <w:sz w:val="32"/>
          <w:szCs w:val="32"/>
        </w:rPr>
      </w:pPr>
      <w:r>
        <w:rPr>
          <w:rFonts w:eastAsia="仿宋_GB2312" w:hint="eastAsia"/>
          <w:sz w:val="32"/>
          <w:szCs w:val="32"/>
        </w:rPr>
        <w:t>主要做法：一是及时和农业相关部门联系沟通培训事宜，</w:t>
      </w:r>
      <w:r w:rsidR="00010C0A">
        <w:rPr>
          <w:rFonts w:eastAsia="仿宋_GB2312" w:hint="eastAsia"/>
          <w:sz w:val="32"/>
          <w:szCs w:val="32"/>
        </w:rPr>
        <w:t>积极反馈工作进度，把握工作进程，二是切实做好资金管控，及时按要求开展</w:t>
      </w:r>
      <w:r w:rsidR="007475B4">
        <w:rPr>
          <w:rFonts w:eastAsia="仿宋_GB2312" w:hint="eastAsia"/>
          <w:sz w:val="32"/>
          <w:szCs w:val="32"/>
        </w:rPr>
        <w:t>农业</w:t>
      </w:r>
      <w:r w:rsidR="00010C0A">
        <w:rPr>
          <w:rFonts w:eastAsia="仿宋_GB2312" w:hint="eastAsia"/>
          <w:sz w:val="32"/>
          <w:szCs w:val="32"/>
        </w:rPr>
        <w:t>科技培训，</w:t>
      </w:r>
      <w:r w:rsidR="007475B4">
        <w:rPr>
          <w:rFonts w:eastAsia="仿宋_GB2312" w:hint="eastAsia"/>
          <w:sz w:val="32"/>
          <w:szCs w:val="32"/>
        </w:rPr>
        <w:t>按计划</w:t>
      </w:r>
      <w:r w:rsidR="00010C0A">
        <w:rPr>
          <w:rFonts w:eastAsia="仿宋_GB2312" w:hint="eastAsia"/>
          <w:sz w:val="32"/>
          <w:szCs w:val="32"/>
        </w:rPr>
        <w:t>做好各项经费</w:t>
      </w:r>
      <w:r w:rsidR="007475B4">
        <w:rPr>
          <w:rFonts w:eastAsia="仿宋_GB2312" w:hint="eastAsia"/>
          <w:sz w:val="32"/>
          <w:szCs w:val="32"/>
        </w:rPr>
        <w:t>开支。</w:t>
      </w:r>
    </w:p>
    <w:p w:rsidR="00C3391C" w:rsidRDefault="00C3391C" w:rsidP="00C3391C">
      <w:pPr>
        <w:spacing w:line="600" w:lineRule="exact"/>
        <w:ind w:firstLineChars="200" w:firstLine="640"/>
        <w:rPr>
          <w:rFonts w:eastAsia="黑体"/>
          <w:sz w:val="32"/>
          <w:szCs w:val="32"/>
        </w:rPr>
      </w:pPr>
      <w:r w:rsidRPr="00A3605E">
        <w:rPr>
          <w:rFonts w:eastAsia="黑体"/>
          <w:sz w:val="32"/>
          <w:szCs w:val="32"/>
        </w:rPr>
        <w:t>六、有关建议</w:t>
      </w:r>
    </w:p>
    <w:p w:rsidR="00010C0A" w:rsidRPr="00C34CD2" w:rsidRDefault="00010C0A" w:rsidP="00C34CD2">
      <w:pPr>
        <w:spacing w:line="600" w:lineRule="exact"/>
        <w:ind w:firstLineChars="200" w:firstLine="640"/>
        <w:rPr>
          <w:rFonts w:ascii="仿宋_GB2312" w:eastAsia="仿宋_GB2312"/>
          <w:sz w:val="32"/>
          <w:szCs w:val="32"/>
        </w:rPr>
      </w:pPr>
      <w:r w:rsidRPr="00C34CD2">
        <w:rPr>
          <w:rFonts w:ascii="仿宋_GB2312" w:eastAsia="仿宋_GB2312" w:hint="eastAsia"/>
          <w:sz w:val="32"/>
          <w:szCs w:val="32"/>
        </w:rPr>
        <w:t>无</w:t>
      </w:r>
    </w:p>
    <w:p w:rsidR="00C3391C"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p>
    <w:p w:rsidR="00010C0A" w:rsidRPr="00C34CD2" w:rsidRDefault="00010C0A" w:rsidP="00C3391C">
      <w:pPr>
        <w:spacing w:line="600" w:lineRule="exact"/>
        <w:ind w:firstLineChars="200" w:firstLine="640"/>
        <w:rPr>
          <w:rFonts w:ascii="仿宋_GB2312" w:eastAsia="仿宋_GB2312"/>
          <w:sz w:val="32"/>
          <w:szCs w:val="32"/>
        </w:rPr>
      </w:pPr>
      <w:r w:rsidRPr="00C34CD2">
        <w:rPr>
          <w:rFonts w:ascii="仿宋_GB2312" w:eastAsia="仿宋_GB2312" w:hint="eastAsia"/>
          <w:sz w:val="32"/>
          <w:szCs w:val="32"/>
        </w:rPr>
        <w:t>无</w:t>
      </w:r>
    </w:p>
    <w:p w:rsidR="00C3391C" w:rsidRPr="00A3605E" w:rsidRDefault="00C3391C" w:rsidP="00C3391C">
      <w:pPr>
        <w:widowControl/>
        <w:spacing w:line="600" w:lineRule="exact"/>
        <w:jc w:val="left"/>
        <w:rPr>
          <w:rFonts w:eastAsia="黑体"/>
          <w:sz w:val="32"/>
          <w:szCs w:val="32"/>
        </w:rPr>
      </w:pPr>
      <w:r w:rsidRPr="00A3605E">
        <w:rPr>
          <w:rFonts w:eastAsia="黑体"/>
          <w:sz w:val="32"/>
          <w:szCs w:val="32"/>
        </w:rPr>
        <w:t xml:space="preserve">    </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3391C" w:rsidRDefault="00C3391C" w:rsidP="00C3391C">
      <w:pPr>
        <w:widowControl/>
        <w:spacing w:line="600" w:lineRule="exact"/>
        <w:jc w:val="left"/>
        <w:rPr>
          <w:rFonts w:eastAsia="黑体"/>
          <w:sz w:val="32"/>
          <w:szCs w:val="32"/>
        </w:rPr>
      </w:pPr>
      <w:r w:rsidRPr="00A3605E">
        <w:rPr>
          <w:rFonts w:eastAsia="仿宋_GB2312"/>
          <w:sz w:val="32"/>
          <w:szCs w:val="32"/>
        </w:rPr>
        <w:br w:type="page"/>
      </w:r>
      <w:r w:rsidRPr="00A3605E">
        <w:rPr>
          <w:rFonts w:eastAsia="黑体"/>
          <w:sz w:val="32"/>
          <w:szCs w:val="32"/>
        </w:rPr>
        <w:lastRenderedPageBreak/>
        <w:t>附件</w:t>
      </w:r>
      <w:r>
        <w:rPr>
          <w:rFonts w:eastAsia="黑体" w:hint="eastAsia"/>
          <w:sz w:val="32"/>
          <w:szCs w:val="32"/>
        </w:rPr>
        <w:t>5-2</w:t>
      </w:r>
    </w:p>
    <w:p w:rsidR="00C3391C" w:rsidRPr="00A3605E" w:rsidRDefault="00C3391C" w:rsidP="00C3391C">
      <w:pPr>
        <w:widowControl/>
        <w:spacing w:line="600" w:lineRule="exact"/>
        <w:jc w:val="left"/>
        <w:rPr>
          <w:rFonts w:eastAsia="黑体"/>
          <w:sz w:val="32"/>
          <w:szCs w:val="32"/>
        </w:rPr>
      </w:pP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（项目实施单位参考提纲）</w:t>
      </w:r>
    </w:p>
    <w:p w:rsidR="00C3391C" w:rsidRPr="00A3605E" w:rsidRDefault="00C3391C" w:rsidP="00C3391C">
      <w:pPr>
        <w:adjustRightInd w:val="0"/>
        <w:spacing w:line="600" w:lineRule="exact"/>
        <w:ind w:right="641"/>
        <w:rPr>
          <w:rFonts w:eastAsia="仿宋_GB2312"/>
          <w:sz w:val="32"/>
          <w:szCs w:val="32"/>
        </w:rPr>
      </w:pP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一、预算支出概况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（一）项目实施单位基本情况。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（二）预算资金基本情况包括预算资金基本性质、用途和主要内容、涉及范围等。</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（三）预算资金绩效目标，包括总体目标和年度目标。</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二、预算资金使用及管理情况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（一）预算资金及自筹资金的安排落实、总投入等情况。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（二）预算资金实际使用情况。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（三）预算资金管理情况分析，主要包括管理制度、办法的制订及执行情况。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三、预算支出组织实施情况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（一）资金使用管理情况，主要包括预算资金及项目管理制度建设、日常检查监督管理等情况。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（二）项目组织实施情况，主要包括项目招投标、调整、竣工验收等情况。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四、预算支出绩效情况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（一）预算支出决策情况。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（二）预算支出过程情况。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lastRenderedPageBreak/>
        <w:t>（三）预算支出产出情况。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（四）预算支出效益情况。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五、主要经验做法、存在的问题及原因分析</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六、有关建议</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adjustRightInd w:val="0"/>
        <w:snapToGrid w:val="0"/>
        <w:spacing w:line="600" w:lineRule="exact"/>
        <w:ind w:firstLineChars="200" w:firstLine="640"/>
        <w:rPr>
          <w:rFonts w:eastAsia="仿宋_GB2312"/>
          <w:sz w:val="32"/>
          <w:szCs w:val="32"/>
        </w:rPr>
      </w:pPr>
    </w:p>
    <w:p w:rsidR="00C72139" w:rsidRPr="00C72139" w:rsidRDefault="00C3391C" w:rsidP="008D7141">
      <w:pPr>
        <w:adjustRightInd w:val="0"/>
        <w:snapToGrid w:val="0"/>
        <w:spacing w:line="600" w:lineRule="exact"/>
        <w:ind w:firstLineChars="200" w:firstLine="640"/>
      </w:pPr>
      <w:r w:rsidRPr="00A3605E">
        <w:rPr>
          <w:rFonts w:eastAsia="仿宋_GB2312"/>
          <w:sz w:val="32"/>
          <w:szCs w:val="32"/>
        </w:rPr>
        <w:t>附件：绩效评价基础数据表</w:t>
      </w: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86E" w:rsidRDefault="00B4486E" w:rsidP="00A045A1">
      <w:r>
        <w:separator/>
      </w:r>
    </w:p>
  </w:endnote>
  <w:endnote w:type="continuationSeparator" w:id="0">
    <w:p w:rsidR="00B4486E" w:rsidRDefault="00B4486E"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86E" w:rsidRDefault="00B4486E" w:rsidP="00A045A1">
      <w:r>
        <w:separator/>
      </w:r>
    </w:p>
  </w:footnote>
  <w:footnote w:type="continuationSeparator" w:id="0">
    <w:p w:rsidR="00B4486E" w:rsidRDefault="00B4486E"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071B3"/>
    <w:multiLevelType w:val="hybridMultilevel"/>
    <w:tmpl w:val="7EF4D540"/>
    <w:lvl w:ilvl="0" w:tplc="3A380008">
      <w:start w:val="1"/>
      <w:numFmt w:val="decimal"/>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10A838DC"/>
    <w:multiLevelType w:val="hybridMultilevel"/>
    <w:tmpl w:val="EB9A0048"/>
    <w:lvl w:ilvl="0" w:tplc="793A09EC">
      <w:start w:val="1"/>
      <w:numFmt w:val="decimal"/>
      <w:lvlText w:val="%1、"/>
      <w:lvlJc w:val="left"/>
      <w:pPr>
        <w:ind w:left="1185" w:hanging="72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
    <w:nsid w:val="14E53FC5"/>
    <w:multiLevelType w:val="hybridMultilevel"/>
    <w:tmpl w:val="C5DE74F0"/>
    <w:lvl w:ilvl="0" w:tplc="07524530">
      <w:start w:val="1"/>
      <w:numFmt w:val="decimal"/>
      <w:lvlText w:val="%1、"/>
      <w:lvlJc w:val="left"/>
      <w:pPr>
        <w:ind w:left="1500" w:hanging="72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2EF708B6"/>
    <w:multiLevelType w:val="hybridMultilevel"/>
    <w:tmpl w:val="643E10F2"/>
    <w:lvl w:ilvl="0" w:tplc="85CEBAB0">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6">
    <w:nsid w:val="4D806CFE"/>
    <w:multiLevelType w:val="hybridMultilevel"/>
    <w:tmpl w:val="D632CC3E"/>
    <w:lvl w:ilvl="0" w:tplc="B6DC8F46">
      <w:start w:val="1"/>
      <w:numFmt w:val="decimal"/>
      <w:lvlText w:val="%1、"/>
      <w:lvlJc w:val="left"/>
      <w:pPr>
        <w:ind w:left="1500" w:hanging="72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7">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8">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5"/>
  </w:num>
  <w:num w:numId="2">
    <w:abstractNumId w:val="3"/>
  </w:num>
  <w:num w:numId="3">
    <w:abstractNumId w:val="8"/>
  </w:num>
  <w:num w:numId="4">
    <w:abstractNumId w:val="7"/>
  </w:num>
  <w:num w:numId="5">
    <w:abstractNumId w:val="4"/>
  </w:num>
  <w:num w:numId="6">
    <w:abstractNumId w:val="0"/>
  </w:num>
  <w:num w:numId="7">
    <w:abstractNumId w:val="6"/>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83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10C0A"/>
    <w:rsid w:val="00022046"/>
    <w:rsid w:val="000B0765"/>
    <w:rsid w:val="000B57BC"/>
    <w:rsid w:val="000D1204"/>
    <w:rsid w:val="000D2113"/>
    <w:rsid w:val="000D4F2C"/>
    <w:rsid w:val="001003BC"/>
    <w:rsid w:val="001466E9"/>
    <w:rsid w:val="001504A4"/>
    <w:rsid w:val="00162440"/>
    <w:rsid w:val="001630B3"/>
    <w:rsid w:val="00174EEF"/>
    <w:rsid w:val="001A127E"/>
    <w:rsid w:val="001A7125"/>
    <w:rsid w:val="001B2F57"/>
    <w:rsid w:val="001E1CD1"/>
    <w:rsid w:val="001E56DB"/>
    <w:rsid w:val="002521E7"/>
    <w:rsid w:val="002558F7"/>
    <w:rsid w:val="00267748"/>
    <w:rsid w:val="00291C0A"/>
    <w:rsid w:val="002C21F8"/>
    <w:rsid w:val="002C30BD"/>
    <w:rsid w:val="00304C67"/>
    <w:rsid w:val="0031755D"/>
    <w:rsid w:val="0032055F"/>
    <w:rsid w:val="00351B4B"/>
    <w:rsid w:val="003711D0"/>
    <w:rsid w:val="00377767"/>
    <w:rsid w:val="00377A33"/>
    <w:rsid w:val="003D3896"/>
    <w:rsid w:val="003D5577"/>
    <w:rsid w:val="003E5114"/>
    <w:rsid w:val="003F4EBF"/>
    <w:rsid w:val="00426627"/>
    <w:rsid w:val="00445D44"/>
    <w:rsid w:val="0045070A"/>
    <w:rsid w:val="004512FB"/>
    <w:rsid w:val="00495543"/>
    <w:rsid w:val="004D3049"/>
    <w:rsid w:val="004D4C8E"/>
    <w:rsid w:val="0050020E"/>
    <w:rsid w:val="00525028"/>
    <w:rsid w:val="00542D88"/>
    <w:rsid w:val="005514EC"/>
    <w:rsid w:val="005739A9"/>
    <w:rsid w:val="005833DD"/>
    <w:rsid w:val="00595424"/>
    <w:rsid w:val="005B0A5E"/>
    <w:rsid w:val="005B3BA5"/>
    <w:rsid w:val="005D2C4F"/>
    <w:rsid w:val="00612DDA"/>
    <w:rsid w:val="00614437"/>
    <w:rsid w:val="00616FC6"/>
    <w:rsid w:val="00624B4A"/>
    <w:rsid w:val="006370F0"/>
    <w:rsid w:val="006371E5"/>
    <w:rsid w:val="006456A0"/>
    <w:rsid w:val="006811E5"/>
    <w:rsid w:val="00695EE0"/>
    <w:rsid w:val="006A7250"/>
    <w:rsid w:val="006E4754"/>
    <w:rsid w:val="007475B4"/>
    <w:rsid w:val="00765050"/>
    <w:rsid w:val="00766C65"/>
    <w:rsid w:val="007725A8"/>
    <w:rsid w:val="00781F40"/>
    <w:rsid w:val="007B451C"/>
    <w:rsid w:val="007B54D9"/>
    <w:rsid w:val="0083602C"/>
    <w:rsid w:val="0085096A"/>
    <w:rsid w:val="0087107F"/>
    <w:rsid w:val="00887C00"/>
    <w:rsid w:val="008A4834"/>
    <w:rsid w:val="008D7141"/>
    <w:rsid w:val="00902E93"/>
    <w:rsid w:val="00935BF4"/>
    <w:rsid w:val="00937A96"/>
    <w:rsid w:val="0097589E"/>
    <w:rsid w:val="00980DBB"/>
    <w:rsid w:val="009C2E29"/>
    <w:rsid w:val="009D4AE4"/>
    <w:rsid w:val="00A045A1"/>
    <w:rsid w:val="00A04BE2"/>
    <w:rsid w:val="00A070E1"/>
    <w:rsid w:val="00A317C9"/>
    <w:rsid w:val="00A34413"/>
    <w:rsid w:val="00A60734"/>
    <w:rsid w:val="00A75472"/>
    <w:rsid w:val="00A75C37"/>
    <w:rsid w:val="00AA4BA8"/>
    <w:rsid w:val="00AA700A"/>
    <w:rsid w:val="00AB0267"/>
    <w:rsid w:val="00B05A1A"/>
    <w:rsid w:val="00B2274E"/>
    <w:rsid w:val="00B2513D"/>
    <w:rsid w:val="00B30601"/>
    <w:rsid w:val="00B364CE"/>
    <w:rsid w:val="00B4486E"/>
    <w:rsid w:val="00B9408C"/>
    <w:rsid w:val="00BB6107"/>
    <w:rsid w:val="00BD1C3A"/>
    <w:rsid w:val="00C139F0"/>
    <w:rsid w:val="00C25716"/>
    <w:rsid w:val="00C25A73"/>
    <w:rsid w:val="00C3391C"/>
    <w:rsid w:val="00C344EC"/>
    <w:rsid w:val="00C34CD2"/>
    <w:rsid w:val="00C4229A"/>
    <w:rsid w:val="00C72139"/>
    <w:rsid w:val="00C807B8"/>
    <w:rsid w:val="00C90E16"/>
    <w:rsid w:val="00CA56C8"/>
    <w:rsid w:val="00CB3FA7"/>
    <w:rsid w:val="00CC4C2C"/>
    <w:rsid w:val="00CD20A2"/>
    <w:rsid w:val="00D10324"/>
    <w:rsid w:val="00D45B45"/>
    <w:rsid w:val="00D84A84"/>
    <w:rsid w:val="00DA2A4D"/>
    <w:rsid w:val="00DB7A52"/>
    <w:rsid w:val="00E127F9"/>
    <w:rsid w:val="00E2067C"/>
    <w:rsid w:val="00E50869"/>
    <w:rsid w:val="00E72CD2"/>
    <w:rsid w:val="00E764A8"/>
    <w:rsid w:val="00E96680"/>
    <w:rsid w:val="00EB4183"/>
    <w:rsid w:val="00ED1928"/>
    <w:rsid w:val="00ED55C6"/>
    <w:rsid w:val="00EE45A3"/>
    <w:rsid w:val="00F84C5F"/>
    <w:rsid w:val="00FC7FE9"/>
    <w:rsid w:val="00FE4663"/>
    <w:rsid w:val="00FF28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518544933">
      <w:bodyDiv w:val="1"/>
      <w:marLeft w:val="0"/>
      <w:marRight w:val="0"/>
      <w:marTop w:val="0"/>
      <w:marBottom w:val="0"/>
      <w:divBdr>
        <w:top w:val="none" w:sz="0" w:space="0" w:color="auto"/>
        <w:left w:val="none" w:sz="0" w:space="0" w:color="auto"/>
        <w:bottom w:val="none" w:sz="0" w:space="0" w:color="auto"/>
        <w:right w:val="none" w:sz="0" w:space="0" w:color="auto"/>
      </w:divBdr>
    </w:div>
    <w:div w:id="1546334613">
      <w:bodyDiv w:val="1"/>
      <w:marLeft w:val="0"/>
      <w:marRight w:val="0"/>
      <w:marTop w:val="0"/>
      <w:marBottom w:val="0"/>
      <w:divBdr>
        <w:top w:val="none" w:sz="0" w:space="0" w:color="auto"/>
        <w:left w:val="none" w:sz="0" w:space="0" w:color="auto"/>
        <w:bottom w:val="none" w:sz="0" w:space="0" w:color="auto"/>
        <w:right w:val="none" w:sz="0" w:space="0" w:color="auto"/>
      </w:divBdr>
    </w:div>
    <w:div w:id="204382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28C25-55D1-40E0-9F1F-6CB97E8D6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17</Pages>
  <Words>1534</Words>
  <Characters>8748</Characters>
  <Application>Microsoft Office Word</Application>
  <DocSecurity>0</DocSecurity>
  <Lines>72</Lines>
  <Paragraphs>20</Paragraphs>
  <ScaleCrop>false</ScaleCrop>
  <Company>china</Company>
  <LinksUpToDate>false</LinksUpToDate>
  <CharactersWithSpaces>10262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微软用户</cp:lastModifiedBy>
  <cp:revision>63</cp:revision>
  <cp:lastPrinted>2020-09-21T01:04:00Z</cp:lastPrinted>
  <dcterms:created xsi:type="dcterms:W3CDTF">2020-06-24T01:59:00Z</dcterms:created>
  <dcterms:modified xsi:type="dcterms:W3CDTF">2020-09-21T01:05:00Z</dcterms:modified>
</cp:coreProperties>
</file>