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67D3" w:rsidRPr="00A3605E" w:rsidRDefault="00D767D3" w:rsidP="00D767D3">
      <w:pPr>
        <w:spacing w:line="600" w:lineRule="exact"/>
        <w:rPr>
          <w:rFonts w:eastAsia="黑体"/>
          <w:sz w:val="32"/>
          <w:szCs w:val="32"/>
        </w:rPr>
      </w:pPr>
      <w:r w:rsidRPr="00A3605E">
        <w:rPr>
          <w:rFonts w:eastAsia="黑体"/>
          <w:sz w:val="32"/>
          <w:szCs w:val="32"/>
        </w:rPr>
        <w:t>附件</w:t>
      </w:r>
      <w:r>
        <w:rPr>
          <w:rFonts w:eastAsia="黑体" w:hint="eastAsia"/>
          <w:sz w:val="32"/>
          <w:szCs w:val="32"/>
        </w:rPr>
        <w:t>4-1</w:t>
      </w:r>
    </w:p>
    <w:p w:rsidR="00D767D3" w:rsidRPr="00A3605E" w:rsidRDefault="00D767D3" w:rsidP="00D767D3">
      <w:pPr>
        <w:spacing w:line="400" w:lineRule="exact"/>
        <w:rPr>
          <w:rFonts w:eastAsia="黑体"/>
          <w:sz w:val="32"/>
          <w:szCs w:val="32"/>
        </w:rPr>
      </w:pPr>
    </w:p>
    <w:p w:rsidR="00D767D3" w:rsidRPr="00A3605E" w:rsidRDefault="00C92C16" w:rsidP="00C92C16">
      <w:pPr>
        <w:spacing w:afterLines="50" w:line="400" w:lineRule="exact"/>
        <w:jc w:val="center"/>
        <w:rPr>
          <w:rFonts w:eastAsia="方正小标宋_GBK"/>
          <w:bCs/>
          <w:sz w:val="36"/>
          <w:szCs w:val="36"/>
        </w:rPr>
      </w:pPr>
      <w:r>
        <w:rPr>
          <w:rFonts w:eastAsia="方正小标宋_GBK" w:hint="eastAsia"/>
          <w:bCs/>
          <w:sz w:val="36"/>
          <w:szCs w:val="36"/>
        </w:rPr>
        <w:t>鹤城区司法局</w:t>
      </w:r>
      <w:r w:rsidR="00D767D3" w:rsidRPr="00A3605E">
        <w:rPr>
          <w:rFonts w:eastAsia="方正小标宋_GBK"/>
          <w:bCs/>
          <w:sz w:val="36"/>
          <w:szCs w:val="36"/>
        </w:rPr>
        <w:t>预算支出绩效评价共性指标体系框架</w:t>
      </w:r>
    </w:p>
    <w:tbl>
      <w:tblPr>
        <w:tblW w:w="9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90"/>
        <w:gridCol w:w="687"/>
        <w:gridCol w:w="1069"/>
        <w:gridCol w:w="1969"/>
        <w:gridCol w:w="4466"/>
        <w:gridCol w:w="952"/>
      </w:tblGrid>
      <w:tr w:rsidR="00D767D3" w:rsidRPr="00A3605E" w:rsidTr="008C5B31">
        <w:trPr>
          <w:trHeight w:val="454"/>
          <w:tblHeader/>
          <w:jc w:val="center"/>
        </w:trPr>
        <w:tc>
          <w:tcPr>
            <w:tcW w:w="777" w:type="dxa"/>
            <w:shd w:val="clear" w:color="auto" w:fill="auto"/>
            <w:tcMar>
              <w:top w:w="10" w:type="dxa"/>
              <w:left w:w="10" w:type="dxa"/>
              <w:bottom w:w="0" w:type="dxa"/>
              <w:right w:w="10" w:type="dxa"/>
            </w:tcMar>
            <w:vAlign w:val="center"/>
          </w:tcPr>
          <w:p w:rsidR="00D767D3" w:rsidRPr="00A3605E" w:rsidRDefault="00D767D3" w:rsidP="008C5B31">
            <w:pPr>
              <w:jc w:val="center"/>
              <w:rPr>
                <w:rFonts w:ascii="仿宋_GB2312" w:eastAsia="仿宋_GB2312"/>
                <w:b/>
                <w:bCs/>
                <w:szCs w:val="21"/>
              </w:rPr>
            </w:pPr>
            <w:r w:rsidRPr="00A3605E">
              <w:rPr>
                <w:rFonts w:ascii="仿宋_GB2312" w:eastAsia="仿宋_GB2312" w:hint="eastAsia"/>
                <w:b/>
                <w:bCs/>
                <w:szCs w:val="21"/>
              </w:rPr>
              <w:t>一级</w:t>
            </w:r>
            <w:r w:rsidRPr="00A3605E">
              <w:rPr>
                <w:rFonts w:ascii="仿宋_GB2312" w:eastAsia="仿宋_GB2312" w:hint="eastAsia"/>
                <w:b/>
                <w:bCs/>
                <w:szCs w:val="21"/>
              </w:rPr>
              <w:br/>
              <w:t>指标</w:t>
            </w:r>
          </w:p>
        </w:tc>
        <w:tc>
          <w:tcPr>
            <w:tcW w:w="674" w:type="dxa"/>
            <w:shd w:val="clear" w:color="auto" w:fill="auto"/>
            <w:tcMar>
              <w:top w:w="10" w:type="dxa"/>
              <w:left w:w="10" w:type="dxa"/>
              <w:bottom w:w="0" w:type="dxa"/>
              <w:right w:w="10" w:type="dxa"/>
            </w:tcMar>
            <w:vAlign w:val="center"/>
          </w:tcPr>
          <w:p w:rsidR="00D767D3" w:rsidRPr="00A3605E" w:rsidRDefault="00D767D3" w:rsidP="008C5B31">
            <w:pPr>
              <w:jc w:val="center"/>
              <w:rPr>
                <w:rFonts w:ascii="仿宋_GB2312" w:eastAsia="仿宋_GB2312"/>
                <w:b/>
                <w:bCs/>
                <w:szCs w:val="21"/>
              </w:rPr>
            </w:pPr>
            <w:r w:rsidRPr="00A3605E">
              <w:rPr>
                <w:rFonts w:ascii="仿宋_GB2312" w:eastAsia="仿宋_GB2312" w:hint="eastAsia"/>
                <w:b/>
                <w:bCs/>
                <w:szCs w:val="21"/>
              </w:rPr>
              <w:t>二级</w:t>
            </w:r>
            <w:r w:rsidRPr="00A3605E">
              <w:rPr>
                <w:rFonts w:ascii="仿宋_GB2312" w:eastAsia="仿宋_GB2312" w:hint="eastAsia"/>
                <w:b/>
                <w:bCs/>
                <w:szCs w:val="21"/>
              </w:rPr>
              <w:br/>
              <w:t>指标</w:t>
            </w:r>
          </w:p>
        </w:tc>
        <w:tc>
          <w:tcPr>
            <w:tcW w:w="1071" w:type="dxa"/>
            <w:shd w:val="clear" w:color="auto" w:fill="auto"/>
            <w:tcMar>
              <w:top w:w="10" w:type="dxa"/>
              <w:left w:w="10" w:type="dxa"/>
              <w:bottom w:w="0" w:type="dxa"/>
              <w:right w:w="10" w:type="dxa"/>
            </w:tcMar>
            <w:vAlign w:val="center"/>
          </w:tcPr>
          <w:p w:rsidR="00D767D3" w:rsidRPr="00A3605E" w:rsidRDefault="00D767D3" w:rsidP="008C5B31">
            <w:pPr>
              <w:jc w:val="center"/>
              <w:rPr>
                <w:rFonts w:ascii="仿宋_GB2312" w:eastAsia="仿宋_GB2312"/>
                <w:b/>
                <w:bCs/>
                <w:szCs w:val="21"/>
              </w:rPr>
            </w:pPr>
            <w:r w:rsidRPr="00A3605E">
              <w:rPr>
                <w:rFonts w:ascii="仿宋_GB2312" w:eastAsia="仿宋_GB2312" w:hint="eastAsia"/>
                <w:b/>
                <w:bCs/>
                <w:szCs w:val="21"/>
              </w:rPr>
              <w:t>三级指标</w:t>
            </w:r>
          </w:p>
        </w:tc>
        <w:tc>
          <w:tcPr>
            <w:tcW w:w="1975" w:type="dxa"/>
            <w:shd w:val="clear" w:color="auto" w:fill="auto"/>
            <w:tcMar>
              <w:top w:w="10" w:type="dxa"/>
              <w:left w:w="10" w:type="dxa"/>
              <w:bottom w:w="0" w:type="dxa"/>
              <w:right w:w="10" w:type="dxa"/>
            </w:tcMar>
            <w:vAlign w:val="center"/>
          </w:tcPr>
          <w:p w:rsidR="00D767D3" w:rsidRPr="00A3605E" w:rsidRDefault="00D767D3" w:rsidP="008C5B31">
            <w:pPr>
              <w:jc w:val="center"/>
              <w:rPr>
                <w:rFonts w:ascii="仿宋_GB2312" w:eastAsia="仿宋_GB2312"/>
                <w:b/>
                <w:bCs/>
                <w:szCs w:val="21"/>
              </w:rPr>
            </w:pPr>
            <w:r>
              <w:rPr>
                <w:rFonts w:ascii="仿宋_GB2312" w:eastAsia="仿宋_GB2312" w:hint="eastAsia"/>
                <w:b/>
                <w:bCs/>
                <w:szCs w:val="21"/>
              </w:rPr>
              <w:t>评分及标准</w:t>
            </w:r>
          </w:p>
        </w:tc>
        <w:tc>
          <w:tcPr>
            <w:tcW w:w="4482" w:type="dxa"/>
            <w:shd w:val="clear" w:color="auto" w:fill="auto"/>
            <w:tcMar>
              <w:top w:w="10" w:type="dxa"/>
              <w:left w:w="10" w:type="dxa"/>
              <w:bottom w:w="0" w:type="dxa"/>
              <w:right w:w="10" w:type="dxa"/>
            </w:tcMar>
            <w:vAlign w:val="center"/>
          </w:tcPr>
          <w:p w:rsidR="00D767D3" w:rsidRPr="00A3605E" w:rsidRDefault="00D767D3" w:rsidP="008C5B31">
            <w:pPr>
              <w:jc w:val="center"/>
              <w:rPr>
                <w:rFonts w:ascii="仿宋_GB2312" w:eastAsia="仿宋_GB2312"/>
                <w:b/>
                <w:bCs/>
                <w:szCs w:val="21"/>
              </w:rPr>
            </w:pPr>
            <w:r w:rsidRPr="00A3605E">
              <w:rPr>
                <w:rFonts w:ascii="仿宋_GB2312" w:eastAsia="仿宋_GB2312" w:hint="eastAsia"/>
                <w:b/>
                <w:bCs/>
                <w:szCs w:val="21"/>
              </w:rPr>
              <w:t>指标说明</w:t>
            </w:r>
          </w:p>
        </w:tc>
        <w:tc>
          <w:tcPr>
            <w:tcW w:w="954" w:type="dxa"/>
            <w:vAlign w:val="center"/>
          </w:tcPr>
          <w:p w:rsidR="00D767D3" w:rsidRPr="00A3605E" w:rsidRDefault="00D767D3" w:rsidP="008C5B31">
            <w:pPr>
              <w:jc w:val="center"/>
              <w:rPr>
                <w:rFonts w:ascii="仿宋_GB2312" w:eastAsia="仿宋_GB2312"/>
                <w:b/>
                <w:bCs/>
                <w:szCs w:val="21"/>
              </w:rPr>
            </w:pPr>
            <w:r>
              <w:rPr>
                <w:rFonts w:ascii="仿宋_GB2312" w:eastAsia="仿宋_GB2312" w:hint="eastAsia"/>
                <w:b/>
                <w:bCs/>
                <w:szCs w:val="21"/>
              </w:rPr>
              <w:t>自评分</w:t>
            </w:r>
          </w:p>
        </w:tc>
      </w:tr>
      <w:tr w:rsidR="00D767D3" w:rsidRPr="00A3605E" w:rsidTr="008C5B31">
        <w:trPr>
          <w:trHeight w:val="454"/>
          <w:jc w:val="center"/>
        </w:trPr>
        <w:tc>
          <w:tcPr>
            <w:tcW w:w="777" w:type="dxa"/>
            <w:vMerge w:val="restart"/>
            <w:shd w:val="clear" w:color="auto" w:fill="auto"/>
            <w:noWrap/>
            <w:tcMar>
              <w:top w:w="10" w:type="dxa"/>
              <w:left w:w="10" w:type="dxa"/>
              <w:bottom w:w="0" w:type="dxa"/>
              <w:right w:w="10" w:type="dxa"/>
            </w:tcMar>
            <w:vAlign w:val="center"/>
          </w:tcPr>
          <w:p w:rsidR="00D767D3" w:rsidRDefault="00D767D3" w:rsidP="008C5B31">
            <w:pPr>
              <w:jc w:val="center"/>
              <w:rPr>
                <w:rFonts w:ascii="仿宋_GB2312" w:eastAsia="仿宋_GB2312"/>
                <w:szCs w:val="21"/>
              </w:rPr>
            </w:pPr>
            <w:r w:rsidRPr="00A3605E">
              <w:rPr>
                <w:rFonts w:ascii="仿宋_GB2312" w:eastAsia="仿宋_GB2312" w:hint="eastAsia"/>
                <w:szCs w:val="21"/>
              </w:rPr>
              <w:t>决</w:t>
            </w:r>
          </w:p>
          <w:p w:rsidR="00D767D3" w:rsidRPr="00A3605E" w:rsidRDefault="00D767D3" w:rsidP="008C5B31">
            <w:pPr>
              <w:jc w:val="center"/>
              <w:rPr>
                <w:rFonts w:ascii="仿宋_GB2312" w:eastAsia="仿宋_GB2312"/>
                <w:szCs w:val="21"/>
              </w:rPr>
            </w:pPr>
            <w:r w:rsidRPr="00A3605E">
              <w:rPr>
                <w:rFonts w:ascii="仿宋_GB2312" w:eastAsia="仿宋_GB2312" w:hint="eastAsia"/>
                <w:szCs w:val="21"/>
              </w:rPr>
              <w:t>策</w:t>
            </w:r>
            <w:r>
              <w:rPr>
                <w:rFonts w:ascii="仿宋_GB2312" w:eastAsia="仿宋_GB2312" w:hint="eastAsia"/>
                <w:szCs w:val="21"/>
              </w:rPr>
              <w:t xml:space="preserve"> （10）</w:t>
            </w:r>
          </w:p>
        </w:tc>
        <w:tc>
          <w:tcPr>
            <w:tcW w:w="674" w:type="dxa"/>
            <w:vMerge w:val="restart"/>
            <w:shd w:val="clear" w:color="auto" w:fill="auto"/>
            <w:tcMar>
              <w:top w:w="10" w:type="dxa"/>
              <w:left w:w="10" w:type="dxa"/>
              <w:bottom w:w="0" w:type="dxa"/>
              <w:right w:w="10" w:type="dxa"/>
            </w:tcMar>
            <w:vAlign w:val="center"/>
          </w:tcPr>
          <w:p w:rsidR="00D767D3" w:rsidRPr="00A3605E" w:rsidRDefault="00D767D3" w:rsidP="008C5B31">
            <w:pPr>
              <w:jc w:val="center"/>
              <w:rPr>
                <w:rFonts w:ascii="仿宋_GB2312" w:eastAsia="仿宋_GB2312"/>
                <w:szCs w:val="21"/>
              </w:rPr>
            </w:pPr>
            <w:r w:rsidRPr="00A3605E">
              <w:rPr>
                <w:rFonts w:ascii="仿宋_GB2312" w:eastAsia="仿宋_GB2312" w:hint="eastAsia"/>
                <w:szCs w:val="21"/>
              </w:rPr>
              <w:t>预算支出决策</w:t>
            </w:r>
          </w:p>
          <w:p w:rsidR="00D767D3" w:rsidRPr="00A3605E" w:rsidRDefault="00D767D3" w:rsidP="008C5B31">
            <w:pPr>
              <w:jc w:val="center"/>
              <w:rPr>
                <w:rFonts w:ascii="仿宋_GB2312" w:eastAsia="仿宋_GB2312"/>
                <w:szCs w:val="21"/>
              </w:rPr>
            </w:pPr>
            <w:r w:rsidRPr="00A3605E">
              <w:rPr>
                <w:rFonts w:ascii="仿宋_GB2312" w:eastAsia="仿宋_GB2312" w:hint="eastAsia"/>
                <w:szCs w:val="21"/>
              </w:rPr>
              <w:t>（项目立项）</w:t>
            </w:r>
            <w:r>
              <w:rPr>
                <w:rFonts w:ascii="仿宋_GB2312" w:eastAsia="仿宋_GB2312" w:hint="eastAsia"/>
                <w:szCs w:val="21"/>
              </w:rPr>
              <w:t>（12）</w:t>
            </w:r>
          </w:p>
        </w:tc>
        <w:tc>
          <w:tcPr>
            <w:tcW w:w="1071" w:type="dxa"/>
            <w:shd w:val="clear" w:color="auto" w:fill="auto"/>
            <w:tcMar>
              <w:top w:w="10" w:type="dxa"/>
              <w:left w:w="10" w:type="dxa"/>
              <w:bottom w:w="0" w:type="dxa"/>
              <w:right w:w="10" w:type="dxa"/>
            </w:tcMar>
            <w:vAlign w:val="center"/>
          </w:tcPr>
          <w:p w:rsidR="00D767D3" w:rsidRPr="00A3605E" w:rsidRDefault="00D767D3" w:rsidP="008C5B31">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预算支出决策（项目立项）依据</w:t>
            </w:r>
          </w:p>
          <w:p w:rsidR="00D767D3" w:rsidRPr="00A3605E" w:rsidRDefault="00D767D3" w:rsidP="008C5B31">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充分性</w:t>
            </w:r>
            <w:r>
              <w:rPr>
                <w:rFonts w:ascii="仿宋_GB2312" w:eastAsia="仿宋_GB2312" w:hint="eastAsia"/>
                <w:szCs w:val="21"/>
              </w:rPr>
              <w:t xml:space="preserve"> （2分）</w:t>
            </w:r>
          </w:p>
        </w:tc>
        <w:tc>
          <w:tcPr>
            <w:tcW w:w="1975" w:type="dxa"/>
            <w:shd w:val="clear" w:color="auto" w:fill="auto"/>
            <w:tcMar>
              <w:top w:w="10" w:type="dxa"/>
              <w:left w:w="10" w:type="dxa"/>
              <w:bottom w:w="0" w:type="dxa"/>
              <w:right w:w="10" w:type="dxa"/>
            </w:tcMar>
            <w:vAlign w:val="center"/>
          </w:tcPr>
          <w:p w:rsidR="00D767D3" w:rsidRPr="00A3605E" w:rsidRDefault="00D767D3" w:rsidP="008C5B31">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D767D3" w:rsidRPr="00A3605E" w:rsidRDefault="00D767D3" w:rsidP="008C5B31">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决策（立项）是否符合国家相关法律法规、国民经济发展规划和相关政策；</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决策（立项）是否符合行业发展规划和政策要求；</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决策（立项）是否与部门职责范围相符，属于部门履职所需；</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预算支出是否属于公共财政支持范围，是否符合中央、地方事权支出责任划分原则；</w:t>
            </w:r>
          </w:p>
          <w:p w:rsidR="00D767D3" w:rsidRPr="00A3605E" w:rsidRDefault="00D767D3" w:rsidP="008C5B31">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⑤</w:t>
            </w:r>
            <w:r w:rsidRPr="00A3605E">
              <w:rPr>
                <w:rFonts w:ascii="仿宋_GB2312" w:eastAsia="仿宋_GB2312" w:hint="eastAsia"/>
                <w:szCs w:val="21"/>
              </w:rPr>
              <w:t>预算支出是否与相关部门同类预算支出或部门内部相关预算支出重复。</w:t>
            </w:r>
          </w:p>
        </w:tc>
        <w:tc>
          <w:tcPr>
            <w:tcW w:w="954" w:type="dxa"/>
            <w:vAlign w:val="center"/>
          </w:tcPr>
          <w:p w:rsidR="00D767D3" w:rsidRPr="00A3605E" w:rsidRDefault="00C07FC6" w:rsidP="008C5B31">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D767D3" w:rsidRPr="00A3605E" w:rsidTr="008C5B31">
        <w:trPr>
          <w:trHeight w:val="1365"/>
          <w:jc w:val="center"/>
        </w:trPr>
        <w:tc>
          <w:tcPr>
            <w:tcW w:w="777" w:type="dxa"/>
            <w:vMerge/>
            <w:shd w:val="clear" w:color="auto" w:fill="auto"/>
            <w:noWrap/>
            <w:tcMar>
              <w:top w:w="10" w:type="dxa"/>
              <w:left w:w="10" w:type="dxa"/>
              <w:bottom w:w="0" w:type="dxa"/>
              <w:right w:w="10" w:type="dxa"/>
            </w:tcMar>
            <w:textDirection w:val="tbRlV"/>
            <w:vAlign w:val="center"/>
          </w:tcPr>
          <w:p w:rsidR="00D767D3" w:rsidRPr="00A3605E" w:rsidRDefault="00D767D3" w:rsidP="008C5B31">
            <w:pPr>
              <w:jc w:val="center"/>
              <w:rPr>
                <w:rFonts w:ascii="仿宋_GB2312" w:eastAsia="仿宋_GB2312"/>
                <w:szCs w:val="21"/>
              </w:rPr>
            </w:pPr>
          </w:p>
        </w:tc>
        <w:tc>
          <w:tcPr>
            <w:tcW w:w="674" w:type="dxa"/>
            <w:vMerge/>
            <w:shd w:val="clear" w:color="auto" w:fill="auto"/>
            <w:tcMar>
              <w:top w:w="10" w:type="dxa"/>
              <w:left w:w="10" w:type="dxa"/>
              <w:bottom w:w="0" w:type="dxa"/>
              <w:right w:w="10" w:type="dxa"/>
            </w:tcMar>
            <w:vAlign w:val="center"/>
          </w:tcPr>
          <w:p w:rsidR="00D767D3" w:rsidRPr="00A3605E" w:rsidRDefault="00D767D3" w:rsidP="008C5B31">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D767D3" w:rsidRDefault="00D767D3" w:rsidP="008C5B31">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决策（立项）程序规范性</w:t>
            </w:r>
          </w:p>
          <w:p w:rsidR="00D767D3" w:rsidRPr="00A3605E" w:rsidRDefault="00D767D3" w:rsidP="008C5B31">
            <w:pPr>
              <w:spacing w:line="260" w:lineRule="exact"/>
              <w:ind w:leftChars="50" w:left="105" w:rightChars="50" w:right="105"/>
              <w:jc w:val="center"/>
              <w:rPr>
                <w:rFonts w:ascii="仿宋_GB2312" w:eastAsia="仿宋_GB2312"/>
                <w:szCs w:val="21"/>
              </w:rPr>
            </w:pPr>
            <w:r>
              <w:rPr>
                <w:rFonts w:ascii="仿宋_GB2312" w:eastAsia="仿宋_GB2312" w:hint="eastAsia"/>
                <w:szCs w:val="21"/>
              </w:rPr>
              <w:t>（2分）</w:t>
            </w:r>
          </w:p>
        </w:tc>
        <w:tc>
          <w:tcPr>
            <w:tcW w:w="1975" w:type="dxa"/>
            <w:shd w:val="clear" w:color="auto" w:fill="auto"/>
            <w:tcMar>
              <w:top w:w="10" w:type="dxa"/>
              <w:left w:w="10" w:type="dxa"/>
              <w:bottom w:w="0" w:type="dxa"/>
              <w:right w:w="10" w:type="dxa"/>
            </w:tcMar>
            <w:vAlign w:val="center"/>
          </w:tcPr>
          <w:p w:rsidR="00D767D3" w:rsidRPr="00A3605E" w:rsidRDefault="00D767D3" w:rsidP="008C5B31">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D767D3" w:rsidRPr="00A3605E" w:rsidRDefault="00D767D3" w:rsidP="008C5B31">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D767D3" w:rsidRPr="00162440" w:rsidRDefault="00D767D3" w:rsidP="008C5B31">
            <w:pPr>
              <w:pStyle w:val="a3"/>
              <w:numPr>
                <w:ilvl w:val="0"/>
                <w:numId w:val="1"/>
              </w:numPr>
              <w:spacing w:line="260" w:lineRule="exact"/>
              <w:ind w:firstLineChars="0"/>
              <w:rPr>
                <w:rFonts w:ascii="仿宋_GB2312" w:eastAsia="仿宋_GB2312"/>
                <w:szCs w:val="21"/>
              </w:rPr>
            </w:pPr>
            <w:r w:rsidRPr="00162440">
              <w:rPr>
                <w:rFonts w:ascii="仿宋_GB2312" w:eastAsia="仿宋_GB2312" w:hint="eastAsia"/>
                <w:szCs w:val="21"/>
              </w:rPr>
              <w:t>预算支出是否按照规定的程序申请设立；</w:t>
            </w:r>
          </w:p>
          <w:p w:rsidR="00D767D3" w:rsidRPr="00C25716" w:rsidRDefault="00D767D3" w:rsidP="008C5B31">
            <w:pPr>
              <w:pStyle w:val="a3"/>
              <w:numPr>
                <w:ilvl w:val="0"/>
                <w:numId w:val="1"/>
              </w:numPr>
              <w:spacing w:line="260" w:lineRule="exact"/>
              <w:ind w:firstLineChars="0"/>
              <w:rPr>
                <w:rFonts w:ascii="仿宋_GB2312" w:eastAsia="仿宋_GB2312"/>
                <w:szCs w:val="21"/>
              </w:rPr>
            </w:pPr>
            <w:r w:rsidRPr="00C25716">
              <w:rPr>
                <w:rFonts w:ascii="仿宋_GB2312" w:eastAsia="仿宋_GB2312" w:hint="eastAsia"/>
                <w:szCs w:val="21"/>
              </w:rPr>
              <w:t>审批文件、材料是否符合相关要求；</w:t>
            </w:r>
          </w:p>
          <w:p w:rsidR="00D767D3" w:rsidRPr="00A3605E" w:rsidRDefault="00D767D3" w:rsidP="008C5B31">
            <w:pPr>
              <w:spacing w:line="260" w:lineRule="exact"/>
              <w:ind w:leftChars="50" w:left="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事前是否已经过必要的可行性研究、专家论证、风险评估、绩效评估、集体决策。</w:t>
            </w:r>
          </w:p>
        </w:tc>
        <w:tc>
          <w:tcPr>
            <w:tcW w:w="954" w:type="dxa"/>
            <w:vAlign w:val="center"/>
          </w:tcPr>
          <w:p w:rsidR="00D767D3" w:rsidRPr="00A3605E" w:rsidRDefault="00C07FC6" w:rsidP="008C5B31">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D767D3" w:rsidRPr="00A3605E" w:rsidTr="008C5B31">
        <w:trPr>
          <w:trHeight w:val="2473"/>
          <w:jc w:val="center"/>
        </w:trPr>
        <w:tc>
          <w:tcPr>
            <w:tcW w:w="777" w:type="dxa"/>
            <w:vMerge/>
            <w:shd w:val="clear" w:color="auto" w:fill="auto"/>
            <w:vAlign w:val="center"/>
          </w:tcPr>
          <w:p w:rsidR="00D767D3" w:rsidRPr="00A3605E" w:rsidRDefault="00D767D3" w:rsidP="008C5B31">
            <w:pPr>
              <w:rPr>
                <w:rFonts w:ascii="仿宋_GB2312" w:eastAsia="仿宋_GB2312"/>
                <w:szCs w:val="21"/>
              </w:rPr>
            </w:pPr>
          </w:p>
        </w:tc>
        <w:tc>
          <w:tcPr>
            <w:tcW w:w="674" w:type="dxa"/>
            <w:vMerge w:val="restart"/>
            <w:shd w:val="clear" w:color="auto" w:fill="auto"/>
            <w:vAlign w:val="center"/>
          </w:tcPr>
          <w:p w:rsidR="00D767D3" w:rsidRPr="00A3605E" w:rsidRDefault="00D767D3" w:rsidP="008C5B31">
            <w:pPr>
              <w:jc w:val="center"/>
              <w:rPr>
                <w:rFonts w:ascii="仿宋_GB2312" w:eastAsia="仿宋_GB2312"/>
                <w:szCs w:val="21"/>
              </w:rPr>
            </w:pPr>
            <w:r w:rsidRPr="00A3605E">
              <w:rPr>
                <w:rFonts w:ascii="仿宋_GB2312" w:eastAsia="仿宋_GB2312" w:hint="eastAsia"/>
                <w:szCs w:val="21"/>
              </w:rPr>
              <w:t>绩效</w:t>
            </w:r>
          </w:p>
          <w:p w:rsidR="00D767D3" w:rsidRPr="00A3605E" w:rsidRDefault="00D767D3" w:rsidP="008C5B31">
            <w:pPr>
              <w:jc w:val="center"/>
              <w:rPr>
                <w:rFonts w:ascii="仿宋_GB2312" w:eastAsia="仿宋_GB2312"/>
                <w:szCs w:val="21"/>
              </w:rPr>
            </w:pPr>
            <w:r w:rsidRPr="00A3605E">
              <w:rPr>
                <w:rFonts w:ascii="仿宋_GB2312" w:eastAsia="仿宋_GB2312" w:hint="eastAsia"/>
                <w:szCs w:val="21"/>
              </w:rPr>
              <w:t>目标</w:t>
            </w:r>
            <w:r>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D767D3" w:rsidRPr="00A3605E" w:rsidRDefault="00D767D3" w:rsidP="008C5B31">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绩效目标</w:t>
            </w:r>
          </w:p>
          <w:p w:rsidR="00D767D3" w:rsidRPr="00A3605E" w:rsidRDefault="00D767D3" w:rsidP="008C5B31">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合理性</w:t>
            </w:r>
            <w:r>
              <w:rPr>
                <w:rFonts w:ascii="仿宋_GB2312" w:eastAsia="仿宋_GB2312" w:hint="eastAsia"/>
                <w:szCs w:val="21"/>
              </w:rPr>
              <w:t xml:space="preserve"> （2分）</w:t>
            </w:r>
          </w:p>
        </w:tc>
        <w:tc>
          <w:tcPr>
            <w:tcW w:w="1975" w:type="dxa"/>
            <w:shd w:val="clear" w:color="auto" w:fill="auto"/>
            <w:tcMar>
              <w:top w:w="10" w:type="dxa"/>
              <w:left w:w="10" w:type="dxa"/>
              <w:bottom w:w="0" w:type="dxa"/>
              <w:right w:w="10" w:type="dxa"/>
            </w:tcMar>
            <w:vAlign w:val="center"/>
          </w:tcPr>
          <w:p w:rsidR="00D767D3" w:rsidRPr="00A3605E" w:rsidRDefault="00D767D3" w:rsidP="008C5B31">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D767D3" w:rsidRPr="00A3605E" w:rsidRDefault="00D767D3" w:rsidP="008C5B31">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D767D3" w:rsidRPr="00A3605E" w:rsidRDefault="00D767D3" w:rsidP="008C5B31">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（如未设定预算绩效目标，也可考核其他工作任务目标）</w:t>
            </w:r>
          </w:p>
          <w:p w:rsidR="00D767D3" w:rsidRPr="00162440" w:rsidRDefault="00D767D3" w:rsidP="008C5B31">
            <w:pPr>
              <w:pStyle w:val="a3"/>
              <w:numPr>
                <w:ilvl w:val="0"/>
                <w:numId w:val="2"/>
              </w:numPr>
              <w:spacing w:line="260" w:lineRule="exact"/>
              <w:ind w:rightChars="50" w:right="105" w:firstLineChars="0"/>
              <w:rPr>
                <w:rFonts w:ascii="仿宋_GB2312" w:eastAsia="仿宋_GB2312"/>
                <w:szCs w:val="21"/>
              </w:rPr>
            </w:pPr>
            <w:r w:rsidRPr="00162440">
              <w:rPr>
                <w:rFonts w:ascii="仿宋_GB2312" w:eastAsia="仿宋_GB2312" w:hint="eastAsia"/>
                <w:szCs w:val="21"/>
              </w:rPr>
              <w:t>预算支出是否有绩效目标；</w:t>
            </w:r>
          </w:p>
          <w:p w:rsidR="00D767D3" w:rsidRPr="00A3605E" w:rsidRDefault="00D767D3" w:rsidP="008C5B31">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②</w:t>
            </w:r>
            <w:r w:rsidRPr="00A3605E">
              <w:rPr>
                <w:rFonts w:ascii="仿宋_GB2312" w:eastAsia="仿宋_GB2312" w:hint="eastAsia"/>
                <w:szCs w:val="21"/>
              </w:rPr>
              <w:t>预算支出绩效目标与实际工作内容是否具有相关性；</w:t>
            </w:r>
          </w:p>
          <w:p w:rsidR="00D767D3" w:rsidRPr="00A3605E" w:rsidRDefault="00D767D3" w:rsidP="008C5B31">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预算支出预期产出效益和效果是否符合正常的业绩水平；是否与预算确定的预算支出投资额或资金量相匹配。</w:t>
            </w:r>
          </w:p>
        </w:tc>
        <w:tc>
          <w:tcPr>
            <w:tcW w:w="954" w:type="dxa"/>
            <w:vAlign w:val="center"/>
          </w:tcPr>
          <w:p w:rsidR="00D767D3" w:rsidRPr="00A3605E" w:rsidRDefault="00DB6854" w:rsidP="008C5B31">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D767D3" w:rsidRPr="00A3605E" w:rsidTr="008C5B31">
        <w:trPr>
          <w:trHeight w:val="454"/>
          <w:jc w:val="center"/>
        </w:trPr>
        <w:tc>
          <w:tcPr>
            <w:tcW w:w="777" w:type="dxa"/>
            <w:vMerge/>
            <w:shd w:val="clear" w:color="auto" w:fill="auto"/>
            <w:vAlign w:val="center"/>
          </w:tcPr>
          <w:p w:rsidR="00D767D3" w:rsidRPr="00A3605E" w:rsidRDefault="00D767D3" w:rsidP="008C5B31">
            <w:pPr>
              <w:rPr>
                <w:rFonts w:ascii="仿宋_GB2312" w:eastAsia="仿宋_GB2312"/>
                <w:szCs w:val="21"/>
              </w:rPr>
            </w:pPr>
          </w:p>
        </w:tc>
        <w:tc>
          <w:tcPr>
            <w:tcW w:w="674" w:type="dxa"/>
            <w:vMerge/>
            <w:shd w:val="clear" w:color="auto" w:fill="auto"/>
            <w:vAlign w:val="center"/>
          </w:tcPr>
          <w:p w:rsidR="00D767D3" w:rsidRPr="00A3605E" w:rsidRDefault="00D767D3" w:rsidP="008C5B31">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D767D3" w:rsidRPr="00A3605E" w:rsidRDefault="00D767D3" w:rsidP="008C5B31">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绩效指标</w:t>
            </w:r>
          </w:p>
          <w:p w:rsidR="00D767D3" w:rsidRPr="00A3605E" w:rsidRDefault="00D767D3" w:rsidP="008C5B31">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明确性</w:t>
            </w:r>
            <w:r>
              <w:rPr>
                <w:rFonts w:ascii="仿宋_GB2312" w:eastAsia="仿宋_GB2312" w:hint="eastAsia"/>
                <w:szCs w:val="21"/>
              </w:rPr>
              <w:t xml:space="preserve"> （1分）</w:t>
            </w:r>
          </w:p>
        </w:tc>
        <w:tc>
          <w:tcPr>
            <w:tcW w:w="1975" w:type="dxa"/>
            <w:shd w:val="clear" w:color="auto" w:fill="auto"/>
            <w:tcMar>
              <w:top w:w="10" w:type="dxa"/>
              <w:left w:w="10" w:type="dxa"/>
              <w:bottom w:w="0" w:type="dxa"/>
              <w:right w:w="10" w:type="dxa"/>
            </w:tcMar>
            <w:vAlign w:val="center"/>
          </w:tcPr>
          <w:p w:rsidR="00D767D3" w:rsidRPr="00A3605E" w:rsidRDefault="00D767D3" w:rsidP="008C5B31">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D767D3" w:rsidRDefault="00D767D3" w:rsidP="008C5B31">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是否将预算支出绩效目标细化分解为具体的绩效指标；</w:t>
            </w:r>
            <w:r w:rsidRPr="00A3605E">
              <w:rPr>
                <w:rFonts w:ascii="仿宋_GB2312" w:eastAsia="仿宋_GB2312" w:hint="eastAsia"/>
                <w:szCs w:val="21"/>
              </w:rPr>
              <w:br/>
            </w:r>
            <w:r w:rsidRPr="00A3605E">
              <w:rPr>
                <w:rFonts w:ascii="仿宋_GB2312" w:eastAsia="仿宋_GB2312" w:hAnsi="宋体" w:cs="宋体" w:hint="eastAsia"/>
                <w:szCs w:val="21"/>
              </w:rPr>
              <w:t>②</w:t>
            </w:r>
            <w:r>
              <w:rPr>
                <w:rFonts w:ascii="仿宋_GB2312" w:eastAsia="仿宋_GB2312" w:hint="eastAsia"/>
                <w:szCs w:val="21"/>
              </w:rPr>
              <w:t>是否通过清晰、可衡量的指标值</w:t>
            </w:r>
            <w:r w:rsidRPr="00A3605E">
              <w:rPr>
                <w:rFonts w:ascii="仿宋_GB2312" w:eastAsia="仿宋_GB2312" w:hint="eastAsia"/>
                <w:szCs w:val="21"/>
              </w:rPr>
              <w:t>体现</w:t>
            </w:r>
            <w:r>
              <w:rPr>
                <w:rFonts w:ascii="仿宋_GB2312" w:eastAsia="仿宋_GB2312" w:hint="eastAsia"/>
                <w:szCs w:val="21"/>
              </w:rPr>
              <w:t>。</w:t>
            </w:r>
          </w:p>
          <w:p w:rsidR="00D767D3" w:rsidRPr="00A3605E" w:rsidRDefault="00D767D3" w:rsidP="008C5B31">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是否与预算支出目标任务数相对应。</w:t>
            </w:r>
          </w:p>
        </w:tc>
        <w:tc>
          <w:tcPr>
            <w:tcW w:w="954" w:type="dxa"/>
            <w:vAlign w:val="center"/>
          </w:tcPr>
          <w:p w:rsidR="00D767D3" w:rsidRPr="00A3605E" w:rsidRDefault="00DB6854" w:rsidP="008C5B31">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D767D3" w:rsidRPr="00A3605E" w:rsidTr="008C5B31">
        <w:trPr>
          <w:trHeight w:val="454"/>
          <w:jc w:val="center"/>
        </w:trPr>
        <w:tc>
          <w:tcPr>
            <w:tcW w:w="777" w:type="dxa"/>
            <w:vMerge/>
            <w:shd w:val="clear" w:color="auto" w:fill="auto"/>
            <w:vAlign w:val="center"/>
          </w:tcPr>
          <w:p w:rsidR="00D767D3" w:rsidRPr="00A3605E" w:rsidRDefault="00D767D3" w:rsidP="008C5B31">
            <w:pPr>
              <w:rPr>
                <w:rFonts w:ascii="仿宋_GB2312" w:eastAsia="仿宋_GB2312"/>
                <w:szCs w:val="21"/>
              </w:rPr>
            </w:pPr>
          </w:p>
        </w:tc>
        <w:tc>
          <w:tcPr>
            <w:tcW w:w="674" w:type="dxa"/>
            <w:vMerge w:val="restart"/>
            <w:shd w:val="clear" w:color="auto" w:fill="auto"/>
            <w:vAlign w:val="center"/>
          </w:tcPr>
          <w:p w:rsidR="00D767D3" w:rsidRPr="00A3605E" w:rsidRDefault="00D767D3" w:rsidP="008C5B31">
            <w:pPr>
              <w:jc w:val="center"/>
              <w:rPr>
                <w:rFonts w:ascii="仿宋_GB2312" w:eastAsia="仿宋_GB2312"/>
                <w:szCs w:val="21"/>
              </w:rPr>
            </w:pPr>
            <w:r w:rsidRPr="00A3605E">
              <w:rPr>
                <w:rFonts w:ascii="仿宋_GB2312" w:eastAsia="仿宋_GB2312" w:hint="eastAsia"/>
                <w:szCs w:val="21"/>
              </w:rPr>
              <w:t>资金</w:t>
            </w:r>
          </w:p>
          <w:p w:rsidR="00D767D3" w:rsidRPr="00A3605E" w:rsidRDefault="00D767D3" w:rsidP="008C5B31">
            <w:pPr>
              <w:jc w:val="center"/>
              <w:rPr>
                <w:rFonts w:ascii="仿宋_GB2312" w:eastAsia="仿宋_GB2312"/>
                <w:szCs w:val="21"/>
              </w:rPr>
            </w:pPr>
            <w:r w:rsidRPr="00A3605E">
              <w:rPr>
                <w:rFonts w:ascii="仿宋_GB2312" w:eastAsia="仿宋_GB2312" w:hint="eastAsia"/>
                <w:szCs w:val="21"/>
              </w:rPr>
              <w:t>投入</w:t>
            </w:r>
            <w:r>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D767D3" w:rsidRPr="00A3605E" w:rsidRDefault="00D767D3" w:rsidP="008C5B31">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预算编制</w:t>
            </w:r>
          </w:p>
          <w:p w:rsidR="00D767D3" w:rsidRPr="00A3605E" w:rsidRDefault="00D767D3" w:rsidP="008C5B31">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科学性</w:t>
            </w:r>
            <w:r>
              <w:rPr>
                <w:rFonts w:ascii="仿宋_GB2312" w:eastAsia="仿宋_GB2312" w:hint="eastAsia"/>
                <w:szCs w:val="21"/>
              </w:rPr>
              <w:t xml:space="preserve"> （2分）</w:t>
            </w:r>
          </w:p>
        </w:tc>
        <w:tc>
          <w:tcPr>
            <w:tcW w:w="1975" w:type="dxa"/>
            <w:shd w:val="clear" w:color="auto" w:fill="auto"/>
            <w:tcMar>
              <w:top w:w="10" w:type="dxa"/>
              <w:left w:w="10" w:type="dxa"/>
              <w:bottom w:w="0" w:type="dxa"/>
              <w:right w:w="10" w:type="dxa"/>
            </w:tcMar>
            <w:vAlign w:val="center"/>
          </w:tcPr>
          <w:p w:rsidR="00D767D3" w:rsidRPr="00A3605E" w:rsidRDefault="00D767D3" w:rsidP="008C5B31">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D767D3" w:rsidRPr="00A3605E" w:rsidRDefault="00D767D3" w:rsidP="008C5B31">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D767D3" w:rsidRPr="00162440" w:rsidRDefault="00D767D3" w:rsidP="008C5B31">
            <w:pPr>
              <w:pStyle w:val="a3"/>
              <w:numPr>
                <w:ilvl w:val="0"/>
                <w:numId w:val="3"/>
              </w:numPr>
              <w:spacing w:line="260" w:lineRule="exact"/>
              <w:ind w:rightChars="50" w:right="105" w:firstLineChars="0"/>
              <w:rPr>
                <w:rFonts w:ascii="仿宋_GB2312" w:eastAsia="仿宋_GB2312"/>
                <w:szCs w:val="21"/>
              </w:rPr>
            </w:pPr>
            <w:r w:rsidRPr="00162440">
              <w:rPr>
                <w:rFonts w:ascii="仿宋_GB2312" w:eastAsia="仿宋_GB2312" w:hint="eastAsia"/>
                <w:szCs w:val="21"/>
              </w:rPr>
              <w:t>预算编制是否经过科学论证；</w:t>
            </w:r>
          </w:p>
          <w:p w:rsidR="00D767D3" w:rsidRPr="00A3605E" w:rsidRDefault="00D767D3" w:rsidP="008C5B31">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②</w:t>
            </w:r>
            <w:r w:rsidRPr="00A3605E">
              <w:rPr>
                <w:rFonts w:ascii="仿宋_GB2312" w:eastAsia="仿宋_GB2312" w:hint="eastAsia"/>
                <w:szCs w:val="21"/>
              </w:rPr>
              <w:t>预算内容与支出内容是否匹配；</w:t>
            </w:r>
          </w:p>
          <w:p w:rsidR="00D767D3" w:rsidRPr="00A3605E" w:rsidRDefault="00D767D3" w:rsidP="008C5B31">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预算额度测算依据是否充分，是否按照标准编制；</w:t>
            </w:r>
          </w:p>
          <w:p w:rsidR="00D767D3" w:rsidRPr="00A3605E" w:rsidRDefault="00D767D3" w:rsidP="008C5B31">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④</w:t>
            </w:r>
            <w:r w:rsidRPr="00A3605E">
              <w:rPr>
                <w:rFonts w:ascii="仿宋_GB2312" w:eastAsia="仿宋_GB2312" w:hint="eastAsia"/>
                <w:szCs w:val="21"/>
              </w:rPr>
              <w:t>预算确定的预算支出投资额或资金量是否与工作任务相匹配</w:t>
            </w:r>
            <w:r>
              <w:rPr>
                <w:rFonts w:ascii="仿宋_GB2312" w:eastAsia="仿宋_GB2312" w:hint="eastAsia"/>
                <w:szCs w:val="21"/>
              </w:rPr>
              <w:t>1分</w:t>
            </w:r>
            <w:r w:rsidRPr="00A3605E">
              <w:rPr>
                <w:rFonts w:ascii="仿宋_GB2312" w:eastAsia="仿宋_GB2312" w:hint="eastAsia"/>
                <w:szCs w:val="21"/>
              </w:rPr>
              <w:t>。</w:t>
            </w:r>
          </w:p>
        </w:tc>
        <w:tc>
          <w:tcPr>
            <w:tcW w:w="954" w:type="dxa"/>
            <w:vAlign w:val="center"/>
          </w:tcPr>
          <w:p w:rsidR="00D767D3" w:rsidRPr="00A3605E" w:rsidRDefault="00DB6854" w:rsidP="008C5B31">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D767D3" w:rsidRPr="00A3605E" w:rsidTr="008C5B31">
        <w:trPr>
          <w:trHeight w:val="454"/>
          <w:jc w:val="center"/>
        </w:trPr>
        <w:tc>
          <w:tcPr>
            <w:tcW w:w="777" w:type="dxa"/>
            <w:vMerge/>
            <w:shd w:val="clear" w:color="auto" w:fill="auto"/>
            <w:vAlign w:val="center"/>
          </w:tcPr>
          <w:p w:rsidR="00D767D3" w:rsidRPr="00A3605E" w:rsidRDefault="00D767D3" w:rsidP="008C5B31">
            <w:pPr>
              <w:rPr>
                <w:rFonts w:ascii="仿宋_GB2312" w:eastAsia="仿宋_GB2312"/>
                <w:szCs w:val="21"/>
              </w:rPr>
            </w:pPr>
          </w:p>
        </w:tc>
        <w:tc>
          <w:tcPr>
            <w:tcW w:w="674" w:type="dxa"/>
            <w:vMerge/>
            <w:shd w:val="clear" w:color="auto" w:fill="auto"/>
            <w:vAlign w:val="center"/>
          </w:tcPr>
          <w:p w:rsidR="00D767D3" w:rsidRPr="00A3605E" w:rsidRDefault="00D767D3" w:rsidP="008C5B31">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D767D3" w:rsidRPr="00A3605E" w:rsidRDefault="00D767D3" w:rsidP="008C5B31">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资金分配</w:t>
            </w:r>
          </w:p>
          <w:p w:rsidR="00D767D3" w:rsidRPr="00A3605E" w:rsidRDefault="00D767D3" w:rsidP="008C5B31">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合理性</w:t>
            </w:r>
            <w:r>
              <w:rPr>
                <w:rFonts w:ascii="仿宋_GB2312" w:eastAsia="仿宋_GB2312" w:hint="eastAsia"/>
                <w:szCs w:val="21"/>
              </w:rPr>
              <w:t xml:space="preserve"> （1分）</w:t>
            </w:r>
          </w:p>
        </w:tc>
        <w:tc>
          <w:tcPr>
            <w:tcW w:w="1975" w:type="dxa"/>
            <w:shd w:val="clear" w:color="auto" w:fill="auto"/>
            <w:tcMar>
              <w:top w:w="10" w:type="dxa"/>
              <w:left w:w="10" w:type="dxa"/>
              <w:bottom w:w="0" w:type="dxa"/>
              <w:right w:w="10" w:type="dxa"/>
            </w:tcMar>
            <w:vAlign w:val="center"/>
          </w:tcPr>
          <w:p w:rsidR="00D767D3" w:rsidRPr="00A3605E" w:rsidRDefault="00D767D3" w:rsidP="008C5B31">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D767D3" w:rsidRPr="00A3605E" w:rsidRDefault="00D767D3" w:rsidP="008C5B31">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D767D3" w:rsidRPr="00A070E1" w:rsidRDefault="00D767D3" w:rsidP="008C5B31">
            <w:pPr>
              <w:pStyle w:val="a3"/>
              <w:numPr>
                <w:ilvl w:val="0"/>
                <w:numId w:val="4"/>
              </w:numPr>
              <w:spacing w:line="260" w:lineRule="exact"/>
              <w:ind w:rightChars="50" w:right="105" w:firstLineChars="0"/>
              <w:rPr>
                <w:rFonts w:ascii="仿宋_GB2312" w:eastAsia="仿宋_GB2312"/>
                <w:szCs w:val="21"/>
              </w:rPr>
            </w:pPr>
            <w:r w:rsidRPr="00A070E1">
              <w:rPr>
                <w:rFonts w:ascii="仿宋_GB2312" w:eastAsia="仿宋_GB2312" w:hint="eastAsia"/>
                <w:szCs w:val="21"/>
              </w:rPr>
              <w:t>预算资金分配依据是否充分；</w:t>
            </w:r>
          </w:p>
          <w:p w:rsidR="00D767D3" w:rsidRPr="00A3605E" w:rsidRDefault="00D767D3" w:rsidP="008C5B31">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②</w:t>
            </w:r>
            <w:r w:rsidRPr="00A3605E">
              <w:rPr>
                <w:rFonts w:ascii="仿宋_GB2312" w:eastAsia="仿宋_GB2312" w:hint="eastAsia"/>
                <w:szCs w:val="21"/>
              </w:rPr>
              <w:t>资金分配额度是否合理，与项目实施单位或地方实际是否相适应。</w:t>
            </w:r>
          </w:p>
        </w:tc>
        <w:tc>
          <w:tcPr>
            <w:tcW w:w="954" w:type="dxa"/>
            <w:vAlign w:val="center"/>
          </w:tcPr>
          <w:p w:rsidR="00D767D3" w:rsidRPr="00A3605E" w:rsidRDefault="00DB6854" w:rsidP="008C5B31">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D767D3" w:rsidRPr="00A3605E" w:rsidTr="008C5B31">
        <w:trPr>
          <w:trHeight w:val="1542"/>
          <w:jc w:val="center"/>
        </w:trPr>
        <w:tc>
          <w:tcPr>
            <w:tcW w:w="777" w:type="dxa"/>
            <w:vMerge w:val="restart"/>
            <w:shd w:val="clear" w:color="auto" w:fill="auto"/>
            <w:vAlign w:val="center"/>
          </w:tcPr>
          <w:p w:rsidR="00D767D3" w:rsidRPr="00A3605E" w:rsidRDefault="00D767D3" w:rsidP="008C5B31">
            <w:pPr>
              <w:jc w:val="center"/>
              <w:rPr>
                <w:rFonts w:ascii="仿宋_GB2312" w:eastAsia="仿宋_GB2312"/>
                <w:szCs w:val="21"/>
              </w:rPr>
            </w:pPr>
            <w:r w:rsidRPr="00A3605E">
              <w:rPr>
                <w:rFonts w:ascii="仿宋_GB2312" w:eastAsia="仿宋_GB2312" w:hint="eastAsia"/>
                <w:szCs w:val="21"/>
              </w:rPr>
              <w:lastRenderedPageBreak/>
              <w:t>过</w:t>
            </w:r>
          </w:p>
          <w:p w:rsidR="00D767D3" w:rsidRPr="00A3605E" w:rsidRDefault="00D767D3" w:rsidP="008C5B31">
            <w:pPr>
              <w:jc w:val="center"/>
              <w:rPr>
                <w:rFonts w:ascii="仿宋_GB2312" w:eastAsia="仿宋_GB2312"/>
                <w:szCs w:val="21"/>
              </w:rPr>
            </w:pPr>
          </w:p>
          <w:p w:rsidR="00D767D3" w:rsidRPr="00A3605E" w:rsidRDefault="00D767D3" w:rsidP="008C5B31">
            <w:pPr>
              <w:jc w:val="center"/>
              <w:rPr>
                <w:rFonts w:ascii="仿宋_GB2312" w:eastAsia="仿宋_GB2312"/>
                <w:szCs w:val="21"/>
              </w:rPr>
            </w:pPr>
          </w:p>
          <w:p w:rsidR="00D767D3" w:rsidRPr="00A3605E" w:rsidRDefault="00D767D3" w:rsidP="008C5B31">
            <w:pPr>
              <w:jc w:val="center"/>
              <w:rPr>
                <w:rFonts w:ascii="仿宋_GB2312" w:eastAsia="仿宋_GB2312"/>
                <w:szCs w:val="21"/>
              </w:rPr>
            </w:pPr>
            <w:r w:rsidRPr="00A3605E">
              <w:rPr>
                <w:rFonts w:ascii="仿宋_GB2312" w:eastAsia="仿宋_GB2312" w:hint="eastAsia"/>
                <w:szCs w:val="21"/>
              </w:rPr>
              <w:t>程</w:t>
            </w:r>
            <w:r>
              <w:rPr>
                <w:rFonts w:ascii="仿宋_GB2312" w:eastAsia="仿宋_GB2312" w:hint="eastAsia"/>
                <w:szCs w:val="21"/>
              </w:rPr>
              <w:t xml:space="preserve">  （20）</w:t>
            </w:r>
          </w:p>
        </w:tc>
        <w:tc>
          <w:tcPr>
            <w:tcW w:w="674" w:type="dxa"/>
            <w:vMerge w:val="restart"/>
            <w:shd w:val="clear" w:color="auto" w:fill="auto"/>
            <w:tcMar>
              <w:top w:w="10" w:type="dxa"/>
              <w:left w:w="10" w:type="dxa"/>
              <w:bottom w:w="0" w:type="dxa"/>
              <w:right w:w="10" w:type="dxa"/>
            </w:tcMar>
            <w:vAlign w:val="center"/>
          </w:tcPr>
          <w:p w:rsidR="00D767D3" w:rsidRPr="00A3605E" w:rsidRDefault="00D767D3" w:rsidP="008C5B31">
            <w:pPr>
              <w:jc w:val="center"/>
              <w:rPr>
                <w:rFonts w:ascii="仿宋_GB2312" w:eastAsia="仿宋_GB2312"/>
                <w:szCs w:val="21"/>
              </w:rPr>
            </w:pPr>
            <w:r w:rsidRPr="00A3605E">
              <w:rPr>
                <w:rFonts w:ascii="仿宋_GB2312" w:eastAsia="仿宋_GB2312" w:hint="eastAsia"/>
                <w:szCs w:val="21"/>
              </w:rPr>
              <w:t>资金</w:t>
            </w:r>
            <w:r w:rsidRPr="00A3605E">
              <w:rPr>
                <w:rFonts w:ascii="仿宋_GB2312" w:eastAsia="仿宋_GB2312" w:hint="eastAsia"/>
                <w:szCs w:val="21"/>
              </w:rPr>
              <w:br/>
              <w:t>管理</w:t>
            </w:r>
            <w:r>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D767D3" w:rsidRPr="00A3605E" w:rsidRDefault="00D767D3" w:rsidP="008C5B31">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资金</w:t>
            </w:r>
          </w:p>
          <w:p w:rsidR="00D767D3" w:rsidRDefault="00D767D3" w:rsidP="008C5B31">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到位率</w:t>
            </w:r>
          </w:p>
          <w:p w:rsidR="00D767D3" w:rsidRPr="00A3605E" w:rsidRDefault="00D767D3" w:rsidP="008C5B31">
            <w:pPr>
              <w:spacing w:line="260" w:lineRule="exact"/>
              <w:ind w:leftChars="50" w:left="105" w:rightChars="50" w:right="105"/>
              <w:jc w:val="center"/>
              <w:rPr>
                <w:rFonts w:ascii="仿宋_GB2312" w:eastAsia="仿宋_GB2312"/>
                <w:szCs w:val="21"/>
              </w:rPr>
            </w:pPr>
            <w:r>
              <w:rPr>
                <w:rFonts w:ascii="仿宋_GB2312" w:eastAsia="仿宋_GB2312" w:hint="eastAsia"/>
                <w:szCs w:val="21"/>
              </w:rPr>
              <w:t>（3分）</w:t>
            </w:r>
          </w:p>
        </w:tc>
        <w:tc>
          <w:tcPr>
            <w:tcW w:w="1975" w:type="dxa"/>
            <w:shd w:val="clear" w:color="auto" w:fill="auto"/>
            <w:tcMar>
              <w:top w:w="10" w:type="dxa"/>
              <w:left w:w="10" w:type="dxa"/>
              <w:bottom w:w="0" w:type="dxa"/>
              <w:right w:w="10" w:type="dxa"/>
            </w:tcMar>
            <w:vAlign w:val="center"/>
          </w:tcPr>
          <w:p w:rsidR="00D767D3" w:rsidRPr="00A3605E" w:rsidRDefault="00D767D3" w:rsidP="008C5B31">
            <w:pPr>
              <w:spacing w:line="260" w:lineRule="exact"/>
              <w:ind w:leftChars="50" w:left="105" w:rightChars="50" w:right="105"/>
              <w:rPr>
                <w:rFonts w:ascii="仿宋_GB2312" w:eastAsia="仿宋_GB2312"/>
                <w:szCs w:val="21"/>
              </w:rPr>
            </w:pPr>
            <w:r>
              <w:rPr>
                <w:rFonts w:ascii="仿宋_GB2312" w:eastAsia="仿宋_GB2312" w:hint="eastAsia"/>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rsidR="00D767D3" w:rsidRPr="00A3605E" w:rsidRDefault="00D767D3" w:rsidP="008C5B31">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资金到位率=（实际到位资金/预算资金）×100%。</w:t>
            </w:r>
            <w:r w:rsidRPr="00A3605E">
              <w:rPr>
                <w:rFonts w:ascii="仿宋_GB2312" w:eastAsia="仿宋_GB2312" w:hint="eastAsia"/>
                <w:szCs w:val="21"/>
              </w:rPr>
              <w:br/>
              <w:t>实际到位资金：一定时期（本年度或预算支出期）内落实到具体预算支出的资金。</w:t>
            </w:r>
            <w:r w:rsidRPr="00A3605E">
              <w:rPr>
                <w:rFonts w:ascii="仿宋_GB2312" w:eastAsia="仿宋_GB2312" w:hint="eastAsia"/>
                <w:szCs w:val="21"/>
              </w:rPr>
              <w:br/>
              <w:t>预算资金：一定时期（本年度或预算支出期）内预算安排到具体预算支出的资金。</w:t>
            </w:r>
          </w:p>
        </w:tc>
        <w:tc>
          <w:tcPr>
            <w:tcW w:w="954" w:type="dxa"/>
            <w:vAlign w:val="center"/>
          </w:tcPr>
          <w:p w:rsidR="00D767D3" w:rsidRPr="00A3605E" w:rsidRDefault="00E22B20" w:rsidP="008C5B31">
            <w:pPr>
              <w:spacing w:line="26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D767D3" w:rsidRPr="00A3605E" w:rsidTr="008C5B31">
        <w:trPr>
          <w:trHeight w:val="1265"/>
          <w:jc w:val="center"/>
        </w:trPr>
        <w:tc>
          <w:tcPr>
            <w:tcW w:w="777" w:type="dxa"/>
            <w:vMerge/>
            <w:shd w:val="clear" w:color="auto" w:fill="auto"/>
            <w:vAlign w:val="center"/>
          </w:tcPr>
          <w:p w:rsidR="00D767D3" w:rsidRPr="00A3605E" w:rsidRDefault="00D767D3" w:rsidP="008C5B31">
            <w:pPr>
              <w:jc w:val="center"/>
              <w:rPr>
                <w:rFonts w:ascii="仿宋_GB2312" w:eastAsia="仿宋_GB2312"/>
                <w:szCs w:val="21"/>
              </w:rPr>
            </w:pPr>
          </w:p>
        </w:tc>
        <w:tc>
          <w:tcPr>
            <w:tcW w:w="674" w:type="dxa"/>
            <w:vMerge/>
            <w:shd w:val="clear" w:color="auto" w:fill="auto"/>
            <w:tcMar>
              <w:top w:w="10" w:type="dxa"/>
              <w:left w:w="10" w:type="dxa"/>
              <w:bottom w:w="0" w:type="dxa"/>
              <w:right w:w="10" w:type="dxa"/>
            </w:tcMar>
            <w:vAlign w:val="center"/>
          </w:tcPr>
          <w:p w:rsidR="00D767D3" w:rsidRPr="00A3605E" w:rsidRDefault="00D767D3" w:rsidP="008C5B31">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D767D3" w:rsidRPr="00A3605E" w:rsidRDefault="00D767D3" w:rsidP="008C5B31">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预算</w:t>
            </w:r>
          </w:p>
          <w:p w:rsidR="00D767D3" w:rsidRPr="00A3605E" w:rsidRDefault="00D767D3" w:rsidP="008C5B31">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执行率</w:t>
            </w:r>
            <w:r>
              <w:rPr>
                <w:rFonts w:ascii="仿宋_GB2312" w:eastAsia="仿宋_GB2312" w:hint="eastAsia"/>
                <w:szCs w:val="21"/>
              </w:rPr>
              <w:t xml:space="preserve"> （3分）</w:t>
            </w:r>
          </w:p>
        </w:tc>
        <w:tc>
          <w:tcPr>
            <w:tcW w:w="1975" w:type="dxa"/>
            <w:shd w:val="clear" w:color="auto" w:fill="auto"/>
            <w:tcMar>
              <w:top w:w="10" w:type="dxa"/>
              <w:left w:w="10" w:type="dxa"/>
              <w:bottom w:w="0" w:type="dxa"/>
              <w:right w:w="10" w:type="dxa"/>
            </w:tcMar>
            <w:vAlign w:val="center"/>
          </w:tcPr>
          <w:p w:rsidR="00D767D3" w:rsidRPr="00A3605E" w:rsidRDefault="00D767D3" w:rsidP="008C5B31">
            <w:pPr>
              <w:spacing w:line="260" w:lineRule="exact"/>
              <w:ind w:leftChars="50" w:left="105" w:rightChars="50" w:right="105"/>
              <w:rPr>
                <w:rFonts w:ascii="仿宋_GB2312" w:eastAsia="仿宋_GB2312"/>
                <w:szCs w:val="21"/>
              </w:rPr>
            </w:pPr>
            <w:r>
              <w:rPr>
                <w:rFonts w:ascii="仿宋_GB2312" w:eastAsia="仿宋_GB2312" w:hint="eastAsia"/>
                <w:szCs w:val="21"/>
              </w:rPr>
              <w:t>100%计满分，每下降5个百分点扣1分，扣完为止。</w:t>
            </w:r>
          </w:p>
        </w:tc>
        <w:tc>
          <w:tcPr>
            <w:tcW w:w="4482" w:type="dxa"/>
            <w:shd w:val="clear" w:color="auto" w:fill="auto"/>
            <w:tcMar>
              <w:top w:w="10" w:type="dxa"/>
              <w:left w:w="10" w:type="dxa"/>
              <w:bottom w:w="0" w:type="dxa"/>
              <w:right w:w="10" w:type="dxa"/>
            </w:tcMar>
            <w:vAlign w:val="center"/>
          </w:tcPr>
          <w:p w:rsidR="00D767D3" w:rsidRPr="00A3605E" w:rsidRDefault="00D767D3" w:rsidP="008C5B31">
            <w:pPr>
              <w:spacing w:line="260" w:lineRule="exact"/>
              <w:ind w:leftChars="50" w:left="105" w:rightChars="50" w:right="105"/>
              <w:rPr>
                <w:rFonts w:ascii="仿宋_GB2312" w:eastAsia="仿宋_GB2312"/>
                <w:szCs w:val="21"/>
              </w:rPr>
            </w:pPr>
            <w:r w:rsidRPr="00A3605E">
              <w:rPr>
                <w:rFonts w:ascii="仿宋_GB2312" w:eastAsia="仿宋_GB2312" w:hint="eastAsia"/>
                <w:szCs w:val="21"/>
              </w:rPr>
              <w:t>预算执行率=（实际支出资金/实际到位资金）×100%。</w:t>
            </w:r>
          </w:p>
          <w:p w:rsidR="00D767D3" w:rsidRPr="00A3605E" w:rsidRDefault="00D767D3" w:rsidP="008C5B31">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实际支出资金：一定时期（本年度或预算支出期）内预算支出实际拨付的资金。</w:t>
            </w:r>
          </w:p>
        </w:tc>
        <w:tc>
          <w:tcPr>
            <w:tcW w:w="954" w:type="dxa"/>
            <w:vAlign w:val="center"/>
          </w:tcPr>
          <w:p w:rsidR="00D767D3" w:rsidRPr="00A3605E" w:rsidRDefault="00E22B20" w:rsidP="008C5B31">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D767D3" w:rsidRPr="00A3605E" w:rsidTr="008C5B31">
        <w:trPr>
          <w:trHeight w:val="454"/>
          <w:jc w:val="center"/>
        </w:trPr>
        <w:tc>
          <w:tcPr>
            <w:tcW w:w="777" w:type="dxa"/>
            <w:vMerge/>
            <w:shd w:val="clear" w:color="auto" w:fill="auto"/>
            <w:vAlign w:val="center"/>
          </w:tcPr>
          <w:p w:rsidR="00D767D3" w:rsidRPr="00A3605E" w:rsidRDefault="00D767D3" w:rsidP="008C5B31">
            <w:pPr>
              <w:jc w:val="center"/>
              <w:rPr>
                <w:rFonts w:ascii="仿宋_GB2312" w:eastAsia="仿宋_GB2312"/>
                <w:szCs w:val="21"/>
              </w:rPr>
            </w:pPr>
          </w:p>
        </w:tc>
        <w:tc>
          <w:tcPr>
            <w:tcW w:w="674" w:type="dxa"/>
            <w:vMerge/>
            <w:shd w:val="clear" w:color="auto" w:fill="auto"/>
            <w:vAlign w:val="center"/>
          </w:tcPr>
          <w:p w:rsidR="00D767D3" w:rsidRPr="00A3605E" w:rsidRDefault="00D767D3" w:rsidP="008C5B31">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D767D3" w:rsidRPr="00A3605E" w:rsidRDefault="00D767D3" w:rsidP="008C5B31">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资金使用</w:t>
            </w:r>
          </w:p>
          <w:p w:rsidR="00D767D3" w:rsidRPr="00A3605E" w:rsidRDefault="00D767D3" w:rsidP="008C5B31">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合规性</w:t>
            </w:r>
            <w:r>
              <w:rPr>
                <w:rFonts w:ascii="仿宋_GB2312" w:eastAsia="仿宋_GB2312" w:hint="eastAsia"/>
                <w:szCs w:val="21"/>
              </w:rPr>
              <w:t xml:space="preserve"> （4分）</w:t>
            </w:r>
          </w:p>
        </w:tc>
        <w:tc>
          <w:tcPr>
            <w:tcW w:w="1975" w:type="dxa"/>
            <w:shd w:val="clear" w:color="auto" w:fill="auto"/>
            <w:tcMar>
              <w:top w:w="10" w:type="dxa"/>
              <w:left w:w="10" w:type="dxa"/>
              <w:bottom w:w="0" w:type="dxa"/>
              <w:right w:w="10" w:type="dxa"/>
            </w:tcMar>
            <w:vAlign w:val="center"/>
          </w:tcPr>
          <w:p w:rsidR="00D767D3" w:rsidRPr="00A3605E" w:rsidRDefault="00D767D3" w:rsidP="008C5B31">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D767D3" w:rsidRPr="00A3605E" w:rsidRDefault="00D767D3" w:rsidP="008C5B31">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D767D3" w:rsidRPr="00A3605E" w:rsidRDefault="00D767D3" w:rsidP="008C5B31">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①</w:t>
            </w:r>
            <w:r w:rsidRPr="00A3605E">
              <w:rPr>
                <w:rFonts w:ascii="仿宋_GB2312" w:eastAsia="仿宋_GB2312" w:hint="eastAsia"/>
                <w:szCs w:val="21"/>
              </w:rPr>
              <w:t>是否符合国家财经法规和财务管理制度以及有关专项资金管理办法的规定；</w:t>
            </w:r>
          </w:p>
          <w:p w:rsidR="00D767D3" w:rsidRPr="00A3605E" w:rsidRDefault="00D767D3" w:rsidP="008C5B31">
            <w:pPr>
              <w:spacing w:line="260" w:lineRule="exact"/>
              <w:ind w:rightChars="50" w:right="105" w:firstLineChars="50" w:firstLine="105"/>
              <w:rPr>
                <w:rFonts w:ascii="仿宋_GB2312" w:eastAsia="仿宋_GB2312"/>
                <w:szCs w:val="21"/>
              </w:rPr>
            </w:pPr>
            <w:r w:rsidRPr="00A3605E">
              <w:rPr>
                <w:rFonts w:ascii="仿宋_GB2312" w:eastAsia="仿宋_GB2312" w:hAnsi="宋体" w:cs="宋体" w:hint="eastAsia"/>
                <w:szCs w:val="21"/>
              </w:rPr>
              <w:t>②</w:t>
            </w:r>
            <w:r w:rsidRPr="00A3605E">
              <w:rPr>
                <w:rFonts w:ascii="仿宋_GB2312" w:eastAsia="仿宋_GB2312" w:hint="eastAsia"/>
                <w:szCs w:val="21"/>
              </w:rPr>
              <w:t>资金的拨付是否有完整的审批程序和手续；</w:t>
            </w:r>
          </w:p>
          <w:p w:rsidR="00D767D3" w:rsidRPr="00A3605E" w:rsidRDefault="00D767D3" w:rsidP="008C5B31">
            <w:pPr>
              <w:spacing w:line="260" w:lineRule="exact"/>
              <w:ind w:rightChars="50" w:right="105" w:firstLineChars="50" w:firstLine="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是否符合预算支出预算批复或合同规定的用途；</w:t>
            </w:r>
          </w:p>
          <w:p w:rsidR="00D767D3" w:rsidRPr="00A3605E" w:rsidRDefault="00D767D3" w:rsidP="008C5B31">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④</w:t>
            </w:r>
            <w:r w:rsidRPr="00A3605E">
              <w:rPr>
                <w:rFonts w:ascii="仿宋_GB2312" w:eastAsia="仿宋_GB2312" w:hint="eastAsia"/>
                <w:szCs w:val="21"/>
              </w:rPr>
              <w:t>是否存在截留、挤占、挪用、虐列支出等情况。</w:t>
            </w:r>
          </w:p>
        </w:tc>
        <w:tc>
          <w:tcPr>
            <w:tcW w:w="954" w:type="dxa"/>
            <w:vAlign w:val="center"/>
          </w:tcPr>
          <w:p w:rsidR="00D767D3" w:rsidRPr="00A3605E" w:rsidRDefault="00E22B20" w:rsidP="008C5B31">
            <w:pPr>
              <w:spacing w:line="26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D767D3" w:rsidRPr="00A3605E" w:rsidTr="008C5B31">
        <w:trPr>
          <w:trHeight w:val="454"/>
          <w:jc w:val="center"/>
        </w:trPr>
        <w:tc>
          <w:tcPr>
            <w:tcW w:w="777" w:type="dxa"/>
            <w:vMerge/>
            <w:shd w:val="clear" w:color="auto" w:fill="auto"/>
            <w:noWrap/>
            <w:tcMar>
              <w:top w:w="10" w:type="dxa"/>
              <w:left w:w="10" w:type="dxa"/>
              <w:bottom w:w="0" w:type="dxa"/>
              <w:right w:w="10" w:type="dxa"/>
            </w:tcMar>
            <w:textDirection w:val="tbRlV"/>
            <w:vAlign w:val="center"/>
          </w:tcPr>
          <w:p w:rsidR="00D767D3" w:rsidRPr="00A3605E" w:rsidRDefault="00D767D3" w:rsidP="008C5B31">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rsidR="00D767D3" w:rsidRPr="00A3605E" w:rsidRDefault="00D767D3" w:rsidP="008C5B31">
            <w:pPr>
              <w:jc w:val="center"/>
              <w:rPr>
                <w:rFonts w:ascii="仿宋_GB2312" w:eastAsia="仿宋_GB2312"/>
                <w:szCs w:val="21"/>
              </w:rPr>
            </w:pPr>
            <w:r w:rsidRPr="00A3605E">
              <w:rPr>
                <w:rFonts w:ascii="仿宋_GB2312" w:eastAsia="仿宋_GB2312" w:hint="eastAsia"/>
                <w:szCs w:val="21"/>
              </w:rPr>
              <w:t>组织</w:t>
            </w:r>
          </w:p>
          <w:p w:rsidR="00D767D3" w:rsidRPr="00A3605E" w:rsidRDefault="00D767D3" w:rsidP="008C5B31">
            <w:pPr>
              <w:jc w:val="center"/>
              <w:rPr>
                <w:rFonts w:ascii="仿宋_GB2312" w:eastAsia="仿宋_GB2312"/>
                <w:szCs w:val="21"/>
              </w:rPr>
            </w:pPr>
            <w:r w:rsidRPr="00A3605E">
              <w:rPr>
                <w:rFonts w:ascii="仿宋_GB2312" w:eastAsia="仿宋_GB2312" w:hint="eastAsia"/>
                <w:szCs w:val="21"/>
              </w:rPr>
              <w:t>实施</w:t>
            </w:r>
            <w:r>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D767D3" w:rsidRPr="00A3605E" w:rsidRDefault="00D767D3" w:rsidP="008C5B31">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管理制度</w:t>
            </w:r>
          </w:p>
          <w:p w:rsidR="00D767D3" w:rsidRPr="00A3605E" w:rsidRDefault="00D767D3" w:rsidP="008C5B31">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健全性</w:t>
            </w:r>
            <w:r>
              <w:rPr>
                <w:rFonts w:ascii="仿宋_GB2312" w:eastAsia="仿宋_GB2312" w:hint="eastAsia"/>
                <w:szCs w:val="21"/>
              </w:rPr>
              <w:t xml:space="preserve"> （5分）</w:t>
            </w:r>
          </w:p>
        </w:tc>
        <w:tc>
          <w:tcPr>
            <w:tcW w:w="1975" w:type="dxa"/>
            <w:shd w:val="clear" w:color="auto" w:fill="auto"/>
            <w:tcMar>
              <w:top w:w="10" w:type="dxa"/>
              <w:left w:w="10" w:type="dxa"/>
              <w:bottom w:w="0" w:type="dxa"/>
              <w:right w:w="10" w:type="dxa"/>
            </w:tcMar>
            <w:vAlign w:val="center"/>
          </w:tcPr>
          <w:p w:rsidR="00D767D3" w:rsidRPr="00A3605E" w:rsidRDefault="00D767D3" w:rsidP="008C5B31">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rsidR="00D767D3" w:rsidRPr="00A3605E" w:rsidRDefault="00D767D3" w:rsidP="008C5B31">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是否已制定或具有相应的业务管理制度；</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财务和业务管理制度是否合法、合规、完整。</w:t>
            </w:r>
          </w:p>
        </w:tc>
        <w:tc>
          <w:tcPr>
            <w:tcW w:w="954" w:type="dxa"/>
            <w:vAlign w:val="center"/>
          </w:tcPr>
          <w:p w:rsidR="00D767D3" w:rsidRPr="00A3605E" w:rsidRDefault="00E22B20" w:rsidP="008C5B31">
            <w:pPr>
              <w:spacing w:line="26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D767D3" w:rsidRPr="00A3605E" w:rsidTr="008C5B31">
        <w:trPr>
          <w:trHeight w:val="454"/>
          <w:jc w:val="center"/>
        </w:trPr>
        <w:tc>
          <w:tcPr>
            <w:tcW w:w="777" w:type="dxa"/>
            <w:vMerge/>
            <w:shd w:val="clear" w:color="auto" w:fill="auto"/>
            <w:vAlign w:val="center"/>
          </w:tcPr>
          <w:p w:rsidR="00D767D3" w:rsidRPr="00A3605E" w:rsidRDefault="00D767D3" w:rsidP="008C5B31">
            <w:pPr>
              <w:rPr>
                <w:rFonts w:ascii="仿宋_GB2312" w:eastAsia="仿宋_GB2312"/>
                <w:szCs w:val="21"/>
              </w:rPr>
            </w:pPr>
          </w:p>
        </w:tc>
        <w:tc>
          <w:tcPr>
            <w:tcW w:w="674" w:type="dxa"/>
            <w:vMerge/>
            <w:shd w:val="clear" w:color="auto" w:fill="auto"/>
            <w:vAlign w:val="center"/>
          </w:tcPr>
          <w:p w:rsidR="00D767D3" w:rsidRPr="00A3605E" w:rsidRDefault="00D767D3" w:rsidP="008C5B31">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D767D3" w:rsidRPr="00A3605E" w:rsidRDefault="00D767D3" w:rsidP="008C5B31">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制度执行</w:t>
            </w:r>
          </w:p>
          <w:p w:rsidR="00D767D3" w:rsidRPr="00A3605E" w:rsidRDefault="00D767D3" w:rsidP="008C5B31">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有效性</w:t>
            </w:r>
            <w:r>
              <w:rPr>
                <w:rFonts w:ascii="仿宋_GB2312" w:eastAsia="仿宋_GB2312" w:hint="eastAsia"/>
                <w:szCs w:val="21"/>
              </w:rPr>
              <w:t xml:space="preserve"> （5分）</w:t>
            </w:r>
          </w:p>
        </w:tc>
        <w:tc>
          <w:tcPr>
            <w:tcW w:w="1975" w:type="dxa"/>
            <w:shd w:val="clear" w:color="auto" w:fill="auto"/>
            <w:tcMar>
              <w:top w:w="10" w:type="dxa"/>
              <w:left w:w="10" w:type="dxa"/>
              <w:bottom w:w="0" w:type="dxa"/>
              <w:right w:w="10" w:type="dxa"/>
            </w:tcMar>
            <w:vAlign w:val="center"/>
          </w:tcPr>
          <w:p w:rsidR="00D767D3" w:rsidRPr="00A3605E" w:rsidRDefault="00D767D3" w:rsidP="008C5B31">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rsidR="00D767D3" w:rsidRPr="00A3605E" w:rsidRDefault="00D767D3" w:rsidP="008C5B31">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是否遵守相关法律法规和相关管理规定；</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预算支出调整及支出调整手续是否完备；</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预算支出合同书、验收报告、技术鉴定等资料是否齐全并及时归档；</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预算支出实施的人员条件、场地设备、信息支撑等是否落实到位。</w:t>
            </w:r>
          </w:p>
        </w:tc>
        <w:tc>
          <w:tcPr>
            <w:tcW w:w="954" w:type="dxa"/>
            <w:vAlign w:val="center"/>
          </w:tcPr>
          <w:p w:rsidR="00D767D3" w:rsidRPr="00A3605E" w:rsidRDefault="00E22B20" w:rsidP="008C5B31">
            <w:pPr>
              <w:spacing w:line="26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D767D3" w:rsidRPr="00A3605E" w:rsidTr="008C5B31">
        <w:trPr>
          <w:trHeight w:val="1781"/>
          <w:jc w:val="center"/>
        </w:trPr>
        <w:tc>
          <w:tcPr>
            <w:tcW w:w="777" w:type="dxa"/>
            <w:vMerge w:val="restart"/>
            <w:shd w:val="clear" w:color="auto" w:fill="auto"/>
            <w:noWrap/>
            <w:tcMar>
              <w:top w:w="10" w:type="dxa"/>
              <w:left w:w="10" w:type="dxa"/>
              <w:bottom w:w="0" w:type="dxa"/>
              <w:right w:w="10" w:type="dxa"/>
            </w:tcMar>
            <w:vAlign w:val="center"/>
          </w:tcPr>
          <w:p w:rsidR="00D767D3" w:rsidRDefault="00D767D3" w:rsidP="008C5B31">
            <w:pPr>
              <w:jc w:val="center"/>
              <w:rPr>
                <w:rFonts w:ascii="仿宋_GB2312" w:eastAsia="仿宋_GB2312"/>
                <w:szCs w:val="21"/>
              </w:rPr>
            </w:pPr>
            <w:r w:rsidRPr="00A3605E">
              <w:rPr>
                <w:rFonts w:ascii="仿宋_GB2312" w:eastAsia="仿宋_GB2312" w:hint="eastAsia"/>
                <w:szCs w:val="21"/>
              </w:rPr>
              <w:t xml:space="preserve">产   </w:t>
            </w:r>
          </w:p>
          <w:p w:rsidR="00D767D3" w:rsidRPr="00A3605E" w:rsidRDefault="00D767D3" w:rsidP="008C5B31">
            <w:pPr>
              <w:jc w:val="center"/>
              <w:rPr>
                <w:rFonts w:ascii="仿宋_GB2312" w:eastAsia="仿宋_GB2312"/>
                <w:szCs w:val="21"/>
              </w:rPr>
            </w:pPr>
            <w:r w:rsidRPr="00A3605E">
              <w:rPr>
                <w:rFonts w:ascii="仿宋_GB2312" w:eastAsia="仿宋_GB2312" w:hint="eastAsia"/>
                <w:szCs w:val="21"/>
              </w:rPr>
              <w:t>出</w:t>
            </w:r>
            <w:r>
              <w:rPr>
                <w:rFonts w:ascii="仿宋_GB2312" w:eastAsia="仿宋_GB2312" w:hint="eastAsia"/>
                <w:szCs w:val="21"/>
              </w:rPr>
              <w:t xml:space="preserve"> （40）</w:t>
            </w:r>
          </w:p>
        </w:tc>
        <w:tc>
          <w:tcPr>
            <w:tcW w:w="674" w:type="dxa"/>
            <w:shd w:val="clear" w:color="auto" w:fill="auto"/>
            <w:tcMar>
              <w:top w:w="10" w:type="dxa"/>
              <w:left w:w="10" w:type="dxa"/>
              <w:bottom w:w="0" w:type="dxa"/>
              <w:right w:w="10" w:type="dxa"/>
            </w:tcMar>
            <w:vAlign w:val="center"/>
          </w:tcPr>
          <w:p w:rsidR="00D767D3" w:rsidRPr="00A3605E" w:rsidRDefault="00D767D3" w:rsidP="008C5B31">
            <w:pPr>
              <w:jc w:val="center"/>
              <w:rPr>
                <w:rFonts w:ascii="仿宋_GB2312" w:eastAsia="仿宋_GB2312"/>
                <w:szCs w:val="21"/>
              </w:rPr>
            </w:pPr>
            <w:r w:rsidRPr="00A3605E">
              <w:rPr>
                <w:rFonts w:ascii="仿宋_GB2312" w:eastAsia="仿宋_GB2312" w:hint="eastAsia"/>
                <w:szCs w:val="21"/>
              </w:rPr>
              <w:t>产出</w:t>
            </w:r>
          </w:p>
          <w:p w:rsidR="00D767D3" w:rsidRPr="00A3605E" w:rsidRDefault="00D767D3" w:rsidP="008C5B31">
            <w:pPr>
              <w:jc w:val="center"/>
              <w:rPr>
                <w:rFonts w:ascii="仿宋_GB2312" w:eastAsia="仿宋_GB2312"/>
                <w:szCs w:val="21"/>
              </w:rPr>
            </w:pPr>
            <w:r w:rsidRPr="00A3605E">
              <w:rPr>
                <w:rFonts w:ascii="仿宋_GB2312" w:eastAsia="仿宋_GB2312" w:hint="eastAsia"/>
                <w:szCs w:val="21"/>
              </w:rPr>
              <w:t>数量</w:t>
            </w:r>
            <w:r>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D767D3" w:rsidRPr="00A3605E" w:rsidRDefault="00D767D3" w:rsidP="008C5B31">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实际</w:t>
            </w:r>
          </w:p>
          <w:p w:rsidR="00D767D3" w:rsidRPr="00A3605E" w:rsidRDefault="00D767D3" w:rsidP="008C5B31">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完成率</w:t>
            </w:r>
            <w:r>
              <w:rPr>
                <w:rFonts w:ascii="仿宋_GB2312" w:eastAsia="仿宋_GB2312" w:hint="eastAsia"/>
                <w:szCs w:val="21"/>
              </w:rPr>
              <w:t xml:space="preserve"> （10分）</w:t>
            </w:r>
          </w:p>
        </w:tc>
        <w:tc>
          <w:tcPr>
            <w:tcW w:w="1975" w:type="dxa"/>
            <w:shd w:val="clear" w:color="auto" w:fill="auto"/>
            <w:tcMar>
              <w:top w:w="10" w:type="dxa"/>
              <w:left w:w="10" w:type="dxa"/>
              <w:bottom w:w="0" w:type="dxa"/>
              <w:right w:w="10" w:type="dxa"/>
            </w:tcMar>
            <w:vAlign w:val="center"/>
          </w:tcPr>
          <w:p w:rsidR="00D767D3" w:rsidRPr="00A3605E" w:rsidRDefault="00D767D3" w:rsidP="008C5B31">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Pr>
                <w:rFonts w:ascii="仿宋_GB2312" w:eastAsia="仿宋_GB2312" w:hint="eastAsia"/>
                <w:szCs w:val="21"/>
              </w:rPr>
              <w:t>下降</w:t>
            </w:r>
            <w:r w:rsidRPr="00CC4C2C">
              <w:rPr>
                <w:rFonts w:ascii="仿宋_GB2312" w:eastAsia="仿宋_GB2312" w:hint="eastAsia"/>
                <w:szCs w:val="21"/>
              </w:rPr>
              <w:t>1%扣1分，扣完为止。</w:t>
            </w:r>
          </w:p>
        </w:tc>
        <w:tc>
          <w:tcPr>
            <w:tcW w:w="4482" w:type="dxa"/>
            <w:shd w:val="clear" w:color="auto" w:fill="auto"/>
            <w:tcMar>
              <w:top w:w="10" w:type="dxa"/>
              <w:left w:w="10" w:type="dxa"/>
              <w:bottom w:w="0" w:type="dxa"/>
              <w:right w:w="10" w:type="dxa"/>
            </w:tcMar>
            <w:vAlign w:val="center"/>
          </w:tcPr>
          <w:p w:rsidR="00D767D3" w:rsidRPr="00A3605E" w:rsidRDefault="00D767D3" w:rsidP="008C5B31">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实际完成率=（实际产出数/计划产出数）×100%。</w:t>
            </w:r>
            <w:r w:rsidRPr="00A3605E">
              <w:rPr>
                <w:rFonts w:ascii="仿宋_GB2312" w:eastAsia="仿宋_GB2312" w:hint="eastAsia"/>
                <w:szCs w:val="21"/>
              </w:rPr>
              <w:br/>
              <w:t>实际产出数：一定时期（本年度或预算支出期）内预算支出实际产出的产品或提供的服务数量。</w:t>
            </w:r>
            <w:r w:rsidRPr="00A3605E">
              <w:rPr>
                <w:rFonts w:ascii="仿宋_GB2312" w:eastAsia="仿宋_GB2312" w:hint="eastAsia"/>
                <w:szCs w:val="21"/>
              </w:rPr>
              <w:br/>
              <w:t>计划产出数：预算支出绩效目标确定的在一定时期（本年度或预算支出期）内计划产出的产品或提供的服务数量。</w:t>
            </w:r>
          </w:p>
        </w:tc>
        <w:tc>
          <w:tcPr>
            <w:tcW w:w="954" w:type="dxa"/>
            <w:vAlign w:val="center"/>
          </w:tcPr>
          <w:p w:rsidR="00D767D3" w:rsidRPr="00A3605E" w:rsidRDefault="00E22B20" w:rsidP="008C5B31">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D767D3" w:rsidRPr="00A3605E" w:rsidTr="008C5B31">
        <w:trPr>
          <w:trHeight w:val="2104"/>
          <w:jc w:val="center"/>
        </w:trPr>
        <w:tc>
          <w:tcPr>
            <w:tcW w:w="777" w:type="dxa"/>
            <w:vMerge/>
            <w:shd w:val="clear" w:color="auto" w:fill="auto"/>
            <w:noWrap/>
            <w:tcMar>
              <w:top w:w="10" w:type="dxa"/>
              <w:left w:w="10" w:type="dxa"/>
              <w:bottom w:w="0" w:type="dxa"/>
              <w:right w:w="10" w:type="dxa"/>
            </w:tcMar>
            <w:textDirection w:val="tbRlV"/>
            <w:vAlign w:val="center"/>
          </w:tcPr>
          <w:p w:rsidR="00D767D3" w:rsidRPr="00A3605E" w:rsidRDefault="00D767D3" w:rsidP="008C5B31">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rsidR="00D767D3" w:rsidRPr="00A3605E" w:rsidRDefault="00D767D3" w:rsidP="008C5B31">
            <w:pPr>
              <w:jc w:val="center"/>
              <w:rPr>
                <w:rFonts w:ascii="仿宋_GB2312" w:eastAsia="仿宋_GB2312"/>
                <w:szCs w:val="21"/>
              </w:rPr>
            </w:pPr>
            <w:r w:rsidRPr="00A3605E">
              <w:rPr>
                <w:rFonts w:ascii="仿宋_GB2312" w:eastAsia="仿宋_GB2312" w:hint="eastAsia"/>
                <w:szCs w:val="21"/>
              </w:rPr>
              <w:t>产出</w:t>
            </w:r>
          </w:p>
          <w:p w:rsidR="00D767D3" w:rsidRPr="00A3605E" w:rsidRDefault="00D767D3" w:rsidP="008C5B31">
            <w:pPr>
              <w:jc w:val="center"/>
              <w:rPr>
                <w:rFonts w:ascii="仿宋_GB2312" w:eastAsia="仿宋_GB2312"/>
                <w:szCs w:val="21"/>
              </w:rPr>
            </w:pPr>
            <w:r w:rsidRPr="00A3605E">
              <w:rPr>
                <w:rFonts w:ascii="仿宋_GB2312" w:eastAsia="仿宋_GB2312" w:hint="eastAsia"/>
                <w:szCs w:val="21"/>
              </w:rPr>
              <w:t>质量</w:t>
            </w:r>
            <w:r>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D767D3" w:rsidRPr="00A3605E" w:rsidRDefault="00D767D3" w:rsidP="008C5B31">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质量</w:t>
            </w:r>
          </w:p>
          <w:p w:rsidR="00D767D3" w:rsidRPr="00A3605E" w:rsidRDefault="00D767D3" w:rsidP="008C5B31">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达标率</w:t>
            </w:r>
            <w:r>
              <w:rPr>
                <w:rFonts w:ascii="仿宋_GB2312" w:eastAsia="仿宋_GB2312" w:hint="eastAsia"/>
                <w:szCs w:val="21"/>
              </w:rPr>
              <w:t xml:space="preserve"> （10分）</w:t>
            </w:r>
          </w:p>
        </w:tc>
        <w:tc>
          <w:tcPr>
            <w:tcW w:w="1975" w:type="dxa"/>
            <w:shd w:val="clear" w:color="auto" w:fill="auto"/>
            <w:tcMar>
              <w:top w:w="10" w:type="dxa"/>
              <w:left w:w="10" w:type="dxa"/>
              <w:bottom w:w="0" w:type="dxa"/>
              <w:right w:w="10" w:type="dxa"/>
            </w:tcMar>
            <w:vAlign w:val="center"/>
          </w:tcPr>
          <w:p w:rsidR="00D767D3" w:rsidRPr="00A3605E" w:rsidRDefault="00D767D3" w:rsidP="008C5B31">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Pr>
                <w:rFonts w:ascii="仿宋_GB2312" w:eastAsia="仿宋_GB2312" w:hint="eastAsia"/>
                <w:szCs w:val="21"/>
              </w:rPr>
              <w:t>下降</w:t>
            </w:r>
            <w:r w:rsidRPr="00CC4C2C">
              <w:rPr>
                <w:rFonts w:ascii="仿宋_GB2312" w:eastAsia="仿宋_GB2312" w:hint="eastAsia"/>
                <w:szCs w:val="21"/>
              </w:rPr>
              <w:t>1%扣1分，扣完为止。</w:t>
            </w:r>
          </w:p>
        </w:tc>
        <w:tc>
          <w:tcPr>
            <w:tcW w:w="4482" w:type="dxa"/>
            <w:shd w:val="clear" w:color="auto" w:fill="auto"/>
            <w:tcMar>
              <w:top w:w="10" w:type="dxa"/>
              <w:left w:w="10" w:type="dxa"/>
              <w:bottom w:w="0" w:type="dxa"/>
              <w:right w:w="10" w:type="dxa"/>
            </w:tcMar>
            <w:vAlign w:val="center"/>
          </w:tcPr>
          <w:p w:rsidR="00D767D3" w:rsidRPr="00A3605E" w:rsidRDefault="00D767D3" w:rsidP="008C5B31">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质量达标率=（质量达标产出数/实际产出数）×100%。</w:t>
            </w:r>
            <w:r w:rsidRPr="00A3605E">
              <w:rPr>
                <w:rFonts w:ascii="仿宋_GB2312" w:eastAsia="仿宋_GB2312" w:hint="eastAsia"/>
                <w:szCs w:val="21"/>
              </w:rPr>
              <w:b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rsidR="00D767D3" w:rsidRPr="00A3605E" w:rsidRDefault="00E22B20" w:rsidP="008C5B31">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D767D3" w:rsidRPr="00A3605E" w:rsidTr="008C5B31">
        <w:trPr>
          <w:trHeight w:val="1255"/>
          <w:jc w:val="center"/>
        </w:trPr>
        <w:tc>
          <w:tcPr>
            <w:tcW w:w="777" w:type="dxa"/>
            <w:vMerge/>
            <w:shd w:val="clear" w:color="auto" w:fill="auto"/>
            <w:vAlign w:val="center"/>
          </w:tcPr>
          <w:p w:rsidR="00D767D3" w:rsidRPr="00A3605E" w:rsidRDefault="00D767D3" w:rsidP="008C5B31">
            <w:pPr>
              <w:rPr>
                <w:rFonts w:ascii="仿宋_GB2312" w:eastAsia="仿宋_GB2312"/>
                <w:szCs w:val="21"/>
              </w:rPr>
            </w:pPr>
          </w:p>
        </w:tc>
        <w:tc>
          <w:tcPr>
            <w:tcW w:w="674" w:type="dxa"/>
            <w:shd w:val="clear" w:color="auto" w:fill="auto"/>
            <w:vAlign w:val="center"/>
          </w:tcPr>
          <w:p w:rsidR="00D767D3" w:rsidRPr="00A3605E" w:rsidRDefault="00D767D3" w:rsidP="008C5B31">
            <w:pPr>
              <w:jc w:val="center"/>
              <w:rPr>
                <w:rFonts w:ascii="仿宋_GB2312" w:eastAsia="仿宋_GB2312"/>
                <w:szCs w:val="21"/>
              </w:rPr>
            </w:pPr>
            <w:r w:rsidRPr="00A3605E">
              <w:rPr>
                <w:rFonts w:ascii="仿宋_GB2312" w:eastAsia="仿宋_GB2312" w:hint="eastAsia"/>
                <w:szCs w:val="21"/>
              </w:rPr>
              <w:t>产出</w:t>
            </w:r>
          </w:p>
          <w:p w:rsidR="00D767D3" w:rsidRPr="00A3605E" w:rsidRDefault="00D767D3" w:rsidP="008C5B31">
            <w:pPr>
              <w:jc w:val="center"/>
              <w:rPr>
                <w:rFonts w:ascii="仿宋_GB2312" w:eastAsia="仿宋_GB2312"/>
                <w:szCs w:val="21"/>
              </w:rPr>
            </w:pPr>
            <w:r w:rsidRPr="00A3605E">
              <w:rPr>
                <w:rFonts w:ascii="仿宋_GB2312" w:eastAsia="仿宋_GB2312" w:hint="eastAsia"/>
                <w:szCs w:val="21"/>
              </w:rPr>
              <w:t>时效</w:t>
            </w:r>
            <w:r>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D767D3" w:rsidRPr="00A3605E" w:rsidRDefault="00D767D3" w:rsidP="008C5B31">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完成</w:t>
            </w:r>
          </w:p>
          <w:p w:rsidR="00D767D3" w:rsidRPr="00A3605E" w:rsidRDefault="00D767D3" w:rsidP="008C5B31">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及时性</w:t>
            </w:r>
            <w:r>
              <w:rPr>
                <w:rFonts w:ascii="仿宋_GB2312" w:eastAsia="仿宋_GB2312" w:hint="eastAsia"/>
                <w:szCs w:val="21"/>
              </w:rPr>
              <w:t xml:space="preserve"> （10分）</w:t>
            </w:r>
          </w:p>
        </w:tc>
        <w:tc>
          <w:tcPr>
            <w:tcW w:w="1975" w:type="dxa"/>
            <w:shd w:val="clear" w:color="auto" w:fill="auto"/>
            <w:tcMar>
              <w:top w:w="10" w:type="dxa"/>
              <w:left w:w="10" w:type="dxa"/>
              <w:bottom w:w="0" w:type="dxa"/>
              <w:right w:w="10" w:type="dxa"/>
            </w:tcMar>
            <w:vAlign w:val="center"/>
          </w:tcPr>
          <w:p w:rsidR="00D767D3" w:rsidRPr="00A3605E" w:rsidRDefault="00D767D3" w:rsidP="008C5B31">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rsidR="00D767D3" w:rsidRPr="00A3605E" w:rsidRDefault="00D767D3" w:rsidP="008C5B31">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实际完成时间：预算支出实施单位完成该预算支出实际所耗用的时间。</w:t>
            </w:r>
            <w:r w:rsidRPr="00A3605E">
              <w:rPr>
                <w:rFonts w:ascii="仿宋_GB2312" w:eastAsia="仿宋_GB2312" w:hint="eastAsia"/>
                <w:szCs w:val="21"/>
              </w:rPr>
              <w:br/>
              <w:t>计划完成时间：按照预算支出实施计划或相关规定完成该预算支出所需的时间。</w:t>
            </w:r>
          </w:p>
        </w:tc>
        <w:tc>
          <w:tcPr>
            <w:tcW w:w="954" w:type="dxa"/>
            <w:vAlign w:val="center"/>
          </w:tcPr>
          <w:p w:rsidR="00D767D3" w:rsidRPr="00A3605E" w:rsidRDefault="00E22B20" w:rsidP="008C5B31">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D767D3" w:rsidRPr="00A3605E" w:rsidTr="008C5B31">
        <w:trPr>
          <w:trHeight w:val="454"/>
          <w:jc w:val="center"/>
        </w:trPr>
        <w:tc>
          <w:tcPr>
            <w:tcW w:w="777" w:type="dxa"/>
            <w:shd w:val="clear" w:color="auto" w:fill="auto"/>
            <w:vAlign w:val="center"/>
          </w:tcPr>
          <w:p w:rsidR="00D767D3" w:rsidRPr="00A3605E" w:rsidRDefault="00D767D3" w:rsidP="008C5B31">
            <w:pPr>
              <w:ind w:left="113"/>
              <w:jc w:val="center"/>
              <w:rPr>
                <w:rFonts w:ascii="仿宋_GB2312" w:eastAsia="仿宋_GB2312"/>
                <w:szCs w:val="21"/>
              </w:rPr>
            </w:pPr>
            <w:r w:rsidRPr="002530C6">
              <w:rPr>
                <w:rFonts w:ascii="仿宋_GB2312" w:eastAsia="仿宋_GB2312" w:hint="eastAsia"/>
                <w:szCs w:val="21"/>
              </w:rPr>
              <w:t>产   出</w:t>
            </w:r>
            <w:r>
              <w:rPr>
                <w:rFonts w:ascii="仿宋_GB2312" w:eastAsia="仿宋_GB2312" w:hint="eastAsia"/>
                <w:szCs w:val="21"/>
              </w:rPr>
              <w:t xml:space="preserve"> （40）</w:t>
            </w:r>
          </w:p>
        </w:tc>
        <w:tc>
          <w:tcPr>
            <w:tcW w:w="674" w:type="dxa"/>
            <w:shd w:val="clear" w:color="auto" w:fill="auto"/>
            <w:vAlign w:val="center"/>
          </w:tcPr>
          <w:p w:rsidR="00D767D3" w:rsidRPr="00A3605E" w:rsidRDefault="00D767D3" w:rsidP="008C5B31">
            <w:pPr>
              <w:jc w:val="center"/>
              <w:rPr>
                <w:rFonts w:ascii="仿宋_GB2312" w:eastAsia="仿宋_GB2312"/>
                <w:szCs w:val="21"/>
              </w:rPr>
            </w:pPr>
            <w:r w:rsidRPr="00A3605E">
              <w:rPr>
                <w:rFonts w:ascii="仿宋_GB2312" w:eastAsia="仿宋_GB2312" w:hint="eastAsia"/>
                <w:szCs w:val="21"/>
              </w:rPr>
              <w:t>产出</w:t>
            </w:r>
          </w:p>
          <w:p w:rsidR="00D767D3" w:rsidRPr="00A3605E" w:rsidRDefault="00D767D3" w:rsidP="008C5B31">
            <w:pPr>
              <w:jc w:val="center"/>
              <w:rPr>
                <w:rFonts w:ascii="仿宋_GB2312" w:eastAsia="仿宋_GB2312"/>
                <w:szCs w:val="21"/>
              </w:rPr>
            </w:pPr>
            <w:r w:rsidRPr="00A3605E">
              <w:rPr>
                <w:rFonts w:ascii="仿宋_GB2312" w:eastAsia="仿宋_GB2312" w:hint="eastAsia"/>
                <w:szCs w:val="21"/>
              </w:rPr>
              <w:t>成本</w:t>
            </w:r>
            <w:r>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D767D3" w:rsidRPr="00A3605E" w:rsidRDefault="00D767D3" w:rsidP="008C5B31">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成本</w:t>
            </w:r>
          </w:p>
          <w:p w:rsidR="00D767D3" w:rsidRPr="00A3605E" w:rsidRDefault="00D767D3" w:rsidP="008C5B31">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节约率</w:t>
            </w:r>
            <w:r>
              <w:rPr>
                <w:rFonts w:ascii="仿宋_GB2312" w:eastAsia="仿宋_GB2312" w:hint="eastAsia"/>
                <w:szCs w:val="21"/>
              </w:rPr>
              <w:t xml:space="preserve"> （10分）</w:t>
            </w:r>
          </w:p>
        </w:tc>
        <w:tc>
          <w:tcPr>
            <w:tcW w:w="1975" w:type="dxa"/>
            <w:shd w:val="clear" w:color="auto" w:fill="auto"/>
            <w:tcMar>
              <w:top w:w="10" w:type="dxa"/>
              <w:left w:w="10" w:type="dxa"/>
              <w:bottom w:w="0" w:type="dxa"/>
              <w:right w:w="10" w:type="dxa"/>
            </w:tcMar>
            <w:vAlign w:val="center"/>
          </w:tcPr>
          <w:p w:rsidR="00D767D3" w:rsidRPr="00A3605E" w:rsidRDefault="00D767D3" w:rsidP="008C5B31">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Pr>
                <w:rFonts w:ascii="仿宋_GB2312" w:eastAsia="仿宋_GB2312" w:hint="eastAsia"/>
                <w:szCs w:val="21"/>
              </w:rPr>
              <w:t>下降5个百分点</w:t>
            </w:r>
            <w:r w:rsidRPr="00CC4C2C">
              <w:rPr>
                <w:rFonts w:ascii="仿宋_GB2312" w:eastAsia="仿宋_GB2312" w:hint="eastAsia"/>
                <w:szCs w:val="21"/>
              </w:rPr>
              <w:t>扣</w:t>
            </w:r>
            <w:r>
              <w:rPr>
                <w:rFonts w:ascii="仿宋_GB2312" w:eastAsia="仿宋_GB2312" w:hint="eastAsia"/>
                <w:szCs w:val="21"/>
              </w:rPr>
              <w:t>2</w:t>
            </w:r>
            <w:r w:rsidRPr="00CC4C2C">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D767D3" w:rsidRPr="00A3605E" w:rsidRDefault="00D767D3" w:rsidP="008C5B31">
            <w:pPr>
              <w:spacing w:line="260" w:lineRule="exact"/>
              <w:ind w:leftChars="50" w:left="105" w:rightChars="50" w:right="105"/>
              <w:rPr>
                <w:rFonts w:ascii="仿宋_GB2312" w:eastAsia="仿宋_GB2312"/>
                <w:szCs w:val="21"/>
              </w:rPr>
            </w:pPr>
            <w:r w:rsidRPr="00A3605E">
              <w:rPr>
                <w:rFonts w:ascii="仿宋_GB2312" w:eastAsia="仿宋_GB2312" w:hint="eastAsia"/>
                <w:szCs w:val="21"/>
              </w:rPr>
              <w:t>成本节约率=[（计划成本-实际成本）/计划成本]×100%。</w:t>
            </w:r>
            <w:r w:rsidRPr="00A3605E">
              <w:rPr>
                <w:rFonts w:ascii="仿宋_GB2312" w:eastAsia="仿宋_GB2312" w:hint="eastAsia"/>
                <w:szCs w:val="21"/>
              </w:rPr>
              <w:br/>
              <w:t>实际成本：预算支出实施单位如期、保质、保量完成既定工作目标实际所耗费的支出。</w:t>
            </w:r>
            <w:r w:rsidRPr="00A3605E">
              <w:rPr>
                <w:rFonts w:ascii="仿宋_GB2312" w:eastAsia="仿宋_GB2312" w:hint="eastAsia"/>
                <w:szCs w:val="21"/>
              </w:rPr>
              <w:br/>
              <w:t>计划成本：预算支出实施单位为完成工作目标计划安排的支出，一般以预算支出预算为参考。</w:t>
            </w:r>
          </w:p>
        </w:tc>
        <w:tc>
          <w:tcPr>
            <w:tcW w:w="954" w:type="dxa"/>
            <w:vAlign w:val="center"/>
          </w:tcPr>
          <w:p w:rsidR="00D767D3" w:rsidRPr="00A3605E" w:rsidRDefault="00E22B20" w:rsidP="008C5B31">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D767D3" w:rsidRPr="00A3605E" w:rsidTr="008C5B31">
        <w:trPr>
          <w:trHeight w:val="454"/>
          <w:jc w:val="center"/>
        </w:trPr>
        <w:tc>
          <w:tcPr>
            <w:tcW w:w="777" w:type="dxa"/>
            <w:vMerge w:val="restart"/>
            <w:shd w:val="clear" w:color="auto" w:fill="auto"/>
            <w:noWrap/>
            <w:tcMar>
              <w:top w:w="10" w:type="dxa"/>
              <w:left w:w="10" w:type="dxa"/>
              <w:bottom w:w="0" w:type="dxa"/>
              <w:right w:w="10" w:type="dxa"/>
            </w:tcMar>
            <w:vAlign w:val="center"/>
          </w:tcPr>
          <w:p w:rsidR="00D767D3" w:rsidRDefault="00D767D3" w:rsidP="008C5B31">
            <w:pPr>
              <w:jc w:val="center"/>
              <w:rPr>
                <w:rFonts w:ascii="仿宋_GB2312" w:eastAsia="仿宋_GB2312"/>
                <w:szCs w:val="21"/>
              </w:rPr>
            </w:pPr>
            <w:r w:rsidRPr="00A3605E">
              <w:rPr>
                <w:rFonts w:ascii="仿宋_GB2312" w:eastAsia="仿宋_GB2312" w:hint="eastAsia"/>
                <w:szCs w:val="21"/>
              </w:rPr>
              <w:t>效</w:t>
            </w:r>
          </w:p>
          <w:p w:rsidR="00D767D3" w:rsidRDefault="00D767D3" w:rsidP="008C5B31">
            <w:pPr>
              <w:jc w:val="center"/>
              <w:rPr>
                <w:rFonts w:ascii="仿宋_GB2312" w:eastAsia="仿宋_GB2312"/>
                <w:szCs w:val="21"/>
              </w:rPr>
            </w:pPr>
            <w:r w:rsidRPr="00A3605E">
              <w:rPr>
                <w:rFonts w:ascii="仿宋_GB2312" w:eastAsia="仿宋_GB2312" w:hint="eastAsia"/>
                <w:szCs w:val="21"/>
              </w:rPr>
              <w:t>益</w:t>
            </w:r>
          </w:p>
          <w:p w:rsidR="00D767D3" w:rsidRPr="00A3605E" w:rsidRDefault="00D767D3" w:rsidP="008C5B31">
            <w:pPr>
              <w:jc w:val="center"/>
              <w:rPr>
                <w:rFonts w:ascii="仿宋_GB2312" w:eastAsia="仿宋_GB2312"/>
                <w:szCs w:val="21"/>
              </w:rPr>
            </w:pPr>
            <w:r>
              <w:rPr>
                <w:rFonts w:ascii="仿宋_GB2312" w:eastAsia="仿宋_GB2312" w:hint="eastAsia"/>
                <w:szCs w:val="21"/>
              </w:rPr>
              <w:t>（30）</w:t>
            </w:r>
          </w:p>
        </w:tc>
        <w:tc>
          <w:tcPr>
            <w:tcW w:w="674" w:type="dxa"/>
            <w:vMerge w:val="restart"/>
            <w:shd w:val="clear" w:color="auto" w:fill="auto"/>
            <w:tcMar>
              <w:top w:w="10" w:type="dxa"/>
              <w:left w:w="10" w:type="dxa"/>
              <w:bottom w:w="0" w:type="dxa"/>
              <w:right w:w="10" w:type="dxa"/>
            </w:tcMar>
            <w:vAlign w:val="center"/>
          </w:tcPr>
          <w:p w:rsidR="00D767D3" w:rsidRPr="00A3605E" w:rsidRDefault="00D767D3" w:rsidP="008C5B31">
            <w:pPr>
              <w:jc w:val="center"/>
              <w:rPr>
                <w:rFonts w:ascii="仿宋_GB2312" w:eastAsia="仿宋_GB2312"/>
                <w:szCs w:val="21"/>
              </w:rPr>
            </w:pPr>
            <w:r w:rsidRPr="00A3605E">
              <w:rPr>
                <w:rFonts w:ascii="仿宋_GB2312" w:eastAsia="仿宋_GB2312" w:hint="eastAsia"/>
                <w:szCs w:val="21"/>
              </w:rPr>
              <w:t>预算支出</w:t>
            </w:r>
            <w:r w:rsidRPr="00A3605E">
              <w:rPr>
                <w:rFonts w:ascii="仿宋_GB2312" w:eastAsia="仿宋_GB2312" w:hint="eastAsia"/>
                <w:szCs w:val="21"/>
              </w:rPr>
              <w:br/>
              <w:t>效益</w:t>
            </w:r>
            <w:r>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D767D3" w:rsidRPr="00A3605E" w:rsidRDefault="00D767D3" w:rsidP="008C5B31">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实施效益</w:t>
            </w:r>
            <w:r>
              <w:rPr>
                <w:rFonts w:ascii="仿宋_GB2312" w:eastAsia="仿宋_GB2312" w:hint="eastAsia"/>
                <w:szCs w:val="21"/>
              </w:rPr>
              <w:t>（20分）</w:t>
            </w:r>
          </w:p>
        </w:tc>
        <w:tc>
          <w:tcPr>
            <w:tcW w:w="1975" w:type="dxa"/>
            <w:shd w:val="clear" w:color="auto" w:fill="auto"/>
            <w:tcMar>
              <w:top w:w="10" w:type="dxa"/>
              <w:left w:w="10" w:type="dxa"/>
              <w:bottom w:w="0" w:type="dxa"/>
              <w:right w:w="10" w:type="dxa"/>
            </w:tcMar>
            <w:vAlign w:val="center"/>
          </w:tcPr>
          <w:p w:rsidR="00D767D3" w:rsidRPr="00A3605E" w:rsidRDefault="00D767D3" w:rsidP="008C5B31">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rsidR="00D767D3" w:rsidRPr="00A3605E" w:rsidRDefault="00D767D3" w:rsidP="008C5B31">
            <w:pPr>
              <w:spacing w:line="260" w:lineRule="exact"/>
              <w:ind w:leftChars="50" w:left="105" w:rightChars="50" w:right="105"/>
              <w:rPr>
                <w:rFonts w:ascii="仿宋_GB2312" w:eastAsia="仿宋_GB2312"/>
                <w:szCs w:val="21"/>
              </w:rPr>
            </w:pPr>
            <w:r w:rsidRPr="00A3605E">
              <w:rPr>
                <w:rFonts w:ascii="仿宋_GB2312" w:eastAsia="仿宋_GB2312" w:hint="eastAsia"/>
                <w:szCs w:val="21"/>
              </w:rPr>
              <w:t>预算支出实施所产生的社会效益、经济效益、生态效益、可持续影响等。可根据预算支出实际情况有选择地设置和细化。</w:t>
            </w:r>
          </w:p>
        </w:tc>
        <w:tc>
          <w:tcPr>
            <w:tcW w:w="954" w:type="dxa"/>
            <w:vAlign w:val="center"/>
          </w:tcPr>
          <w:p w:rsidR="00D767D3" w:rsidRPr="00A3605E" w:rsidRDefault="00E22B20" w:rsidP="008C5B31">
            <w:pPr>
              <w:spacing w:line="260" w:lineRule="exact"/>
              <w:ind w:leftChars="50" w:left="105" w:rightChars="50" w:right="105"/>
              <w:jc w:val="center"/>
              <w:rPr>
                <w:rFonts w:ascii="仿宋_GB2312" w:eastAsia="仿宋_GB2312"/>
                <w:szCs w:val="21"/>
              </w:rPr>
            </w:pPr>
            <w:r>
              <w:rPr>
                <w:rFonts w:ascii="仿宋_GB2312" w:eastAsia="仿宋_GB2312" w:hint="eastAsia"/>
                <w:szCs w:val="21"/>
              </w:rPr>
              <w:t>20</w:t>
            </w:r>
          </w:p>
        </w:tc>
      </w:tr>
      <w:tr w:rsidR="00D767D3" w:rsidRPr="00A3605E" w:rsidTr="008C5B31">
        <w:trPr>
          <w:trHeight w:val="454"/>
          <w:jc w:val="center"/>
        </w:trPr>
        <w:tc>
          <w:tcPr>
            <w:tcW w:w="777" w:type="dxa"/>
            <w:vMerge/>
            <w:shd w:val="clear" w:color="auto" w:fill="auto"/>
            <w:vAlign w:val="center"/>
          </w:tcPr>
          <w:p w:rsidR="00D767D3" w:rsidRPr="00A3605E" w:rsidRDefault="00D767D3" w:rsidP="008C5B31">
            <w:pPr>
              <w:rPr>
                <w:rFonts w:ascii="仿宋_GB2312" w:eastAsia="仿宋_GB2312"/>
                <w:szCs w:val="21"/>
              </w:rPr>
            </w:pPr>
          </w:p>
        </w:tc>
        <w:tc>
          <w:tcPr>
            <w:tcW w:w="674" w:type="dxa"/>
            <w:vMerge/>
            <w:shd w:val="clear" w:color="auto" w:fill="auto"/>
            <w:vAlign w:val="center"/>
          </w:tcPr>
          <w:p w:rsidR="00D767D3" w:rsidRPr="00A3605E" w:rsidRDefault="00D767D3" w:rsidP="008C5B31">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D767D3" w:rsidRPr="00A3605E" w:rsidRDefault="00D767D3" w:rsidP="008C5B31">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社会公众</w:t>
            </w:r>
          </w:p>
          <w:p w:rsidR="00D767D3" w:rsidRPr="00A3605E" w:rsidRDefault="00D767D3" w:rsidP="008C5B31">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或服务对</w:t>
            </w:r>
          </w:p>
          <w:p w:rsidR="00D767D3" w:rsidRPr="00A3605E" w:rsidRDefault="00D767D3" w:rsidP="008C5B31">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象满意度</w:t>
            </w:r>
            <w:r>
              <w:rPr>
                <w:rFonts w:ascii="仿宋_GB2312" w:eastAsia="仿宋_GB2312" w:hint="eastAsia"/>
                <w:szCs w:val="21"/>
              </w:rPr>
              <w:t>（10分）</w:t>
            </w:r>
          </w:p>
        </w:tc>
        <w:tc>
          <w:tcPr>
            <w:tcW w:w="1975" w:type="dxa"/>
            <w:shd w:val="clear" w:color="auto" w:fill="auto"/>
            <w:tcMar>
              <w:top w:w="10" w:type="dxa"/>
              <w:left w:w="10" w:type="dxa"/>
              <w:bottom w:w="0" w:type="dxa"/>
              <w:right w:w="10" w:type="dxa"/>
            </w:tcMar>
            <w:vAlign w:val="center"/>
          </w:tcPr>
          <w:p w:rsidR="00D767D3" w:rsidRPr="00A3605E" w:rsidRDefault="00D767D3" w:rsidP="008C5B31">
            <w:pPr>
              <w:spacing w:line="260" w:lineRule="exact"/>
              <w:ind w:leftChars="50" w:left="105" w:rightChars="50" w:right="105"/>
              <w:rPr>
                <w:rFonts w:ascii="仿宋_GB2312" w:eastAsia="仿宋_GB2312"/>
                <w:szCs w:val="21"/>
              </w:rPr>
            </w:pPr>
            <w:r>
              <w:rPr>
                <w:rFonts w:ascii="仿宋_GB2312" w:eastAsia="仿宋_GB2312" w:hint="eastAsia"/>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rsidR="00D767D3" w:rsidRPr="00A3605E" w:rsidRDefault="00D767D3" w:rsidP="008C5B31">
            <w:pPr>
              <w:spacing w:line="260" w:lineRule="exact"/>
              <w:ind w:leftChars="50" w:left="105" w:rightChars="50" w:right="105"/>
              <w:rPr>
                <w:rFonts w:ascii="仿宋_GB2312" w:eastAsia="仿宋_GB2312"/>
                <w:szCs w:val="21"/>
              </w:rPr>
            </w:pPr>
            <w:r w:rsidRPr="00A3605E">
              <w:rPr>
                <w:rFonts w:ascii="仿宋_GB2312" w:eastAsia="仿宋_GB2312" w:hint="eastAsia"/>
                <w:szCs w:val="21"/>
              </w:rPr>
              <w:t>社会公众或服务对象是指因该预算支出实施而受到影响的部门、群体或个人。一般采取社会调查的方式。</w:t>
            </w:r>
          </w:p>
        </w:tc>
        <w:tc>
          <w:tcPr>
            <w:tcW w:w="954" w:type="dxa"/>
            <w:vAlign w:val="center"/>
          </w:tcPr>
          <w:p w:rsidR="00D767D3" w:rsidRPr="00A3605E" w:rsidRDefault="00E22B20" w:rsidP="008C5B31">
            <w:pPr>
              <w:spacing w:line="260" w:lineRule="exact"/>
              <w:ind w:leftChars="50" w:left="105" w:rightChars="50" w:right="105"/>
              <w:jc w:val="center"/>
              <w:rPr>
                <w:rFonts w:ascii="仿宋_GB2312" w:eastAsia="仿宋_GB2312"/>
                <w:szCs w:val="21"/>
              </w:rPr>
            </w:pPr>
            <w:r>
              <w:rPr>
                <w:rFonts w:ascii="仿宋_GB2312" w:eastAsia="仿宋_GB2312" w:hint="eastAsia"/>
                <w:szCs w:val="21"/>
              </w:rPr>
              <w:t>8</w:t>
            </w:r>
          </w:p>
        </w:tc>
      </w:tr>
    </w:tbl>
    <w:p w:rsidR="00D767D3" w:rsidRPr="00A3605E" w:rsidRDefault="00D767D3" w:rsidP="00D767D3">
      <w:pPr>
        <w:widowControl/>
        <w:spacing w:line="600" w:lineRule="exact"/>
        <w:ind w:firstLineChars="200" w:firstLine="420"/>
        <w:jc w:val="left"/>
        <w:rPr>
          <w:rFonts w:eastAsia="仿宋_GB2312"/>
          <w:sz w:val="32"/>
          <w:szCs w:val="32"/>
        </w:rPr>
      </w:pPr>
      <w:r w:rsidRPr="00A3605E">
        <w:br w:type="page"/>
      </w:r>
    </w:p>
    <w:p w:rsidR="00D767D3" w:rsidRPr="00A3605E" w:rsidRDefault="00D767D3" w:rsidP="00D767D3">
      <w:pPr>
        <w:widowControl/>
        <w:spacing w:line="400" w:lineRule="exact"/>
        <w:jc w:val="left"/>
        <w:rPr>
          <w:rFonts w:eastAsia="黑体"/>
          <w:sz w:val="32"/>
          <w:szCs w:val="32"/>
        </w:rPr>
      </w:pPr>
      <w:r w:rsidRPr="00A3605E">
        <w:rPr>
          <w:rFonts w:eastAsia="黑体"/>
          <w:sz w:val="32"/>
          <w:szCs w:val="32"/>
        </w:rPr>
        <w:lastRenderedPageBreak/>
        <w:t>附件</w:t>
      </w:r>
      <w:r>
        <w:rPr>
          <w:rFonts w:eastAsia="黑体" w:hint="eastAsia"/>
          <w:sz w:val="32"/>
          <w:szCs w:val="32"/>
        </w:rPr>
        <w:t>4-2</w:t>
      </w:r>
    </w:p>
    <w:tbl>
      <w:tblPr>
        <w:tblW w:w="9999" w:type="dxa"/>
        <w:jc w:val="center"/>
        <w:tblInd w:w="-148" w:type="dxa"/>
        <w:tblLook w:val="04A0"/>
      </w:tblPr>
      <w:tblGrid>
        <w:gridCol w:w="1135"/>
        <w:gridCol w:w="992"/>
        <w:gridCol w:w="1261"/>
        <w:gridCol w:w="1224"/>
        <w:gridCol w:w="1134"/>
        <w:gridCol w:w="1134"/>
        <w:gridCol w:w="828"/>
        <w:gridCol w:w="873"/>
        <w:gridCol w:w="1418"/>
      </w:tblGrid>
      <w:tr w:rsidR="00D767D3" w:rsidRPr="00A3605E" w:rsidTr="008C5B31">
        <w:trPr>
          <w:trHeight w:val="690"/>
          <w:jc w:val="center"/>
        </w:trPr>
        <w:tc>
          <w:tcPr>
            <w:tcW w:w="9999" w:type="dxa"/>
            <w:gridSpan w:val="9"/>
            <w:tcBorders>
              <w:top w:val="nil"/>
              <w:left w:val="nil"/>
              <w:bottom w:val="nil"/>
              <w:right w:val="nil"/>
            </w:tcBorders>
            <w:shd w:val="clear" w:color="auto" w:fill="auto"/>
            <w:noWrap/>
            <w:vAlign w:val="center"/>
            <w:hideMark/>
          </w:tcPr>
          <w:p w:rsidR="00D767D3" w:rsidRPr="00A3605E" w:rsidRDefault="00D767D3" w:rsidP="008C5B31">
            <w:pPr>
              <w:widowControl/>
              <w:spacing w:line="400" w:lineRule="exact"/>
              <w:jc w:val="center"/>
              <w:rPr>
                <w:rFonts w:eastAsia="方正小标宋_GBK"/>
                <w:color w:val="000000"/>
                <w:kern w:val="0"/>
                <w:sz w:val="36"/>
                <w:szCs w:val="36"/>
              </w:rPr>
            </w:pPr>
            <w:r w:rsidRPr="00A3605E">
              <w:rPr>
                <w:rFonts w:eastAsia="方正小标宋_GBK"/>
                <w:color w:val="000000"/>
                <w:kern w:val="0"/>
                <w:sz w:val="36"/>
                <w:szCs w:val="36"/>
              </w:rPr>
              <w:t>预算支出绩效自评表</w:t>
            </w:r>
          </w:p>
        </w:tc>
      </w:tr>
      <w:tr w:rsidR="00D767D3" w:rsidRPr="00A3605E" w:rsidTr="008C5B31">
        <w:trPr>
          <w:trHeight w:val="270"/>
          <w:jc w:val="center"/>
        </w:trPr>
        <w:tc>
          <w:tcPr>
            <w:tcW w:w="9999" w:type="dxa"/>
            <w:gridSpan w:val="9"/>
            <w:tcBorders>
              <w:top w:val="nil"/>
              <w:left w:val="nil"/>
              <w:bottom w:val="single" w:sz="4" w:space="0" w:color="auto"/>
              <w:right w:val="nil"/>
            </w:tcBorders>
            <w:shd w:val="clear" w:color="auto" w:fill="auto"/>
            <w:noWrap/>
            <w:vAlign w:val="center"/>
            <w:hideMark/>
          </w:tcPr>
          <w:p w:rsidR="00D767D3" w:rsidRPr="00A3605E" w:rsidRDefault="00D767D3" w:rsidP="008C5B31">
            <w:pPr>
              <w:widowControl/>
              <w:spacing w:line="320" w:lineRule="exact"/>
              <w:jc w:val="center"/>
              <w:rPr>
                <w:color w:val="000000"/>
                <w:kern w:val="0"/>
                <w:sz w:val="22"/>
              </w:rPr>
            </w:pPr>
            <w:r w:rsidRPr="00A3605E">
              <w:rPr>
                <w:color w:val="000000"/>
                <w:kern w:val="0"/>
                <w:sz w:val="22"/>
              </w:rPr>
              <w:t>（</w:t>
            </w:r>
            <w:r w:rsidRPr="00A3605E">
              <w:rPr>
                <w:color w:val="000000"/>
                <w:kern w:val="0"/>
                <w:sz w:val="22"/>
              </w:rPr>
              <w:t xml:space="preserve"> </w:t>
            </w:r>
            <w:r w:rsidR="00BA4EC2">
              <w:rPr>
                <w:rFonts w:hint="eastAsia"/>
                <w:color w:val="000000"/>
                <w:kern w:val="0"/>
                <w:sz w:val="22"/>
              </w:rPr>
              <w:t>2019</w:t>
            </w:r>
            <w:r w:rsidRPr="00A3605E">
              <w:rPr>
                <w:color w:val="000000"/>
                <w:kern w:val="0"/>
                <w:sz w:val="22"/>
              </w:rPr>
              <w:t xml:space="preserve">  </w:t>
            </w:r>
            <w:r w:rsidRPr="00A3605E">
              <w:rPr>
                <w:color w:val="000000"/>
                <w:kern w:val="0"/>
                <w:sz w:val="22"/>
              </w:rPr>
              <w:t>年度）</w:t>
            </w:r>
          </w:p>
        </w:tc>
      </w:tr>
      <w:tr w:rsidR="00D767D3" w:rsidRPr="00A3605E" w:rsidTr="008C5B31">
        <w:trPr>
          <w:trHeight w:val="585"/>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center"/>
              <w:rPr>
                <w:rFonts w:eastAsia="仿宋_GB2312"/>
                <w:color w:val="000000"/>
                <w:kern w:val="0"/>
                <w:szCs w:val="21"/>
              </w:rPr>
            </w:pPr>
            <w:r w:rsidRPr="00A3605E">
              <w:rPr>
                <w:rFonts w:eastAsia="仿宋_GB2312"/>
                <w:color w:val="000000"/>
                <w:kern w:val="0"/>
                <w:szCs w:val="21"/>
              </w:rPr>
              <w:t>项目支</w:t>
            </w:r>
          </w:p>
          <w:p w:rsidR="00D767D3" w:rsidRPr="00A3605E" w:rsidRDefault="00D767D3" w:rsidP="008C5B31">
            <w:pPr>
              <w:widowControl/>
              <w:spacing w:line="320" w:lineRule="exact"/>
              <w:jc w:val="center"/>
              <w:rPr>
                <w:rFonts w:eastAsia="仿宋_GB2312"/>
                <w:color w:val="000000"/>
                <w:kern w:val="0"/>
                <w:szCs w:val="21"/>
              </w:rPr>
            </w:pPr>
            <w:r w:rsidRPr="00A3605E">
              <w:rPr>
                <w:rFonts w:eastAsia="仿宋_GB2312"/>
                <w:color w:val="000000"/>
                <w:kern w:val="0"/>
                <w:szCs w:val="21"/>
              </w:rPr>
              <w:t>出名称</w:t>
            </w:r>
          </w:p>
        </w:tc>
        <w:tc>
          <w:tcPr>
            <w:tcW w:w="8864" w:type="dxa"/>
            <w:gridSpan w:val="8"/>
            <w:tcBorders>
              <w:top w:val="single" w:sz="4" w:space="0" w:color="auto"/>
              <w:left w:val="nil"/>
              <w:bottom w:val="single" w:sz="4" w:space="0" w:color="auto"/>
              <w:right w:val="single" w:sz="4" w:space="0" w:color="000000"/>
            </w:tcBorders>
            <w:shd w:val="clear" w:color="auto" w:fill="auto"/>
            <w:vAlign w:val="center"/>
            <w:hideMark/>
          </w:tcPr>
          <w:p w:rsidR="00D767D3" w:rsidRPr="00A3605E" w:rsidRDefault="00715077" w:rsidP="008C5B31">
            <w:pPr>
              <w:widowControl/>
              <w:spacing w:line="320" w:lineRule="exact"/>
              <w:jc w:val="center"/>
              <w:rPr>
                <w:rFonts w:eastAsia="仿宋_GB2312"/>
                <w:color w:val="000000"/>
                <w:kern w:val="0"/>
                <w:szCs w:val="21"/>
              </w:rPr>
            </w:pPr>
            <w:r>
              <w:rPr>
                <w:rFonts w:eastAsia="仿宋_GB2312" w:hint="eastAsia"/>
                <w:color w:val="000000"/>
                <w:kern w:val="0"/>
                <w:szCs w:val="21"/>
              </w:rPr>
              <w:t>1.</w:t>
            </w:r>
            <w:r>
              <w:rPr>
                <w:rFonts w:eastAsia="仿宋_GB2312" w:hint="eastAsia"/>
                <w:color w:val="000000"/>
                <w:kern w:val="0"/>
                <w:szCs w:val="21"/>
              </w:rPr>
              <w:t>基层司法业务</w:t>
            </w:r>
            <w:r>
              <w:rPr>
                <w:rFonts w:eastAsia="仿宋_GB2312" w:hint="eastAsia"/>
                <w:color w:val="000000"/>
                <w:kern w:val="0"/>
                <w:szCs w:val="21"/>
              </w:rPr>
              <w:t>2.</w:t>
            </w:r>
            <w:r>
              <w:rPr>
                <w:rFonts w:eastAsia="仿宋_GB2312" w:hint="eastAsia"/>
                <w:color w:val="000000"/>
                <w:kern w:val="0"/>
                <w:szCs w:val="21"/>
              </w:rPr>
              <w:t>社区矫正</w:t>
            </w:r>
            <w:r>
              <w:rPr>
                <w:rFonts w:eastAsia="仿宋_GB2312" w:hint="eastAsia"/>
                <w:color w:val="000000"/>
                <w:kern w:val="0"/>
                <w:szCs w:val="21"/>
              </w:rPr>
              <w:t>3.</w:t>
            </w:r>
            <w:r>
              <w:rPr>
                <w:rFonts w:eastAsia="仿宋_GB2312" w:hint="eastAsia"/>
                <w:color w:val="000000"/>
                <w:kern w:val="0"/>
                <w:szCs w:val="21"/>
              </w:rPr>
              <w:t>法律援助</w:t>
            </w:r>
            <w:r>
              <w:rPr>
                <w:rFonts w:eastAsia="仿宋_GB2312" w:hint="eastAsia"/>
                <w:color w:val="000000"/>
                <w:kern w:val="0"/>
                <w:szCs w:val="21"/>
              </w:rPr>
              <w:t>4.</w:t>
            </w:r>
            <w:r w:rsidR="00747CCE">
              <w:rPr>
                <w:rFonts w:eastAsia="仿宋_GB2312" w:hint="eastAsia"/>
                <w:color w:val="000000"/>
                <w:kern w:val="0"/>
                <w:szCs w:val="21"/>
              </w:rPr>
              <w:t>普法宣传</w:t>
            </w:r>
            <w:r w:rsidR="00D767D3" w:rsidRPr="00A3605E">
              <w:rPr>
                <w:rFonts w:eastAsia="仿宋_GB2312"/>
                <w:color w:val="000000"/>
                <w:kern w:val="0"/>
                <w:szCs w:val="21"/>
              </w:rPr>
              <w:t xml:space="preserve">　</w:t>
            </w:r>
          </w:p>
        </w:tc>
      </w:tr>
      <w:tr w:rsidR="00D767D3" w:rsidRPr="00A3605E" w:rsidTr="008C5B31">
        <w:trPr>
          <w:trHeight w:val="340"/>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left"/>
              <w:rPr>
                <w:rFonts w:eastAsia="仿宋_GB2312"/>
                <w:color w:val="000000"/>
                <w:kern w:val="0"/>
                <w:szCs w:val="21"/>
              </w:rPr>
            </w:pPr>
            <w:r w:rsidRPr="00A3605E">
              <w:rPr>
                <w:rFonts w:eastAsia="仿宋_GB2312"/>
                <w:color w:val="000000"/>
                <w:kern w:val="0"/>
                <w:szCs w:val="21"/>
              </w:rPr>
              <w:t>主管部门</w:t>
            </w:r>
          </w:p>
        </w:tc>
        <w:tc>
          <w:tcPr>
            <w:tcW w:w="4611" w:type="dxa"/>
            <w:gridSpan w:val="4"/>
            <w:tcBorders>
              <w:top w:val="single" w:sz="4" w:space="0" w:color="auto"/>
              <w:left w:val="nil"/>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BA4EC2">
              <w:rPr>
                <w:rFonts w:eastAsia="仿宋_GB2312" w:hint="eastAsia"/>
                <w:color w:val="000000"/>
                <w:kern w:val="0"/>
                <w:szCs w:val="21"/>
              </w:rPr>
              <w:t>鹤城区司法局</w:t>
            </w:r>
          </w:p>
        </w:tc>
        <w:tc>
          <w:tcPr>
            <w:tcW w:w="1134" w:type="dxa"/>
            <w:tcBorders>
              <w:top w:val="single" w:sz="4" w:space="0" w:color="auto"/>
              <w:left w:val="nil"/>
              <w:bottom w:val="single" w:sz="4" w:space="0" w:color="auto"/>
              <w:right w:val="single" w:sz="4" w:space="0" w:color="000000"/>
            </w:tcBorders>
            <w:shd w:val="clear" w:color="auto" w:fill="auto"/>
            <w:vAlign w:val="center"/>
            <w:hideMark/>
          </w:tcPr>
          <w:p w:rsidR="00D767D3" w:rsidRPr="00A3605E" w:rsidRDefault="00D767D3" w:rsidP="008C5B31">
            <w:pPr>
              <w:widowControl/>
              <w:spacing w:line="320" w:lineRule="exact"/>
              <w:jc w:val="center"/>
              <w:rPr>
                <w:rFonts w:eastAsia="仿宋_GB2312"/>
                <w:color w:val="000000"/>
                <w:kern w:val="0"/>
                <w:szCs w:val="21"/>
              </w:rPr>
            </w:pPr>
            <w:r w:rsidRPr="00A3605E">
              <w:rPr>
                <w:rFonts w:eastAsia="仿宋_GB2312"/>
                <w:color w:val="000000"/>
                <w:kern w:val="0"/>
                <w:szCs w:val="21"/>
              </w:rPr>
              <w:t>实施单位</w:t>
            </w:r>
          </w:p>
        </w:tc>
        <w:tc>
          <w:tcPr>
            <w:tcW w:w="3119" w:type="dxa"/>
            <w:gridSpan w:val="3"/>
            <w:tcBorders>
              <w:top w:val="single" w:sz="4" w:space="0" w:color="auto"/>
              <w:left w:val="nil"/>
              <w:bottom w:val="single" w:sz="4" w:space="0" w:color="auto"/>
              <w:right w:val="single" w:sz="4" w:space="0" w:color="auto"/>
            </w:tcBorders>
            <w:shd w:val="clear" w:color="auto" w:fill="auto"/>
            <w:vAlign w:val="center"/>
          </w:tcPr>
          <w:p w:rsidR="00D767D3" w:rsidRPr="00A3605E" w:rsidRDefault="00715077" w:rsidP="00715077">
            <w:pPr>
              <w:widowControl/>
              <w:spacing w:line="320" w:lineRule="exact"/>
              <w:rPr>
                <w:rFonts w:eastAsia="仿宋_GB2312"/>
                <w:color w:val="000000"/>
                <w:kern w:val="0"/>
                <w:szCs w:val="21"/>
              </w:rPr>
            </w:pPr>
            <w:r>
              <w:rPr>
                <w:rFonts w:eastAsia="仿宋_GB2312" w:hint="eastAsia"/>
                <w:color w:val="000000"/>
                <w:kern w:val="0"/>
                <w:szCs w:val="21"/>
              </w:rPr>
              <w:t>1.</w:t>
            </w:r>
            <w:r w:rsidRPr="00715077">
              <w:rPr>
                <w:rFonts w:eastAsia="仿宋_GB2312"/>
                <w:color w:val="000000"/>
                <w:kern w:val="0"/>
                <w:szCs w:val="21"/>
              </w:rPr>
              <w:t>人民参与</w:t>
            </w:r>
            <w:r w:rsidRPr="00715077">
              <w:rPr>
                <w:rFonts w:eastAsia="仿宋_GB2312" w:hint="eastAsia"/>
                <w:color w:val="000000"/>
                <w:kern w:val="0"/>
                <w:szCs w:val="21"/>
              </w:rPr>
              <w:t>和</w:t>
            </w:r>
            <w:r w:rsidRPr="00715077">
              <w:rPr>
                <w:rFonts w:eastAsia="仿宋_GB2312"/>
                <w:color w:val="000000"/>
                <w:kern w:val="0"/>
                <w:szCs w:val="21"/>
              </w:rPr>
              <w:t>促进法治</w:t>
            </w:r>
            <w:r w:rsidRPr="00715077">
              <w:rPr>
                <w:rFonts w:eastAsia="仿宋_GB2312" w:hint="eastAsia"/>
                <w:color w:val="000000"/>
                <w:kern w:val="0"/>
                <w:szCs w:val="21"/>
              </w:rPr>
              <w:t>股</w:t>
            </w:r>
            <w:r>
              <w:rPr>
                <w:rFonts w:eastAsia="仿宋_GB2312" w:hint="eastAsia"/>
                <w:color w:val="000000"/>
                <w:kern w:val="0"/>
                <w:szCs w:val="21"/>
              </w:rPr>
              <w:t>2.</w:t>
            </w:r>
            <w:r w:rsidRPr="00715077">
              <w:rPr>
                <w:rFonts w:eastAsia="仿宋_GB2312"/>
                <w:color w:val="000000"/>
                <w:kern w:val="0"/>
                <w:szCs w:val="21"/>
              </w:rPr>
              <w:t>社区矫正管理</w:t>
            </w:r>
            <w:r w:rsidRPr="00715077">
              <w:rPr>
                <w:rFonts w:eastAsia="仿宋_GB2312" w:hint="eastAsia"/>
                <w:color w:val="000000"/>
                <w:kern w:val="0"/>
                <w:szCs w:val="21"/>
              </w:rPr>
              <w:t>股</w:t>
            </w:r>
            <w:r>
              <w:rPr>
                <w:rFonts w:eastAsia="仿宋_GB2312" w:hint="eastAsia"/>
                <w:color w:val="000000"/>
                <w:kern w:val="0"/>
                <w:szCs w:val="21"/>
              </w:rPr>
              <w:t>3.</w:t>
            </w:r>
            <w:r w:rsidRPr="00715077">
              <w:rPr>
                <w:rFonts w:eastAsia="仿宋_GB2312" w:hint="eastAsia"/>
                <w:color w:val="000000"/>
                <w:kern w:val="0"/>
                <w:szCs w:val="21"/>
              </w:rPr>
              <w:t>区法律援助中心</w:t>
            </w:r>
            <w:r>
              <w:rPr>
                <w:rFonts w:eastAsia="仿宋_GB2312" w:hint="eastAsia"/>
                <w:color w:val="000000"/>
                <w:kern w:val="0"/>
                <w:szCs w:val="21"/>
              </w:rPr>
              <w:t>4.</w:t>
            </w:r>
            <w:r w:rsidRPr="00715077">
              <w:rPr>
                <w:rFonts w:eastAsia="仿宋_GB2312"/>
                <w:color w:val="000000"/>
                <w:kern w:val="0"/>
                <w:szCs w:val="21"/>
              </w:rPr>
              <w:t>法治调研督察与</w:t>
            </w:r>
            <w:r w:rsidRPr="00715077">
              <w:rPr>
                <w:rFonts w:eastAsia="仿宋_GB2312" w:hint="eastAsia"/>
                <w:color w:val="000000"/>
                <w:kern w:val="0"/>
                <w:szCs w:val="21"/>
              </w:rPr>
              <w:t>法治宣传股</w:t>
            </w:r>
          </w:p>
        </w:tc>
      </w:tr>
      <w:tr w:rsidR="00D767D3" w:rsidRPr="00A3605E" w:rsidTr="008C5B31">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hideMark/>
          </w:tcPr>
          <w:p w:rsidR="00D767D3" w:rsidRPr="00A3605E" w:rsidRDefault="00D767D3" w:rsidP="008C5B31">
            <w:pPr>
              <w:widowControl/>
              <w:spacing w:line="320" w:lineRule="exact"/>
              <w:jc w:val="center"/>
              <w:rPr>
                <w:rFonts w:eastAsia="仿宋_GB2312"/>
                <w:color w:val="000000"/>
                <w:kern w:val="0"/>
                <w:szCs w:val="21"/>
              </w:rPr>
            </w:pPr>
            <w:r w:rsidRPr="00A3605E">
              <w:rPr>
                <w:rFonts w:eastAsia="仿宋_GB2312"/>
                <w:color w:val="000000"/>
                <w:kern w:val="0"/>
                <w:szCs w:val="21"/>
              </w:rPr>
              <w:t>项目资金</w:t>
            </w:r>
            <w:r w:rsidRPr="00A3605E">
              <w:rPr>
                <w:rFonts w:eastAsia="仿宋_GB2312"/>
                <w:color w:val="000000"/>
                <w:kern w:val="0"/>
                <w:szCs w:val="21"/>
              </w:rPr>
              <w:br/>
            </w:r>
            <w:r w:rsidRPr="00A3605E">
              <w:rPr>
                <w:rFonts w:eastAsia="仿宋_GB2312"/>
                <w:color w:val="000000"/>
                <w:kern w:val="0"/>
                <w:szCs w:val="21"/>
              </w:rPr>
              <w:t>（万元）</w:t>
            </w:r>
          </w:p>
        </w:tc>
        <w:tc>
          <w:tcPr>
            <w:tcW w:w="2253" w:type="dxa"/>
            <w:gridSpan w:val="2"/>
            <w:tcBorders>
              <w:top w:val="nil"/>
              <w:left w:val="nil"/>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224" w:type="dxa"/>
            <w:tcBorders>
              <w:top w:val="nil"/>
              <w:left w:val="nil"/>
              <w:bottom w:val="single" w:sz="4" w:space="0" w:color="auto"/>
              <w:right w:val="single" w:sz="4" w:space="0" w:color="auto"/>
            </w:tcBorders>
            <w:shd w:val="clear" w:color="auto" w:fill="auto"/>
            <w:vAlign w:val="center"/>
          </w:tcPr>
          <w:p w:rsidR="00D767D3" w:rsidRPr="00A3605E" w:rsidRDefault="00D767D3" w:rsidP="008C5B31">
            <w:pPr>
              <w:widowControl/>
              <w:spacing w:line="320" w:lineRule="exact"/>
              <w:jc w:val="left"/>
              <w:rPr>
                <w:rFonts w:eastAsia="仿宋_GB2312"/>
                <w:color w:val="000000"/>
                <w:kern w:val="0"/>
                <w:szCs w:val="21"/>
              </w:rPr>
            </w:pPr>
            <w:r w:rsidRPr="00A3605E">
              <w:rPr>
                <w:rFonts w:eastAsia="仿宋_GB2312"/>
                <w:color w:val="000000"/>
                <w:kern w:val="0"/>
                <w:szCs w:val="21"/>
              </w:rPr>
              <w:t>年初预算数</w:t>
            </w:r>
          </w:p>
        </w:tc>
        <w:tc>
          <w:tcPr>
            <w:tcW w:w="1134" w:type="dxa"/>
            <w:tcBorders>
              <w:top w:val="nil"/>
              <w:left w:val="nil"/>
              <w:bottom w:val="single" w:sz="4" w:space="0" w:color="auto"/>
              <w:right w:val="single" w:sz="4" w:space="0" w:color="auto"/>
            </w:tcBorders>
            <w:shd w:val="clear" w:color="auto" w:fill="auto"/>
            <w:vAlign w:val="center"/>
          </w:tcPr>
          <w:p w:rsidR="00D767D3" w:rsidRPr="00A3605E" w:rsidRDefault="00D767D3" w:rsidP="008C5B31">
            <w:pPr>
              <w:widowControl/>
              <w:spacing w:line="320" w:lineRule="exact"/>
              <w:jc w:val="left"/>
              <w:rPr>
                <w:rFonts w:eastAsia="仿宋_GB2312"/>
                <w:color w:val="000000"/>
                <w:kern w:val="0"/>
                <w:szCs w:val="21"/>
              </w:rPr>
            </w:pPr>
            <w:r w:rsidRPr="00A3605E">
              <w:rPr>
                <w:rFonts w:eastAsia="仿宋_GB2312"/>
                <w:color w:val="000000"/>
                <w:kern w:val="0"/>
                <w:szCs w:val="21"/>
              </w:rPr>
              <w:t>全年预算数</w:t>
            </w:r>
          </w:p>
        </w:tc>
        <w:tc>
          <w:tcPr>
            <w:tcW w:w="1134" w:type="dxa"/>
            <w:tcBorders>
              <w:top w:val="nil"/>
              <w:left w:val="nil"/>
              <w:bottom w:val="single" w:sz="4" w:space="0" w:color="auto"/>
              <w:right w:val="single" w:sz="4" w:space="0" w:color="auto"/>
            </w:tcBorders>
            <w:shd w:val="clear" w:color="auto" w:fill="auto"/>
          </w:tcPr>
          <w:p w:rsidR="00D767D3" w:rsidRPr="00A3605E" w:rsidRDefault="00D767D3" w:rsidP="008C5B31">
            <w:pPr>
              <w:spacing w:line="320" w:lineRule="exact"/>
              <w:rPr>
                <w:rFonts w:eastAsia="仿宋_GB2312"/>
                <w:szCs w:val="21"/>
              </w:rPr>
            </w:pPr>
            <w:r w:rsidRPr="00A3605E">
              <w:rPr>
                <w:rFonts w:eastAsia="仿宋_GB2312"/>
                <w:szCs w:val="21"/>
              </w:rPr>
              <w:t>全年执行数</w:t>
            </w:r>
          </w:p>
        </w:tc>
        <w:tc>
          <w:tcPr>
            <w:tcW w:w="828" w:type="dxa"/>
            <w:tcBorders>
              <w:top w:val="nil"/>
              <w:left w:val="nil"/>
              <w:bottom w:val="single" w:sz="4" w:space="0" w:color="auto"/>
              <w:right w:val="single" w:sz="4" w:space="0" w:color="auto"/>
            </w:tcBorders>
            <w:shd w:val="clear" w:color="auto" w:fill="auto"/>
          </w:tcPr>
          <w:p w:rsidR="00D767D3" w:rsidRPr="00A3605E" w:rsidRDefault="00D767D3" w:rsidP="008C5B31">
            <w:pPr>
              <w:spacing w:line="320" w:lineRule="exact"/>
              <w:rPr>
                <w:rFonts w:eastAsia="仿宋_GB2312"/>
                <w:szCs w:val="21"/>
              </w:rPr>
            </w:pPr>
            <w:r w:rsidRPr="00A3605E">
              <w:rPr>
                <w:rFonts w:eastAsia="仿宋_GB2312"/>
                <w:szCs w:val="21"/>
              </w:rPr>
              <w:t>分值</w:t>
            </w:r>
          </w:p>
        </w:tc>
        <w:tc>
          <w:tcPr>
            <w:tcW w:w="873" w:type="dxa"/>
            <w:tcBorders>
              <w:top w:val="nil"/>
              <w:left w:val="nil"/>
              <w:bottom w:val="single" w:sz="4" w:space="0" w:color="auto"/>
              <w:right w:val="single" w:sz="4" w:space="0" w:color="auto"/>
            </w:tcBorders>
            <w:shd w:val="clear" w:color="auto" w:fill="auto"/>
          </w:tcPr>
          <w:p w:rsidR="00D767D3" w:rsidRPr="00A3605E" w:rsidRDefault="00D767D3" w:rsidP="008C5B31">
            <w:pPr>
              <w:spacing w:line="320" w:lineRule="exact"/>
              <w:rPr>
                <w:rFonts w:eastAsia="仿宋_GB2312"/>
                <w:szCs w:val="21"/>
              </w:rPr>
            </w:pPr>
            <w:r w:rsidRPr="00A3605E">
              <w:rPr>
                <w:rFonts w:eastAsia="仿宋_GB2312"/>
                <w:szCs w:val="21"/>
              </w:rPr>
              <w:t>执行率</w:t>
            </w:r>
          </w:p>
        </w:tc>
        <w:tc>
          <w:tcPr>
            <w:tcW w:w="1418" w:type="dxa"/>
            <w:tcBorders>
              <w:top w:val="nil"/>
              <w:left w:val="nil"/>
              <w:bottom w:val="single" w:sz="4" w:space="0" w:color="auto"/>
              <w:right w:val="single" w:sz="4" w:space="0" w:color="auto"/>
            </w:tcBorders>
            <w:shd w:val="clear" w:color="auto" w:fill="auto"/>
            <w:hideMark/>
          </w:tcPr>
          <w:p w:rsidR="00D767D3" w:rsidRPr="00A3605E" w:rsidRDefault="00D767D3" w:rsidP="008C5B31">
            <w:pPr>
              <w:spacing w:line="320" w:lineRule="exact"/>
              <w:rPr>
                <w:rFonts w:eastAsia="仿宋_GB2312"/>
                <w:szCs w:val="21"/>
              </w:rPr>
            </w:pPr>
            <w:r w:rsidRPr="00A3605E">
              <w:rPr>
                <w:rFonts w:eastAsia="仿宋_GB2312"/>
                <w:szCs w:val="21"/>
              </w:rPr>
              <w:t>得分</w:t>
            </w:r>
          </w:p>
        </w:tc>
      </w:tr>
      <w:tr w:rsidR="00D767D3" w:rsidRPr="00A3605E" w:rsidTr="008C5B31">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D767D3" w:rsidRPr="00A3605E" w:rsidRDefault="00D767D3" w:rsidP="008C5B31">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left"/>
              <w:rPr>
                <w:rFonts w:eastAsia="仿宋_GB2312"/>
                <w:color w:val="000000"/>
                <w:kern w:val="0"/>
                <w:szCs w:val="21"/>
              </w:rPr>
            </w:pPr>
            <w:r w:rsidRPr="00A3605E">
              <w:rPr>
                <w:rFonts w:eastAsia="仿宋_GB2312"/>
                <w:color w:val="000000"/>
                <w:kern w:val="0"/>
                <w:szCs w:val="21"/>
              </w:rPr>
              <w:t xml:space="preserve">年度资金总额　</w:t>
            </w:r>
          </w:p>
        </w:tc>
        <w:tc>
          <w:tcPr>
            <w:tcW w:w="1224" w:type="dxa"/>
            <w:tcBorders>
              <w:top w:val="nil"/>
              <w:left w:val="nil"/>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BA4EC2">
              <w:rPr>
                <w:rFonts w:eastAsia="仿宋_GB2312" w:hint="eastAsia"/>
                <w:color w:val="000000"/>
                <w:kern w:val="0"/>
                <w:szCs w:val="21"/>
              </w:rPr>
              <w:t>313</w:t>
            </w:r>
          </w:p>
        </w:tc>
        <w:tc>
          <w:tcPr>
            <w:tcW w:w="1134" w:type="dxa"/>
            <w:tcBorders>
              <w:top w:val="nil"/>
              <w:left w:val="nil"/>
              <w:bottom w:val="single" w:sz="4" w:space="0" w:color="auto"/>
              <w:right w:val="single" w:sz="4" w:space="0" w:color="auto"/>
            </w:tcBorders>
            <w:shd w:val="clear" w:color="auto" w:fill="auto"/>
            <w:vAlign w:val="center"/>
            <w:hideMark/>
          </w:tcPr>
          <w:p w:rsidR="00D767D3" w:rsidRPr="00A3605E" w:rsidRDefault="00345C1F" w:rsidP="008C5B31">
            <w:pPr>
              <w:widowControl/>
              <w:spacing w:line="320" w:lineRule="exact"/>
              <w:jc w:val="left"/>
              <w:rPr>
                <w:rFonts w:eastAsia="仿宋_GB2312"/>
                <w:color w:val="000000"/>
                <w:kern w:val="0"/>
                <w:szCs w:val="21"/>
              </w:rPr>
            </w:pPr>
            <w:r>
              <w:rPr>
                <w:rFonts w:eastAsia="仿宋_GB2312" w:hint="eastAsia"/>
                <w:color w:val="000000"/>
                <w:kern w:val="0"/>
                <w:szCs w:val="21"/>
              </w:rPr>
              <w:t>278.26</w:t>
            </w:r>
          </w:p>
        </w:tc>
        <w:tc>
          <w:tcPr>
            <w:tcW w:w="1134" w:type="dxa"/>
            <w:tcBorders>
              <w:top w:val="nil"/>
              <w:left w:val="nil"/>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BA4EC2">
              <w:rPr>
                <w:rFonts w:eastAsia="仿宋_GB2312" w:hint="eastAsia"/>
                <w:color w:val="000000"/>
                <w:kern w:val="0"/>
                <w:szCs w:val="21"/>
              </w:rPr>
              <w:t>250.02</w:t>
            </w:r>
          </w:p>
        </w:tc>
        <w:tc>
          <w:tcPr>
            <w:tcW w:w="828" w:type="dxa"/>
            <w:tcBorders>
              <w:top w:val="nil"/>
              <w:left w:val="nil"/>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Pr="00A3605E">
              <w:rPr>
                <w:rFonts w:eastAsia="仿宋_GB2312"/>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hideMark/>
          </w:tcPr>
          <w:p w:rsidR="00D767D3" w:rsidRPr="00A3605E" w:rsidRDefault="00345C1F" w:rsidP="008C5B31">
            <w:pPr>
              <w:widowControl/>
              <w:spacing w:line="320" w:lineRule="exact"/>
              <w:jc w:val="left"/>
              <w:rPr>
                <w:rFonts w:eastAsia="仿宋_GB2312"/>
                <w:color w:val="000000"/>
                <w:kern w:val="0"/>
                <w:szCs w:val="21"/>
              </w:rPr>
            </w:pPr>
            <w:r>
              <w:rPr>
                <w:rFonts w:eastAsia="仿宋_GB2312" w:hint="eastAsia"/>
                <w:color w:val="000000"/>
                <w:kern w:val="0"/>
                <w:szCs w:val="21"/>
              </w:rPr>
              <w:t>89.85%</w:t>
            </w:r>
          </w:p>
        </w:tc>
        <w:tc>
          <w:tcPr>
            <w:tcW w:w="1418" w:type="dxa"/>
            <w:tcBorders>
              <w:top w:val="nil"/>
              <w:left w:val="nil"/>
              <w:bottom w:val="single" w:sz="4" w:space="0" w:color="auto"/>
              <w:right w:val="single" w:sz="4" w:space="0" w:color="auto"/>
            </w:tcBorders>
            <w:shd w:val="clear" w:color="auto" w:fill="auto"/>
            <w:vAlign w:val="center"/>
            <w:hideMark/>
          </w:tcPr>
          <w:p w:rsidR="00D767D3" w:rsidRPr="00A3605E" w:rsidRDefault="006C6A88" w:rsidP="008C5B31">
            <w:pPr>
              <w:widowControl/>
              <w:spacing w:line="320" w:lineRule="exact"/>
              <w:jc w:val="left"/>
              <w:rPr>
                <w:rFonts w:eastAsia="仿宋_GB2312"/>
                <w:color w:val="000000"/>
                <w:kern w:val="0"/>
                <w:szCs w:val="21"/>
              </w:rPr>
            </w:pPr>
            <w:r>
              <w:rPr>
                <w:rFonts w:eastAsia="仿宋_GB2312" w:hint="eastAsia"/>
                <w:color w:val="000000"/>
                <w:kern w:val="0"/>
                <w:szCs w:val="21"/>
              </w:rPr>
              <w:t>8</w:t>
            </w:r>
          </w:p>
        </w:tc>
      </w:tr>
      <w:tr w:rsidR="00D767D3" w:rsidRPr="00A3605E" w:rsidTr="008C5B31">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D767D3" w:rsidRPr="00A3605E" w:rsidRDefault="00D767D3" w:rsidP="008C5B31">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left"/>
              <w:rPr>
                <w:rFonts w:eastAsia="仿宋_GB2312"/>
                <w:color w:val="000000"/>
                <w:kern w:val="0"/>
                <w:szCs w:val="21"/>
              </w:rPr>
            </w:pPr>
            <w:r w:rsidRPr="00A3605E">
              <w:rPr>
                <w:rFonts w:eastAsia="仿宋_GB2312"/>
                <w:color w:val="000000"/>
                <w:kern w:val="0"/>
                <w:szCs w:val="21"/>
              </w:rPr>
              <w:t xml:space="preserve">其中：当年财政拨款　</w:t>
            </w:r>
          </w:p>
        </w:tc>
        <w:tc>
          <w:tcPr>
            <w:tcW w:w="1224" w:type="dxa"/>
            <w:tcBorders>
              <w:top w:val="nil"/>
              <w:left w:val="nil"/>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BA4EC2">
              <w:rPr>
                <w:rFonts w:eastAsia="仿宋_GB2312" w:hint="eastAsia"/>
                <w:color w:val="000000"/>
                <w:kern w:val="0"/>
                <w:szCs w:val="21"/>
              </w:rPr>
              <w:t>313</w:t>
            </w:r>
          </w:p>
        </w:tc>
        <w:tc>
          <w:tcPr>
            <w:tcW w:w="1134" w:type="dxa"/>
            <w:tcBorders>
              <w:top w:val="nil"/>
              <w:left w:val="nil"/>
              <w:bottom w:val="single" w:sz="4" w:space="0" w:color="auto"/>
              <w:right w:val="single" w:sz="4" w:space="0" w:color="auto"/>
            </w:tcBorders>
            <w:shd w:val="clear" w:color="auto" w:fill="auto"/>
            <w:vAlign w:val="center"/>
            <w:hideMark/>
          </w:tcPr>
          <w:p w:rsidR="00D767D3" w:rsidRPr="00A3605E" w:rsidRDefault="00345C1F" w:rsidP="008C5B31">
            <w:pPr>
              <w:widowControl/>
              <w:spacing w:line="320" w:lineRule="exact"/>
              <w:jc w:val="left"/>
              <w:rPr>
                <w:rFonts w:eastAsia="仿宋_GB2312"/>
                <w:color w:val="000000"/>
                <w:kern w:val="0"/>
                <w:szCs w:val="21"/>
              </w:rPr>
            </w:pPr>
            <w:r>
              <w:rPr>
                <w:rFonts w:eastAsia="仿宋_GB2312" w:hint="eastAsia"/>
                <w:color w:val="000000"/>
                <w:kern w:val="0"/>
                <w:szCs w:val="21"/>
              </w:rPr>
              <w:t>278.26</w:t>
            </w:r>
          </w:p>
        </w:tc>
        <w:tc>
          <w:tcPr>
            <w:tcW w:w="1134" w:type="dxa"/>
            <w:tcBorders>
              <w:top w:val="nil"/>
              <w:left w:val="nil"/>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BA4EC2">
              <w:rPr>
                <w:rFonts w:eastAsia="仿宋_GB2312" w:hint="eastAsia"/>
                <w:color w:val="000000"/>
                <w:kern w:val="0"/>
                <w:szCs w:val="21"/>
              </w:rPr>
              <w:t>250.02</w:t>
            </w:r>
          </w:p>
        </w:tc>
        <w:tc>
          <w:tcPr>
            <w:tcW w:w="828" w:type="dxa"/>
            <w:tcBorders>
              <w:top w:val="nil"/>
              <w:left w:val="nil"/>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D767D3" w:rsidRPr="00A3605E" w:rsidRDefault="00345C1F" w:rsidP="008C5B31">
            <w:pPr>
              <w:widowControl/>
              <w:spacing w:line="320" w:lineRule="exact"/>
              <w:jc w:val="left"/>
              <w:rPr>
                <w:rFonts w:eastAsia="仿宋_GB2312"/>
                <w:color w:val="000000"/>
                <w:kern w:val="0"/>
                <w:szCs w:val="21"/>
              </w:rPr>
            </w:pPr>
            <w:r>
              <w:rPr>
                <w:rFonts w:eastAsia="仿宋_GB2312" w:hint="eastAsia"/>
                <w:color w:val="000000"/>
                <w:kern w:val="0"/>
                <w:szCs w:val="21"/>
              </w:rPr>
              <w:t>89.85%</w:t>
            </w:r>
          </w:p>
        </w:tc>
        <w:tc>
          <w:tcPr>
            <w:tcW w:w="1418" w:type="dxa"/>
            <w:tcBorders>
              <w:top w:val="nil"/>
              <w:left w:val="nil"/>
              <w:bottom w:val="single" w:sz="4" w:space="0" w:color="auto"/>
              <w:right w:val="single" w:sz="4" w:space="0" w:color="auto"/>
            </w:tcBorders>
            <w:shd w:val="clear" w:color="auto" w:fill="auto"/>
            <w:vAlign w:val="center"/>
            <w:hideMark/>
          </w:tcPr>
          <w:p w:rsidR="00D767D3" w:rsidRPr="00A3605E" w:rsidRDefault="00D767D3" w:rsidP="004264EE">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767D3" w:rsidRPr="00A3605E" w:rsidTr="008C5B31">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D767D3" w:rsidRPr="00A3605E" w:rsidRDefault="00D767D3" w:rsidP="008C5B31">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ind w:firstLineChars="300" w:firstLine="630"/>
              <w:jc w:val="left"/>
              <w:rPr>
                <w:rFonts w:eastAsia="仿宋_GB2312"/>
                <w:color w:val="000000"/>
                <w:kern w:val="0"/>
                <w:szCs w:val="21"/>
              </w:rPr>
            </w:pPr>
            <w:r w:rsidRPr="00A3605E">
              <w:rPr>
                <w:rFonts w:eastAsia="仿宋_GB2312"/>
                <w:color w:val="000000"/>
                <w:kern w:val="0"/>
                <w:szCs w:val="21"/>
              </w:rPr>
              <w:t xml:space="preserve">上年结转资金　</w:t>
            </w:r>
          </w:p>
        </w:tc>
        <w:tc>
          <w:tcPr>
            <w:tcW w:w="1224" w:type="dxa"/>
            <w:tcBorders>
              <w:top w:val="nil"/>
              <w:left w:val="nil"/>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767D3" w:rsidRPr="00A3605E" w:rsidTr="008C5B31">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D767D3" w:rsidRPr="00A3605E" w:rsidRDefault="00D767D3" w:rsidP="008C5B31">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ind w:firstLineChars="300" w:firstLine="630"/>
              <w:jc w:val="left"/>
              <w:rPr>
                <w:rFonts w:eastAsia="仿宋_GB2312"/>
                <w:color w:val="000000"/>
                <w:kern w:val="0"/>
                <w:szCs w:val="21"/>
              </w:rPr>
            </w:pPr>
            <w:r w:rsidRPr="00A3605E">
              <w:rPr>
                <w:rFonts w:eastAsia="仿宋_GB2312"/>
                <w:color w:val="000000"/>
                <w:kern w:val="0"/>
                <w:szCs w:val="21"/>
              </w:rPr>
              <w:t>其他资金</w:t>
            </w:r>
          </w:p>
        </w:tc>
        <w:tc>
          <w:tcPr>
            <w:tcW w:w="1224" w:type="dxa"/>
            <w:tcBorders>
              <w:top w:val="nil"/>
              <w:left w:val="nil"/>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767D3" w:rsidRPr="00A3605E" w:rsidTr="008C5B31">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hideMark/>
          </w:tcPr>
          <w:p w:rsidR="00D767D3" w:rsidRPr="00A3605E" w:rsidRDefault="00D767D3" w:rsidP="008C5B31">
            <w:pPr>
              <w:widowControl/>
              <w:spacing w:line="320" w:lineRule="exact"/>
              <w:jc w:val="center"/>
              <w:rPr>
                <w:rFonts w:eastAsia="仿宋_GB2312"/>
                <w:color w:val="000000"/>
                <w:kern w:val="0"/>
                <w:szCs w:val="21"/>
              </w:rPr>
            </w:pPr>
            <w:r w:rsidRPr="00A3605E">
              <w:rPr>
                <w:rFonts w:eastAsia="仿宋_GB2312"/>
                <w:color w:val="000000"/>
                <w:kern w:val="0"/>
                <w:szCs w:val="21"/>
              </w:rPr>
              <w:t>年度总</w:t>
            </w:r>
          </w:p>
          <w:p w:rsidR="00D767D3" w:rsidRPr="00A3605E" w:rsidRDefault="00D767D3" w:rsidP="008C5B31">
            <w:pPr>
              <w:widowControl/>
              <w:spacing w:line="320" w:lineRule="exact"/>
              <w:jc w:val="center"/>
              <w:rPr>
                <w:rFonts w:eastAsia="仿宋_GB2312"/>
                <w:color w:val="000000"/>
                <w:kern w:val="0"/>
                <w:szCs w:val="21"/>
              </w:rPr>
            </w:pPr>
            <w:r w:rsidRPr="00A3605E">
              <w:rPr>
                <w:rFonts w:eastAsia="仿宋_GB2312"/>
                <w:color w:val="000000"/>
                <w:kern w:val="0"/>
                <w:szCs w:val="21"/>
              </w:rPr>
              <w:t>体目标</w:t>
            </w:r>
          </w:p>
        </w:tc>
        <w:tc>
          <w:tcPr>
            <w:tcW w:w="4611" w:type="dxa"/>
            <w:gridSpan w:val="4"/>
            <w:tcBorders>
              <w:top w:val="single" w:sz="4" w:space="0" w:color="auto"/>
              <w:left w:val="nil"/>
              <w:bottom w:val="single" w:sz="4" w:space="0" w:color="auto"/>
              <w:right w:val="single" w:sz="4" w:space="0" w:color="000000"/>
            </w:tcBorders>
            <w:shd w:val="clear" w:color="auto" w:fill="auto"/>
            <w:vAlign w:val="center"/>
            <w:hideMark/>
          </w:tcPr>
          <w:p w:rsidR="00D767D3" w:rsidRPr="00A3605E" w:rsidRDefault="00D767D3" w:rsidP="008C5B31">
            <w:pPr>
              <w:widowControl/>
              <w:spacing w:line="320" w:lineRule="exact"/>
              <w:jc w:val="center"/>
              <w:rPr>
                <w:rFonts w:eastAsia="仿宋_GB2312"/>
                <w:color w:val="000000"/>
                <w:kern w:val="0"/>
                <w:szCs w:val="21"/>
              </w:rPr>
            </w:pPr>
            <w:r w:rsidRPr="00A3605E">
              <w:rPr>
                <w:rFonts w:eastAsia="仿宋_GB2312"/>
                <w:color w:val="000000"/>
                <w:kern w:val="0"/>
                <w:szCs w:val="21"/>
              </w:rPr>
              <w:t>预期目标</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D767D3" w:rsidRPr="00A3605E" w:rsidRDefault="00D767D3" w:rsidP="008C5B31">
            <w:pPr>
              <w:widowControl/>
              <w:spacing w:line="320" w:lineRule="exact"/>
              <w:jc w:val="center"/>
              <w:rPr>
                <w:rFonts w:eastAsia="仿宋_GB2312"/>
                <w:color w:val="000000"/>
                <w:kern w:val="0"/>
                <w:szCs w:val="21"/>
              </w:rPr>
            </w:pPr>
            <w:r w:rsidRPr="00A3605E">
              <w:rPr>
                <w:rFonts w:eastAsia="仿宋_GB2312"/>
                <w:color w:val="000000"/>
                <w:kern w:val="0"/>
                <w:szCs w:val="21"/>
              </w:rPr>
              <w:t xml:space="preserve">实际完成情况　</w:t>
            </w:r>
          </w:p>
        </w:tc>
      </w:tr>
      <w:tr w:rsidR="00D767D3" w:rsidRPr="00A3605E" w:rsidTr="008C5B31">
        <w:trPr>
          <w:trHeight w:val="715"/>
          <w:jc w:val="center"/>
        </w:trPr>
        <w:tc>
          <w:tcPr>
            <w:tcW w:w="1135" w:type="dxa"/>
            <w:vMerge/>
            <w:tcBorders>
              <w:top w:val="nil"/>
              <w:left w:val="single" w:sz="4" w:space="0" w:color="auto"/>
              <w:bottom w:val="single" w:sz="4" w:space="0" w:color="auto"/>
              <w:right w:val="single" w:sz="4" w:space="0" w:color="auto"/>
            </w:tcBorders>
            <w:vAlign w:val="center"/>
            <w:hideMark/>
          </w:tcPr>
          <w:p w:rsidR="00D767D3" w:rsidRPr="00A3605E" w:rsidRDefault="00D767D3" w:rsidP="008C5B31">
            <w:pPr>
              <w:widowControl/>
              <w:spacing w:line="320" w:lineRule="exact"/>
              <w:jc w:val="left"/>
              <w:rPr>
                <w:rFonts w:eastAsia="仿宋_GB2312"/>
                <w:color w:val="000000"/>
                <w:kern w:val="0"/>
                <w:szCs w:val="21"/>
              </w:rPr>
            </w:pPr>
          </w:p>
        </w:tc>
        <w:tc>
          <w:tcPr>
            <w:tcW w:w="4611" w:type="dxa"/>
            <w:gridSpan w:val="4"/>
            <w:tcBorders>
              <w:top w:val="single" w:sz="4" w:space="0" w:color="auto"/>
              <w:left w:val="nil"/>
              <w:bottom w:val="single" w:sz="4" w:space="0" w:color="auto"/>
              <w:right w:val="single" w:sz="4" w:space="0" w:color="000000"/>
            </w:tcBorders>
            <w:shd w:val="clear" w:color="auto" w:fill="auto"/>
            <w:vAlign w:val="center"/>
            <w:hideMark/>
          </w:tcPr>
          <w:p w:rsidR="009644FA" w:rsidRPr="009644FA" w:rsidRDefault="009644FA" w:rsidP="009644FA">
            <w:pPr>
              <w:widowControl/>
              <w:spacing w:line="320" w:lineRule="exact"/>
              <w:jc w:val="left"/>
              <w:rPr>
                <w:rFonts w:eastAsia="仿宋_GB2312"/>
                <w:color w:val="000000"/>
                <w:kern w:val="0"/>
                <w:szCs w:val="21"/>
              </w:rPr>
            </w:pPr>
            <w:r w:rsidRPr="009644FA">
              <w:rPr>
                <w:rFonts w:eastAsia="仿宋_GB2312" w:hint="eastAsia"/>
                <w:color w:val="000000"/>
                <w:kern w:val="0"/>
                <w:szCs w:val="21"/>
              </w:rPr>
              <w:t>1:</w:t>
            </w:r>
            <w:r w:rsidRPr="009644FA">
              <w:rPr>
                <w:rFonts w:eastAsia="仿宋_GB2312" w:hint="eastAsia"/>
                <w:color w:val="000000"/>
                <w:kern w:val="0"/>
                <w:szCs w:val="21"/>
              </w:rPr>
              <w:t>社区矫正监管安全得到有效保障，确保实现“四个不发生”。安置帮教工作有效加强，不发生影响社会和谐稳定的重大事件。</w:t>
            </w:r>
          </w:p>
          <w:p w:rsidR="009644FA" w:rsidRPr="009644FA" w:rsidRDefault="009644FA" w:rsidP="009644FA">
            <w:pPr>
              <w:widowControl/>
              <w:spacing w:line="320" w:lineRule="exact"/>
              <w:jc w:val="left"/>
              <w:rPr>
                <w:rFonts w:eastAsia="仿宋_GB2312"/>
                <w:color w:val="000000"/>
                <w:kern w:val="0"/>
                <w:szCs w:val="21"/>
              </w:rPr>
            </w:pPr>
            <w:r w:rsidRPr="009644FA">
              <w:rPr>
                <w:rFonts w:eastAsia="仿宋_GB2312" w:hint="eastAsia"/>
                <w:color w:val="000000"/>
                <w:kern w:val="0"/>
                <w:szCs w:val="21"/>
              </w:rPr>
              <w:t>2:</w:t>
            </w:r>
            <w:r w:rsidRPr="009644FA">
              <w:rPr>
                <w:rFonts w:eastAsia="仿宋_GB2312" w:hint="eastAsia"/>
                <w:color w:val="000000"/>
                <w:kern w:val="0"/>
                <w:szCs w:val="21"/>
              </w:rPr>
              <w:t>影响本地区、本部门、本单位群众反映强烈的突出问题和热点矛盾纠纷得到有效排查化解，纠纷调解率和调解成功率进一步提高，力争乡镇</w:t>
            </w:r>
            <w:r w:rsidRPr="009644FA">
              <w:rPr>
                <w:rFonts w:eastAsia="仿宋_GB2312" w:hint="eastAsia"/>
                <w:color w:val="000000"/>
                <w:kern w:val="0"/>
                <w:szCs w:val="21"/>
              </w:rPr>
              <w:t>(</w:t>
            </w:r>
            <w:r w:rsidRPr="009644FA">
              <w:rPr>
                <w:rFonts w:eastAsia="仿宋_GB2312" w:hint="eastAsia"/>
                <w:color w:val="000000"/>
                <w:kern w:val="0"/>
                <w:szCs w:val="21"/>
              </w:rPr>
              <w:t>街道</w:t>
            </w:r>
            <w:r w:rsidRPr="009644FA">
              <w:rPr>
                <w:rFonts w:eastAsia="仿宋_GB2312" w:hint="eastAsia"/>
                <w:color w:val="000000"/>
                <w:kern w:val="0"/>
                <w:szCs w:val="21"/>
              </w:rPr>
              <w:t>)</w:t>
            </w:r>
            <w:r w:rsidRPr="009644FA">
              <w:rPr>
                <w:rFonts w:eastAsia="仿宋_GB2312" w:hint="eastAsia"/>
                <w:color w:val="000000"/>
                <w:kern w:val="0"/>
                <w:szCs w:val="21"/>
              </w:rPr>
              <w:t>、村</w:t>
            </w:r>
            <w:r w:rsidRPr="009644FA">
              <w:rPr>
                <w:rFonts w:eastAsia="仿宋_GB2312" w:hint="eastAsia"/>
                <w:color w:val="000000"/>
                <w:kern w:val="0"/>
                <w:szCs w:val="21"/>
              </w:rPr>
              <w:t>(</w:t>
            </w:r>
            <w:r w:rsidRPr="009644FA">
              <w:rPr>
                <w:rFonts w:eastAsia="仿宋_GB2312" w:hint="eastAsia"/>
                <w:color w:val="000000"/>
                <w:kern w:val="0"/>
                <w:szCs w:val="21"/>
              </w:rPr>
              <w:t>社区</w:t>
            </w:r>
            <w:r w:rsidRPr="009644FA">
              <w:rPr>
                <w:rFonts w:eastAsia="仿宋_GB2312" w:hint="eastAsia"/>
                <w:color w:val="000000"/>
                <w:kern w:val="0"/>
                <w:szCs w:val="21"/>
              </w:rPr>
              <w:t>)</w:t>
            </w:r>
            <w:r w:rsidRPr="009644FA">
              <w:rPr>
                <w:rFonts w:eastAsia="仿宋_GB2312" w:hint="eastAsia"/>
                <w:color w:val="000000"/>
                <w:kern w:val="0"/>
                <w:szCs w:val="21"/>
              </w:rPr>
              <w:t>无因矛盾纠纷调解不及时或调解不当而引发“民转刑”、非正常死亡，群体性械半和群体性上访事件发生。</w:t>
            </w:r>
          </w:p>
          <w:p w:rsidR="009644FA" w:rsidRPr="009644FA" w:rsidRDefault="009644FA" w:rsidP="009644FA">
            <w:pPr>
              <w:widowControl/>
              <w:spacing w:line="320" w:lineRule="exact"/>
              <w:jc w:val="left"/>
              <w:rPr>
                <w:rFonts w:eastAsia="仿宋_GB2312"/>
                <w:color w:val="000000"/>
                <w:kern w:val="0"/>
                <w:szCs w:val="21"/>
              </w:rPr>
            </w:pPr>
            <w:r w:rsidRPr="009644FA">
              <w:rPr>
                <w:rFonts w:eastAsia="仿宋_GB2312" w:hint="eastAsia"/>
                <w:color w:val="000000"/>
                <w:kern w:val="0"/>
                <w:szCs w:val="21"/>
              </w:rPr>
              <w:t>3:</w:t>
            </w:r>
            <w:r w:rsidRPr="009644FA">
              <w:rPr>
                <w:rFonts w:eastAsia="仿宋_GB2312" w:hint="eastAsia"/>
                <w:color w:val="000000"/>
                <w:kern w:val="0"/>
                <w:szCs w:val="21"/>
              </w:rPr>
              <w:t>切实扩大法律援助覆盖面，降低法律援助门槛，</w:t>
            </w:r>
            <w:r w:rsidRPr="009644FA">
              <w:rPr>
                <w:rFonts w:eastAsia="仿宋_GB2312" w:hint="eastAsia"/>
                <w:color w:val="000000"/>
                <w:kern w:val="0"/>
                <w:szCs w:val="21"/>
              </w:rPr>
              <w:t xml:space="preserve"> </w:t>
            </w:r>
            <w:r w:rsidRPr="009644FA">
              <w:rPr>
                <w:rFonts w:eastAsia="仿宋_GB2312" w:hint="eastAsia"/>
                <w:color w:val="000000"/>
                <w:kern w:val="0"/>
                <w:szCs w:val="21"/>
              </w:rPr>
              <w:t>提高法律援助质量，让法律援助更加有效维护困难群众和弱势群体的合法权益。</w:t>
            </w:r>
          </w:p>
          <w:p w:rsidR="00D767D3" w:rsidRPr="00A3605E" w:rsidRDefault="009644FA" w:rsidP="009644FA">
            <w:pPr>
              <w:widowControl/>
              <w:spacing w:line="320" w:lineRule="exact"/>
              <w:jc w:val="left"/>
              <w:rPr>
                <w:rFonts w:eastAsia="仿宋_GB2312"/>
                <w:color w:val="000000"/>
                <w:kern w:val="0"/>
                <w:szCs w:val="21"/>
              </w:rPr>
            </w:pPr>
            <w:r w:rsidRPr="009644FA">
              <w:rPr>
                <w:rFonts w:eastAsia="仿宋_GB2312" w:hint="eastAsia"/>
                <w:color w:val="000000"/>
                <w:kern w:val="0"/>
                <w:szCs w:val="21"/>
              </w:rPr>
              <w:t>4:</w:t>
            </w:r>
            <w:r w:rsidRPr="009644FA">
              <w:rPr>
                <w:rFonts w:eastAsia="仿宋_GB2312" w:hint="eastAsia"/>
                <w:color w:val="000000"/>
                <w:kern w:val="0"/>
                <w:szCs w:val="21"/>
              </w:rPr>
              <w:t>根据司法部相关文件要求，推动全省各级司法机关信息化建设。</w:t>
            </w:r>
            <w:r w:rsidR="00D767D3" w:rsidRPr="00A3605E">
              <w:rPr>
                <w:rFonts w:eastAsia="仿宋_GB2312"/>
                <w:color w:val="000000"/>
                <w:kern w:val="0"/>
                <w:szCs w:val="21"/>
              </w:rPr>
              <w:t xml:space="preserve">　　</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D767D3" w:rsidRPr="00A3605E" w:rsidRDefault="00606C87" w:rsidP="008C5B31">
            <w:pPr>
              <w:widowControl/>
              <w:spacing w:line="320" w:lineRule="exact"/>
              <w:jc w:val="left"/>
              <w:rPr>
                <w:rFonts w:eastAsia="仿宋_GB2312"/>
                <w:color w:val="000000"/>
                <w:kern w:val="0"/>
                <w:szCs w:val="21"/>
              </w:rPr>
            </w:pPr>
            <w:r w:rsidRPr="00606C87">
              <w:rPr>
                <w:rFonts w:eastAsia="仿宋_GB2312" w:hint="eastAsia"/>
                <w:color w:val="000000"/>
                <w:kern w:val="0"/>
                <w:szCs w:val="21"/>
              </w:rPr>
              <w:t>1.</w:t>
            </w:r>
            <w:r w:rsidRPr="00606C87">
              <w:rPr>
                <w:rFonts w:eastAsia="仿宋_GB2312" w:hint="eastAsia"/>
                <w:color w:val="000000"/>
                <w:kern w:val="0"/>
                <w:szCs w:val="21"/>
              </w:rPr>
              <w:t>接收社区服刑人员</w:t>
            </w:r>
            <w:r w:rsidRPr="00606C87">
              <w:rPr>
                <w:rFonts w:eastAsia="仿宋_GB2312" w:hint="eastAsia"/>
                <w:color w:val="000000"/>
                <w:kern w:val="0"/>
                <w:szCs w:val="21"/>
              </w:rPr>
              <w:t>400</w:t>
            </w:r>
            <w:r w:rsidRPr="00606C87">
              <w:rPr>
                <w:rFonts w:eastAsia="仿宋_GB2312" w:hint="eastAsia"/>
                <w:color w:val="000000"/>
                <w:kern w:val="0"/>
                <w:szCs w:val="21"/>
              </w:rPr>
              <w:t>余人，做到有效监管，确保实现“四个不发生”。做好刑满释放人员过渡性安置帮教工作，不发生影响社会和谐稳定的重大事件。</w:t>
            </w:r>
            <w:r w:rsidRPr="00606C87">
              <w:rPr>
                <w:rFonts w:eastAsia="仿宋_GB2312" w:hint="eastAsia"/>
                <w:color w:val="000000"/>
                <w:kern w:val="0"/>
                <w:szCs w:val="21"/>
              </w:rPr>
              <w:t>2.</w:t>
            </w:r>
            <w:r w:rsidRPr="00606C87">
              <w:rPr>
                <w:rFonts w:eastAsia="仿宋_GB2312" w:hint="eastAsia"/>
                <w:color w:val="000000"/>
                <w:kern w:val="0"/>
                <w:szCs w:val="21"/>
              </w:rPr>
              <w:t>调处各类矛盾纠纷</w:t>
            </w:r>
            <w:r w:rsidRPr="00606C87">
              <w:rPr>
                <w:rFonts w:eastAsia="仿宋_GB2312" w:hint="eastAsia"/>
                <w:color w:val="000000"/>
                <w:kern w:val="0"/>
                <w:szCs w:val="21"/>
              </w:rPr>
              <w:t>2089</w:t>
            </w:r>
            <w:r w:rsidRPr="00606C87">
              <w:rPr>
                <w:rFonts w:eastAsia="仿宋_GB2312" w:hint="eastAsia"/>
                <w:color w:val="000000"/>
                <w:kern w:val="0"/>
                <w:szCs w:val="21"/>
              </w:rPr>
              <w:t>余起，调解成功率达</w:t>
            </w:r>
            <w:r w:rsidRPr="00606C87">
              <w:rPr>
                <w:rFonts w:eastAsia="仿宋_GB2312" w:hint="eastAsia"/>
                <w:color w:val="000000"/>
                <w:kern w:val="0"/>
                <w:szCs w:val="21"/>
              </w:rPr>
              <w:t>98.60%</w:t>
            </w:r>
            <w:r w:rsidRPr="00606C87">
              <w:rPr>
                <w:rFonts w:eastAsia="仿宋_GB2312" w:hint="eastAsia"/>
                <w:color w:val="000000"/>
                <w:kern w:val="0"/>
                <w:szCs w:val="21"/>
              </w:rPr>
              <w:t>，无因矛盾纠纷调解不及时或调解不当而引发“民转刑”、非正常死亡，群体性械半和群体性上访事件发生。</w:t>
            </w:r>
            <w:r w:rsidRPr="00606C87">
              <w:rPr>
                <w:rFonts w:eastAsia="仿宋_GB2312" w:hint="eastAsia"/>
                <w:color w:val="000000"/>
                <w:kern w:val="0"/>
                <w:szCs w:val="21"/>
              </w:rPr>
              <w:t>3.</w:t>
            </w:r>
            <w:r w:rsidRPr="00606C87">
              <w:rPr>
                <w:rFonts w:eastAsia="仿宋_GB2312" w:hint="eastAsia"/>
                <w:color w:val="000000"/>
                <w:kern w:val="0"/>
                <w:szCs w:val="21"/>
              </w:rPr>
              <w:t>全年办结法律援助案件</w:t>
            </w:r>
            <w:r w:rsidRPr="00606C87">
              <w:rPr>
                <w:rFonts w:eastAsia="仿宋_GB2312" w:hint="eastAsia"/>
                <w:color w:val="000000"/>
                <w:kern w:val="0"/>
                <w:szCs w:val="21"/>
              </w:rPr>
              <w:t>220</w:t>
            </w:r>
            <w:r w:rsidRPr="00606C87">
              <w:rPr>
                <w:rFonts w:eastAsia="仿宋_GB2312" w:hint="eastAsia"/>
                <w:color w:val="000000"/>
                <w:kern w:val="0"/>
                <w:szCs w:val="21"/>
              </w:rPr>
              <w:t>件，切实扩大法律援助覆盖面，降低法律援助门槛，</w:t>
            </w:r>
            <w:r w:rsidRPr="00606C87">
              <w:rPr>
                <w:rFonts w:eastAsia="仿宋_GB2312" w:hint="eastAsia"/>
                <w:color w:val="000000"/>
                <w:kern w:val="0"/>
                <w:szCs w:val="21"/>
              </w:rPr>
              <w:t xml:space="preserve"> </w:t>
            </w:r>
            <w:r w:rsidRPr="00606C87">
              <w:rPr>
                <w:rFonts w:eastAsia="仿宋_GB2312" w:hint="eastAsia"/>
                <w:color w:val="000000"/>
                <w:kern w:val="0"/>
                <w:szCs w:val="21"/>
              </w:rPr>
              <w:t>提高法律援助质量，让法律援助更加有效维护困难群众和弱势群体的合法权益。</w:t>
            </w:r>
            <w:r w:rsidRPr="00606C87">
              <w:rPr>
                <w:rFonts w:eastAsia="仿宋_GB2312" w:hint="eastAsia"/>
                <w:color w:val="000000"/>
                <w:kern w:val="0"/>
                <w:szCs w:val="21"/>
              </w:rPr>
              <w:t>4.</w:t>
            </w:r>
            <w:r w:rsidRPr="00606C87">
              <w:rPr>
                <w:rFonts w:eastAsia="仿宋_GB2312" w:hint="eastAsia"/>
                <w:color w:val="000000"/>
                <w:kern w:val="0"/>
                <w:szCs w:val="21"/>
              </w:rPr>
              <w:t>根据司法部相关文件要求，积极推动我区司法机关信息化建设。</w:t>
            </w:r>
          </w:p>
        </w:tc>
      </w:tr>
      <w:tr w:rsidR="00D767D3" w:rsidRPr="00A3605E" w:rsidTr="008C5B31">
        <w:trPr>
          <w:trHeight w:val="868"/>
          <w:jc w:val="center"/>
        </w:trPr>
        <w:tc>
          <w:tcPr>
            <w:tcW w:w="1135" w:type="dxa"/>
            <w:vMerge w:val="restart"/>
            <w:tcBorders>
              <w:top w:val="single" w:sz="4" w:space="0" w:color="auto"/>
              <w:left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center"/>
              <w:rPr>
                <w:rFonts w:eastAsia="仿宋_GB2312"/>
                <w:color w:val="000000"/>
                <w:kern w:val="0"/>
                <w:szCs w:val="21"/>
              </w:rPr>
            </w:pPr>
            <w:r w:rsidRPr="00A3605E">
              <w:rPr>
                <w:rFonts w:eastAsia="仿宋_GB2312"/>
                <w:color w:val="000000"/>
                <w:kern w:val="0"/>
                <w:szCs w:val="21"/>
              </w:rPr>
              <w:t>绩</w:t>
            </w:r>
          </w:p>
          <w:p w:rsidR="00D767D3" w:rsidRPr="00A3605E" w:rsidRDefault="00D767D3" w:rsidP="008C5B31">
            <w:pPr>
              <w:widowControl/>
              <w:spacing w:line="320" w:lineRule="exact"/>
              <w:jc w:val="center"/>
              <w:rPr>
                <w:rFonts w:eastAsia="仿宋_GB2312"/>
                <w:color w:val="000000"/>
                <w:kern w:val="0"/>
                <w:szCs w:val="21"/>
              </w:rPr>
            </w:pPr>
            <w:r w:rsidRPr="00A3605E">
              <w:rPr>
                <w:rFonts w:eastAsia="仿宋_GB2312"/>
                <w:color w:val="000000"/>
                <w:kern w:val="0"/>
                <w:szCs w:val="21"/>
              </w:rPr>
              <w:t>效</w:t>
            </w:r>
          </w:p>
          <w:p w:rsidR="00D767D3" w:rsidRPr="00A3605E" w:rsidRDefault="00D767D3" w:rsidP="008C5B31">
            <w:pPr>
              <w:widowControl/>
              <w:spacing w:line="320" w:lineRule="exact"/>
              <w:jc w:val="center"/>
              <w:rPr>
                <w:rFonts w:eastAsia="仿宋_GB2312"/>
                <w:color w:val="000000"/>
                <w:kern w:val="0"/>
                <w:szCs w:val="21"/>
              </w:rPr>
            </w:pPr>
            <w:r w:rsidRPr="00A3605E">
              <w:rPr>
                <w:rFonts w:eastAsia="仿宋_GB2312"/>
                <w:color w:val="000000"/>
                <w:kern w:val="0"/>
                <w:szCs w:val="21"/>
              </w:rPr>
              <w:t>指</w:t>
            </w:r>
          </w:p>
          <w:p w:rsidR="00D767D3" w:rsidRPr="00A3605E" w:rsidRDefault="00D767D3" w:rsidP="008C5B31">
            <w:pPr>
              <w:widowControl/>
              <w:spacing w:line="320" w:lineRule="exact"/>
              <w:jc w:val="center"/>
              <w:rPr>
                <w:rFonts w:eastAsia="仿宋_GB2312"/>
                <w:color w:val="000000"/>
                <w:kern w:val="0"/>
                <w:szCs w:val="21"/>
              </w:rPr>
            </w:pPr>
            <w:r w:rsidRPr="00A3605E">
              <w:rPr>
                <w:rFonts w:eastAsia="仿宋_GB2312"/>
                <w:color w:val="000000"/>
                <w:kern w:val="0"/>
                <w:szCs w:val="21"/>
              </w:rPr>
              <w:t>标</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center"/>
              <w:rPr>
                <w:rFonts w:eastAsia="仿宋_GB2312"/>
                <w:color w:val="000000"/>
                <w:kern w:val="0"/>
                <w:szCs w:val="21"/>
              </w:rPr>
            </w:pPr>
            <w:r w:rsidRPr="00A3605E">
              <w:rPr>
                <w:rFonts w:eastAsia="仿宋_GB2312"/>
                <w:color w:val="000000"/>
                <w:kern w:val="0"/>
                <w:szCs w:val="21"/>
              </w:rPr>
              <w:t>一级指标</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center"/>
              <w:rPr>
                <w:rFonts w:eastAsia="仿宋_GB2312"/>
                <w:color w:val="000000"/>
                <w:kern w:val="0"/>
                <w:szCs w:val="21"/>
              </w:rPr>
            </w:pPr>
            <w:r w:rsidRPr="00A3605E">
              <w:rPr>
                <w:rFonts w:eastAsia="仿宋_GB2312"/>
                <w:color w:val="000000"/>
                <w:kern w:val="0"/>
                <w:szCs w:val="21"/>
              </w:rPr>
              <w:t>二级指标</w:t>
            </w: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center"/>
              <w:rPr>
                <w:rFonts w:eastAsia="仿宋_GB2312"/>
                <w:color w:val="000000"/>
                <w:kern w:val="0"/>
                <w:szCs w:val="21"/>
              </w:rPr>
            </w:pPr>
            <w:r w:rsidRPr="00A3605E">
              <w:rPr>
                <w:rFonts w:eastAsia="仿宋_GB2312"/>
                <w:color w:val="000000"/>
                <w:kern w:val="0"/>
                <w:szCs w:val="21"/>
              </w:rPr>
              <w:t>三级指标</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center"/>
              <w:rPr>
                <w:rFonts w:eastAsia="仿宋_GB2312"/>
                <w:color w:val="000000"/>
                <w:kern w:val="0"/>
                <w:szCs w:val="21"/>
              </w:rPr>
            </w:pPr>
            <w:r w:rsidRPr="00A3605E">
              <w:rPr>
                <w:rFonts w:eastAsia="仿宋_GB2312"/>
                <w:color w:val="000000"/>
                <w:kern w:val="0"/>
                <w:szCs w:val="21"/>
              </w:rPr>
              <w:t>年度</w:t>
            </w:r>
          </w:p>
          <w:p w:rsidR="00D767D3" w:rsidRPr="00A3605E" w:rsidRDefault="00D767D3" w:rsidP="008C5B31">
            <w:pPr>
              <w:widowControl/>
              <w:spacing w:line="320" w:lineRule="exact"/>
              <w:jc w:val="center"/>
              <w:rPr>
                <w:rFonts w:eastAsia="仿宋_GB2312"/>
                <w:color w:val="000000"/>
                <w:kern w:val="0"/>
                <w:szCs w:val="21"/>
              </w:rPr>
            </w:pPr>
            <w:r w:rsidRPr="00A3605E">
              <w:rPr>
                <w:rFonts w:eastAsia="仿宋_GB2312"/>
                <w:color w:val="000000"/>
                <w:kern w:val="0"/>
                <w:szCs w:val="21"/>
              </w:rPr>
              <w:t>指标值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center"/>
              <w:rPr>
                <w:rFonts w:eastAsia="仿宋_GB2312"/>
                <w:color w:val="000000"/>
                <w:kern w:val="0"/>
                <w:szCs w:val="21"/>
              </w:rPr>
            </w:pPr>
            <w:r w:rsidRPr="00A3605E">
              <w:rPr>
                <w:rFonts w:eastAsia="仿宋_GB2312"/>
                <w:color w:val="000000"/>
                <w:kern w:val="0"/>
                <w:szCs w:val="21"/>
              </w:rPr>
              <w:t>实际</w:t>
            </w:r>
          </w:p>
          <w:p w:rsidR="00D767D3" w:rsidRPr="00A3605E" w:rsidRDefault="00D767D3" w:rsidP="008C5B31">
            <w:pPr>
              <w:widowControl/>
              <w:spacing w:line="320" w:lineRule="exact"/>
              <w:jc w:val="center"/>
              <w:rPr>
                <w:rFonts w:eastAsia="仿宋_GB2312"/>
                <w:color w:val="000000"/>
                <w:kern w:val="0"/>
                <w:szCs w:val="21"/>
              </w:rPr>
            </w:pPr>
            <w:r w:rsidRPr="00A3605E">
              <w:rPr>
                <w:rFonts w:eastAsia="仿宋_GB2312"/>
                <w:color w:val="000000"/>
                <w:kern w:val="0"/>
                <w:szCs w:val="21"/>
              </w:rPr>
              <w:t>完成值</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center"/>
              <w:rPr>
                <w:rFonts w:eastAsia="仿宋_GB2312"/>
                <w:color w:val="000000"/>
                <w:kern w:val="0"/>
                <w:szCs w:val="21"/>
              </w:rPr>
            </w:pPr>
            <w:r w:rsidRPr="00A3605E">
              <w:rPr>
                <w:rFonts w:eastAsia="仿宋_GB2312"/>
                <w:color w:val="000000"/>
                <w:kern w:val="0"/>
                <w:szCs w:val="21"/>
              </w:rPr>
              <w:t>分值</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center"/>
              <w:rPr>
                <w:rFonts w:eastAsia="仿宋_GB2312"/>
                <w:color w:val="000000"/>
                <w:kern w:val="0"/>
                <w:szCs w:val="21"/>
              </w:rPr>
            </w:pPr>
            <w:r w:rsidRPr="00A3605E">
              <w:rPr>
                <w:rFonts w:eastAsia="仿宋_GB2312"/>
                <w:color w:val="000000"/>
                <w:kern w:val="0"/>
                <w:szCs w:val="21"/>
              </w:rPr>
              <w:t>得分</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center"/>
              <w:rPr>
                <w:rFonts w:eastAsia="仿宋_GB2312"/>
                <w:color w:val="000000"/>
                <w:kern w:val="0"/>
                <w:szCs w:val="21"/>
              </w:rPr>
            </w:pPr>
            <w:r w:rsidRPr="00A3605E">
              <w:rPr>
                <w:rFonts w:eastAsia="仿宋_GB2312"/>
                <w:color w:val="000000"/>
                <w:kern w:val="0"/>
                <w:szCs w:val="21"/>
              </w:rPr>
              <w:t>偏差原因</w:t>
            </w:r>
          </w:p>
          <w:p w:rsidR="00D767D3" w:rsidRPr="00A3605E" w:rsidRDefault="00D767D3" w:rsidP="008C5B31">
            <w:pPr>
              <w:widowControl/>
              <w:spacing w:line="320" w:lineRule="exact"/>
              <w:jc w:val="center"/>
              <w:rPr>
                <w:rFonts w:eastAsia="仿宋_GB2312"/>
                <w:color w:val="000000"/>
                <w:kern w:val="0"/>
                <w:szCs w:val="21"/>
              </w:rPr>
            </w:pPr>
            <w:r w:rsidRPr="00A3605E">
              <w:rPr>
                <w:rFonts w:eastAsia="仿宋_GB2312"/>
                <w:color w:val="000000"/>
                <w:kern w:val="0"/>
                <w:szCs w:val="21"/>
              </w:rPr>
              <w:t>分析及</w:t>
            </w:r>
          </w:p>
          <w:p w:rsidR="00D767D3" w:rsidRPr="00A3605E" w:rsidRDefault="00D767D3" w:rsidP="008C5B31">
            <w:pPr>
              <w:widowControl/>
              <w:spacing w:line="320" w:lineRule="exact"/>
              <w:jc w:val="center"/>
              <w:rPr>
                <w:rFonts w:eastAsia="仿宋_GB2312"/>
                <w:color w:val="000000"/>
                <w:kern w:val="0"/>
                <w:szCs w:val="21"/>
              </w:rPr>
            </w:pPr>
            <w:r w:rsidRPr="00A3605E">
              <w:rPr>
                <w:rFonts w:eastAsia="仿宋_GB2312"/>
                <w:color w:val="000000"/>
                <w:kern w:val="0"/>
                <w:szCs w:val="21"/>
              </w:rPr>
              <w:t>改进措施</w:t>
            </w:r>
          </w:p>
        </w:tc>
      </w:tr>
      <w:tr w:rsidR="00C10868" w:rsidRPr="00A3605E" w:rsidTr="008B484B">
        <w:trPr>
          <w:trHeight w:val="340"/>
          <w:jc w:val="center"/>
        </w:trPr>
        <w:tc>
          <w:tcPr>
            <w:tcW w:w="1135" w:type="dxa"/>
            <w:vMerge/>
            <w:tcBorders>
              <w:left w:val="single" w:sz="4" w:space="0" w:color="auto"/>
              <w:right w:val="single" w:sz="4" w:space="0" w:color="auto"/>
            </w:tcBorders>
            <w:shd w:val="clear" w:color="auto" w:fill="auto"/>
            <w:vAlign w:val="center"/>
            <w:hideMark/>
          </w:tcPr>
          <w:p w:rsidR="00C10868" w:rsidRPr="00A3605E" w:rsidRDefault="00C10868" w:rsidP="008C5B31">
            <w:pPr>
              <w:spacing w:line="320" w:lineRule="exact"/>
              <w:jc w:val="center"/>
              <w:rPr>
                <w:rFonts w:eastAsia="仿宋_GB2312"/>
                <w:color w:val="000000"/>
                <w:kern w:val="0"/>
                <w:szCs w:val="21"/>
              </w:rPr>
            </w:pPr>
          </w:p>
        </w:tc>
        <w:tc>
          <w:tcPr>
            <w:tcW w:w="992" w:type="dxa"/>
            <w:vMerge w:val="restart"/>
            <w:tcBorders>
              <w:top w:val="single" w:sz="4" w:space="0" w:color="auto"/>
              <w:left w:val="nil"/>
              <w:bottom w:val="single" w:sz="4" w:space="0" w:color="auto"/>
              <w:right w:val="single" w:sz="4" w:space="0" w:color="auto"/>
            </w:tcBorders>
            <w:shd w:val="clear" w:color="auto" w:fill="auto"/>
            <w:vAlign w:val="center"/>
            <w:hideMark/>
          </w:tcPr>
          <w:p w:rsidR="00C10868" w:rsidRPr="00A3605E" w:rsidRDefault="00C10868" w:rsidP="008C5B31">
            <w:pPr>
              <w:widowControl/>
              <w:spacing w:line="320" w:lineRule="exact"/>
              <w:jc w:val="center"/>
              <w:rPr>
                <w:rFonts w:eastAsia="仿宋_GB2312"/>
                <w:color w:val="000000"/>
                <w:kern w:val="0"/>
                <w:szCs w:val="21"/>
              </w:rPr>
            </w:pPr>
            <w:r w:rsidRPr="00A3605E">
              <w:rPr>
                <w:rFonts w:eastAsia="仿宋_GB2312"/>
                <w:color w:val="000000"/>
                <w:kern w:val="0"/>
                <w:szCs w:val="21"/>
              </w:rPr>
              <w:t>产出</w:t>
            </w:r>
          </w:p>
          <w:p w:rsidR="00C10868" w:rsidRPr="00A3605E" w:rsidRDefault="00C10868" w:rsidP="008C5B31">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C10868" w:rsidRPr="00A3605E" w:rsidRDefault="00C10868" w:rsidP="008C5B31">
            <w:pPr>
              <w:widowControl/>
              <w:spacing w:line="320" w:lineRule="exact"/>
              <w:jc w:val="center"/>
              <w:rPr>
                <w:rFonts w:eastAsia="仿宋_GB2312"/>
                <w:color w:val="000000"/>
                <w:kern w:val="0"/>
                <w:szCs w:val="21"/>
              </w:rPr>
            </w:pPr>
          </w:p>
          <w:p w:rsidR="00C10868" w:rsidRPr="00A3605E" w:rsidRDefault="00C10868" w:rsidP="008C5B31">
            <w:pPr>
              <w:widowControl/>
              <w:spacing w:line="320" w:lineRule="exact"/>
              <w:jc w:val="center"/>
              <w:rPr>
                <w:rFonts w:eastAsia="仿宋_GB2312"/>
                <w:color w:val="000000"/>
                <w:kern w:val="0"/>
                <w:szCs w:val="21"/>
              </w:rPr>
            </w:pPr>
            <w:r w:rsidRPr="00A3605E">
              <w:rPr>
                <w:rFonts w:eastAsia="仿宋_GB2312"/>
                <w:color w:val="000000"/>
                <w:kern w:val="0"/>
                <w:szCs w:val="21"/>
              </w:rPr>
              <w:t>(50</w:t>
            </w:r>
            <w:r w:rsidRPr="00A3605E">
              <w:rPr>
                <w:rFonts w:eastAsia="仿宋_GB2312"/>
                <w:color w:val="000000"/>
                <w:kern w:val="0"/>
                <w:szCs w:val="21"/>
              </w:rPr>
              <w:t>分</w:t>
            </w:r>
            <w:r w:rsidRPr="00A3605E">
              <w:rPr>
                <w:rFonts w:eastAsia="仿宋_GB2312"/>
                <w:color w:val="000000"/>
                <w:kern w:val="0"/>
                <w:szCs w:val="21"/>
              </w:rPr>
              <w:t>)</w:t>
            </w:r>
          </w:p>
        </w:tc>
        <w:tc>
          <w:tcPr>
            <w:tcW w:w="1261" w:type="dxa"/>
            <w:vMerge w:val="restart"/>
            <w:tcBorders>
              <w:top w:val="single" w:sz="4" w:space="0" w:color="auto"/>
              <w:left w:val="nil"/>
              <w:right w:val="single" w:sz="4" w:space="0" w:color="auto"/>
            </w:tcBorders>
            <w:shd w:val="clear" w:color="auto" w:fill="auto"/>
            <w:vAlign w:val="center"/>
            <w:hideMark/>
          </w:tcPr>
          <w:p w:rsidR="00C10868" w:rsidRPr="00A3605E" w:rsidRDefault="00C10868" w:rsidP="008C5B31">
            <w:pPr>
              <w:widowControl/>
              <w:spacing w:line="320" w:lineRule="exact"/>
              <w:jc w:val="center"/>
              <w:rPr>
                <w:rFonts w:eastAsia="仿宋_GB2312"/>
                <w:color w:val="000000"/>
                <w:kern w:val="0"/>
                <w:szCs w:val="21"/>
              </w:rPr>
            </w:pPr>
            <w:r w:rsidRPr="00A3605E">
              <w:rPr>
                <w:rFonts w:eastAsia="仿宋_GB2312"/>
                <w:color w:val="000000"/>
                <w:kern w:val="0"/>
                <w:szCs w:val="21"/>
              </w:rPr>
              <w:t>数量指标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C10868" w:rsidRDefault="00C10868">
            <w:pPr>
              <w:rPr>
                <w:rFonts w:ascii="宋体" w:hAnsi="宋体" w:cs="宋体"/>
                <w:color w:val="000000"/>
                <w:sz w:val="20"/>
                <w:szCs w:val="20"/>
              </w:rPr>
            </w:pPr>
            <w:r>
              <w:rPr>
                <w:rFonts w:hint="eastAsia"/>
                <w:color w:val="000000"/>
                <w:sz w:val="20"/>
                <w:szCs w:val="20"/>
              </w:rPr>
              <w:t>1.</w:t>
            </w:r>
            <w:r>
              <w:rPr>
                <w:rFonts w:hint="eastAsia"/>
                <w:color w:val="000000"/>
                <w:sz w:val="20"/>
                <w:szCs w:val="20"/>
              </w:rPr>
              <w:t>新增业务装备数量（≥，个）</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10868" w:rsidRDefault="00C10868">
            <w:pPr>
              <w:jc w:val="center"/>
              <w:rPr>
                <w:rFonts w:ascii="宋体" w:hAnsi="宋体" w:cs="宋体"/>
                <w:color w:val="000000"/>
                <w:sz w:val="20"/>
                <w:szCs w:val="20"/>
              </w:rPr>
            </w:pPr>
            <w:r>
              <w:rPr>
                <w:rFonts w:hint="eastAsia"/>
                <w:color w:val="000000"/>
                <w:sz w:val="20"/>
                <w:szCs w:val="20"/>
              </w:rPr>
              <w:t>38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10868" w:rsidRDefault="00C10868">
            <w:pPr>
              <w:jc w:val="center"/>
              <w:rPr>
                <w:rFonts w:ascii="宋体" w:hAnsi="宋体" w:cs="宋体"/>
                <w:color w:val="000000"/>
                <w:sz w:val="20"/>
                <w:szCs w:val="20"/>
              </w:rPr>
            </w:pPr>
            <w:r>
              <w:rPr>
                <w:rFonts w:hint="eastAsia"/>
                <w:color w:val="000000"/>
                <w:sz w:val="20"/>
                <w:szCs w:val="20"/>
              </w:rPr>
              <w:t>38</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C10868" w:rsidRPr="00A3605E" w:rsidRDefault="00C10868" w:rsidP="00814C74">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814C74">
              <w:rPr>
                <w:rFonts w:eastAsia="仿宋_GB2312" w:hint="eastAsia"/>
                <w:color w:val="000000"/>
                <w:kern w:val="0"/>
                <w:szCs w:val="21"/>
              </w:rPr>
              <w:t>5</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C10868" w:rsidRPr="00A3605E" w:rsidRDefault="0066352B" w:rsidP="0066352B">
            <w:pPr>
              <w:widowControl/>
              <w:spacing w:line="320" w:lineRule="exact"/>
              <w:jc w:val="center"/>
              <w:rPr>
                <w:rFonts w:eastAsia="仿宋_GB2312"/>
                <w:color w:val="000000"/>
                <w:kern w:val="0"/>
                <w:szCs w:val="21"/>
              </w:rPr>
            </w:pPr>
            <w:r>
              <w:rPr>
                <w:rFonts w:eastAsia="仿宋_GB2312" w:hint="eastAsia"/>
                <w:color w:val="000000"/>
                <w:kern w:val="0"/>
                <w:szCs w:val="21"/>
              </w:rPr>
              <w:t>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10868" w:rsidRPr="00A3605E" w:rsidRDefault="00C10868" w:rsidP="008C5B3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C10868" w:rsidRPr="00A3605E" w:rsidTr="008B484B">
        <w:trPr>
          <w:trHeight w:val="340"/>
          <w:jc w:val="center"/>
        </w:trPr>
        <w:tc>
          <w:tcPr>
            <w:tcW w:w="1135" w:type="dxa"/>
            <w:vMerge/>
            <w:tcBorders>
              <w:left w:val="single" w:sz="4" w:space="0" w:color="auto"/>
              <w:right w:val="single" w:sz="4" w:space="0" w:color="auto"/>
            </w:tcBorders>
            <w:shd w:val="clear" w:color="auto" w:fill="auto"/>
            <w:vAlign w:val="center"/>
            <w:hideMark/>
          </w:tcPr>
          <w:p w:rsidR="00C10868" w:rsidRPr="00A3605E" w:rsidRDefault="00C10868" w:rsidP="008C5B31">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C10868" w:rsidRPr="00A3605E" w:rsidRDefault="00C10868" w:rsidP="008C5B31">
            <w:pPr>
              <w:spacing w:line="320" w:lineRule="exact"/>
              <w:jc w:val="left"/>
              <w:rPr>
                <w:rFonts w:eastAsia="仿宋_GB2312"/>
                <w:color w:val="000000"/>
                <w:kern w:val="0"/>
                <w:szCs w:val="21"/>
              </w:rPr>
            </w:pPr>
          </w:p>
        </w:tc>
        <w:tc>
          <w:tcPr>
            <w:tcW w:w="1261" w:type="dxa"/>
            <w:vMerge/>
            <w:tcBorders>
              <w:left w:val="nil"/>
              <w:right w:val="single" w:sz="4" w:space="0" w:color="auto"/>
            </w:tcBorders>
            <w:shd w:val="clear" w:color="auto" w:fill="auto"/>
            <w:vAlign w:val="center"/>
            <w:hideMark/>
          </w:tcPr>
          <w:p w:rsidR="00C10868" w:rsidRPr="00A3605E" w:rsidRDefault="00C10868" w:rsidP="008C5B31">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C10868" w:rsidRDefault="00C10868">
            <w:pPr>
              <w:rPr>
                <w:rFonts w:ascii="宋体" w:hAnsi="宋体" w:cs="宋体"/>
                <w:color w:val="000000"/>
                <w:sz w:val="20"/>
                <w:szCs w:val="20"/>
              </w:rPr>
            </w:pPr>
            <w:r>
              <w:rPr>
                <w:rFonts w:hint="eastAsia"/>
                <w:color w:val="000000"/>
                <w:sz w:val="20"/>
                <w:szCs w:val="20"/>
              </w:rPr>
              <w:t>2.</w:t>
            </w:r>
            <w:r>
              <w:rPr>
                <w:rFonts w:hint="eastAsia"/>
                <w:color w:val="000000"/>
                <w:sz w:val="20"/>
                <w:szCs w:val="20"/>
              </w:rPr>
              <w:t>法律援助办理案件数量（≥，件）</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10868" w:rsidRDefault="00C10868">
            <w:pPr>
              <w:jc w:val="center"/>
              <w:rPr>
                <w:rFonts w:ascii="宋体" w:hAnsi="宋体" w:cs="宋体"/>
                <w:color w:val="000000"/>
                <w:sz w:val="20"/>
                <w:szCs w:val="20"/>
              </w:rPr>
            </w:pPr>
            <w:r>
              <w:rPr>
                <w:rFonts w:hint="eastAsia"/>
                <w:color w:val="000000"/>
                <w:sz w:val="20"/>
                <w:szCs w:val="20"/>
              </w:rPr>
              <w:t>360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10868" w:rsidRDefault="00C10868">
            <w:pPr>
              <w:jc w:val="center"/>
              <w:rPr>
                <w:rFonts w:ascii="宋体" w:hAnsi="宋体" w:cs="宋体"/>
                <w:color w:val="000000"/>
                <w:sz w:val="20"/>
                <w:szCs w:val="20"/>
              </w:rPr>
            </w:pPr>
            <w:r>
              <w:rPr>
                <w:rFonts w:hint="eastAsia"/>
                <w:color w:val="000000"/>
                <w:sz w:val="20"/>
                <w:szCs w:val="20"/>
              </w:rPr>
              <w:t>380</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C10868" w:rsidRPr="00A3605E" w:rsidRDefault="00814C74" w:rsidP="00CE5A05">
            <w:pPr>
              <w:widowControl/>
              <w:spacing w:line="320" w:lineRule="exact"/>
              <w:jc w:val="center"/>
              <w:rPr>
                <w:rFonts w:eastAsia="仿宋_GB2312"/>
                <w:color w:val="000000"/>
                <w:kern w:val="0"/>
                <w:szCs w:val="21"/>
              </w:rPr>
            </w:pPr>
            <w:r>
              <w:rPr>
                <w:rFonts w:eastAsia="仿宋_GB2312" w:hint="eastAsia"/>
                <w:color w:val="000000"/>
                <w:kern w:val="0"/>
                <w:szCs w:val="21"/>
              </w:rPr>
              <w:t>6</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C10868" w:rsidRPr="00A3605E" w:rsidRDefault="0066352B" w:rsidP="00C10868">
            <w:pPr>
              <w:widowControl/>
              <w:spacing w:line="320" w:lineRule="exact"/>
              <w:jc w:val="center"/>
              <w:rPr>
                <w:rFonts w:eastAsia="仿宋_GB2312"/>
                <w:color w:val="000000"/>
                <w:kern w:val="0"/>
                <w:szCs w:val="21"/>
              </w:rPr>
            </w:pPr>
            <w:r>
              <w:rPr>
                <w:rFonts w:eastAsia="仿宋_GB2312" w:hint="eastAsia"/>
                <w:color w:val="000000"/>
                <w:kern w:val="0"/>
                <w:szCs w:val="21"/>
              </w:rPr>
              <w:t>6</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10868" w:rsidRPr="00A3605E" w:rsidRDefault="00C10868" w:rsidP="008C5B3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C10868" w:rsidRPr="00A3605E" w:rsidTr="008B484B">
        <w:trPr>
          <w:trHeight w:val="340"/>
          <w:jc w:val="center"/>
        </w:trPr>
        <w:tc>
          <w:tcPr>
            <w:tcW w:w="1135" w:type="dxa"/>
            <w:vMerge/>
            <w:tcBorders>
              <w:left w:val="single" w:sz="4" w:space="0" w:color="auto"/>
              <w:right w:val="single" w:sz="4" w:space="0" w:color="auto"/>
            </w:tcBorders>
            <w:shd w:val="clear" w:color="auto" w:fill="auto"/>
            <w:vAlign w:val="center"/>
            <w:hideMark/>
          </w:tcPr>
          <w:p w:rsidR="00C10868" w:rsidRPr="00A3605E" w:rsidRDefault="00C10868" w:rsidP="008C5B31">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C10868" w:rsidRPr="00A3605E" w:rsidRDefault="00C10868" w:rsidP="008C5B31">
            <w:pPr>
              <w:spacing w:line="320" w:lineRule="exact"/>
              <w:jc w:val="left"/>
              <w:rPr>
                <w:rFonts w:eastAsia="仿宋_GB2312"/>
                <w:color w:val="000000"/>
                <w:kern w:val="0"/>
                <w:szCs w:val="21"/>
              </w:rPr>
            </w:pPr>
          </w:p>
        </w:tc>
        <w:tc>
          <w:tcPr>
            <w:tcW w:w="1261" w:type="dxa"/>
            <w:vMerge/>
            <w:tcBorders>
              <w:left w:val="nil"/>
              <w:bottom w:val="single" w:sz="4" w:space="0" w:color="auto"/>
              <w:right w:val="single" w:sz="4" w:space="0" w:color="auto"/>
            </w:tcBorders>
            <w:shd w:val="clear" w:color="auto" w:fill="auto"/>
            <w:vAlign w:val="center"/>
            <w:hideMark/>
          </w:tcPr>
          <w:p w:rsidR="00C10868" w:rsidRPr="00A3605E" w:rsidRDefault="00C10868" w:rsidP="008C5B31">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C10868" w:rsidRDefault="00C10868">
            <w:pPr>
              <w:rPr>
                <w:rFonts w:ascii="宋体" w:hAnsi="宋体" w:cs="宋体"/>
                <w:color w:val="000000"/>
                <w:sz w:val="20"/>
                <w:szCs w:val="20"/>
              </w:rPr>
            </w:pPr>
            <w:r>
              <w:rPr>
                <w:rFonts w:hint="eastAsia"/>
                <w:color w:val="000000"/>
                <w:sz w:val="20"/>
                <w:szCs w:val="20"/>
              </w:rPr>
              <w:t>3.</w:t>
            </w:r>
            <w:r>
              <w:rPr>
                <w:rFonts w:hint="eastAsia"/>
                <w:color w:val="000000"/>
                <w:sz w:val="20"/>
                <w:szCs w:val="20"/>
              </w:rPr>
              <w:t>人民调解组织调解疑难复杂矛盾</w:t>
            </w:r>
            <w:r>
              <w:rPr>
                <w:rFonts w:hint="eastAsia"/>
                <w:color w:val="000000"/>
                <w:sz w:val="20"/>
                <w:szCs w:val="20"/>
              </w:rPr>
              <w:lastRenderedPageBreak/>
              <w:t>纠纷数量（≥，起）</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10868" w:rsidRDefault="00C10868">
            <w:pPr>
              <w:jc w:val="center"/>
              <w:rPr>
                <w:rFonts w:ascii="宋体" w:hAnsi="宋体" w:cs="宋体"/>
                <w:color w:val="000000"/>
                <w:sz w:val="20"/>
                <w:szCs w:val="20"/>
              </w:rPr>
            </w:pPr>
            <w:r>
              <w:rPr>
                <w:rFonts w:hint="eastAsia"/>
                <w:color w:val="000000"/>
                <w:sz w:val="20"/>
                <w:szCs w:val="20"/>
              </w:rPr>
              <w:lastRenderedPageBreak/>
              <w:t>380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10868" w:rsidRDefault="00C10868">
            <w:pPr>
              <w:jc w:val="center"/>
              <w:rPr>
                <w:rFonts w:ascii="宋体" w:hAnsi="宋体" w:cs="宋体"/>
                <w:color w:val="000000"/>
                <w:sz w:val="20"/>
                <w:szCs w:val="20"/>
              </w:rPr>
            </w:pPr>
            <w:r>
              <w:rPr>
                <w:rFonts w:hint="eastAsia"/>
                <w:color w:val="000000"/>
                <w:sz w:val="20"/>
                <w:szCs w:val="20"/>
              </w:rPr>
              <w:t>388</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A160EB" w:rsidRDefault="00A160EB" w:rsidP="00CE5A05">
            <w:pPr>
              <w:widowControl/>
              <w:spacing w:line="320" w:lineRule="exact"/>
              <w:jc w:val="center"/>
              <w:rPr>
                <w:rFonts w:eastAsia="仿宋_GB2312"/>
                <w:color w:val="000000"/>
                <w:kern w:val="0"/>
                <w:szCs w:val="21"/>
              </w:rPr>
            </w:pPr>
          </w:p>
          <w:p w:rsidR="00C10868" w:rsidRDefault="00814C74" w:rsidP="00CE5A05">
            <w:pPr>
              <w:widowControl/>
              <w:spacing w:line="320" w:lineRule="exact"/>
              <w:jc w:val="center"/>
              <w:rPr>
                <w:rFonts w:eastAsia="仿宋_GB2312"/>
                <w:color w:val="000000"/>
                <w:kern w:val="0"/>
                <w:szCs w:val="21"/>
              </w:rPr>
            </w:pPr>
            <w:r>
              <w:rPr>
                <w:rFonts w:eastAsia="仿宋_GB2312" w:hint="eastAsia"/>
                <w:color w:val="000000"/>
                <w:kern w:val="0"/>
                <w:szCs w:val="21"/>
              </w:rPr>
              <w:t>6</w:t>
            </w:r>
          </w:p>
          <w:p w:rsidR="00C10868" w:rsidRPr="00A3605E" w:rsidRDefault="00C10868" w:rsidP="00CE5A05">
            <w:pPr>
              <w:widowControl/>
              <w:spacing w:line="320" w:lineRule="exact"/>
              <w:jc w:val="center"/>
              <w:rPr>
                <w:rFonts w:eastAsia="仿宋_GB2312"/>
                <w:color w:val="000000"/>
                <w:kern w:val="0"/>
                <w:szCs w:val="21"/>
              </w:rPr>
            </w:pP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C10868" w:rsidRPr="00A3605E" w:rsidRDefault="0066352B" w:rsidP="00CE5A05">
            <w:pPr>
              <w:widowControl/>
              <w:spacing w:line="320" w:lineRule="exact"/>
              <w:jc w:val="center"/>
              <w:rPr>
                <w:rFonts w:eastAsia="仿宋_GB2312"/>
                <w:color w:val="000000"/>
                <w:kern w:val="0"/>
                <w:szCs w:val="21"/>
              </w:rPr>
            </w:pPr>
            <w:r>
              <w:rPr>
                <w:rFonts w:eastAsia="仿宋_GB2312" w:hint="eastAsia"/>
                <w:color w:val="000000"/>
                <w:kern w:val="0"/>
                <w:szCs w:val="21"/>
              </w:rPr>
              <w:t>6</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10868" w:rsidRPr="00A3605E" w:rsidRDefault="00C10868" w:rsidP="008C5B31">
            <w:pPr>
              <w:widowControl/>
              <w:spacing w:line="320" w:lineRule="exact"/>
              <w:jc w:val="left"/>
              <w:rPr>
                <w:rFonts w:eastAsia="仿宋_GB2312"/>
                <w:color w:val="000000"/>
                <w:kern w:val="0"/>
                <w:szCs w:val="21"/>
              </w:rPr>
            </w:pPr>
          </w:p>
        </w:tc>
      </w:tr>
      <w:tr w:rsidR="00721AF4" w:rsidRPr="00A3605E" w:rsidTr="008C5B31">
        <w:trPr>
          <w:trHeight w:val="340"/>
          <w:jc w:val="center"/>
        </w:trPr>
        <w:tc>
          <w:tcPr>
            <w:tcW w:w="1135" w:type="dxa"/>
            <w:vMerge/>
            <w:tcBorders>
              <w:left w:val="single" w:sz="4" w:space="0" w:color="auto"/>
              <w:right w:val="single" w:sz="4" w:space="0" w:color="auto"/>
            </w:tcBorders>
            <w:shd w:val="clear" w:color="auto" w:fill="auto"/>
            <w:vAlign w:val="center"/>
            <w:hideMark/>
          </w:tcPr>
          <w:p w:rsidR="00721AF4" w:rsidRPr="00A3605E" w:rsidRDefault="00721AF4" w:rsidP="008C5B31">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721AF4" w:rsidRPr="00A3605E" w:rsidRDefault="00721AF4" w:rsidP="008C5B31">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721AF4" w:rsidRPr="00A3605E" w:rsidRDefault="00721AF4" w:rsidP="008C5B31">
            <w:pPr>
              <w:widowControl/>
              <w:spacing w:line="320" w:lineRule="exact"/>
              <w:jc w:val="center"/>
              <w:rPr>
                <w:rFonts w:eastAsia="仿宋_GB2312"/>
                <w:color w:val="000000"/>
                <w:kern w:val="0"/>
                <w:szCs w:val="21"/>
              </w:rPr>
            </w:pPr>
            <w:r w:rsidRPr="00A3605E">
              <w:rPr>
                <w:rFonts w:eastAsia="仿宋_GB2312"/>
                <w:color w:val="000000"/>
                <w:kern w:val="0"/>
                <w:szCs w:val="21"/>
              </w:rPr>
              <w:t>质量指标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721AF4" w:rsidRDefault="00721AF4">
            <w:pPr>
              <w:rPr>
                <w:rFonts w:ascii="宋体" w:hAnsi="宋体" w:cs="宋体"/>
                <w:color w:val="000000"/>
                <w:sz w:val="20"/>
                <w:szCs w:val="20"/>
              </w:rPr>
            </w:pPr>
            <w:r>
              <w:rPr>
                <w:rFonts w:hint="eastAsia"/>
                <w:color w:val="000000"/>
                <w:sz w:val="20"/>
                <w:szCs w:val="20"/>
              </w:rPr>
              <w:t>1.</w:t>
            </w:r>
            <w:r>
              <w:rPr>
                <w:rFonts w:hint="eastAsia"/>
                <w:color w:val="000000"/>
                <w:sz w:val="20"/>
                <w:szCs w:val="20"/>
              </w:rPr>
              <w:t>法律援助案卷审核合格率（≥，</w:t>
            </w:r>
            <w:r>
              <w:rPr>
                <w:rFonts w:hint="eastAsia"/>
                <w:color w:val="000000"/>
                <w:sz w:val="20"/>
                <w:szCs w:val="20"/>
              </w:rPr>
              <w:t>%</w:t>
            </w:r>
            <w:r>
              <w:rPr>
                <w:rFonts w:hint="eastAsia"/>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21AF4" w:rsidRDefault="00721AF4">
            <w:pPr>
              <w:jc w:val="center"/>
              <w:rPr>
                <w:rFonts w:ascii="宋体" w:hAnsi="宋体" w:cs="宋体"/>
                <w:color w:val="000000"/>
                <w:sz w:val="20"/>
                <w:szCs w:val="20"/>
              </w:rPr>
            </w:pPr>
            <w:r>
              <w:rPr>
                <w:rFonts w:hint="eastAsia"/>
                <w:color w:val="000000"/>
                <w:sz w:val="20"/>
                <w:szCs w:val="20"/>
              </w:rPr>
              <w:t>100.00%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21AF4" w:rsidRDefault="00721AF4">
            <w:pPr>
              <w:jc w:val="center"/>
              <w:rPr>
                <w:rFonts w:ascii="宋体" w:hAnsi="宋体" w:cs="宋体"/>
                <w:color w:val="000000"/>
                <w:sz w:val="20"/>
                <w:szCs w:val="20"/>
              </w:rPr>
            </w:pPr>
            <w:r>
              <w:rPr>
                <w:rFonts w:hint="eastAsia"/>
                <w:color w:val="000000"/>
                <w:sz w:val="20"/>
                <w:szCs w:val="20"/>
              </w:rPr>
              <w:t>100%</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721AF4" w:rsidRPr="00A3605E" w:rsidRDefault="00814C74" w:rsidP="00CE5A05">
            <w:pPr>
              <w:widowControl/>
              <w:spacing w:line="320" w:lineRule="exact"/>
              <w:jc w:val="center"/>
              <w:rPr>
                <w:rFonts w:eastAsia="仿宋_GB2312"/>
                <w:color w:val="000000"/>
                <w:kern w:val="0"/>
                <w:szCs w:val="21"/>
              </w:rPr>
            </w:pPr>
            <w:r>
              <w:rPr>
                <w:rFonts w:eastAsia="仿宋_GB2312" w:hint="eastAsia"/>
                <w:color w:val="000000"/>
                <w:kern w:val="0"/>
                <w:szCs w:val="21"/>
              </w:rPr>
              <w:t>7</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721AF4" w:rsidRPr="00A3605E" w:rsidRDefault="0066352B" w:rsidP="00CE5A05">
            <w:pPr>
              <w:widowControl/>
              <w:spacing w:line="320" w:lineRule="exact"/>
              <w:jc w:val="center"/>
              <w:rPr>
                <w:rFonts w:eastAsia="仿宋_GB2312"/>
                <w:color w:val="000000"/>
                <w:kern w:val="0"/>
                <w:szCs w:val="21"/>
              </w:rPr>
            </w:pPr>
            <w:r>
              <w:rPr>
                <w:rFonts w:eastAsia="仿宋_GB2312" w:hint="eastAsia"/>
                <w:color w:val="000000"/>
                <w:kern w:val="0"/>
                <w:szCs w:val="21"/>
              </w:rPr>
              <w:t>7</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721AF4" w:rsidRPr="00A3605E" w:rsidRDefault="00721AF4" w:rsidP="008C5B3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721AF4" w:rsidRPr="00A3605E" w:rsidTr="008C5B31">
        <w:trPr>
          <w:trHeight w:val="340"/>
          <w:jc w:val="center"/>
        </w:trPr>
        <w:tc>
          <w:tcPr>
            <w:tcW w:w="1135" w:type="dxa"/>
            <w:vMerge/>
            <w:tcBorders>
              <w:left w:val="single" w:sz="4" w:space="0" w:color="auto"/>
              <w:right w:val="single" w:sz="4" w:space="0" w:color="auto"/>
            </w:tcBorders>
            <w:shd w:val="clear" w:color="auto" w:fill="auto"/>
            <w:vAlign w:val="center"/>
            <w:hideMark/>
          </w:tcPr>
          <w:p w:rsidR="00721AF4" w:rsidRPr="00A3605E" w:rsidRDefault="00721AF4" w:rsidP="008C5B31">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721AF4" w:rsidRPr="00A3605E" w:rsidRDefault="00721AF4" w:rsidP="008C5B31">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721AF4" w:rsidRPr="00A3605E" w:rsidRDefault="00721AF4" w:rsidP="008C5B31">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721AF4" w:rsidRDefault="00721AF4">
            <w:pPr>
              <w:rPr>
                <w:rFonts w:ascii="宋体" w:hAnsi="宋体" w:cs="宋体"/>
                <w:color w:val="000000"/>
                <w:sz w:val="20"/>
                <w:szCs w:val="20"/>
              </w:rPr>
            </w:pPr>
            <w:r>
              <w:rPr>
                <w:rFonts w:hint="eastAsia"/>
                <w:color w:val="000000"/>
                <w:sz w:val="20"/>
                <w:szCs w:val="20"/>
              </w:rPr>
              <w:t>2.</w:t>
            </w:r>
            <w:r>
              <w:rPr>
                <w:rFonts w:hint="eastAsia"/>
                <w:color w:val="000000"/>
                <w:sz w:val="20"/>
                <w:szCs w:val="20"/>
              </w:rPr>
              <w:t>社区服刑人员个案矫正率（≥，</w:t>
            </w:r>
            <w:r>
              <w:rPr>
                <w:rFonts w:hint="eastAsia"/>
                <w:color w:val="000000"/>
                <w:sz w:val="20"/>
                <w:szCs w:val="20"/>
              </w:rPr>
              <w:t>%</w:t>
            </w:r>
            <w:r>
              <w:rPr>
                <w:rFonts w:hint="eastAsia"/>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21AF4" w:rsidRDefault="00721AF4">
            <w:pPr>
              <w:jc w:val="center"/>
              <w:rPr>
                <w:rFonts w:ascii="宋体" w:hAnsi="宋体" w:cs="宋体"/>
                <w:color w:val="000000"/>
                <w:sz w:val="20"/>
                <w:szCs w:val="20"/>
              </w:rPr>
            </w:pPr>
            <w:r>
              <w:rPr>
                <w:rFonts w:hint="eastAsia"/>
                <w:color w:val="000000"/>
                <w:sz w:val="20"/>
                <w:szCs w:val="20"/>
              </w:rPr>
              <w:t>90%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21AF4" w:rsidRDefault="00721AF4">
            <w:pPr>
              <w:jc w:val="center"/>
              <w:rPr>
                <w:rFonts w:ascii="宋体" w:hAnsi="宋体" w:cs="宋体"/>
                <w:color w:val="000000"/>
                <w:sz w:val="20"/>
                <w:szCs w:val="20"/>
              </w:rPr>
            </w:pPr>
            <w:r>
              <w:rPr>
                <w:rFonts w:hint="eastAsia"/>
                <w:color w:val="000000"/>
                <w:sz w:val="20"/>
                <w:szCs w:val="20"/>
              </w:rPr>
              <w:t>100%</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721AF4" w:rsidRPr="00A3605E" w:rsidRDefault="00814C74" w:rsidP="00CE5A05">
            <w:pPr>
              <w:widowControl/>
              <w:spacing w:line="320" w:lineRule="exact"/>
              <w:jc w:val="center"/>
              <w:rPr>
                <w:rFonts w:eastAsia="仿宋_GB2312"/>
                <w:color w:val="000000"/>
                <w:kern w:val="0"/>
                <w:szCs w:val="21"/>
              </w:rPr>
            </w:pPr>
            <w:r>
              <w:rPr>
                <w:rFonts w:eastAsia="仿宋_GB2312" w:hint="eastAsia"/>
                <w:color w:val="000000"/>
                <w:kern w:val="0"/>
                <w:szCs w:val="21"/>
              </w:rPr>
              <w:t>7</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721AF4" w:rsidRPr="00A3605E" w:rsidRDefault="0066352B" w:rsidP="00CE5A05">
            <w:pPr>
              <w:widowControl/>
              <w:spacing w:line="320" w:lineRule="exact"/>
              <w:jc w:val="center"/>
              <w:rPr>
                <w:rFonts w:eastAsia="仿宋_GB2312"/>
                <w:color w:val="000000"/>
                <w:kern w:val="0"/>
                <w:szCs w:val="21"/>
              </w:rPr>
            </w:pPr>
            <w:r>
              <w:rPr>
                <w:rFonts w:eastAsia="仿宋_GB2312" w:hint="eastAsia"/>
                <w:color w:val="000000"/>
                <w:kern w:val="0"/>
                <w:szCs w:val="21"/>
              </w:rPr>
              <w:t>7</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721AF4" w:rsidRPr="00A3605E" w:rsidRDefault="00721AF4" w:rsidP="008C5B31">
            <w:pPr>
              <w:widowControl/>
              <w:spacing w:line="320" w:lineRule="exact"/>
              <w:jc w:val="left"/>
              <w:rPr>
                <w:rFonts w:eastAsia="仿宋_GB2312"/>
                <w:color w:val="000000"/>
                <w:kern w:val="0"/>
                <w:szCs w:val="21"/>
              </w:rPr>
            </w:pPr>
          </w:p>
        </w:tc>
      </w:tr>
      <w:tr w:rsidR="00721AF4" w:rsidRPr="00A3605E" w:rsidTr="008C5B31">
        <w:trPr>
          <w:trHeight w:val="340"/>
          <w:jc w:val="center"/>
        </w:trPr>
        <w:tc>
          <w:tcPr>
            <w:tcW w:w="1135" w:type="dxa"/>
            <w:vMerge/>
            <w:tcBorders>
              <w:left w:val="single" w:sz="4" w:space="0" w:color="auto"/>
              <w:right w:val="single" w:sz="4" w:space="0" w:color="auto"/>
            </w:tcBorders>
            <w:shd w:val="clear" w:color="auto" w:fill="auto"/>
            <w:vAlign w:val="center"/>
            <w:hideMark/>
          </w:tcPr>
          <w:p w:rsidR="00721AF4" w:rsidRPr="00A3605E" w:rsidRDefault="00721AF4" w:rsidP="008C5B31">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721AF4" w:rsidRPr="00A3605E" w:rsidRDefault="00721AF4" w:rsidP="008C5B31">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721AF4" w:rsidRPr="00A3605E" w:rsidRDefault="00721AF4" w:rsidP="008C5B31">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721AF4" w:rsidRDefault="00721AF4">
            <w:pPr>
              <w:rPr>
                <w:rFonts w:ascii="宋体" w:hAnsi="宋体" w:cs="宋体"/>
                <w:color w:val="000000"/>
                <w:sz w:val="20"/>
                <w:szCs w:val="20"/>
              </w:rPr>
            </w:pPr>
            <w:r>
              <w:rPr>
                <w:rFonts w:hint="eastAsia"/>
                <w:color w:val="000000"/>
                <w:sz w:val="20"/>
                <w:szCs w:val="20"/>
              </w:rPr>
              <w:t>3.</w:t>
            </w:r>
            <w:r>
              <w:rPr>
                <w:rFonts w:hint="eastAsia"/>
                <w:color w:val="000000"/>
                <w:sz w:val="20"/>
                <w:szCs w:val="20"/>
              </w:rPr>
              <w:t>社区服刑人员电子监管率（≥，</w:t>
            </w:r>
            <w:r>
              <w:rPr>
                <w:rFonts w:hint="eastAsia"/>
                <w:color w:val="000000"/>
                <w:sz w:val="20"/>
                <w:szCs w:val="20"/>
              </w:rPr>
              <w:t>%</w:t>
            </w:r>
            <w:r>
              <w:rPr>
                <w:rFonts w:hint="eastAsia"/>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21AF4" w:rsidRDefault="00721AF4">
            <w:pPr>
              <w:jc w:val="center"/>
              <w:rPr>
                <w:rFonts w:ascii="宋体" w:hAnsi="宋体" w:cs="宋体"/>
                <w:color w:val="000000"/>
                <w:sz w:val="20"/>
                <w:szCs w:val="20"/>
              </w:rPr>
            </w:pPr>
            <w:r>
              <w:rPr>
                <w:rFonts w:hint="eastAsia"/>
                <w:color w:val="000000"/>
                <w:sz w:val="20"/>
                <w:szCs w:val="20"/>
              </w:rPr>
              <w:t>90%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21AF4" w:rsidRDefault="00721AF4">
            <w:pPr>
              <w:jc w:val="center"/>
              <w:rPr>
                <w:rFonts w:ascii="宋体" w:hAnsi="宋体" w:cs="宋体"/>
                <w:color w:val="000000"/>
                <w:sz w:val="20"/>
                <w:szCs w:val="20"/>
              </w:rPr>
            </w:pPr>
            <w:r>
              <w:rPr>
                <w:rFonts w:hint="eastAsia"/>
                <w:color w:val="000000"/>
                <w:sz w:val="20"/>
                <w:szCs w:val="20"/>
              </w:rPr>
              <w:t>98%</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721AF4" w:rsidRPr="00A3605E" w:rsidRDefault="00814C74" w:rsidP="00CE5A05">
            <w:pPr>
              <w:widowControl/>
              <w:spacing w:line="320" w:lineRule="exact"/>
              <w:jc w:val="center"/>
              <w:rPr>
                <w:rFonts w:eastAsia="仿宋_GB2312"/>
                <w:color w:val="000000"/>
                <w:kern w:val="0"/>
                <w:szCs w:val="21"/>
              </w:rPr>
            </w:pPr>
            <w:r>
              <w:rPr>
                <w:rFonts w:eastAsia="仿宋_GB2312" w:hint="eastAsia"/>
                <w:color w:val="000000"/>
                <w:kern w:val="0"/>
                <w:szCs w:val="21"/>
              </w:rPr>
              <w:t>6</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721AF4" w:rsidRPr="00A3605E" w:rsidRDefault="0066352B" w:rsidP="00CE5A05">
            <w:pPr>
              <w:widowControl/>
              <w:spacing w:line="320" w:lineRule="exact"/>
              <w:jc w:val="center"/>
              <w:rPr>
                <w:rFonts w:eastAsia="仿宋_GB2312"/>
                <w:color w:val="000000"/>
                <w:kern w:val="0"/>
                <w:szCs w:val="21"/>
              </w:rPr>
            </w:pPr>
            <w:r>
              <w:rPr>
                <w:rFonts w:eastAsia="仿宋_GB2312" w:hint="eastAsia"/>
                <w:color w:val="000000"/>
                <w:kern w:val="0"/>
                <w:szCs w:val="21"/>
              </w:rPr>
              <w:t>6</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721AF4" w:rsidRPr="00A3605E" w:rsidRDefault="00721AF4" w:rsidP="008C5B31">
            <w:pPr>
              <w:widowControl/>
              <w:spacing w:line="320" w:lineRule="exact"/>
              <w:jc w:val="left"/>
              <w:rPr>
                <w:rFonts w:eastAsia="仿宋_GB2312"/>
                <w:color w:val="000000"/>
                <w:kern w:val="0"/>
                <w:szCs w:val="21"/>
              </w:rPr>
            </w:pPr>
          </w:p>
        </w:tc>
      </w:tr>
      <w:tr w:rsidR="00721AF4" w:rsidRPr="00A3605E" w:rsidTr="008C5B31">
        <w:trPr>
          <w:trHeight w:val="340"/>
          <w:jc w:val="center"/>
        </w:trPr>
        <w:tc>
          <w:tcPr>
            <w:tcW w:w="1135" w:type="dxa"/>
            <w:vMerge/>
            <w:tcBorders>
              <w:left w:val="single" w:sz="4" w:space="0" w:color="auto"/>
              <w:right w:val="single" w:sz="4" w:space="0" w:color="auto"/>
            </w:tcBorders>
            <w:shd w:val="clear" w:color="auto" w:fill="auto"/>
            <w:vAlign w:val="center"/>
            <w:hideMark/>
          </w:tcPr>
          <w:p w:rsidR="00721AF4" w:rsidRPr="00A3605E" w:rsidRDefault="00721AF4" w:rsidP="008C5B31">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721AF4" w:rsidRPr="00A3605E" w:rsidRDefault="00721AF4" w:rsidP="008C5B31">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721AF4" w:rsidRPr="00A3605E" w:rsidRDefault="00721AF4" w:rsidP="008C5B31">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721AF4" w:rsidRDefault="00721AF4">
            <w:pPr>
              <w:rPr>
                <w:rFonts w:ascii="宋体" w:hAnsi="宋体" w:cs="宋体"/>
                <w:color w:val="000000"/>
                <w:sz w:val="20"/>
                <w:szCs w:val="20"/>
              </w:rPr>
            </w:pPr>
            <w:r>
              <w:rPr>
                <w:rFonts w:hint="eastAsia"/>
                <w:color w:val="000000"/>
                <w:sz w:val="20"/>
                <w:szCs w:val="20"/>
              </w:rPr>
              <w:t>4.</w:t>
            </w:r>
            <w:r>
              <w:rPr>
                <w:rFonts w:hint="eastAsia"/>
                <w:color w:val="000000"/>
                <w:sz w:val="20"/>
                <w:szCs w:val="20"/>
              </w:rPr>
              <w:t>安置帮教、信息核实率、网上衔接率、预释放回执率（≥，</w:t>
            </w:r>
            <w:r>
              <w:rPr>
                <w:rFonts w:hint="eastAsia"/>
                <w:color w:val="000000"/>
                <w:sz w:val="20"/>
                <w:szCs w:val="20"/>
              </w:rPr>
              <w:t>%</w:t>
            </w:r>
            <w:r>
              <w:rPr>
                <w:rFonts w:hint="eastAsia"/>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21AF4" w:rsidRDefault="00721AF4">
            <w:pPr>
              <w:jc w:val="center"/>
              <w:rPr>
                <w:rFonts w:ascii="宋体" w:hAnsi="宋体" w:cs="宋体"/>
                <w:color w:val="000000"/>
                <w:sz w:val="20"/>
                <w:szCs w:val="20"/>
              </w:rPr>
            </w:pPr>
            <w:r>
              <w:rPr>
                <w:rFonts w:hint="eastAsia"/>
                <w:color w:val="000000"/>
                <w:sz w:val="20"/>
                <w:szCs w:val="20"/>
              </w:rPr>
              <w:t>90%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21AF4" w:rsidRDefault="00721AF4">
            <w:pPr>
              <w:jc w:val="center"/>
              <w:rPr>
                <w:rFonts w:ascii="宋体" w:hAnsi="宋体" w:cs="宋体"/>
                <w:color w:val="000000"/>
                <w:sz w:val="20"/>
                <w:szCs w:val="20"/>
              </w:rPr>
            </w:pPr>
            <w:r>
              <w:rPr>
                <w:rFonts w:hint="eastAsia"/>
                <w:color w:val="000000"/>
                <w:sz w:val="20"/>
                <w:szCs w:val="20"/>
              </w:rPr>
              <w:t>100%</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721AF4" w:rsidRPr="00A3605E" w:rsidRDefault="00814C74" w:rsidP="00CE5A05">
            <w:pPr>
              <w:widowControl/>
              <w:spacing w:line="320" w:lineRule="exact"/>
              <w:jc w:val="center"/>
              <w:rPr>
                <w:rFonts w:eastAsia="仿宋_GB2312"/>
                <w:color w:val="000000"/>
                <w:kern w:val="0"/>
                <w:szCs w:val="21"/>
              </w:rPr>
            </w:pPr>
            <w:r>
              <w:rPr>
                <w:rFonts w:eastAsia="仿宋_GB2312" w:hint="eastAsia"/>
                <w:color w:val="000000"/>
                <w:kern w:val="0"/>
                <w:szCs w:val="21"/>
              </w:rPr>
              <w:t>6</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721AF4" w:rsidRPr="00A3605E" w:rsidRDefault="0066352B" w:rsidP="00CE5A05">
            <w:pPr>
              <w:widowControl/>
              <w:spacing w:line="320" w:lineRule="exact"/>
              <w:jc w:val="center"/>
              <w:rPr>
                <w:rFonts w:eastAsia="仿宋_GB2312"/>
                <w:color w:val="000000"/>
                <w:kern w:val="0"/>
                <w:szCs w:val="21"/>
              </w:rPr>
            </w:pPr>
            <w:r>
              <w:rPr>
                <w:rFonts w:eastAsia="仿宋_GB2312" w:hint="eastAsia"/>
                <w:color w:val="000000"/>
                <w:kern w:val="0"/>
                <w:szCs w:val="21"/>
              </w:rPr>
              <w:t>6</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721AF4" w:rsidRPr="00A3605E" w:rsidRDefault="00721AF4" w:rsidP="008C5B31">
            <w:pPr>
              <w:widowControl/>
              <w:spacing w:line="320" w:lineRule="exact"/>
              <w:jc w:val="left"/>
              <w:rPr>
                <w:rFonts w:eastAsia="仿宋_GB2312"/>
                <w:color w:val="000000"/>
                <w:kern w:val="0"/>
                <w:szCs w:val="21"/>
              </w:rPr>
            </w:pPr>
          </w:p>
        </w:tc>
      </w:tr>
      <w:tr w:rsidR="00721AF4" w:rsidRPr="00A3605E" w:rsidTr="008C5B31">
        <w:trPr>
          <w:trHeight w:val="340"/>
          <w:jc w:val="center"/>
        </w:trPr>
        <w:tc>
          <w:tcPr>
            <w:tcW w:w="1135" w:type="dxa"/>
            <w:vMerge/>
            <w:tcBorders>
              <w:left w:val="single" w:sz="4" w:space="0" w:color="auto"/>
              <w:right w:val="single" w:sz="4" w:space="0" w:color="auto"/>
            </w:tcBorders>
            <w:shd w:val="clear" w:color="auto" w:fill="auto"/>
            <w:vAlign w:val="center"/>
            <w:hideMark/>
          </w:tcPr>
          <w:p w:rsidR="00721AF4" w:rsidRPr="00A3605E" w:rsidRDefault="00721AF4" w:rsidP="008C5B31">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721AF4" w:rsidRPr="00A3605E" w:rsidRDefault="00721AF4" w:rsidP="008C5B31">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721AF4" w:rsidRPr="00A3605E" w:rsidRDefault="00721AF4" w:rsidP="008C5B31">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721AF4" w:rsidRDefault="00721AF4">
            <w:pPr>
              <w:rPr>
                <w:rFonts w:ascii="宋体" w:hAnsi="宋体" w:cs="宋体"/>
                <w:color w:val="000000"/>
                <w:sz w:val="20"/>
                <w:szCs w:val="20"/>
              </w:rPr>
            </w:pPr>
            <w:r>
              <w:rPr>
                <w:rFonts w:hint="eastAsia"/>
                <w:color w:val="000000"/>
                <w:sz w:val="20"/>
                <w:szCs w:val="20"/>
              </w:rPr>
              <w:t>5.</w:t>
            </w:r>
            <w:r>
              <w:rPr>
                <w:rFonts w:hint="eastAsia"/>
                <w:color w:val="000000"/>
                <w:sz w:val="20"/>
                <w:szCs w:val="20"/>
              </w:rPr>
              <w:t>人民调解组织调解成功率（≥，</w:t>
            </w:r>
            <w:r>
              <w:rPr>
                <w:rFonts w:hint="eastAsia"/>
                <w:color w:val="000000"/>
                <w:sz w:val="20"/>
                <w:szCs w:val="20"/>
              </w:rPr>
              <w:t>%</w:t>
            </w:r>
            <w:r>
              <w:rPr>
                <w:rFonts w:hint="eastAsia"/>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21AF4" w:rsidRDefault="00721AF4">
            <w:pPr>
              <w:jc w:val="center"/>
              <w:rPr>
                <w:rFonts w:ascii="宋体" w:hAnsi="宋体" w:cs="宋体"/>
                <w:color w:val="000000"/>
                <w:sz w:val="20"/>
                <w:szCs w:val="20"/>
              </w:rPr>
            </w:pPr>
            <w:r>
              <w:rPr>
                <w:rFonts w:hint="eastAsia"/>
                <w:color w:val="000000"/>
                <w:sz w:val="20"/>
                <w:szCs w:val="20"/>
              </w:rPr>
              <w:t>98%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21AF4" w:rsidRDefault="00721AF4">
            <w:pPr>
              <w:jc w:val="center"/>
              <w:rPr>
                <w:rFonts w:ascii="宋体" w:hAnsi="宋体" w:cs="宋体"/>
                <w:color w:val="000000"/>
                <w:sz w:val="20"/>
                <w:szCs w:val="20"/>
              </w:rPr>
            </w:pPr>
            <w:r>
              <w:rPr>
                <w:rFonts w:hint="eastAsia"/>
                <w:color w:val="000000"/>
                <w:sz w:val="20"/>
                <w:szCs w:val="20"/>
              </w:rPr>
              <w:t>98.60%</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721AF4" w:rsidRPr="00A3605E" w:rsidRDefault="00814C74" w:rsidP="00CE5A05">
            <w:pPr>
              <w:widowControl/>
              <w:spacing w:line="320" w:lineRule="exact"/>
              <w:jc w:val="center"/>
              <w:rPr>
                <w:rFonts w:eastAsia="仿宋_GB2312"/>
                <w:color w:val="000000"/>
                <w:kern w:val="0"/>
                <w:szCs w:val="21"/>
              </w:rPr>
            </w:pPr>
            <w:r>
              <w:rPr>
                <w:rFonts w:eastAsia="仿宋_GB2312" w:hint="eastAsia"/>
                <w:color w:val="000000"/>
                <w:kern w:val="0"/>
                <w:szCs w:val="21"/>
              </w:rPr>
              <w:t>7</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721AF4" w:rsidRPr="00A3605E" w:rsidRDefault="0066352B" w:rsidP="00CE5A05">
            <w:pPr>
              <w:widowControl/>
              <w:spacing w:line="320" w:lineRule="exact"/>
              <w:jc w:val="center"/>
              <w:rPr>
                <w:rFonts w:eastAsia="仿宋_GB2312"/>
                <w:color w:val="000000"/>
                <w:kern w:val="0"/>
                <w:szCs w:val="21"/>
              </w:rPr>
            </w:pPr>
            <w:r>
              <w:rPr>
                <w:rFonts w:eastAsia="仿宋_GB2312" w:hint="eastAsia"/>
                <w:color w:val="000000"/>
                <w:kern w:val="0"/>
                <w:szCs w:val="21"/>
              </w:rPr>
              <w:t>7</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721AF4" w:rsidRPr="00A3605E" w:rsidRDefault="00721AF4" w:rsidP="008C5B3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767D3" w:rsidRPr="00A3605E" w:rsidTr="008C5B31">
        <w:trPr>
          <w:trHeight w:val="340"/>
          <w:jc w:val="center"/>
        </w:trPr>
        <w:tc>
          <w:tcPr>
            <w:tcW w:w="1135" w:type="dxa"/>
            <w:vMerge/>
            <w:tcBorders>
              <w:left w:val="single" w:sz="4" w:space="0" w:color="auto"/>
              <w:right w:val="single" w:sz="4" w:space="0" w:color="auto"/>
            </w:tcBorders>
            <w:shd w:val="clear" w:color="auto" w:fill="auto"/>
            <w:vAlign w:val="center"/>
            <w:hideMark/>
          </w:tcPr>
          <w:p w:rsidR="00D767D3" w:rsidRPr="00A3605E" w:rsidRDefault="00D767D3" w:rsidP="008C5B31">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D767D3" w:rsidRPr="00A3605E" w:rsidRDefault="00D767D3" w:rsidP="008C5B31">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center"/>
              <w:rPr>
                <w:rFonts w:eastAsia="仿宋_GB2312"/>
                <w:color w:val="000000"/>
                <w:kern w:val="0"/>
                <w:szCs w:val="21"/>
              </w:rPr>
            </w:pPr>
            <w:r w:rsidRPr="00A3605E">
              <w:rPr>
                <w:rFonts w:eastAsia="仿宋_GB2312"/>
                <w:color w:val="000000"/>
                <w:kern w:val="0"/>
                <w:szCs w:val="21"/>
              </w:rPr>
              <w:t>时效指标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D767D3" w:rsidRPr="00A3605E" w:rsidRDefault="00D767D3" w:rsidP="008C5B31">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767D3" w:rsidRPr="00A3605E" w:rsidTr="008C5B31">
        <w:trPr>
          <w:trHeight w:val="340"/>
          <w:jc w:val="center"/>
        </w:trPr>
        <w:tc>
          <w:tcPr>
            <w:tcW w:w="1135" w:type="dxa"/>
            <w:vMerge/>
            <w:tcBorders>
              <w:left w:val="single" w:sz="4" w:space="0" w:color="auto"/>
              <w:right w:val="single" w:sz="4" w:space="0" w:color="auto"/>
            </w:tcBorders>
            <w:shd w:val="clear" w:color="auto" w:fill="auto"/>
            <w:vAlign w:val="center"/>
            <w:hideMark/>
          </w:tcPr>
          <w:p w:rsidR="00D767D3" w:rsidRPr="00A3605E" w:rsidRDefault="00D767D3" w:rsidP="008C5B31">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D767D3" w:rsidRPr="00A3605E" w:rsidRDefault="00D767D3" w:rsidP="008C5B31">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767D3" w:rsidRPr="00A3605E" w:rsidTr="008C5B31">
        <w:trPr>
          <w:trHeight w:val="340"/>
          <w:jc w:val="center"/>
        </w:trPr>
        <w:tc>
          <w:tcPr>
            <w:tcW w:w="1135" w:type="dxa"/>
            <w:vMerge/>
            <w:tcBorders>
              <w:left w:val="single" w:sz="4" w:space="0" w:color="auto"/>
              <w:right w:val="single" w:sz="4" w:space="0" w:color="auto"/>
            </w:tcBorders>
            <w:shd w:val="clear" w:color="auto" w:fill="auto"/>
            <w:vAlign w:val="center"/>
            <w:hideMark/>
          </w:tcPr>
          <w:p w:rsidR="00D767D3" w:rsidRPr="00A3605E" w:rsidRDefault="00D767D3" w:rsidP="008C5B31">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D767D3" w:rsidRPr="00A3605E" w:rsidRDefault="00D767D3" w:rsidP="008C5B31">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center"/>
              <w:rPr>
                <w:rFonts w:eastAsia="仿宋_GB2312"/>
                <w:color w:val="000000"/>
                <w:kern w:val="0"/>
                <w:szCs w:val="21"/>
              </w:rPr>
            </w:pPr>
            <w:r w:rsidRPr="00A3605E">
              <w:rPr>
                <w:rFonts w:eastAsia="仿宋_GB2312"/>
                <w:color w:val="000000"/>
                <w:kern w:val="0"/>
                <w:szCs w:val="21"/>
              </w:rPr>
              <w:t>成本指标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D767D3" w:rsidRPr="00A3605E" w:rsidRDefault="00D767D3" w:rsidP="008C5B31">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767D3" w:rsidRPr="00A3605E" w:rsidTr="008C5B31">
        <w:trPr>
          <w:trHeight w:val="340"/>
          <w:jc w:val="center"/>
        </w:trPr>
        <w:tc>
          <w:tcPr>
            <w:tcW w:w="1135" w:type="dxa"/>
            <w:vMerge/>
            <w:tcBorders>
              <w:left w:val="single" w:sz="4" w:space="0" w:color="auto"/>
              <w:right w:val="single" w:sz="4" w:space="0" w:color="auto"/>
            </w:tcBorders>
            <w:shd w:val="clear" w:color="auto" w:fill="auto"/>
            <w:vAlign w:val="center"/>
            <w:hideMark/>
          </w:tcPr>
          <w:p w:rsidR="00D767D3" w:rsidRPr="00A3605E" w:rsidRDefault="00D767D3" w:rsidP="008C5B31">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left"/>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767D3" w:rsidRPr="00A3605E" w:rsidTr="008C5B31">
        <w:trPr>
          <w:trHeight w:val="340"/>
          <w:jc w:val="center"/>
        </w:trPr>
        <w:tc>
          <w:tcPr>
            <w:tcW w:w="1135" w:type="dxa"/>
            <w:vMerge/>
            <w:tcBorders>
              <w:left w:val="single" w:sz="4" w:space="0" w:color="auto"/>
              <w:right w:val="single" w:sz="4" w:space="0" w:color="auto"/>
            </w:tcBorders>
            <w:shd w:val="clear" w:color="auto" w:fill="auto"/>
            <w:vAlign w:val="center"/>
            <w:hideMark/>
          </w:tcPr>
          <w:p w:rsidR="00D767D3" w:rsidRPr="00A3605E" w:rsidRDefault="00D767D3" w:rsidP="008C5B31">
            <w:pPr>
              <w:spacing w:line="320" w:lineRule="exact"/>
              <w:jc w:val="center"/>
              <w:rPr>
                <w:rFonts w:eastAsia="仿宋_GB2312"/>
                <w:color w:val="000000"/>
                <w:kern w:val="0"/>
                <w:szCs w:val="21"/>
              </w:rPr>
            </w:pPr>
          </w:p>
        </w:tc>
        <w:tc>
          <w:tcPr>
            <w:tcW w:w="992" w:type="dxa"/>
            <w:vMerge w:val="restart"/>
            <w:tcBorders>
              <w:top w:val="single" w:sz="4" w:space="0" w:color="auto"/>
              <w:left w:val="nil"/>
              <w:right w:val="single" w:sz="4" w:space="0" w:color="auto"/>
            </w:tcBorders>
            <w:shd w:val="clear" w:color="auto" w:fill="auto"/>
            <w:vAlign w:val="center"/>
            <w:hideMark/>
          </w:tcPr>
          <w:p w:rsidR="00D767D3" w:rsidRPr="00A3605E" w:rsidRDefault="00D767D3" w:rsidP="008C5B31">
            <w:pPr>
              <w:widowControl/>
              <w:spacing w:line="320" w:lineRule="exact"/>
              <w:jc w:val="center"/>
              <w:rPr>
                <w:rFonts w:eastAsia="仿宋_GB2312"/>
                <w:color w:val="000000"/>
                <w:kern w:val="0"/>
                <w:szCs w:val="21"/>
              </w:rPr>
            </w:pPr>
            <w:r w:rsidRPr="00A3605E">
              <w:rPr>
                <w:rFonts w:eastAsia="仿宋_GB2312"/>
                <w:color w:val="000000"/>
                <w:kern w:val="0"/>
                <w:szCs w:val="21"/>
              </w:rPr>
              <w:t>效益</w:t>
            </w:r>
          </w:p>
          <w:p w:rsidR="00D767D3" w:rsidRPr="00A3605E" w:rsidRDefault="00D767D3" w:rsidP="008C5B31">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D767D3" w:rsidRPr="00A3605E" w:rsidRDefault="00D767D3" w:rsidP="008C5B31">
            <w:pPr>
              <w:widowControl/>
              <w:spacing w:line="320" w:lineRule="exact"/>
              <w:jc w:val="left"/>
              <w:rPr>
                <w:rFonts w:eastAsia="仿宋_GB2312"/>
                <w:color w:val="000000"/>
                <w:kern w:val="0"/>
                <w:szCs w:val="21"/>
              </w:rPr>
            </w:pPr>
          </w:p>
          <w:p w:rsidR="00D767D3" w:rsidRPr="00A3605E" w:rsidRDefault="00D767D3" w:rsidP="008C5B31">
            <w:pPr>
              <w:widowControl/>
              <w:spacing w:line="320" w:lineRule="exact"/>
              <w:jc w:val="left"/>
              <w:rPr>
                <w:rFonts w:eastAsia="仿宋_GB2312"/>
                <w:color w:val="000000"/>
                <w:kern w:val="0"/>
                <w:szCs w:val="21"/>
              </w:rPr>
            </w:pPr>
            <w:r w:rsidRPr="00A3605E">
              <w:rPr>
                <w:rFonts w:eastAsia="仿宋_GB2312"/>
                <w:color w:val="000000"/>
                <w:kern w:val="0"/>
                <w:szCs w:val="21"/>
              </w:rPr>
              <w:t>（</w:t>
            </w:r>
            <w:r w:rsidRPr="00A3605E">
              <w:rPr>
                <w:rFonts w:eastAsia="仿宋_GB2312"/>
                <w:color w:val="000000"/>
                <w:kern w:val="0"/>
                <w:szCs w:val="21"/>
              </w:rPr>
              <w:t>30</w:t>
            </w:r>
            <w:r w:rsidRPr="00A3605E">
              <w:rPr>
                <w:rFonts w:eastAsia="仿宋_GB2312"/>
                <w:color w:val="000000"/>
                <w:kern w:val="0"/>
                <w:szCs w:val="21"/>
              </w:rPr>
              <w:t>分）</w:t>
            </w:r>
          </w:p>
          <w:p w:rsidR="00D767D3" w:rsidRPr="00A3605E" w:rsidRDefault="00D767D3" w:rsidP="008C5B31">
            <w:pPr>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center"/>
              <w:rPr>
                <w:rFonts w:eastAsia="仿宋_GB2312"/>
                <w:color w:val="000000"/>
                <w:kern w:val="0"/>
                <w:szCs w:val="21"/>
              </w:rPr>
            </w:pPr>
            <w:r w:rsidRPr="00A3605E">
              <w:rPr>
                <w:rFonts w:eastAsia="仿宋_GB2312"/>
                <w:color w:val="000000"/>
                <w:kern w:val="0"/>
                <w:szCs w:val="21"/>
              </w:rPr>
              <w:t>经济效</w:t>
            </w:r>
          </w:p>
          <w:p w:rsidR="00D767D3" w:rsidRPr="00A3605E" w:rsidRDefault="00D767D3" w:rsidP="008C5B31">
            <w:pPr>
              <w:widowControl/>
              <w:spacing w:line="320" w:lineRule="exact"/>
              <w:jc w:val="center"/>
              <w:rPr>
                <w:rFonts w:eastAsia="仿宋_GB2312"/>
                <w:color w:val="000000"/>
                <w:kern w:val="0"/>
                <w:szCs w:val="21"/>
              </w:rPr>
            </w:pPr>
            <w:r w:rsidRPr="00A3605E">
              <w:rPr>
                <w:rFonts w:eastAsia="仿宋_GB2312"/>
                <w:color w:val="000000"/>
                <w:kern w:val="0"/>
                <w:szCs w:val="21"/>
              </w:rPr>
              <w:t>益指标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D767D3" w:rsidRPr="00A3605E" w:rsidRDefault="00D767D3" w:rsidP="008C5B31">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767D3" w:rsidRPr="00A3605E" w:rsidTr="008C5B31">
        <w:trPr>
          <w:trHeight w:val="340"/>
          <w:jc w:val="center"/>
        </w:trPr>
        <w:tc>
          <w:tcPr>
            <w:tcW w:w="1135" w:type="dxa"/>
            <w:vMerge/>
            <w:tcBorders>
              <w:left w:val="single" w:sz="4" w:space="0" w:color="auto"/>
              <w:right w:val="single" w:sz="4" w:space="0" w:color="auto"/>
            </w:tcBorders>
            <w:shd w:val="clear" w:color="auto" w:fill="auto"/>
            <w:vAlign w:val="center"/>
            <w:hideMark/>
          </w:tcPr>
          <w:p w:rsidR="00D767D3" w:rsidRPr="00A3605E" w:rsidRDefault="00D767D3" w:rsidP="008C5B31">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D767D3" w:rsidRPr="00A3605E" w:rsidRDefault="00D767D3" w:rsidP="008C5B31">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D4A42" w:rsidRPr="00A3605E" w:rsidTr="008C5B31">
        <w:trPr>
          <w:trHeight w:val="340"/>
          <w:jc w:val="center"/>
        </w:trPr>
        <w:tc>
          <w:tcPr>
            <w:tcW w:w="1135" w:type="dxa"/>
            <w:vMerge/>
            <w:tcBorders>
              <w:left w:val="single" w:sz="4" w:space="0" w:color="auto"/>
              <w:right w:val="single" w:sz="4" w:space="0" w:color="auto"/>
            </w:tcBorders>
            <w:shd w:val="clear" w:color="auto" w:fill="auto"/>
            <w:vAlign w:val="center"/>
            <w:hideMark/>
          </w:tcPr>
          <w:p w:rsidR="00DD4A42" w:rsidRPr="00A3605E" w:rsidRDefault="00DD4A42" w:rsidP="008C5B31">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DD4A42" w:rsidRPr="00A3605E" w:rsidRDefault="00DD4A42" w:rsidP="008C5B31">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DD4A42" w:rsidRPr="00A3605E" w:rsidRDefault="00DD4A42" w:rsidP="008C5B31">
            <w:pPr>
              <w:widowControl/>
              <w:spacing w:line="320" w:lineRule="exact"/>
              <w:jc w:val="center"/>
              <w:rPr>
                <w:rFonts w:eastAsia="仿宋_GB2312"/>
                <w:color w:val="000000"/>
                <w:kern w:val="0"/>
                <w:szCs w:val="21"/>
              </w:rPr>
            </w:pPr>
            <w:r w:rsidRPr="00A3605E">
              <w:rPr>
                <w:rFonts w:eastAsia="仿宋_GB2312"/>
                <w:color w:val="000000"/>
                <w:kern w:val="0"/>
                <w:szCs w:val="21"/>
              </w:rPr>
              <w:t>社会效</w:t>
            </w:r>
          </w:p>
          <w:p w:rsidR="00DD4A42" w:rsidRPr="00A3605E" w:rsidRDefault="00DD4A42" w:rsidP="008C5B31">
            <w:pPr>
              <w:widowControl/>
              <w:spacing w:line="320" w:lineRule="exact"/>
              <w:jc w:val="center"/>
              <w:rPr>
                <w:rFonts w:eastAsia="仿宋_GB2312"/>
                <w:color w:val="000000"/>
                <w:kern w:val="0"/>
                <w:szCs w:val="21"/>
              </w:rPr>
            </w:pPr>
            <w:r w:rsidRPr="00A3605E">
              <w:rPr>
                <w:rFonts w:eastAsia="仿宋_GB2312"/>
                <w:color w:val="000000"/>
                <w:kern w:val="0"/>
                <w:szCs w:val="21"/>
              </w:rPr>
              <w:t>益指标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DD4A42" w:rsidRDefault="00DD4A42">
            <w:pPr>
              <w:rPr>
                <w:rFonts w:ascii="宋体" w:hAnsi="宋体" w:cs="宋体"/>
                <w:color w:val="000000"/>
                <w:sz w:val="20"/>
                <w:szCs w:val="20"/>
              </w:rPr>
            </w:pPr>
            <w:r>
              <w:rPr>
                <w:rFonts w:hint="eastAsia"/>
                <w:color w:val="000000"/>
                <w:sz w:val="20"/>
                <w:szCs w:val="20"/>
              </w:rPr>
              <w:t>1</w:t>
            </w:r>
            <w:r>
              <w:rPr>
                <w:rFonts w:hint="eastAsia"/>
                <w:color w:val="000000"/>
                <w:sz w:val="20"/>
                <w:szCs w:val="20"/>
              </w:rPr>
              <w:t>：引导提升市县司法行政部门经费保障水平</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D4A42" w:rsidRDefault="00DD4A42">
            <w:pPr>
              <w:jc w:val="center"/>
              <w:rPr>
                <w:rFonts w:ascii="宋体" w:hAnsi="宋体" w:cs="宋体"/>
                <w:color w:val="000000"/>
                <w:sz w:val="20"/>
                <w:szCs w:val="20"/>
              </w:rPr>
            </w:pPr>
            <w:r>
              <w:rPr>
                <w:rFonts w:hint="eastAsia"/>
                <w:color w:val="000000"/>
                <w:sz w:val="20"/>
                <w:szCs w:val="20"/>
              </w:rPr>
              <w:t>是</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D4A42" w:rsidRDefault="00DD4A42">
            <w:pPr>
              <w:jc w:val="center"/>
              <w:rPr>
                <w:rFonts w:ascii="宋体" w:hAnsi="宋体" w:cs="宋体"/>
                <w:color w:val="000000"/>
                <w:sz w:val="20"/>
                <w:szCs w:val="20"/>
              </w:rPr>
            </w:pPr>
            <w:r>
              <w:rPr>
                <w:rFonts w:hint="eastAsia"/>
                <w:color w:val="000000"/>
                <w:sz w:val="20"/>
                <w:szCs w:val="20"/>
              </w:rPr>
              <w:t>是</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DD4A42" w:rsidRPr="00A3605E" w:rsidRDefault="00DD4A42" w:rsidP="008C5B3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15</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DD4A42" w:rsidRPr="00A3605E" w:rsidRDefault="00DD4A42" w:rsidP="008C5B3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D4A42" w:rsidRPr="00A3605E" w:rsidRDefault="00DD4A42" w:rsidP="008C5B3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D4A42" w:rsidRPr="00A3605E" w:rsidTr="008C5B31">
        <w:trPr>
          <w:trHeight w:val="340"/>
          <w:jc w:val="center"/>
        </w:trPr>
        <w:tc>
          <w:tcPr>
            <w:tcW w:w="1135" w:type="dxa"/>
            <w:vMerge/>
            <w:tcBorders>
              <w:left w:val="single" w:sz="4" w:space="0" w:color="auto"/>
              <w:right w:val="single" w:sz="4" w:space="0" w:color="auto"/>
            </w:tcBorders>
            <w:shd w:val="clear" w:color="auto" w:fill="auto"/>
            <w:vAlign w:val="center"/>
            <w:hideMark/>
          </w:tcPr>
          <w:p w:rsidR="00DD4A42" w:rsidRPr="00A3605E" w:rsidRDefault="00DD4A42" w:rsidP="008C5B31">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DD4A42" w:rsidRPr="00A3605E" w:rsidRDefault="00DD4A42" w:rsidP="008C5B31">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DD4A42" w:rsidRPr="00A3605E" w:rsidRDefault="00DD4A42" w:rsidP="008C5B31">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DD4A42" w:rsidRDefault="00DD4A42">
            <w:pPr>
              <w:rPr>
                <w:rFonts w:ascii="宋体" w:hAnsi="宋体" w:cs="宋体"/>
                <w:color w:val="000000"/>
                <w:sz w:val="20"/>
                <w:szCs w:val="20"/>
              </w:rPr>
            </w:pPr>
            <w:r>
              <w:rPr>
                <w:rFonts w:hint="eastAsia"/>
                <w:color w:val="000000"/>
                <w:sz w:val="20"/>
                <w:szCs w:val="20"/>
              </w:rPr>
              <w:t>2</w:t>
            </w:r>
            <w:r>
              <w:rPr>
                <w:rFonts w:hint="eastAsia"/>
                <w:color w:val="000000"/>
                <w:sz w:val="20"/>
                <w:szCs w:val="20"/>
              </w:rPr>
              <w:t>：法律援助案件有效投诉发生率（≤，</w:t>
            </w:r>
            <w:r>
              <w:rPr>
                <w:rFonts w:hint="eastAsia"/>
                <w:color w:val="000000"/>
                <w:sz w:val="20"/>
                <w:szCs w:val="20"/>
              </w:rPr>
              <w:t>%</w:t>
            </w:r>
            <w:r>
              <w:rPr>
                <w:rFonts w:hint="eastAsia"/>
                <w:color w:val="000000"/>
                <w:sz w:val="20"/>
                <w:szCs w:val="20"/>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D4A42" w:rsidRDefault="00DD4A42">
            <w:pPr>
              <w:jc w:val="center"/>
              <w:rPr>
                <w:rFonts w:ascii="宋体" w:hAnsi="宋体" w:cs="宋体"/>
                <w:color w:val="000000"/>
                <w:sz w:val="20"/>
                <w:szCs w:val="20"/>
              </w:rPr>
            </w:pPr>
            <w:r>
              <w:rPr>
                <w:rFonts w:hint="eastAsia"/>
                <w:color w:val="000000"/>
                <w:sz w:val="20"/>
                <w:szCs w:val="20"/>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D4A42" w:rsidRDefault="00DD4A42">
            <w:pPr>
              <w:jc w:val="center"/>
              <w:rPr>
                <w:rFonts w:ascii="宋体" w:hAnsi="宋体" w:cs="宋体"/>
                <w:color w:val="000000"/>
                <w:sz w:val="20"/>
                <w:szCs w:val="20"/>
              </w:rPr>
            </w:pPr>
            <w:r>
              <w:rPr>
                <w:rFonts w:hint="eastAsia"/>
                <w:color w:val="000000"/>
                <w:sz w:val="20"/>
                <w:szCs w:val="20"/>
              </w:rPr>
              <w:t>0.00%</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DD4A42" w:rsidRPr="00A3605E" w:rsidRDefault="00DD4A42" w:rsidP="008C5B3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15</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DD4A42" w:rsidRPr="00A3605E" w:rsidRDefault="00DD4A42" w:rsidP="008C5B3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D4A42" w:rsidRPr="00A3605E" w:rsidRDefault="00DD4A42" w:rsidP="008C5B3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767D3" w:rsidRPr="00A3605E" w:rsidTr="008C5B31">
        <w:trPr>
          <w:trHeight w:val="340"/>
          <w:jc w:val="center"/>
        </w:trPr>
        <w:tc>
          <w:tcPr>
            <w:tcW w:w="1135" w:type="dxa"/>
            <w:vMerge/>
            <w:tcBorders>
              <w:left w:val="single" w:sz="4" w:space="0" w:color="auto"/>
              <w:right w:val="single" w:sz="4" w:space="0" w:color="auto"/>
            </w:tcBorders>
            <w:shd w:val="clear" w:color="auto" w:fill="auto"/>
            <w:vAlign w:val="center"/>
            <w:hideMark/>
          </w:tcPr>
          <w:p w:rsidR="00D767D3" w:rsidRPr="00A3605E" w:rsidRDefault="00D767D3" w:rsidP="008C5B31">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D767D3" w:rsidRPr="00A3605E" w:rsidRDefault="00D767D3" w:rsidP="008C5B31">
            <w:pPr>
              <w:spacing w:line="320" w:lineRule="exact"/>
              <w:jc w:val="left"/>
              <w:rPr>
                <w:rFonts w:eastAsia="仿宋_GB2312"/>
                <w:color w:val="000000"/>
                <w:kern w:val="0"/>
                <w:szCs w:val="21"/>
              </w:rPr>
            </w:pPr>
          </w:p>
        </w:tc>
        <w:tc>
          <w:tcPr>
            <w:tcW w:w="12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center"/>
              <w:rPr>
                <w:rFonts w:eastAsia="仿宋_GB2312"/>
                <w:color w:val="000000"/>
                <w:kern w:val="0"/>
                <w:szCs w:val="21"/>
              </w:rPr>
            </w:pPr>
            <w:r w:rsidRPr="00A3605E">
              <w:rPr>
                <w:rFonts w:eastAsia="仿宋_GB2312"/>
                <w:color w:val="000000"/>
                <w:kern w:val="0"/>
                <w:szCs w:val="21"/>
              </w:rPr>
              <w:t>生态效</w:t>
            </w:r>
          </w:p>
          <w:p w:rsidR="00D767D3" w:rsidRPr="00A3605E" w:rsidRDefault="00D767D3" w:rsidP="008C5B31">
            <w:pPr>
              <w:widowControl/>
              <w:spacing w:line="320" w:lineRule="exact"/>
              <w:jc w:val="center"/>
              <w:rPr>
                <w:rFonts w:eastAsia="仿宋_GB2312"/>
                <w:color w:val="000000"/>
                <w:kern w:val="0"/>
                <w:szCs w:val="21"/>
              </w:rPr>
            </w:pPr>
            <w:r w:rsidRPr="00A3605E">
              <w:rPr>
                <w:rFonts w:eastAsia="仿宋_GB2312"/>
                <w:color w:val="000000"/>
                <w:kern w:val="0"/>
                <w:szCs w:val="21"/>
              </w:rPr>
              <w:t>益指标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D767D3" w:rsidRPr="00A3605E" w:rsidRDefault="00D767D3" w:rsidP="008C5B31">
            <w:pPr>
              <w:widowControl/>
              <w:spacing w:line="320" w:lineRule="exact"/>
              <w:jc w:val="left"/>
              <w:rPr>
                <w:rFonts w:eastAsia="仿宋_GB2312"/>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767D3" w:rsidRPr="00A3605E" w:rsidTr="008C5B31">
        <w:trPr>
          <w:trHeight w:val="340"/>
          <w:jc w:val="center"/>
        </w:trPr>
        <w:tc>
          <w:tcPr>
            <w:tcW w:w="1135" w:type="dxa"/>
            <w:vMerge/>
            <w:tcBorders>
              <w:left w:val="single" w:sz="4" w:space="0" w:color="auto"/>
              <w:right w:val="single" w:sz="4" w:space="0" w:color="auto"/>
            </w:tcBorders>
            <w:shd w:val="clear" w:color="auto" w:fill="auto"/>
            <w:vAlign w:val="center"/>
            <w:hideMark/>
          </w:tcPr>
          <w:p w:rsidR="00D767D3" w:rsidRPr="00A3605E" w:rsidRDefault="00D767D3" w:rsidP="008C5B31">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D767D3" w:rsidRPr="00A3605E" w:rsidRDefault="00D767D3" w:rsidP="008C5B31">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left"/>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767D3" w:rsidRPr="00A3605E" w:rsidTr="008C5B31">
        <w:trPr>
          <w:trHeight w:val="340"/>
          <w:jc w:val="center"/>
        </w:trPr>
        <w:tc>
          <w:tcPr>
            <w:tcW w:w="1135" w:type="dxa"/>
            <w:vMerge/>
            <w:tcBorders>
              <w:left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center"/>
              <w:rPr>
                <w:rFonts w:eastAsia="仿宋_GB2312"/>
                <w:color w:val="000000"/>
                <w:kern w:val="0"/>
                <w:szCs w:val="21"/>
              </w:rPr>
            </w:pPr>
          </w:p>
        </w:tc>
        <w:tc>
          <w:tcPr>
            <w:tcW w:w="992" w:type="dxa"/>
            <w:vMerge/>
            <w:tcBorders>
              <w:left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left"/>
              <w:rPr>
                <w:rFonts w:eastAsia="仿宋_GB2312"/>
                <w:color w:val="000000"/>
                <w:kern w:val="0"/>
                <w:szCs w:val="21"/>
              </w:rPr>
            </w:pPr>
          </w:p>
        </w:tc>
        <w:tc>
          <w:tcPr>
            <w:tcW w:w="1261" w:type="dxa"/>
            <w:vMerge w:val="restart"/>
            <w:tcBorders>
              <w:top w:val="single" w:sz="4" w:space="0" w:color="auto"/>
              <w:left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center"/>
              <w:rPr>
                <w:rFonts w:eastAsia="仿宋_GB2312"/>
                <w:color w:val="000000"/>
                <w:kern w:val="0"/>
                <w:szCs w:val="21"/>
              </w:rPr>
            </w:pPr>
            <w:r w:rsidRPr="00A3605E">
              <w:rPr>
                <w:rFonts w:eastAsia="仿宋_GB2312"/>
                <w:color w:val="000000"/>
                <w:kern w:val="0"/>
                <w:szCs w:val="21"/>
              </w:rPr>
              <w:t>可持续影响指标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D767D3" w:rsidRPr="00A3605E" w:rsidRDefault="00D767D3" w:rsidP="008C5B31">
            <w:pPr>
              <w:widowControl/>
              <w:spacing w:line="320" w:lineRule="exact"/>
              <w:jc w:val="left"/>
              <w:rPr>
                <w:rFonts w:eastAsia="仿宋_GB2312"/>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767D3" w:rsidRPr="00A3605E" w:rsidTr="008C5B31">
        <w:trPr>
          <w:trHeight w:val="340"/>
          <w:jc w:val="center"/>
        </w:trPr>
        <w:tc>
          <w:tcPr>
            <w:tcW w:w="1135" w:type="dxa"/>
            <w:vMerge/>
            <w:tcBorders>
              <w:left w:val="single" w:sz="4" w:space="0" w:color="auto"/>
              <w:right w:val="single" w:sz="4" w:space="0" w:color="auto"/>
            </w:tcBorders>
            <w:shd w:val="clear" w:color="auto" w:fill="auto"/>
            <w:vAlign w:val="center"/>
            <w:hideMark/>
          </w:tcPr>
          <w:p w:rsidR="00D767D3" w:rsidRPr="00A3605E" w:rsidRDefault="00D767D3" w:rsidP="008C5B31">
            <w:pPr>
              <w:spacing w:line="320" w:lineRule="exact"/>
              <w:jc w:val="left"/>
              <w:rPr>
                <w:rFonts w:eastAsia="仿宋_GB2312"/>
                <w:color w:val="000000"/>
                <w:kern w:val="0"/>
                <w:szCs w:val="21"/>
              </w:rPr>
            </w:pPr>
          </w:p>
        </w:tc>
        <w:tc>
          <w:tcPr>
            <w:tcW w:w="992" w:type="dxa"/>
            <w:vMerge/>
            <w:tcBorders>
              <w:left w:val="single" w:sz="4" w:space="0" w:color="auto"/>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left"/>
              <w:rPr>
                <w:rFonts w:eastAsia="仿宋_GB2312"/>
                <w:color w:val="000000"/>
                <w:kern w:val="0"/>
                <w:szCs w:val="21"/>
              </w:rPr>
            </w:pPr>
          </w:p>
        </w:tc>
        <w:tc>
          <w:tcPr>
            <w:tcW w:w="1261" w:type="dxa"/>
            <w:vMerge/>
            <w:tcBorders>
              <w:left w:val="single" w:sz="4" w:space="0" w:color="auto"/>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left"/>
              <w:rPr>
                <w:rFonts w:eastAsia="仿宋_GB2312"/>
                <w:color w:val="000000"/>
                <w:kern w:val="0"/>
                <w:szCs w:val="21"/>
              </w:rPr>
            </w:pPr>
          </w:p>
        </w:tc>
        <w:tc>
          <w:tcPr>
            <w:tcW w:w="1224" w:type="dxa"/>
            <w:tcBorders>
              <w:top w:val="nil"/>
              <w:left w:val="nil"/>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left"/>
              <w:rPr>
                <w:rFonts w:eastAsia="仿宋_GB2312"/>
                <w:color w:val="000000"/>
                <w:kern w:val="0"/>
                <w:szCs w:val="21"/>
              </w:rPr>
            </w:pPr>
          </w:p>
        </w:tc>
        <w:tc>
          <w:tcPr>
            <w:tcW w:w="1134" w:type="dxa"/>
            <w:tcBorders>
              <w:top w:val="nil"/>
              <w:left w:val="nil"/>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880241" w:rsidRPr="00A3605E" w:rsidTr="008C5B31">
        <w:trPr>
          <w:trHeight w:val="340"/>
          <w:jc w:val="center"/>
        </w:trPr>
        <w:tc>
          <w:tcPr>
            <w:tcW w:w="1135" w:type="dxa"/>
            <w:vMerge/>
            <w:tcBorders>
              <w:left w:val="single" w:sz="4" w:space="0" w:color="auto"/>
              <w:right w:val="single" w:sz="4" w:space="0" w:color="auto"/>
            </w:tcBorders>
            <w:shd w:val="clear" w:color="auto" w:fill="auto"/>
            <w:vAlign w:val="center"/>
            <w:hideMark/>
          </w:tcPr>
          <w:p w:rsidR="00880241" w:rsidRPr="00A3605E" w:rsidRDefault="00880241" w:rsidP="008C5B31">
            <w:pPr>
              <w:spacing w:line="320" w:lineRule="exact"/>
              <w:jc w:val="left"/>
              <w:rPr>
                <w:rFonts w:eastAsia="仿宋_GB2312"/>
                <w:color w:val="000000"/>
                <w:kern w:val="0"/>
                <w:szCs w:val="21"/>
              </w:rPr>
            </w:pPr>
          </w:p>
        </w:tc>
        <w:tc>
          <w:tcPr>
            <w:tcW w:w="992" w:type="dxa"/>
            <w:vMerge w:val="restart"/>
            <w:tcBorders>
              <w:top w:val="nil"/>
              <w:left w:val="nil"/>
              <w:right w:val="single" w:sz="4" w:space="0" w:color="auto"/>
            </w:tcBorders>
            <w:shd w:val="clear" w:color="auto" w:fill="auto"/>
            <w:vAlign w:val="center"/>
            <w:hideMark/>
          </w:tcPr>
          <w:p w:rsidR="00880241" w:rsidRPr="00A3605E" w:rsidRDefault="00880241" w:rsidP="008C5B31">
            <w:pPr>
              <w:widowControl/>
              <w:spacing w:line="320" w:lineRule="exact"/>
              <w:jc w:val="center"/>
              <w:rPr>
                <w:rFonts w:eastAsia="仿宋_GB2312"/>
                <w:color w:val="000000"/>
                <w:kern w:val="0"/>
                <w:szCs w:val="21"/>
              </w:rPr>
            </w:pPr>
            <w:r w:rsidRPr="00A3605E">
              <w:rPr>
                <w:rFonts w:eastAsia="仿宋_GB2312"/>
                <w:color w:val="000000"/>
                <w:kern w:val="0"/>
                <w:szCs w:val="21"/>
              </w:rPr>
              <w:t>满意度</w:t>
            </w:r>
          </w:p>
          <w:p w:rsidR="00880241" w:rsidRPr="00A3605E" w:rsidRDefault="00880241" w:rsidP="008C5B31">
            <w:pPr>
              <w:widowControl/>
              <w:spacing w:line="320" w:lineRule="exact"/>
              <w:jc w:val="center"/>
              <w:rPr>
                <w:rFonts w:eastAsia="仿宋_GB2312"/>
                <w:color w:val="000000"/>
                <w:kern w:val="0"/>
                <w:szCs w:val="21"/>
              </w:rPr>
            </w:pPr>
            <w:r w:rsidRPr="00A3605E">
              <w:rPr>
                <w:rFonts w:eastAsia="仿宋_GB2312"/>
                <w:color w:val="000000"/>
                <w:kern w:val="0"/>
                <w:szCs w:val="21"/>
              </w:rPr>
              <w:lastRenderedPageBreak/>
              <w:t>指标</w:t>
            </w:r>
          </w:p>
          <w:p w:rsidR="00880241" w:rsidRPr="00A3605E" w:rsidRDefault="00880241" w:rsidP="008C5B31">
            <w:pPr>
              <w:widowControl/>
              <w:spacing w:line="320" w:lineRule="exact"/>
              <w:jc w:val="center"/>
              <w:rPr>
                <w:rFonts w:eastAsia="仿宋_GB2312"/>
                <w:color w:val="000000"/>
                <w:kern w:val="0"/>
                <w:szCs w:val="21"/>
              </w:rPr>
            </w:pPr>
            <w:r w:rsidRPr="00A3605E">
              <w:rPr>
                <w:rFonts w:eastAsia="仿宋_GB2312"/>
                <w:color w:val="000000"/>
                <w:kern w:val="0"/>
                <w:szCs w:val="21"/>
              </w:rPr>
              <w:t>（</w:t>
            </w:r>
            <w:r w:rsidRPr="00A3605E">
              <w:rPr>
                <w:rFonts w:eastAsia="仿宋_GB2312"/>
                <w:color w:val="000000"/>
                <w:kern w:val="0"/>
                <w:szCs w:val="21"/>
              </w:rPr>
              <w:t>10</w:t>
            </w:r>
            <w:r w:rsidRPr="00A3605E">
              <w:rPr>
                <w:rFonts w:eastAsia="仿宋_GB2312"/>
                <w:color w:val="000000"/>
                <w:kern w:val="0"/>
                <w:szCs w:val="21"/>
              </w:rPr>
              <w:t>分）</w:t>
            </w:r>
          </w:p>
        </w:tc>
        <w:tc>
          <w:tcPr>
            <w:tcW w:w="1261" w:type="dxa"/>
            <w:vMerge w:val="restart"/>
            <w:tcBorders>
              <w:top w:val="nil"/>
              <w:left w:val="nil"/>
              <w:right w:val="single" w:sz="4" w:space="0" w:color="auto"/>
            </w:tcBorders>
            <w:shd w:val="clear" w:color="auto" w:fill="auto"/>
            <w:vAlign w:val="center"/>
            <w:hideMark/>
          </w:tcPr>
          <w:p w:rsidR="00880241" w:rsidRPr="00A3605E" w:rsidRDefault="00880241" w:rsidP="008C5B31">
            <w:pPr>
              <w:widowControl/>
              <w:spacing w:line="320" w:lineRule="exact"/>
              <w:jc w:val="center"/>
              <w:rPr>
                <w:rFonts w:eastAsia="仿宋_GB2312"/>
                <w:color w:val="000000"/>
                <w:kern w:val="0"/>
                <w:szCs w:val="21"/>
              </w:rPr>
            </w:pPr>
            <w:r w:rsidRPr="00A3605E">
              <w:rPr>
                <w:rFonts w:eastAsia="仿宋_GB2312"/>
                <w:color w:val="000000"/>
                <w:kern w:val="0"/>
                <w:szCs w:val="21"/>
              </w:rPr>
              <w:lastRenderedPageBreak/>
              <w:t>服务对象</w:t>
            </w:r>
            <w:r w:rsidRPr="00A3605E">
              <w:rPr>
                <w:rFonts w:eastAsia="仿宋_GB2312"/>
                <w:color w:val="000000"/>
                <w:kern w:val="0"/>
                <w:szCs w:val="21"/>
              </w:rPr>
              <w:lastRenderedPageBreak/>
              <w:t>满意度指标</w:t>
            </w:r>
          </w:p>
        </w:tc>
        <w:tc>
          <w:tcPr>
            <w:tcW w:w="1224" w:type="dxa"/>
            <w:tcBorders>
              <w:top w:val="nil"/>
              <w:left w:val="nil"/>
              <w:bottom w:val="single" w:sz="4" w:space="0" w:color="auto"/>
              <w:right w:val="single" w:sz="4" w:space="0" w:color="auto"/>
            </w:tcBorders>
            <w:shd w:val="clear" w:color="auto" w:fill="auto"/>
            <w:vAlign w:val="center"/>
          </w:tcPr>
          <w:p w:rsidR="00880241" w:rsidRDefault="00880241">
            <w:pPr>
              <w:rPr>
                <w:rFonts w:ascii="宋体" w:hAnsi="宋体" w:cs="宋体"/>
                <w:color w:val="000000"/>
                <w:sz w:val="20"/>
                <w:szCs w:val="20"/>
              </w:rPr>
            </w:pPr>
            <w:r>
              <w:rPr>
                <w:rFonts w:hint="eastAsia"/>
                <w:color w:val="000000"/>
                <w:sz w:val="20"/>
                <w:szCs w:val="20"/>
              </w:rPr>
              <w:lastRenderedPageBreak/>
              <w:t>1.</w:t>
            </w:r>
            <w:r>
              <w:rPr>
                <w:rFonts w:hint="eastAsia"/>
                <w:color w:val="000000"/>
                <w:sz w:val="20"/>
                <w:szCs w:val="20"/>
              </w:rPr>
              <w:t>人民群众</w:t>
            </w:r>
            <w:r>
              <w:rPr>
                <w:rFonts w:hint="eastAsia"/>
                <w:color w:val="000000"/>
                <w:sz w:val="20"/>
                <w:szCs w:val="20"/>
              </w:rPr>
              <w:lastRenderedPageBreak/>
              <w:t>对机关履职评价满意度</w:t>
            </w:r>
            <w:r>
              <w:rPr>
                <w:rFonts w:hint="eastAsia"/>
                <w:color w:val="000000"/>
                <w:sz w:val="20"/>
                <w:szCs w:val="20"/>
              </w:rPr>
              <w:t>: (</w:t>
            </w:r>
            <w:r>
              <w:rPr>
                <w:rFonts w:hint="eastAsia"/>
                <w:color w:val="000000"/>
                <w:sz w:val="20"/>
                <w:szCs w:val="20"/>
              </w:rPr>
              <w:t>①满意</w:t>
            </w:r>
            <w:r>
              <w:rPr>
                <w:rFonts w:hint="eastAsia"/>
                <w:color w:val="000000"/>
                <w:sz w:val="20"/>
                <w:szCs w:val="20"/>
              </w:rPr>
              <w:t>:</w:t>
            </w:r>
            <w:r>
              <w:rPr>
                <w:rFonts w:hint="eastAsia"/>
                <w:color w:val="000000"/>
                <w:sz w:val="20"/>
                <w:szCs w:val="20"/>
              </w:rPr>
              <w:t>②基本满意</w:t>
            </w:r>
            <w:r>
              <w:rPr>
                <w:rFonts w:hint="eastAsia"/>
                <w:color w:val="000000"/>
                <w:sz w:val="20"/>
                <w:szCs w:val="20"/>
              </w:rPr>
              <w:t>(</w:t>
            </w:r>
            <w:r>
              <w:rPr>
                <w:rFonts w:hint="eastAsia"/>
                <w:color w:val="000000"/>
                <w:sz w:val="20"/>
                <w:szCs w:val="20"/>
              </w:rPr>
              <w:t>具体指标</w:t>
            </w:r>
            <w:r>
              <w:rPr>
                <w:rFonts w:hint="eastAsia"/>
                <w:color w:val="000000"/>
                <w:sz w:val="20"/>
                <w:szCs w:val="20"/>
              </w:rPr>
              <w:t>:</w:t>
            </w:r>
            <w:r>
              <w:rPr>
                <w:rFonts w:hint="eastAsia"/>
                <w:color w:val="000000"/>
                <w:sz w:val="20"/>
                <w:szCs w:val="20"/>
              </w:rPr>
              <w:t>服务态度、效率、环境、能力、廉洁</w:t>
            </w:r>
            <w:r>
              <w:rPr>
                <w:rFonts w:hint="eastAsia"/>
                <w:color w:val="000000"/>
                <w:sz w:val="20"/>
                <w:szCs w:val="20"/>
              </w:rPr>
              <w:t>) ;</w:t>
            </w:r>
            <w:r>
              <w:rPr>
                <w:rFonts w:hint="eastAsia"/>
                <w:color w:val="000000"/>
                <w:sz w:val="20"/>
                <w:szCs w:val="20"/>
              </w:rPr>
              <w:t>③不满意</w:t>
            </w:r>
            <w:r>
              <w:rPr>
                <w:rFonts w:hint="eastAsia"/>
                <w:color w:val="000000"/>
                <w:sz w:val="20"/>
                <w:szCs w:val="20"/>
              </w:rPr>
              <w:t>(</w:t>
            </w:r>
            <w:r>
              <w:rPr>
                <w:rFonts w:hint="eastAsia"/>
                <w:color w:val="000000"/>
                <w:sz w:val="20"/>
                <w:szCs w:val="20"/>
              </w:rPr>
              <w:t>具体指标</w:t>
            </w:r>
            <w:r>
              <w:rPr>
                <w:rFonts w:hint="eastAsia"/>
                <w:color w:val="000000"/>
                <w:sz w:val="20"/>
                <w:szCs w:val="20"/>
              </w:rPr>
              <w:t>:</w:t>
            </w:r>
            <w:r>
              <w:rPr>
                <w:rFonts w:hint="eastAsia"/>
                <w:color w:val="000000"/>
                <w:sz w:val="20"/>
                <w:szCs w:val="20"/>
              </w:rPr>
              <w:t>服务态度、效率、环境能力、廉洁</w:t>
            </w:r>
            <w:r>
              <w:rPr>
                <w:rFonts w:hint="eastAsia"/>
                <w:color w:val="000000"/>
                <w:sz w:val="20"/>
                <w:szCs w:val="20"/>
              </w:rPr>
              <w:t>)</w:t>
            </w:r>
            <w:r>
              <w:rPr>
                <w:rFonts w:hint="eastAsia"/>
                <w:color w:val="000000"/>
                <w:sz w:val="20"/>
                <w:szCs w:val="20"/>
              </w:rPr>
              <w:t>。</w:t>
            </w:r>
            <w:r>
              <w:rPr>
                <w:rFonts w:hint="eastAsia"/>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880241" w:rsidRDefault="00880241">
            <w:pPr>
              <w:jc w:val="center"/>
              <w:rPr>
                <w:rFonts w:ascii="宋体" w:hAnsi="宋体" w:cs="宋体"/>
                <w:color w:val="000000"/>
                <w:sz w:val="20"/>
                <w:szCs w:val="20"/>
              </w:rPr>
            </w:pPr>
            <w:r>
              <w:rPr>
                <w:rFonts w:hint="eastAsia"/>
                <w:color w:val="000000"/>
                <w:sz w:val="20"/>
                <w:szCs w:val="20"/>
              </w:rPr>
              <w:lastRenderedPageBreak/>
              <w:t>基本满意</w:t>
            </w:r>
          </w:p>
        </w:tc>
        <w:tc>
          <w:tcPr>
            <w:tcW w:w="1134" w:type="dxa"/>
            <w:tcBorders>
              <w:top w:val="nil"/>
              <w:left w:val="nil"/>
              <w:bottom w:val="single" w:sz="4" w:space="0" w:color="auto"/>
              <w:right w:val="single" w:sz="4" w:space="0" w:color="auto"/>
            </w:tcBorders>
            <w:shd w:val="clear" w:color="auto" w:fill="auto"/>
            <w:vAlign w:val="center"/>
            <w:hideMark/>
          </w:tcPr>
          <w:p w:rsidR="00880241" w:rsidRDefault="00880241">
            <w:pPr>
              <w:jc w:val="center"/>
              <w:rPr>
                <w:rFonts w:ascii="宋体" w:hAnsi="宋体" w:cs="宋体"/>
                <w:color w:val="000000"/>
                <w:sz w:val="20"/>
                <w:szCs w:val="20"/>
              </w:rPr>
            </w:pPr>
            <w:r>
              <w:rPr>
                <w:rFonts w:hint="eastAsia"/>
                <w:color w:val="000000"/>
                <w:sz w:val="20"/>
                <w:szCs w:val="20"/>
              </w:rPr>
              <w:t>满意</w:t>
            </w:r>
          </w:p>
        </w:tc>
        <w:tc>
          <w:tcPr>
            <w:tcW w:w="828" w:type="dxa"/>
            <w:tcBorders>
              <w:top w:val="nil"/>
              <w:left w:val="nil"/>
              <w:bottom w:val="single" w:sz="4" w:space="0" w:color="auto"/>
              <w:right w:val="single" w:sz="4" w:space="0" w:color="auto"/>
            </w:tcBorders>
            <w:shd w:val="clear" w:color="auto" w:fill="auto"/>
            <w:vAlign w:val="center"/>
            <w:hideMark/>
          </w:tcPr>
          <w:p w:rsidR="00880241" w:rsidRPr="00A3605E" w:rsidRDefault="00880241" w:rsidP="008C5B3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873" w:type="dxa"/>
            <w:tcBorders>
              <w:top w:val="nil"/>
              <w:left w:val="nil"/>
              <w:bottom w:val="single" w:sz="4" w:space="0" w:color="auto"/>
              <w:right w:val="single" w:sz="4" w:space="0" w:color="auto"/>
            </w:tcBorders>
            <w:shd w:val="clear" w:color="auto" w:fill="auto"/>
            <w:vAlign w:val="center"/>
            <w:hideMark/>
          </w:tcPr>
          <w:p w:rsidR="00880241" w:rsidRPr="00A3605E" w:rsidRDefault="00D628D1" w:rsidP="00D628D1">
            <w:pPr>
              <w:widowControl/>
              <w:spacing w:line="320" w:lineRule="exact"/>
              <w:jc w:val="center"/>
              <w:rPr>
                <w:rFonts w:eastAsia="仿宋_GB2312"/>
                <w:color w:val="000000"/>
                <w:kern w:val="0"/>
                <w:szCs w:val="21"/>
              </w:rPr>
            </w:pPr>
            <w:r>
              <w:rPr>
                <w:rFonts w:eastAsia="仿宋_GB2312" w:hint="eastAsia"/>
                <w:color w:val="000000"/>
                <w:kern w:val="0"/>
                <w:szCs w:val="21"/>
              </w:rPr>
              <w:t>4</w:t>
            </w:r>
          </w:p>
        </w:tc>
        <w:tc>
          <w:tcPr>
            <w:tcW w:w="1418" w:type="dxa"/>
            <w:tcBorders>
              <w:top w:val="nil"/>
              <w:left w:val="nil"/>
              <w:bottom w:val="single" w:sz="4" w:space="0" w:color="auto"/>
              <w:right w:val="single" w:sz="4" w:space="0" w:color="auto"/>
            </w:tcBorders>
            <w:shd w:val="clear" w:color="auto" w:fill="auto"/>
            <w:vAlign w:val="center"/>
            <w:hideMark/>
          </w:tcPr>
          <w:p w:rsidR="00880241" w:rsidRPr="00A3605E" w:rsidRDefault="00880241" w:rsidP="008C5B3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880241" w:rsidRPr="00A3605E" w:rsidTr="008C5B31">
        <w:trPr>
          <w:trHeight w:val="340"/>
          <w:jc w:val="center"/>
        </w:trPr>
        <w:tc>
          <w:tcPr>
            <w:tcW w:w="1135" w:type="dxa"/>
            <w:vMerge/>
            <w:tcBorders>
              <w:left w:val="single" w:sz="4" w:space="0" w:color="auto"/>
              <w:bottom w:val="single" w:sz="4" w:space="0" w:color="auto"/>
              <w:right w:val="single" w:sz="4" w:space="0" w:color="auto"/>
            </w:tcBorders>
            <w:shd w:val="clear" w:color="auto" w:fill="auto"/>
            <w:vAlign w:val="center"/>
            <w:hideMark/>
          </w:tcPr>
          <w:p w:rsidR="00880241" w:rsidRPr="00A3605E" w:rsidRDefault="00880241" w:rsidP="008C5B31">
            <w:pPr>
              <w:widowControl/>
              <w:spacing w:line="320" w:lineRule="exact"/>
              <w:jc w:val="left"/>
              <w:rPr>
                <w:rFonts w:eastAsia="仿宋_GB2312"/>
                <w:color w:val="000000"/>
                <w:kern w:val="0"/>
                <w:szCs w:val="21"/>
              </w:rPr>
            </w:pPr>
          </w:p>
        </w:tc>
        <w:tc>
          <w:tcPr>
            <w:tcW w:w="992" w:type="dxa"/>
            <w:vMerge/>
            <w:tcBorders>
              <w:left w:val="nil"/>
              <w:bottom w:val="single" w:sz="4" w:space="0" w:color="auto"/>
              <w:right w:val="single" w:sz="4" w:space="0" w:color="auto"/>
            </w:tcBorders>
            <w:shd w:val="clear" w:color="auto" w:fill="auto"/>
            <w:vAlign w:val="center"/>
            <w:hideMark/>
          </w:tcPr>
          <w:p w:rsidR="00880241" w:rsidRPr="00A3605E" w:rsidRDefault="00880241" w:rsidP="008C5B31">
            <w:pPr>
              <w:widowControl/>
              <w:spacing w:line="320" w:lineRule="exact"/>
              <w:jc w:val="left"/>
              <w:rPr>
                <w:rFonts w:eastAsia="仿宋_GB2312"/>
                <w:color w:val="000000"/>
                <w:kern w:val="0"/>
                <w:szCs w:val="21"/>
              </w:rPr>
            </w:pPr>
          </w:p>
        </w:tc>
        <w:tc>
          <w:tcPr>
            <w:tcW w:w="1261" w:type="dxa"/>
            <w:vMerge/>
            <w:tcBorders>
              <w:left w:val="nil"/>
              <w:bottom w:val="single" w:sz="4" w:space="0" w:color="auto"/>
              <w:right w:val="single" w:sz="4" w:space="0" w:color="auto"/>
            </w:tcBorders>
            <w:shd w:val="clear" w:color="auto" w:fill="auto"/>
            <w:vAlign w:val="center"/>
            <w:hideMark/>
          </w:tcPr>
          <w:p w:rsidR="00880241" w:rsidRPr="00A3605E" w:rsidRDefault="00880241" w:rsidP="008C5B31">
            <w:pPr>
              <w:widowControl/>
              <w:spacing w:line="320" w:lineRule="exact"/>
              <w:jc w:val="left"/>
              <w:rPr>
                <w:rFonts w:eastAsia="仿宋_GB2312"/>
                <w:color w:val="000000"/>
                <w:kern w:val="0"/>
                <w:szCs w:val="21"/>
              </w:rPr>
            </w:pPr>
          </w:p>
        </w:tc>
        <w:tc>
          <w:tcPr>
            <w:tcW w:w="1224" w:type="dxa"/>
            <w:tcBorders>
              <w:top w:val="nil"/>
              <w:left w:val="nil"/>
              <w:bottom w:val="single" w:sz="4" w:space="0" w:color="auto"/>
              <w:right w:val="single" w:sz="4" w:space="0" w:color="auto"/>
            </w:tcBorders>
            <w:shd w:val="clear" w:color="auto" w:fill="auto"/>
            <w:vAlign w:val="center"/>
            <w:hideMark/>
          </w:tcPr>
          <w:p w:rsidR="00880241" w:rsidRDefault="00880241">
            <w:pPr>
              <w:rPr>
                <w:rFonts w:ascii="宋体" w:hAnsi="宋体" w:cs="宋体"/>
                <w:color w:val="000000"/>
                <w:sz w:val="20"/>
                <w:szCs w:val="20"/>
              </w:rPr>
            </w:pPr>
            <w:r>
              <w:rPr>
                <w:rFonts w:hint="eastAsia"/>
                <w:color w:val="000000"/>
                <w:sz w:val="20"/>
                <w:szCs w:val="20"/>
              </w:rPr>
              <w:t>2.</w:t>
            </w:r>
            <w:r>
              <w:rPr>
                <w:rFonts w:hint="eastAsia"/>
                <w:color w:val="000000"/>
                <w:sz w:val="20"/>
                <w:szCs w:val="20"/>
              </w:rPr>
              <w:t>人民群众对业务工作评价满意度</w:t>
            </w:r>
            <w:r>
              <w:rPr>
                <w:rFonts w:hint="eastAsia"/>
                <w:color w:val="000000"/>
                <w:sz w:val="20"/>
                <w:szCs w:val="20"/>
              </w:rPr>
              <w:t>:</w:t>
            </w:r>
            <w:r>
              <w:rPr>
                <w:rFonts w:hint="eastAsia"/>
                <w:color w:val="000000"/>
                <w:sz w:val="20"/>
                <w:szCs w:val="20"/>
              </w:rPr>
              <w:t>①满意</w:t>
            </w:r>
            <w:r>
              <w:rPr>
                <w:rFonts w:hint="eastAsia"/>
                <w:color w:val="000000"/>
                <w:sz w:val="20"/>
                <w:szCs w:val="20"/>
              </w:rPr>
              <w:t>;</w:t>
            </w:r>
            <w:r>
              <w:rPr>
                <w:rFonts w:hint="eastAsia"/>
                <w:color w:val="000000"/>
                <w:sz w:val="20"/>
                <w:szCs w:val="20"/>
              </w:rPr>
              <w:t>②基本满意</w:t>
            </w:r>
            <w:r>
              <w:rPr>
                <w:rFonts w:hint="eastAsia"/>
                <w:color w:val="000000"/>
                <w:sz w:val="20"/>
                <w:szCs w:val="20"/>
              </w:rPr>
              <w:t>(</w:t>
            </w:r>
            <w:r>
              <w:rPr>
                <w:rFonts w:hint="eastAsia"/>
                <w:color w:val="000000"/>
                <w:sz w:val="20"/>
                <w:szCs w:val="20"/>
              </w:rPr>
              <w:t>具体指标</w:t>
            </w:r>
            <w:r>
              <w:rPr>
                <w:rFonts w:hint="eastAsia"/>
                <w:color w:val="000000"/>
                <w:sz w:val="20"/>
                <w:szCs w:val="20"/>
              </w:rPr>
              <w:t>:</w:t>
            </w:r>
            <w:r>
              <w:rPr>
                <w:rFonts w:hint="eastAsia"/>
                <w:color w:val="000000"/>
                <w:sz w:val="20"/>
                <w:szCs w:val="20"/>
              </w:rPr>
              <w:t>服务态度、效率、环境、能力、廉洁</w:t>
            </w:r>
            <w:r>
              <w:rPr>
                <w:rFonts w:hint="eastAsia"/>
                <w:color w:val="000000"/>
                <w:sz w:val="20"/>
                <w:szCs w:val="20"/>
              </w:rPr>
              <w:t>) ;</w:t>
            </w:r>
            <w:r>
              <w:rPr>
                <w:rFonts w:hint="eastAsia"/>
                <w:color w:val="000000"/>
                <w:sz w:val="20"/>
                <w:szCs w:val="20"/>
              </w:rPr>
              <w:t>③不满意</w:t>
            </w:r>
            <w:r>
              <w:rPr>
                <w:rFonts w:hint="eastAsia"/>
                <w:color w:val="000000"/>
                <w:sz w:val="20"/>
                <w:szCs w:val="20"/>
              </w:rPr>
              <w:t>(</w:t>
            </w:r>
            <w:r>
              <w:rPr>
                <w:rFonts w:hint="eastAsia"/>
                <w:color w:val="000000"/>
                <w:sz w:val="20"/>
                <w:szCs w:val="20"/>
              </w:rPr>
              <w:t>具体指标</w:t>
            </w:r>
            <w:r>
              <w:rPr>
                <w:rFonts w:hint="eastAsia"/>
                <w:color w:val="000000"/>
                <w:sz w:val="20"/>
                <w:szCs w:val="20"/>
              </w:rPr>
              <w:t>:</w:t>
            </w:r>
            <w:r>
              <w:rPr>
                <w:rFonts w:hint="eastAsia"/>
                <w:color w:val="000000"/>
                <w:sz w:val="20"/>
                <w:szCs w:val="20"/>
              </w:rPr>
              <w:t>服务态度、效率、环境、能力、廉洁</w:t>
            </w:r>
            <w:r>
              <w:rPr>
                <w:rFonts w:hint="eastAsia"/>
                <w:color w:val="000000"/>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880241" w:rsidRDefault="00880241">
            <w:pPr>
              <w:rPr>
                <w:rFonts w:ascii="宋体" w:hAnsi="宋体" w:cs="宋体"/>
                <w:color w:val="000000"/>
                <w:sz w:val="20"/>
                <w:szCs w:val="20"/>
              </w:rPr>
            </w:pPr>
            <w:r>
              <w:rPr>
                <w:rFonts w:hint="eastAsia"/>
                <w:color w:val="000000"/>
                <w:sz w:val="20"/>
                <w:szCs w:val="20"/>
              </w:rPr>
              <w:t xml:space="preserve">  </w:t>
            </w:r>
            <w:r>
              <w:rPr>
                <w:rFonts w:hint="eastAsia"/>
                <w:color w:val="000000"/>
                <w:sz w:val="20"/>
                <w:szCs w:val="20"/>
              </w:rPr>
              <w:t>基本满意</w:t>
            </w:r>
          </w:p>
        </w:tc>
        <w:tc>
          <w:tcPr>
            <w:tcW w:w="1134" w:type="dxa"/>
            <w:tcBorders>
              <w:top w:val="nil"/>
              <w:left w:val="nil"/>
              <w:bottom w:val="single" w:sz="4" w:space="0" w:color="auto"/>
              <w:right w:val="single" w:sz="4" w:space="0" w:color="auto"/>
            </w:tcBorders>
            <w:shd w:val="clear" w:color="auto" w:fill="auto"/>
            <w:vAlign w:val="center"/>
            <w:hideMark/>
          </w:tcPr>
          <w:p w:rsidR="00880241" w:rsidRDefault="00880241">
            <w:pPr>
              <w:jc w:val="center"/>
              <w:rPr>
                <w:rFonts w:ascii="宋体" w:hAnsi="宋体" w:cs="宋体"/>
                <w:color w:val="000000"/>
                <w:sz w:val="20"/>
                <w:szCs w:val="20"/>
              </w:rPr>
            </w:pPr>
            <w:r>
              <w:rPr>
                <w:rFonts w:hint="eastAsia"/>
                <w:color w:val="000000"/>
                <w:sz w:val="20"/>
                <w:szCs w:val="20"/>
              </w:rPr>
              <w:t>满意</w:t>
            </w:r>
          </w:p>
        </w:tc>
        <w:tc>
          <w:tcPr>
            <w:tcW w:w="828" w:type="dxa"/>
            <w:tcBorders>
              <w:top w:val="nil"/>
              <w:left w:val="nil"/>
              <w:bottom w:val="single" w:sz="4" w:space="0" w:color="auto"/>
              <w:right w:val="single" w:sz="4" w:space="0" w:color="auto"/>
            </w:tcBorders>
            <w:shd w:val="clear" w:color="auto" w:fill="auto"/>
            <w:vAlign w:val="center"/>
            <w:hideMark/>
          </w:tcPr>
          <w:p w:rsidR="00880241" w:rsidRPr="00A3605E" w:rsidRDefault="00880241" w:rsidP="008C5B3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873" w:type="dxa"/>
            <w:tcBorders>
              <w:top w:val="nil"/>
              <w:left w:val="nil"/>
              <w:bottom w:val="single" w:sz="4" w:space="0" w:color="auto"/>
              <w:right w:val="single" w:sz="4" w:space="0" w:color="auto"/>
            </w:tcBorders>
            <w:shd w:val="clear" w:color="auto" w:fill="auto"/>
            <w:vAlign w:val="center"/>
            <w:hideMark/>
          </w:tcPr>
          <w:p w:rsidR="00880241" w:rsidRPr="00A3605E" w:rsidRDefault="00D628D1" w:rsidP="00D628D1">
            <w:pPr>
              <w:widowControl/>
              <w:spacing w:line="320" w:lineRule="exact"/>
              <w:jc w:val="center"/>
              <w:rPr>
                <w:rFonts w:eastAsia="仿宋_GB2312"/>
                <w:color w:val="000000"/>
                <w:kern w:val="0"/>
                <w:szCs w:val="21"/>
              </w:rPr>
            </w:pPr>
            <w:r>
              <w:rPr>
                <w:rFonts w:eastAsia="仿宋_GB2312" w:hint="eastAsia"/>
                <w:color w:val="000000"/>
                <w:kern w:val="0"/>
                <w:szCs w:val="21"/>
              </w:rPr>
              <w:t>4</w:t>
            </w:r>
          </w:p>
        </w:tc>
        <w:tc>
          <w:tcPr>
            <w:tcW w:w="1418" w:type="dxa"/>
            <w:tcBorders>
              <w:top w:val="nil"/>
              <w:left w:val="nil"/>
              <w:bottom w:val="single" w:sz="4" w:space="0" w:color="auto"/>
              <w:right w:val="single" w:sz="4" w:space="0" w:color="auto"/>
            </w:tcBorders>
            <w:shd w:val="clear" w:color="auto" w:fill="auto"/>
            <w:vAlign w:val="center"/>
            <w:hideMark/>
          </w:tcPr>
          <w:p w:rsidR="00880241" w:rsidRPr="00A3605E" w:rsidRDefault="00880241" w:rsidP="008C5B3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D767D3" w:rsidRPr="00A3605E" w:rsidTr="008C5B31">
        <w:trPr>
          <w:trHeight w:val="340"/>
          <w:jc w:val="center"/>
        </w:trPr>
        <w:tc>
          <w:tcPr>
            <w:tcW w:w="6880"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D767D3" w:rsidRPr="00A3605E" w:rsidRDefault="00D767D3" w:rsidP="008C5B31">
            <w:pPr>
              <w:widowControl/>
              <w:spacing w:line="320" w:lineRule="exact"/>
              <w:jc w:val="center"/>
              <w:rPr>
                <w:rFonts w:eastAsia="仿宋_GB2312"/>
                <w:color w:val="000000"/>
                <w:kern w:val="0"/>
                <w:szCs w:val="21"/>
              </w:rPr>
            </w:pPr>
            <w:r w:rsidRPr="00A3605E">
              <w:rPr>
                <w:rFonts w:eastAsia="仿宋_GB2312"/>
                <w:color w:val="000000"/>
                <w:kern w:val="0"/>
                <w:szCs w:val="21"/>
              </w:rPr>
              <w:t>总分</w:t>
            </w:r>
          </w:p>
        </w:tc>
        <w:tc>
          <w:tcPr>
            <w:tcW w:w="828" w:type="dxa"/>
            <w:tcBorders>
              <w:top w:val="nil"/>
              <w:left w:val="nil"/>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center"/>
              <w:rPr>
                <w:rFonts w:eastAsia="仿宋_GB2312"/>
                <w:color w:val="000000"/>
                <w:kern w:val="0"/>
                <w:szCs w:val="21"/>
              </w:rPr>
            </w:pPr>
            <w:r w:rsidRPr="00A3605E">
              <w:rPr>
                <w:rFonts w:eastAsia="仿宋_GB2312"/>
                <w:color w:val="000000"/>
                <w:kern w:val="0"/>
                <w:szCs w:val="21"/>
              </w:rPr>
              <w:t>100</w:t>
            </w:r>
          </w:p>
        </w:tc>
        <w:tc>
          <w:tcPr>
            <w:tcW w:w="873" w:type="dxa"/>
            <w:tcBorders>
              <w:top w:val="nil"/>
              <w:left w:val="nil"/>
              <w:bottom w:val="single" w:sz="4" w:space="0" w:color="auto"/>
              <w:right w:val="single" w:sz="4" w:space="0" w:color="auto"/>
            </w:tcBorders>
            <w:shd w:val="clear" w:color="auto" w:fill="auto"/>
            <w:vAlign w:val="center"/>
            <w:hideMark/>
          </w:tcPr>
          <w:p w:rsidR="00D767D3" w:rsidRPr="00A3605E" w:rsidRDefault="00D767D3" w:rsidP="00D628D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38359A">
              <w:rPr>
                <w:rFonts w:eastAsia="仿宋_GB2312" w:hint="eastAsia"/>
                <w:color w:val="000000"/>
                <w:kern w:val="0"/>
                <w:szCs w:val="21"/>
              </w:rPr>
              <w:t>9</w:t>
            </w:r>
            <w:r w:rsidR="00D628D1">
              <w:rPr>
                <w:rFonts w:eastAsia="仿宋_GB2312" w:hint="eastAsia"/>
                <w:color w:val="000000"/>
                <w:kern w:val="0"/>
                <w:szCs w:val="21"/>
              </w:rPr>
              <w:t>6</w:t>
            </w:r>
          </w:p>
        </w:tc>
        <w:tc>
          <w:tcPr>
            <w:tcW w:w="1418" w:type="dxa"/>
            <w:tcBorders>
              <w:top w:val="nil"/>
              <w:left w:val="nil"/>
              <w:bottom w:val="single" w:sz="4" w:space="0" w:color="auto"/>
              <w:right w:val="single" w:sz="4" w:space="0" w:color="auto"/>
            </w:tcBorders>
            <w:shd w:val="clear" w:color="auto" w:fill="auto"/>
            <w:vAlign w:val="center"/>
            <w:hideMark/>
          </w:tcPr>
          <w:p w:rsidR="00D767D3" w:rsidRPr="00A3605E" w:rsidRDefault="00D767D3" w:rsidP="008C5B31">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bl>
    <w:p w:rsidR="00BA5939" w:rsidRPr="00D767D3" w:rsidRDefault="00D767D3" w:rsidP="00C8746B">
      <w:pPr>
        <w:spacing w:beforeLines="50" w:line="320" w:lineRule="exact"/>
        <w:rPr>
          <w:rFonts w:eastAsia="仿宋_GB2312"/>
          <w:sz w:val="24"/>
        </w:rPr>
      </w:pPr>
      <w:r w:rsidRPr="00A3605E">
        <w:rPr>
          <w:rFonts w:eastAsia="仿宋_GB2312"/>
          <w:sz w:val="24"/>
        </w:rPr>
        <w:t>填表人：</w:t>
      </w:r>
      <w:r w:rsidRPr="00A3605E">
        <w:rPr>
          <w:rFonts w:eastAsia="仿宋_GB2312"/>
          <w:sz w:val="24"/>
        </w:rPr>
        <w:t xml:space="preserve">      </w:t>
      </w:r>
      <w:r w:rsidRPr="00A3605E">
        <w:rPr>
          <w:rFonts w:eastAsia="仿宋_GB2312"/>
          <w:sz w:val="24"/>
        </w:rPr>
        <w:t>填报日期：</w:t>
      </w:r>
      <w:r w:rsidRPr="00A3605E">
        <w:rPr>
          <w:rFonts w:eastAsia="仿宋_GB2312"/>
          <w:sz w:val="24"/>
        </w:rPr>
        <w:t xml:space="preserve"> </w:t>
      </w:r>
      <w:r w:rsidR="00287919">
        <w:rPr>
          <w:rFonts w:eastAsia="仿宋_GB2312" w:hint="eastAsia"/>
          <w:sz w:val="24"/>
        </w:rPr>
        <w:t>2020.9.1</w:t>
      </w:r>
      <w:r w:rsidR="003E63A3">
        <w:rPr>
          <w:rFonts w:eastAsia="仿宋_GB2312" w:hint="eastAsia"/>
          <w:sz w:val="24"/>
        </w:rPr>
        <w:t>1</w:t>
      </w:r>
      <w:r w:rsidR="00287919">
        <w:rPr>
          <w:rFonts w:eastAsia="仿宋_GB2312" w:hint="eastAsia"/>
          <w:sz w:val="24"/>
        </w:rPr>
        <w:t xml:space="preserve"> </w:t>
      </w:r>
      <w:r w:rsidRPr="00A3605E">
        <w:rPr>
          <w:rFonts w:eastAsia="仿宋_GB2312"/>
          <w:sz w:val="24"/>
        </w:rPr>
        <w:t>联系电话：</w:t>
      </w:r>
      <w:r w:rsidRPr="00A3605E">
        <w:rPr>
          <w:rFonts w:eastAsia="仿宋_GB2312"/>
          <w:sz w:val="24"/>
        </w:rPr>
        <w:t xml:space="preserve"> </w:t>
      </w:r>
      <w:r w:rsidR="00287919">
        <w:rPr>
          <w:rFonts w:eastAsia="仿宋_GB2312" w:hint="eastAsia"/>
          <w:sz w:val="24"/>
        </w:rPr>
        <w:t xml:space="preserve">2290059  </w:t>
      </w:r>
      <w:r w:rsidRPr="00A3605E">
        <w:rPr>
          <w:rFonts w:eastAsia="仿宋_GB2312"/>
          <w:sz w:val="24"/>
        </w:rPr>
        <w:t>单位负责人签字：</w:t>
      </w:r>
    </w:p>
    <w:sectPr w:rsidR="00BA5939" w:rsidRPr="00D767D3" w:rsidSect="00BA593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7F54" w:rsidRDefault="00F47F54" w:rsidP="00BA4EC2">
      <w:r>
        <w:separator/>
      </w:r>
    </w:p>
  </w:endnote>
  <w:endnote w:type="continuationSeparator" w:id="0">
    <w:p w:rsidR="00F47F54" w:rsidRDefault="00F47F54" w:rsidP="00BA4E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hakuyoxingshu7000"/>
    <w:charset w:val="86"/>
    <w:family w:val="script"/>
    <w:pitch w:val="fixed"/>
    <w:sig w:usb0="00000000" w:usb1="080E0000" w:usb2="00000010" w:usb3="00000000" w:csb0="00040000" w:csb1="00000000"/>
  </w:font>
  <w:font w:name="仿宋_GB2312">
    <w:altName w:val="微软雅黑"/>
    <w:charset w:val="86"/>
    <w:family w:val="modern"/>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7F54" w:rsidRDefault="00F47F54" w:rsidP="00BA4EC2">
      <w:r>
        <w:separator/>
      </w:r>
    </w:p>
  </w:footnote>
  <w:footnote w:type="continuationSeparator" w:id="0">
    <w:p w:rsidR="00F47F54" w:rsidRDefault="00F47F54" w:rsidP="00BA4EC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F930A0"/>
    <w:multiLevelType w:val="hybridMultilevel"/>
    <w:tmpl w:val="F6604794"/>
    <w:lvl w:ilvl="0" w:tplc="8564DE62">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1">
    <w:nsid w:val="454D5428"/>
    <w:multiLevelType w:val="hybridMultilevel"/>
    <w:tmpl w:val="4B8E14DE"/>
    <w:lvl w:ilvl="0" w:tplc="0630A804">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2">
    <w:nsid w:val="5B4A74CD"/>
    <w:multiLevelType w:val="hybridMultilevel"/>
    <w:tmpl w:val="57DAA9E0"/>
    <w:lvl w:ilvl="0" w:tplc="20B2D78A">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3">
    <w:nsid w:val="775728FA"/>
    <w:multiLevelType w:val="hybridMultilevel"/>
    <w:tmpl w:val="BAB646A2"/>
    <w:lvl w:ilvl="0" w:tplc="DFF0994E">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767D3"/>
    <w:rsid w:val="0006152C"/>
    <w:rsid w:val="00070848"/>
    <w:rsid w:val="0021175C"/>
    <w:rsid w:val="00287919"/>
    <w:rsid w:val="00345C1F"/>
    <w:rsid w:val="0038359A"/>
    <w:rsid w:val="003E63A3"/>
    <w:rsid w:val="00425BC9"/>
    <w:rsid w:val="004264EE"/>
    <w:rsid w:val="00484166"/>
    <w:rsid w:val="00606C87"/>
    <w:rsid w:val="0066352B"/>
    <w:rsid w:val="006C4ED0"/>
    <w:rsid w:val="006C6A88"/>
    <w:rsid w:val="00715077"/>
    <w:rsid w:val="00721AF4"/>
    <w:rsid w:val="00747CCE"/>
    <w:rsid w:val="00792912"/>
    <w:rsid w:val="007C56C0"/>
    <w:rsid w:val="00814C74"/>
    <w:rsid w:val="008776A9"/>
    <w:rsid w:val="00880241"/>
    <w:rsid w:val="009644FA"/>
    <w:rsid w:val="00A160EB"/>
    <w:rsid w:val="00BA4EC2"/>
    <w:rsid w:val="00BA5939"/>
    <w:rsid w:val="00C07FC6"/>
    <w:rsid w:val="00C10868"/>
    <w:rsid w:val="00C8746B"/>
    <w:rsid w:val="00C92C16"/>
    <w:rsid w:val="00CC34E0"/>
    <w:rsid w:val="00D628D1"/>
    <w:rsid w:val="00D767D3"/>
    <w:rsid w:val="00D86C4D"/>
    <w:rsid w:val="00DB6854"/>
    <w:rsid w:val="00DD4A42"/>
    <w:rsid w:val="00E22B20"/>
    <w:rsid w:val="00E3742A"/>
    <w:rsid w:val="00E464C1"/>
    <w:rsid w:val="00F47F54"/>
    <w:rsid w:val="00F730B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67D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D767D3"/>
    <w:pPr>
      <w:ind w:firstLineChars="200" w:firstLine="420"/>
    </w:pPr>
    <w:rPr>
      <w:rFonts w:ascii="Calibri" w:hAnsi="Calibri"/>
      <w:szCs w:val="22"/>
    </w:rPr>
  </w:style>
  <w:style w:type="paragraph" w:styleId="a4">
    <w:name w:val="header"/>
    <w:basedOn w:val="a"/>
    <w:link w:val="Char"/>
    <w:uiPriority w:val="99"/>
    <w:semiHidden/>
    <w:unhideWhenUsed/>
    <w:rsid w:val="00BA4EC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BA4EC2"/>
    <w:rPr>
      <w:rFonts w:ascii="Times New Roman" w:eastAsia="宋体" w:hAnsi="Times New Roman" w:cs="Times New Roman"/>
      <w:sz w:val="18"/>
      <w:szCs w:val="18"/>
    </w:rPr>
  </w:style>
  <w:style w:type="paragraph" w:styleId="a5">
    <w:name w:val="footer"/>
    <w:basedOn w:val="a"/>
    <w:link w:val="Char0"/>
    <w:uiPriority w:val="99"/>
    <w:semiHidden/>
    <w:unhideWhenUsed/>
    <w:rsid w:val="00BA4EC2"/>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BA4EC2"/>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288</TotalTime>
  <Pages>6</Pages>
  <Words>644</Words>
  <Characters>3674</Characters>
  <Application>Microsoft Office Word</Application>
  <DocSecurity>0</DocSecurity>
  <Lines>30</Lines>
  <Paragraphs>8</Paragraphs>
  <ScaleCrop>false</ScaleCrop>
  <Company/>
  <LinksUpToDate>false</LinksUpToDate>
  <CharactersWithSpaces>4310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91</cp:revision>
  <dcterms:created xsi:type="dcterms:W3CDTF">2020-09-09T07:53:00Z</dcterms:created>
  <dcterms:modified xsi:type="dcterms:W3CDTF">2020-09-11T09:32:00Z</dcterms:modified>
</cp:coreProperties>
</file>