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94B" w:rsidRDefault="000F659E">
      <w:pPr>
        <w:widowControl/>
        <w:jc w:val="left"/>
        <w:rPr>
          <w:rFonts w:eastAsia="仿宋_GB2312"/>
          <w:sz w:val="32"/>
          <w:szCs w:val="32"/>
        </w:rPr>
      </w:pPr>
      <w:r>
        <w:rPr>
          <w:rFonts w:eastAsia="黑体"/>
          <w:sz w:val="32"/>
          <w:szCs w:val="32"/>
        </w:rPr>
        <w:t>附件</w:t>
      </w:r>
      <w:r>
        <w:rPr>
          <w:rFonts w:eastAsia="黑体"/>
          <w:sz w:val="32"/>
          <w:szCs w:val="32"/>
        </w:rPr>
        <w:t>1</w:t>
      </w:r>
    </w:p>
    <w:p w:rsidR="0092694B" w:rsidRDefault="000F659E" w:rsidP="00292596">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92694B">
        <w:trPr>
          <w:trHeight w:val="861"/>
          <w:tblHeader/>
          <w:jc w:val="center"/>
        </w:trPr>
        <w:tc>
          <w:tcPr>
            <w:tcW w:w="666" w:type="dxa"/>
            <w:shd w:val="clear" w:color="auto" w:fill="auto"/>
            <w:tcMar>
              <w:top w:w="10" w:type="dxa"/>
              <w:left w:w="10" w:type="dxa"/>
              <w:bottom w:w="0" w:type="dxa"/>
              <w:right w:w="10" w:type="dxa"/>
            </w:tcMar>
            <w:vAlign w:val="center"/>
          </w:tcPr>
          <w:p w:rsidR="0092694B" w:rsidRDefault="000F659E">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866" w:type="dxa"/>
            <w:shd w:val="clear" w:color="auto" w:fill="auto"/>
            <w:tcMar>
              <w:top w:w="10" w:type="dxa"/>
              <w:left w:w="10" w:type="dxa"/>
              <w:bottom w:w="0" w:type="dxa"/>
              <w:right w:w="10" w:type="dxa"/>
            </w:tcMar>
            <w:vAlign w:val="center"/>
          </w:tcPr>
          <w:p w:rsidR="0092694B" w:rsidRDefault="000F659E">
            <w:pPr>
              <w:ind w:rightChars="-83" w:right="-174"/>
              <w:jc w:val="center"/>
              <w:rPr>
                <w:rFonts w:ascii="仿宋_GB2312" w:eastAsia="仿宋_GB2312"/>
                <w:b/>
                <w:bCs/>
                <w:szCs w:val="21"/>
              </w:rPr>
            </w:pPr>
            <w:r>
              <w:rPr>
                <w:rFonts w:ascii="仿宋_GB2312" w:eastAsia="仿宋_GB2312" w:hint="eastAsia"/>
                <w:b/>
                <w:bCs/>
                <w:szCs w:val="21"/>
              </w:rPr>
              <w:t>二级</w:t>
            </w:r>
          </w:p>
          <w:p w:rsidR="0092694B" w:rsidRDefault="000F659E">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92694B" w:rsidRDefault="000F659E">
            <w:pPr>
              <w:jc w:val="center"/>
              <w:rPr>
                <w:rFonts w:ascii="仿宋_GB2312" w:eastAsia="仿宋_GB2312"/>
                <w:b/>
                <w:bCs/>
                <w:szCs w:val="21"/>
              </w:rPr>
            </w:pPr>
            <w:r>
              <w:rPr>
                <w:rFonts w:ascii="仿宋_GB2312" w:eastAsia="仿宋_GB2312" w:hint="eastAsia"/>
                <w:b/>
                <w:bCs/>
                <w:szCs w:val="21"/>
              </w:rPr>
              <w:t>三级</w:t>
            </w:r>
          </w:p>
          <w:p w:rsidR="0092694B" w:rsidRDefault="000F659E">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92694B" w:rsidRDefault="000F659E">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92694B" w:rsidRDefault="000F659E">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92694B" w:rsidRDefault="000F659E">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92694B">
        <w:trPr>
          <w:trHeight w:val="1667"/>
          <w:jc w:val="center"/>
        </w:trPr>
        <w:tc>
          <w:tcPr>
            <w:tcW w:w="666" w:type="dxa"/>
            <w:vMerge w:val="restart"/>
            <w:shd w:val="clear" w:color="auto" w:fill="auto"/>
            <w:noWrap/>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投</w:t>
            </w:r>
            <w:r>
              <w:rPr>
                <w:rFonts w:ascii="仿宋_GB2312" w:eastAsia="仿宋_GB2312" w:hint="eastAsia"/>
                <w:szCs w:val="21"/>
              </w:rPr>
              <w:t xml:space="preserve">   </w:t>
            </w:r>
            <w:r>
              <w:rPr>
                <w:rFonts w:ascii="仿宋_GB2312" w:eastAsia="仿宋_GB2312" w:hint="eastAsia"/>
                <w:szCs w:val="21"/>
              </w:rPr>
              <w:t>入</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r>
            <w:r>
              <w:rPr>
                <w:rFonts w:ascii="仿宋_GB2312" w:eastAsia="仿宋_GB2312" w:hint="eastAsia"/>
                <w:szCs w:val="21"/>
              </w:rPr>
              <w:t>设定</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14</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绩效目标</w:t>
            </w:r>
          </w:p>
          <w:p w:rsidR="0092694B" w:rsidRDefault="000F659E">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②</w:t>
            </w:r>
            <w:r>
              <w:rPr>
                <w:rFonts w:ascii="仿宋_GB2312" w:eastAsia="仿宋_GB2312" w:hint="eastAsia"/>
                <w:szCs w:val="21"/>
              </w:rPr>
              <w:t>是否符合部门“三定”方案确定的职责</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③</w:t>
            </w:r>
            <w:r>
              <w:rPr>
                <w:rFonts w:ascii="仿宋_GB2312" w:eastAsia="仿宋_GB2312" w:hint="eastAsia"/>
                <w:szCs w:val="21"/>
              </w:rPr>
              <w:t>是否符合部门制定的中长期实施规划</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92694B">
        <w:trPr>
          <w:trHeight w:val="2387"/>
          <w:jc w:val="center"/>
        </w:trPr>
        <w:tc>
          <w:tcPr>
            <w:tcW w:w="666" w:type="dxa"/>
            <w:vMerge/>
            <w:vAlign w:val="center"/>
          </w:tcPr>
          <w:p w:rsidR="0092694B" w:rsidRDefault="0092694B">
            <w:pPr>
              <w:spacing w:line="320" w:lineRule="exact"/>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绩效指标</w:t>
            </w:r>
          </w:p>
          <w:p w:rsidR="0092694B" w:rsidRDefault="000F659E">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是否通过清晰、可衡量的指标值予以体现。</w:t>
            </w:r>
            <w:r>
              <w:rPr>
                <w:rFonts w:ascii="仿宋_GB2312" w:eastAsia="仿宋_GB2312" w:hint="eastAsia"/>
                <w:szCs w:val="21"/>
              </w:rPr>
              <w:t xml:space="preserve">    </w:t>
            </w:r>
            <w:r>
              <w:rPr>
                <w:rFonts w:ascii="仿宋_GB2312" w:eastAsia="仿宋_GB2312" w:hAnsi="宋体" w:cs="宋体" w:hint="eastAsia"/>
                <w:szCs w:val="21"/>
              </w:rPr>
              <w:t>③</w:t>
            </w:r>
            <w:r>
              <w:rPr>
                <w:rFonts w:ascii="仿宋_GB2312" w:eastAsia="仿宋_GB2312" w:hint="eastAsia"/>
                <w:szCs w:val="21"/>
              </w:rPr>
              <w:t>是否与部门年度的任务数或计划数相对应</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92694B">
        <w:trPr>
          <w:trHeight w:val="2110"/>
          <w:jc w:val="center"/>
        </w:trPr>
        <w:tc>
          <w:tcPr>
            <w:tcW w:w="666" w:type="dxa"/>
            <w:vMerge/>
            <w:vAlign w:val="center"/>
          </w:tcPr>
          <w:p w:rsidR="0092694B" w:rsidRDefault="0092694B">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配置</w:t>
            </w:r>
          </w:p>
          <w:p w:rsidR="0092694B" w:rsidRDefault="000F659E">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在职人员</w:t>
            </w:r>
          </w:p>
          <w:p w:rsidR="0092694B" w:rsidRDefault="000F659E">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w:t>
            </w:r>
            <w:r>
              <w:rPr>
                <w:rFonts w:ascii="仿宋_GB2312" w:eastAsia="仿宋_GB2312" w:hint="eastAsia"/>
                <w:szCs w:val="21"/>
              </w:rPr>
              <w:t>100%</w:t>
            </w:r>
            <w:r>
              <w:rPr>
                <w:rFonts w:ascii="仿宋_GB2312" w:eastAsia="仿宋_GB2312" w:hint="eastAsia"/>
                <w:szCs w:val="21"/>
              </w:rPr>
              <w:t>为标准，在职人员控制率≤</w:t>
            </w:r>
            <w:r>
              <w:rPr>
                <w:rFonts w:ascii="仿宋_GB2312" w:eastAsia="仿宋_GB2312" w:hint="eastAsia"/>
                <w:szCs w:val="21"/>
              </w:rPr>
              <w:t>100%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分；每超过一个百分点扣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w:t>
            </w:r>
            <w:r>
              <w:rPr>
                <w:rFonts w:ascii="仿宋_GB2312" w:eastAsia="仿宋_GB2312" w:hint="eastAsia"/>
                <w:szCs w:val="21"/>
              </w:rPr>
              <w:t>=</w:t>
            </w:r>
            <w:r>
              <w:rPr>
                <w:rFonts w:ascii="仿宋_GB2312" w:eastAsia="仿宋_GB2312" w:hint="eastAsia"/>
                <w:szCs w:val="21"/>
              </w:rPr>
              <w:t>（在职人员数</w:t>
            </w:r>
            <w:r>
              <w:rPr>
                <w:rFonts w:ascii="仿宋_GB2312" w:eastAsia="仿宋_GB2312" w:hint="eastAsia"/>
                <w:szCs w:val="21"/>
              </w:rPr>
              <w:t>/</w:t>
            </w:r>
            <w:r>
              <w:rPr>
                <w:rFonts w:ascii="仿宋_GB2312" w:eastAsia="仿宋_GB2312" w:hint="eastAsia"/>
                <w:szCs w:val="21"/>
              </w:rPr>
              <w:t>编制数）×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在职人员数：部门实际在职人数，以财政部确定的部门决算编制口径为准。</w:t>
            </w:r>
            <w:r>
              <w:rPr>
                <w:rFonts w:ascii="仿宋_GB2312" w:eastAsia="仿宋_GB2312" w:hint="eastAsia"/>
                <w:szCs w:val="21"/>
              </w:rPr>
              <w:br/>
            </w:r>
            <w:r>
              <w:rPr>
                <w:rFonts w:ascii="仿宋_GB2312" w:eastAsia="仿宋_GB2312" w:hint="eastAsia"/>
                <w:szCs w:val="21"/>
              </w:rPr>
              <w:t>编制数：机构编制部门核定批复的部门的人员编制数。</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1829"/>
          <w:jc w:val="center"/>
        </w:trPr>
        <w:tc>
          <w:tcPr>
            <w:tcW w:w="666" w:type="dxa"/>
            <w:vMerge/>
            <w:vAlign w:val="center"/>
          </w:tcPr>
          <w:p w:rsidR="0092694B" w:rsidRDefault="0092694B">
            <w:pPr>
              <w:spacing w:line="320" w:lineRule="exact"/>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“三公经费”</w:t>
            </w:r>
          </w:p>
          <w:p w:rsidR="0092694B" w:rsidRDefault="000F659E">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w:t>
            </w:r>
            <w:r>
              <w:rPr>
                <w:rFonts w:ascii="仿宋_GB2312" w:eastAsia="仿宋_GB2312" w:hint="eastAsia"/>
                <w:szCs w:val="21"/>
              </w:rPr>
              <w:t>0</w:t>
            </w:r>
            <w:r>
              <w:rPr>
                <w:rFonts w:ascii="仿宋_GB2312" w:eastAsia="仿宋_GB2312" w:hint="eastAsia"/>
                <w:szCs w:val="21"/>
              </w:rPr>
              <w:t>，计</w:t>
            </w:r>
            <w:r>
              <w:rPr>
                <w:rFonts w:ascii="仿宋_GB2312" w:eastAsia="仿宋_GB2312" w:hint="eastAsia"/>
                <w:szCs w:val="21"/>
              </w:rPr>
              <w:t>5</w:t>
            </w:r>
            <w:r>
              <w:rPr>
                <w:rFonts w:ascii="仿宋_GB2312" w:eastAsia="仿宋_GB2312" w:hint="eastAsia"/>
                <w:szCs w:val="21"/>
              </w:rPr>
              <w:t>分；“三公经费”＞</w:t>
            </w:r>
            <w:r>
              <w:rPr>
                <w:rFonts w:ascii="仿宋_GB2312" w:eastAsia="仿宋_GB2312" w:hint="eastAsia"/>
                <w:szCs w:val="21"/>
              </w:rPr>
              <w:t>0</w:t>
            </w:r>
            <w:r>
              <w:rPr>
                <w:rFonts w:ascii="仿宋_GB2312" w:eastAsia="仿宋_GB2312" w:hint="eastAsia"/>
                <w:szCs w:val="21"/>
              </w:rPr>
              <w:t>，每超过一个百分点扣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w:t>
            </w:r>
            <w:r>
              <w:rPr>
                <w:rFonts w:ascii="仿宋_GB2312" w:eastAsia="仿宋_GB2312" w:hint="eastAsia"/>
                <w:szCs w:val="21"/>
              </w:rPr>
              <w:t>=[</w:t>
            </w:r>
            <w:r>
              <w:rPr>
                <w:rFonts w:ascii="仿宋_GB2312" w:eastAsia="仿宋_GB2312" w:hint="eastAsia"/>
                <w:szCs w:val="21"/>
              </w:rPr>
              <w:t>（本年度“三公经费”总额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1861"/>
          <w:jc w:val="center"/>
        </w:trPr>
        <w:tc>
          <w:tcPr>
            <w:tcW w:w="666" w:type="dxa"/>
            <w:vMerge/>
            <w:vAlign w:val="center"/>
          </w:tcPr>
          <w:p w:rsidR="0092694B" w:rsidRDefault="0092694B">
            <w:pPr>
              <w:spacing w:line="320" w:lineRule="exact"/>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重点支出</w:t>
            </w:r>
          </w:p>
          <w:p w:rsidR="0092694B" w:rsidRDefault="000F659E">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分，每下降一个百分点扣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w:t>
            </w:r>
            <w:r>
              <w:rPr>
                <w:rFonts w:ascii="仿宋_GB2312" w:eastAsia="仿宋_GB2312" w:hint="eastAsia"/>
                <w:szCs w:val="21"/>
              </w:rPr>
              <w:t>（重点预算支出</w:t>
            </w:r>
            <w:r>
              <w:rPr>
                <w:rFonts w:ascii="仿宋_GB2312" w:eastAsia="仿宋_GB2312" w:hint="eastAsia"/>
                <w:szCs w:val="21"/>
              </w:rPr>
              <w:t>/</w:t>
            </w:r>
            <w:r>
              <w:rPr>
                <w:rFonts w:ascii="仿宋_GB2312" w:eastAsia="仿宋_GB2312" w:hint="eastAsia"/>
                <w:szCs w:val="21"/>
              </w:rPr>
              <w:t>预算总支出）×</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r>
            <w:r>
              <w:rPr>
                <w:rFonts w:ascii="仿宋_GB2312" w:eastAsia="仿宋_GB2312" w:hint="eastAsia"/>
                <w:szCs w:val="21"/>
              </w:rPr>
              <w:t>预算总支出：部门年度预算安排的预算支出支出总额。</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1660"/>
          <w:jc w:val="center"/>
        </w:trPr>
        <w:tc>
          <w:tcPr>
            <w:tcW w:w="666" w:type="dxa"/>
            <w:vMerge w:val="restart"/>
            <w:shd w:val="clear" w:color="auto" w:fill="auto"/>
            <w:noWrap/>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lastRenderedPageBreak/>
              <w:t>过</w:t>
            </w:r>
          </w:p>
          <w:p w:rsidR="0092694B" w:rsidRDefault="000F659E">
            <w:pPr>
              <w:spacing w:line="320" w:lineRule="exact"/>
              <w:jc w:val="center"/>
              <w:rPr>
                <w:rFonts w:ascii="仿宋_GB2312" w:eastAsia="仿宋_GB2312"/>
                <w:szCs w:val="21"/>
              </w:rPr>
            </w:pPr>
            <w:r>
              <w:rPr>
                <w:rFonts w:ascii="仿宋_GB2312" w:eastAsia="仿宋_GB2312" w:hint="eastAsia"/>
                <w:szCs w:val="21"/>
              </w:rPr>
              <w:t>程</w:t>
            </w:r>
          </w:p>
          <w:p w:rsidR="0092694B" w:rsidRDefault="000F659E">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预算</w:t>
            </w:r>
          </w:p>
          <w:p w:rsidR="0092694B" w:rsidRDefault="000F659E">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（预算执行数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预算执行数：部门本年度实际完成的预算数。</w:t>
            </w:r>
            <w:r>
              <w:rPr>
                <w:rFonts w:ascii="仿宋_GB2312" w:eastAsia="仿宋_GB2312" w:hint="eastAsia"/>
                <w:szCs w:val="21"/>
              </w:rPr>
              <w:br/>
            </w:r>
            <w:r>
              <w:rPr>
                <w:rFonts w:ascii="仿宋_GB2312" w:eastAsia="仿宋_GB2312" w:hint="eastAsia"/>
                <w:szCs w:val="21"/>
              </w:rPr>
              <w:t>预算数：财政部门批复的本年度部门预算数。</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92694B">
        <w:trPr>
          <w:trHeight w:val="2378"/>
          <w:jc w:val="center"/>
        </w:trPr>
        <w:tc>
          <w:tcPr>
            <w:tcW w:w="666" w:type="dxa"/>
            <w:vMerge/>
            <w:shd w:val="clear" w:color="auto" w:fill="auto"/>
            <w:vAlign w:val="center"/>
          </w:tcPr>
          <w:p w:rsidR="0092694B" w:rsidRDefault="0092694B">
            <w:pPr>
              <w:spacing w:line="320" w:lineRule="exact"/>
              <w:jc w:val="center"/>
              <w:rPr>
                <w:rFonts w:ascii="仿宋_GB2312" w:eastAsia="仿宋_GB2312"/>
                <w:szCs w:val="21"/>
              </w:rPr>
            </w:pPr>
          </w:p>
        </w:tc>
        <w:tc>
          <w:tcPr>
            <w:tcW w:w="866" w:type="dxa"/>
            <w:vMerge/>
            <w:shd w:val="clear" w:color="auto" w:fill="auto"/>
            <w:vAlign w:val="center"/>
          </w:tcPr>
          <w:p w:rsidR="0092694B" w:rsidRDefault="0092694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预算</w:t>
            </w:r>
          </w:p>
          <w:p w:rsidR="0092694B" w:rsidRDefault="000F659E">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预算调整率</w:t>
            </w:r>
            <w:r>
              <w:rPr>
                <w:rFonts w:ascii="仿宋_GB2312" w:eastAsia="仿宋_GB2312" w:hint="eastAsia"/>
                <w:szCs w:val="21"/>
              </w:rPr>
              <w:t>=</w:t>
            </w:r>
            <w:r>
              <w:rPr>
                <w:rFonts w:ascii="仿宋_GB2312" w:eastAsia="仿宋_GB2312" w:hint="eastAsia"/>
                <w:szCs w:val="21"/>
              </w:rPr>
              <w:t>（预算调整数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2694B">
        <w:trPr>
          <w:trHeight w:val="2819"/>
          <w:jc w:val="center"/>
        </w:trPr>
        <w:tc>
          <w:tcPr>
            <w:tcW w:w="666" w:type="dxa"/>
            <w:vMerge/>
            <w:shd w:val="clear" w:color="auto" w:fill="auto"/>
            <w:vAlign w:val="center"/>
          </w:tcPr>
          <w:p w:rsidR="0092694B" w:rsidRDefault="0092694B">
            <w:pPr>
              <w:spacing w:line="320" w:lineRule="exact"/>
              <w:jc w:val="center"/>
              <w:rPr>
                <w:rFonts w:ascii="仿宋_GB2312" w:eastAsia="仿宋_GB2312"/>
                <w:szCs w:val="21"/>
              </w:rPr>
            </w:pPr>
          </w:p>
        </w:tc>
        <w:tc>
          <w:tcPr>
            <w:tcW w:w="866" w:type="dxa"/>
            <w:vMerge/>
            <w:shd w:val="clear" w:color="auto" w:fill="auto"/>
            <w:vAlign w:val="center"/>
          </w:tcPr>
          <w:p w:rsidR="0092694B" w:rsidRDefault="0092694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支付</w:t>
            </w:r>
          </w:p>
          <w:p w:rsidR="0092694B" w:rsidRDefault="000F659E">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支付进度率</w:t>
            </w:r>
            <w:r>
              <w:rPr>
                <w:rFonts w:ascii="仿宋_GB2312" w:eastAsia="仿宋_GB2312" w:hint="eastAsia"/>
                <w:szCs w:val="21"/>
              </w:rPr>
              <w:t>=</w:t>
            </w:r>
            <w:r>
              <w:rPr>
                <w:rFonts w:ascii="仿宋_GB2312" w:eastAsia="仿宋_GB2312" w:hint="eastAsia"/>
                <w:szCs w:val="21"/>
              </w:rPr>
              <w:t>（实际支付进度</w:t>
            </w:r>
            <w:r>
              <w:rPr>
                <w:rFonts w:ascii="仿宋_GB2312" w:eastAsia="仿宋_GB2312" w:hint="eastAsia"/>
                <w:szCs w:val="21"/>
              </w:rPr>
              <w:t>/</w:t>
            </w:r>
            <w:r>
              <w:rPr>
                <w:rFonts w:ascii="仿宋_GB2312" w:eastAsia="仿宋_GB2312" w:hint="eastAsia"/>
                <w:szCs w:val="21"/>
              </w:rPr>
              <w:t>既定支付进度）×</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hint="eastAsia"/>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2694B">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92694B" w:rsidRDefault="0092694B">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92694B" w:rsidRDefault="0092694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结转</w:t>
            </w:r>
          </w:p>
          <w:p w:rsidR="0092694B" w:rsidRDefault="000F659E">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结转结余率</w:t>
            </w:r>
            <w:r>
              <w:rPr>
                <w:rFonts w:ascii="仿宋_GB2312" w:eastAsia="仿宋_GB2312" w:hint="eastAsia"/>
                <w:szCs w:val="21"/>
              </w:rPr>
              <w:t>=</w:t>
            </w:r>
            <w:r>
              <w:rPr>
                <w:rFonts w:ascii="仿宋_GB2312" w:eastAsia="仿宋_GB2312" w:hint="eastAsia"/>
                <w:szCs w:val="21"/>
              </w:rPr>
              <w:t>结转结余总额</w:t>
            </w:r>
            <w:r>
              <w:rPr>
                <w:rFonts w:ascii="仿宋_GB2312" w:eastAsia="仿宋_GB2312" w:hint="eastAsia"/>
                <w:szCs w:val="21"/>
              </w:rPr>
              <w:t>/</w:t>
            </w:r>
            <w:r>
              <w:rPr>
                <w:rFonts w:ascii="仿宋_GB2312" w:eastAsia="仿宋_GB2312" w:hint="eastAsia"/>
                <w:szCs w:val="21"/>
              </w:rPr>
              <w:t>支出预算数×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2694B">
        <w:trPr>
          <w:trHeight w:val="1817"/>
          <w:jc w:val="center"/>
        </w:trPr>
        <w:tc>
          <w:tcPr>
            <w:tcW w:w="666" w:type="dxa"/>
            <w:vMerge/>
            <w:shd w:val="clear" w:color="auto" w:fill="auto"/>
            <w:vAlign w:val="center"/>
          </w:tcPr>
          <w:p w:rsidR="0092694B" w:rsidRDefault="0092694B">
            <w:pPr>
              <w:spacing w:line="320" w:lineRule="exact"/>
              <w:jc w:val="center"/>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结转结余</w:t>
            </w:r>
          </w:p>
          <w:p w:rsidR="0092694B" w:rsidRDefault="000F659E">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w:t>
            </w:r>
            <w:r>
              <w:rPr>
                <w:rFonts w:ascii="仿宋_GB2312" w:eastAsia="仿宋_GB2312" w:hint="eastAsia"/>
                <w:szCs w:val="21"/>
              </w:rPr>
              <w:t>=[</w:t>
            </w:r>
            <w:r>
              <w:rPr>
                <w:rFonts w:ascii="仿宋_GB2312" w:eastAsia="仿宋_GB2312" w:hint="eastAsia"/>
                <w:szCs w:val="21"/>
              </w:rPr>
              <w:t>（本年度累计结转结余资金总额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2694B">
        <w:trPr>
          <w:trHeight w:val="1829"/>
          <w:jc w:val="center"/>
        </w:trPr>
        <w:tc>
          <w:tcPr>
            <w:tcW w:w="666" w:type="dxa"/>
            <w:vMerge/>
            <w:shd w:val="clear" w:color="auto" w:fill="auto"/>
            <w:vAlign w:val="center"/>
          </w:tcPr>
          <w:p w:rsidR="0092694B" w:rsidRDefault="0092694B">
            <w:pPr>
              <w:spacing w:line="320" w:lineRule="exact"/>
              <w:jc w:val="center"/>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公用经费</w:t>
            </w:r>
          </w:p>
          <w:p w:rsidR="0092694B" w:rsidRDefault="000F659E">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w:t>
            </w:r>
            <w:r>
              <w:rPr>
                <w:rFonts w:ascii="仿宋_GB2312" w:eastAsia="仿宋_GB2312" w:hint="eastAsia"/>
                <w:szCs w:val="21"/>
              </w:rPr>
              <w:t>=</w:t>
            </w:r>
            <w:r>
              <w:rPr>
                <w:rFonts w:ascii="仿宋_GB2312" w:eastAsia="仿宋_GB2312" w:hint="eastAsia"/>
                <w:szCs w:val="21"/>
              </w:rPr>
              <w:t>（实际支出公用经费总额</w:t>
            </w:r>
            <w:r>
              <w:rPr>
                <w:rFonts w:ascii="仿宋_GB2312" w:eastAsia="仿宋_GB2312" w:hint="eastAsia"/>
                <w:szCs w:val="21"/>
              </w:rPr>
              <w:t>/</w:t>
            </w:r>
            <w:r>
              <w:rPr>
                <w:rFonts w:ascii="仿宋_GB2312" w:eastAsia="仿宋_GB2312" w:hint="eastAsia"/>
                <w:szCs w:val="21"/>
              </w:rPr>
              <w:t>预算安排公用经费总额）×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2694B">
        <w:trPr>
          <w:trHeight w:val="1944"/>
          <w:jc w:val="center"/>
        </w:trPr>
        <w:tc>
          <w:tcPr>
            <w:tcW w:w="666" w:type="dxa"/>
            <w:vMerge w:val="restart"/>
            <w:shd w:val="clear" w:color="auto" w:fill="auto"/>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lastRenderedPageBreak/>
              <w:t>过</w:t>
            </w:r>
          </w:p>
          <w:p w:rsidR="0092694B" w:rsidRDefault="000F659E">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w:t>
            </w:r>
            <w:r>
              <w:rPr>
                <w:rFonts w:ascii="仿宋_GB2312" w:eastAsia="仿宋_GB2312" w:hint="eastAsia"/>
                <w:szCs w:val="21"/>
              </w:rPr>
              <w:t>（“三公经费”实际支出数</w:t>
            </w:r>
            <w:r>
              <w:rPr>
                <w:rFonts w:ascii="仿宋_GB2312" w:eastAsia="仿宋_GB2312" w:hint="eastAsia"/>
                <w:szCs w:val="21"/>
              </w:rPr>
              <w:t>/</w:t>
            </w:r>
            <w:r>
              <w:rPr>
                <w:rFonts w:ascii="仿宋_GB2312" w:eastAsia="仿宋_GB2312" w:hint="eastAsia"/>
                <w:szCs w:val="21"/>
              </w:rPr>
              <w:t>“三公经费”预算安排数）×</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2694B">
        <w:trPr>
          <w:trHeight w:val="2098"/>
          <w:jc w:val="center"/>
        </w:trPr>
        <w:tc>
          <w:tcPr>
            <w:tcW w:w="666" w:type="dxa"/>
            <w:vMerge/>
            <w:shd w:val="clear" w:color="auto" w:fill="auto"/>
            <w:vAlign w:val="center"/>
          </w:tcPr>
          <w:p w:rsidR="0092694B" w:rsidRDefault="0092694B">
            <w:pPr>
              <w:spacing w:line="320" w:lineRule="exact"/>
              <w:jc w:val="center"/>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政府采购</w:t>
            </w:r>
          </w:p>
          <w:p w:rsidR="0092694B" w:rsidRDefault="000F659E">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w:t>
            </w:r>
            <w:r>
              <w:rPr>
                <w:rFonts w:ascii="仿宋_GB2312" w:eastAsia="仿宋_GB2312" w:hint="eastAsia"/>
                <w:szCs w:val="21"/>
              </w:rPr>
              <w:t>=</w:t>
            </w:r>
            <w:r>
              <w:rPr>
                <w:rFonts w:ascii="仿宋_GB2312" w:eastAsia="仿宋_GB2312" w:hint="eastAsia"/>
                <w:szCs w:val="21"/>
              </w:rPr>
              <w:t>（实际政府采购金额</w:t>
            </w:r>
            <w:r>
              <w:rPr>
                <w:rFonts w:ascii="仿宋_GB2312" w:eastAsia="仿宋_GB2312" w:hint="eastAsia"/>
                <w:szCs w:val="21"/>
              </w:rPr>
              <w:t>/</w:t>
            </w:r>
            <w:r>
              <w:rPr>
                <w:rFonts w:ascii="仿宋_GB2312" w:eastAsia="仿宋_GB2312" w:hint="eastAsia"/>
                <w:szCs w:val="21"/>
              </w:rPr>
              <w:t>政府采购预算数）×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政府采购预算：采购机关根据事业发展计划和行政任务编制的、并经过规定程序批准的年度政府采购计划。</w:t>
            </w:r>
            <w:r>
              <w:rPr>
                <w:rFonts w:ascii="仿宋_GB2312" w:eastAsia="仿宋_GB2312" w:hint="eastAsia"/>
                <w:szCs w:val="21"/>
              </w:rPr>
              <w:t xml:space="preserve"> </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2694B">
        <w:trPr>
          <w:trHeight w:val="2398"/>
          <w:jc w:val="center"/>
        </w:trPr>
        <w:tc>
          <w:tcPr>
            <w:tcW w:w="666" w:type="dxa"/>
            <w:vMerge/>
            <w:shd w:val="clear" w:color="auto" w:fill="auto"/>
            <w:vAlign w:val="center"/>
          </w:tcPr>
          <w:p w:rsidR="0092694B" w:rsidRDefault="0092694B">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2694B" w:rsidRDefault="0092694B">
            <w:pPr>
              <w:spacing w:line="320" w:lineRule="exact"/>
              <w:jc w:val="center"/>
              <w:rPr>
                <w:rFonts w:ascii="仿宋_GB2312" w:eastAsia="仿宋_GB2312"/>
                <w:szCs w:val="21"/>
              </w:rPr>
            </w:pPr>
          </w:p>
          <w:p w:rsidR="0092694B" w:rsidRDefault="000F659E">
            <w:pPr>
              <w:spacing w:line="320" w:lineRule="exact"/>
              <w:jc w:val="center"/>
              <w:rPr>
                <w:rFonts w:ascii="仿宋_GB2312" w:eastAsia="仿宋_GB2312"/>
                <w:szCs w:val="21"/>
              </w:rPr>
            </w:pPr>
            <w:r>
              <w:rPr>
                <w:rFonts w:ascii="仿宋_GB2312" w:eastAsia="仿宋_GB2312" w:hint="eastAsia"/>
                <w:szCs w:val="21"/>
              </w:rPr>
              <w:t>预算</w:t>
            </w:r>
          </w:p>
          <w:p w:rsidR="0092694B" w:rsidRDefault="000F659E">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管理制度</w:t>
            </w:r>
          </w:p>
          <w:p w:rsidR="0092694B" w:rsidRDefault="000F659E">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w:t>
            </w:r>
            <w:r>
              <w:rPr>
                <w:rFonts w:ascii="仿宋_GB2312" w:eastAsia="仿宋_GB2312" w:hint="eastAsia"/>
                <w:szCs w:val="21"/>
              </w:rPr>
              <w:t>有内部财务管理制度，会计核算制度等管理制度，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2.</w:t>
            </w:r>
            <w:r>
              <w:rPr>
                <w:rFonts w:ascii="仿宋_GB2312" w:eastAsia="仿宋_GB2312" w:hint="eastAsia"/>
                <w:szCs w:val="21"/>
              </w:rPr>
              <w:t>有本部门厉行节约制度，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3.</w:t>
            </w:r>
            <w:r>
              <w:rPr>
                <w:rFonts w:ascii="仿宋_GB2312" w:eastAsia="仿宋_GB2312" w:hint="eastAsia"/>
                <w:szCs w:val="21"/>
              </w:rPr>
              <w:t>相关管理制度合法、合规、完整，</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4.</w:t>
            </w:r>
            <w:r>
              <w:rPr>
                <w:rFonts w:ascii="仿宋_GB2312" w:eastAsia="仿宋_GB2312" w:hint="eastAsia"/>
                <w:szCs w:val="21"/>
              </w:rPr>
              <w:t>相关管理制度得到有效执行，</w:t>
            </w:r>
            <w:r>
              <w:rPr>
                <w:rFonts w:ascii="仿宋_GB2312" w:eastAsia="仿宋_GB2312" w:hint="eastAsia"/>
                <w:szCs w:val="21"/>
              </w:rPr>
              <w:t>0.5</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3509"/>
          <w:jc w:val="center"/>
        </w:trPr>
        <w:tc>
          <w:tcPr>
            <w:tcW w:w="666" w:type="dxa"/>
            <w:vMerge/>
            <w:shd w:val="clear" w:color="auto" w:fill="auto"/>
            <w:vAlign w:val="center"/>
          </w:tcPr>
          <w:p w:rsidR="0092694B" w:rsidRDefault="0092694B">
            <w:pPr>
              <w:spacing w:line="320" w:lineRule="exact"/>
              <w:jc w:val="center"/>
              <w:rPr>
                <w:rFonts w:ascii="仿宋_GB2312" w:eastAsia="仿宋_GB2312"/>
                <w:szCs w:val="21"/>
              </w:rPr>
            </w:pPr>
          </w:p>
        </w:tc>
        <w:tc>
          <w:tcPr>
            <w:tcW w:w="866" w:type="dxa"/>
            <w:vMerge/>
            <w:shd w:val="clear" w:color="auto" w:fill="auto"/>
            <w:vAlign w:val="center"/>
          </w:tcPr>
          <w:p w:rsidR="0092694B" w:rsidRDefault="0092694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资金使用</w:t>
            </w:r>
          </w:p>
          <w:p w:rsidR="0092694B" w:rsidRDefault="000F659E">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pPr>
              <w:spacing w:line="300" w:lineRule="exact"/>
              <w:rPr>
                <w:rFonts w:ascii="仿宋_GB2312" w:eastAsia="仿宋_GB2312"/>
                <w:szCs w:val="21"/>
              </w:rPr>
            </w:pPr>
            <w:r>
              <w:rPr>
                <w:rFonts w:ascii="仿宋_GB2312" w:eastAsia="仿宋_GB2312" w:hint="eastAsia"/>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hint="eastAsia"/>
                <w:szCs w:val="21"/>
              </w:rPr>
              <w:t>2.</w:t>
            </w:r>
            <w:r>
              <w:rPr>
                <w:rFonts w:ascii="仿宋_GB2312" w:eastAsia="仿宋_GB2312" w:hint="eastAsia"/>
                <w:szCs w:val="21"/>
              </w:rPr>
              <w:t>资金拨付有完整的审批程序和手续；</w:t>
            </w:r>
            <w:r>
              <w:rPr>
                <w:rFonts w:ascii="仿宋_GB2312" w:eastAsia="仿宋_GB2312" w:hint="eastAsia"/>
                <w:szCs w:val="21"/>
              </w:rPr>
              <w:t>3.</w:t>
            </w:r>
            <w:r>
              <w:rPr>
                <w:rFonts w:ascii="仿宋_GB2312" w:eastAsia="仿宋_GB2312" w:hint="eastAsia"/>
                <w:szCs w:val="21"/>
              </w:rPr>
              <w:t>项目支出按规定经过评估论证；</w:t>
            </w:r>
            <w:r>
              <w:rPr>
                <w:rFonts w:ascii="仿宋_GB2312" w:eastAsia="仿宋_GB2312" w:hint="eastAsia"/>
                <w:szCs w:val="21"/>
              </w:rPr>
              <w:t>4.</w:t>
            </w:r>
            <w:r>
              <w:rPr>
                <w:rFonts w:ascii="仿宋_GB2312" w:eastAsia="仿宋_GB2312" w:hint="eastAsia"/>
                <w:szCs w:val="21"/>
              </w:rPr>
              <w:t>支出符合部门预算批复的用途；</w:t>
            </w:r>
            <w:r>
              <w:rPr>
                <w:rFonts w:ascii="仿宋_GB2312" w:eastAsia="仿宋_GB2312" w:hint="eastAsia"/>
                <w:szCs w:val="21"/>
              </w:rPr>
              <w:t>5.</w:t>
            </w:r>
            <w:r>
              <w:rPr>
                <w:rFonts w:ascii="仿宋_GB2312" w:eastAsia="仿宋_GB2312" w:hint="eastAsia"/>
                <w:szCs w:val="21"/>
              </w:rPr>
              <w:t>资金使用无截留、挤占、挪用、虚列支出等情况。</w:t>
            </w:r>
          </w:p>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1813"/>
          <w:jc w:val="center"/>
        </w:trPr>
        <w:tc>
          <w:tcPr>
            <w:tcW w:w="666" w:type="dxa"/>
            <w:vMerge/>
            <w:shd w:val="clear" w:color="auto" w:fill="auto"/>
            <w:vAlign w:val="center"/>
          </w:tcPr>
          <w:p w:rsidR="0092694B" w:rsidRDefault="0092694B">
            <w:pPr>
              <w:spacing w:line="320" w:lineRule="exact"/>
              <w:jc w:val="center"/>
              <w:rPr>
                <w:rFonts w:ascii="仿宋_GB2312" w:eastAsia="仿宋_GB2312"/>
                <w:szCs w:val="21"/>
              </w:rPr>
            </w:pPr>
          </w:p>
        </w:tc>
        <w:tc>
          <w:tcPr>
            <w:tcW w:w="866" w:type="dxa"/>
            <w:vMerge/>
            <w:shd w:val="clear" w:color="auto" w:fill="auto"/>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预决算信</w:t>
            </w:r>
          </w:p>
          <w:p w:rsidR="0092694B" w:rsidRDefault="000F659E">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1802"/>
          <w:jc w:val="center"/>
        </w:trPr>
        <w:tc>
          <w:tcPr>
            <w:tcW w:w="666" w:type="dxa"/>
            <w:vMerge w:val="restart"/>
            <w:shd w:val="clear" w:color="auto" w:fill="auto"/>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lastRenderedPageBreak/>
              <w:t>过</w:t>
            </w:r>
          </w:p>
          <w:p w:rsidR="0092694B" w:rsidRDefault="000F659E">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shd w:val="clear" w:color="auto" w:fill="auto"/>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预算</w:t>
            </w:r>
          </w:p>
          <w:p w:rsidR="0092694B" w:rsidRDefault="000F659E">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基础信息</w:t>
            </w:r>
          </w:p>
          <w:p w:rsidR="0092694B" w:rsidRDefault="000F659E">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92694B" w:rsidRDefault="0092694B">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p w:rsidR="0092694B" w:rsidRDefault="0092694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管理制度</w:t>
            </w:r>
          </w:p>
          <w:p w:rsidR="0092694B" w:rsidRDefault="000F659E">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hint="eastAsia"/>
                <w:szCs w:val="21"/>
              </w:rPr>
              <w:t>1</w:t>
            </w:r>
            <w:r>
              <w:rPr>
                <w:rFonts w:ascii="仿宋_GB2312" w:eastAsia="仿宋_GB2312" w:hint="eastAsia"/>
                <w:szCs w:val="21"/>
              </w:rPr>
              <w:t>分；有效执行相关文件的计</w:t>
            </w:r>
            <w:r>
              <w:rPr>
                <w:rFonts w:ascii="仿宋_GB2312" w:eastAsia="仿宋_GB2312" w:hint="eastAsia"/>
                <w:szCs w:val="21"/>
              </w:rPr>
              <w:t>1</w:t>
            </w:r>
            <w:r>
              <w:rPr>
                <w:rFonts w:ascii="仿宋_GB2312" w:eastAsia="仿宋_GB2312" w:hint="eastAsia"/>
                <w:szCs w:val="21"/>
              </w:rPr>
              <w:t>分。反之不计分。</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是否已制定或具有资产管理制度；</w:t>
            </w:r>
            <w:r>
              <w:rPr>
                <w:rFonts w:ascii="仿宋_GB2312" w:eastAsia="仿宋_GB2312" w:hint="eastAsia"/>
                <w:szCs w:val="21"/>
              </w:rPr>
              <w:t xml:space="preserve">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2837"/>
          <w:jc w:val="center"/>
        </w:trPr>
        <w:tc>
          <w:tcPr>
            <w:tcW w:w="666" w:type="dxa"/>
            <w:vMerge/>
            <w:shd w:val="clear" w:color="auto" w:fill="auto"/>
            <w:vAlign w:val="center"/>
          </w:tcPr>
          <w:p w:rsidR="0092694B" w:rsidRDefault="0092694B">
            <w:pPr>
              <w:spacing w:line="320" w:lineRule="exact"/>
              <w:jc w:val="center"/>
              <w:rPr>
                <w:rFonts w:ascii="仿宋_GB2312" w:eastAsia="仿宋_GB2312"/>
                <w:szCs w:val="21"/>
              </w:rPr>
            </w:pPr>
          </w:p>
        </w:tc>
        <w:tc>
          <w:tcPr>
            <w:tcW w:w="866" w:type="dxa"/>
            <w:vMerge/>
            <w:shd w:val="clear" w:color="auto" w:fill="auto"/>
            <w:vAlign w:val="center"/>
          </w:tcPr>
          <w:p w:rsidR="0092694B" w:rsidRDefault="0092694B">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资产管理</w:t>
            </w:r>
          </w:p>
          <w:p w:rsidR="0092694B" w:rsidRDefault="000F659E">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1995"/>
          <w:jc w:val="center"/>
        </w:trPr>
        <w:tc>
          <w:tcPr>
            <w:tcW w:w="666" w:type="dxa"/>
            <w:vMerge/>
            <w:shd w:val="clear" w:color="auto" w:fill="auto"/>
            <w:vAlign w:val="center"/>
          </w:tcPr>
          <w:p w:rsidR="0092694B" w:rsidRDefault="0092694B">
            <w:pPr>
              <w:spacing w:line="320" w:lineRule="exact"/>
              <w:rPr>
                <w:rFonts w:ascii="仿宋_GB2312" w:eastAsia="仿宋_GB2312"/>
                <w:szCs w:val="21"/>
              </w:rPr>
            </w:pPr>
          </w:p>
        </w:tc>
        <w:tc>
          <w:tcPr>
            <w:tcW w:w="866" w:type="dxa"/>
            <w:vMerge/>
            <w:shd w:val="clear" w:color="auto" w:fill="auto"/>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固定资产</w:t>
            </w:r>
          </w:p>
          <w:p w:rsidR="0092694B" w:rsidRDefault="000F659E">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w:t>
            </w:r>
            <w:r>
              <w:rPr>
                <w:rFonts w:ascii="仿宋_GB2312" w:eastAsia="仿宋_GB2312" w:hint="eastAsia"/>
                <w:szCs w:val="21"/>
              </w:rPr>
              <w:t>=</w:t>
            </w:r>
            <w:r>
              <w:rPr>
                <w:rFonts w:ascii="仿宋_GB2312" w:eastAsia="仿宋_GB2312" w:hint="eastAsia"/>
                <w:szCs w:val="21"/>
              </w:rPr>
              <w:t>（实际在用固定资产总额</w:t>
            </w:r>
            <w:r>
              <w:rPr>
                <w:rFonts w:ascii="仿宋_GB2312" w:eastAsia="仿宋_GB2312" w:hint="eastAsia"/>
                <w:szCs w:val="21"/>
              </w:rPr>
              <w:t>/</w:t>
            </w:r>
            <w:r>
              <w:rPr>
                <w:rFonts w:ascii="仿宋_GB2312" w:eastAsia="仿宋_GB2312" w:hint="eastAsia"/>
                <w:szCs w:val="21"/>
              </w:rPr>
              <w:t>所有固定资产总额）×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2799"/>
          <w:jc w:val="center"/>
        </w:trPr>
        <w:tc>
          <w:tcPr>
            <w:tcW w:w="666" w:type="dxa"/>
            <w:shd w:val="clear" w:color="auto" w:fill="auto"/>
            <w:noWrap/>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hint="eastAsia"/>
                <w:szCs w:val="21"/>
              </w:rPr>
              <w:t>20</w:t>
            </w:r>
            <w:r>
              <w:rPr>
                <w:rFonts w:ascii="仿宋_GB2312" w:eastAsia="仿宋_GB2312" w:hint="eastAsia"/>
                <w:szCs w:val="21"/>
              </w:rPr>
              <w:t>分）</w:t>
            </w:r>
          </w:p>
        </w:tc>
        <w:tc>
          <w:tcPr>
            <w:tcW w:w="866"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实际</w:t>
            </w:r>
          </w:p>
          <w:p w:rsidR="0092694B" w:rsidRDefault="000F659E">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（实际完成工作数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实际完成工作数：一定时期（年度或规划期）内部门实际完成工作任务的数量。</w:t>
            </w:r>
            <w:r>
              <w:rPr>
                <w:rFonts w:ascii="仿宋_GB2312" w:eastAsia="仿宋_GB2312" w:hint="eastAsia"/>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92694B">
        <w:trPr>
          <w:trHeight w:val="1635"/>
          <w:jc w:val="center"/>
        </w:trPr>
        <w:tc>
          <w:tcPr>
            <w:tcW w:w="666" w:type="dxa"/>
            <w:vMerge w:val="restart"/>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lastRenderedPageBreak/>
              <w:t>产</w:t>
            </w:r>
          </w:p>
          <w:p w:rsidR="0092694B" w:rsidRDefault="000F659E">
            <w:pPr>
              <w:spacing w:line="320" w:lineRule="exact"/>
              <w:jc w:val="center"/>
              <w:rPr>
                <w:rFonts w:ascii="仿宋_GB2312" w:eastAsia="仿宋_GB2312"/>
                <w:szCs w:val="21"/>
              </w:rPr>
            </w:pPr>
            <w:r>
              <w:rPr>
                <w:rFonts w:ascii="仿宋_GB2312" w:eastAsia="仿宋_GB2312" w:hint="eastAsia"/>
                <w:szCs w:val="21"/>
              </w:rPr>
              <w:t>出</w:t>
            </w:r>
          </w:p>
          <w:p w:rsidR="0092694B" w:rsidRDefault="000F659E">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完成</w:t>
            </w:r>
          </w:p>
          <w:p w:rsidR="0092694B" w:rsidRDefault="000F659E">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完成及时率</w:t>
            </w:r>
            <w:r>
              <w:rPr>
                <w:rFonts w:ascii="仿宋_GB2312" w:eastAsia="仿宋_GB2312" w:hint="eastAsia"/>
                <w:szCs w:val="21"/>
              </w:rPr>
              <w:t>=</w:t>
            </w:r>
            <w:r>
              <w:rPr>
                <w:rFonts w:ascii="仿宋_GB2312" w:eastAsia="仿宋_GB2312" w:hint="eastAsia"/>
                <w:szCs w:val="21"/>
              </w:rPr>
              <w:t>（及时完成实际工作数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4.5</w:t>
            </w:r>
          </w:p>
        </w:tc>
      </w:tr>
      <w:tr w:rsidR="0092694B">
        <w:trPr>
          <w:trHeight w:val="1737"/>
          <w:jc w:val="center"/>
        </w:trPr>
        <w:tc>
          <w:tcPr>
            <w:tcW w:w="666" w:type="dxa"/>
            <w:vMerge/>
            <w:vAlign w:val="center"/>
          </w:tcPr>
          <w:p w:rsidR="0092694B" w:rsidRDefault="0092694B">
            <w:pPr>
              <w:spacing w:line="320" w:lineRule="exact"/>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质量</w:t>
            </w:r>
          </w:p>
          <w:p w:rsidR="0092694B" w:rsidRDefault="000F659E">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4.5</w:t>
            </w:r>
          </w:p>
        </w:tc>
      </w:tr>
      <w:tr w:rsidR="0092694B">
        <w:trPr>
          <w:trHeight w:val="1470"/>
          <w:jc w:val="center"/>
        </w:trPr>
        <w:tc>
          <w:tcPr>
            <w:tcW w:w="666" w:type="dxa"/>
            <w:vMerge/>
            <w:vAlign w:val="center"/>
          </w:tcPr>
          <w:p w:rsidR="0092694B" w:rsidRDefault="0092694B">
            <w:pPr>
              <w:spacing w:line="320" w:lineRule="exact"/>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重点工作</w:t>
            </w:r>
          </w:p>
          <w:p w:rsidR="0092694B" w:rsidRDefault="000F659E">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w:t>
            </w:r>
            <w:r>
              <w:rPr>
                <w:rFonts w:ascii="仿宋_GB2312" w:eastAsia="仿宋_GB2312" w:hint="eastAsia"/>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hint="eastAsia"/>
                <w:szCs w:val="21"/>
              </w:rPr>
              <w:t>=</w:t>
            </w:r>
            <w:r>
              <w:rPr>
                <w:rFonts w:ascii="仿宋_GB2312" w:eastAsia="仿宋_GB2312" w:hint="eastAsia"/>
                <w:szCs w:val="21"/>
              </w:rPr>
              <w:t>（绩效办对应部分考核得分）</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w:t>
            </w:r>
            <w:r>
              <w:rPr>
                <w:rFonts w:ascii="仿宋_GB2312" w:eastAsia="仿宋_GB2312" w:hint="eastAsia"/>
                <w:szCs w:val="21"/>
              </w:rPr>
              <w:t>=</w:t>
            </w:r>
            <w:r>
              <w:rPr>
                <w:rFonts w:ascii="仿宋_GB2312" w:eastAsia="仿宋_GB2312" w:hint="eastAsia"/>
                <w:szCs w:val="21"/>
              </w:rPr>
              <w:t>（重点工作实际完成数</w:t>
            </w:r>
            <w:r>
              <w:rPr>
                <w:rFonts w:ascii="仿宋_GB2312" w:eastAsia="仿宋_GB2312" w:hint="eastAsia"/>
                <w:szCs w:val="21"/>
              </w:rPr>
              <w:t>/</w:t>
            </w:r>
            <w:r>
              <w:rPr>
                <w:rFonts w:ascii="仿宋_GB2312" w:eastAsia="仿宋_GB2312" w:hint="eastAsia"/>
                <w:szCs w:val="21"/>
              </w:rPr>
              <w:t>交办或下达数）×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重点工作是指党委、政府、人大、相关部门交办或下达的工作任务。</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2694B">
        <w:trPr>
          <w:trHeight w:val="735"/>
          <w:jc w:val="center"/>
        </w:trPr>
        <w:tc>
          <w:tcPr>
            <w:tcW w:w="666" w:type="dxa"/>
            <w:vMerge w:val="restart"/>
            <w:shd w:val="clear" w:color="auto" w:fill="auto"/>
            <w:noWrap/>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效</w:t>
            </w:r>
          </w:p>
          <w:p w:rsidR="0092694B" w:rsidRDefault="000F659E">
            <w:pPr>
              <w:spacing w:line="320" w:lineRule="exact"/>
              <w:jc w:val="center"/>
              <w:rPr>
                <w:rFonts w:ascii="仿宋_GB2312" w:eastAsia="仿宋_GB2312"/>
                <w:szCs w:val="21"/>
              </w:rPr>
            </w:pPr>
            <w:r>
              <w:rPr>
                <w:rFonts w:ascii="仿宋_GB2312" w:eastAsia="仿宋_GB2312" w:hint="eastAsia"/>
                <w:szCs w:val="21"/>
              </w:rPr>
              <w:t>果</w:t>
            </w:r>
          </w:p>
          <w:p w:rsidR="0092694B" w:rsidRDefault="000F659E">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2694B">
        <w:trPr>
          <w:trHeight w:val="735"/>
          <w:jc w:val="center"/>
        </w:trPr>
        <w:tc>
          <w:tcPr>
            <w:tcW w:w="666" w:type="dxa"/>
            <w:vMerge/>
            <w:vAlign w:val="center"/>
          </w:tcPr>
          <w:p w:rsidR="0092694B" w:rsidRDefault="0092694B">
            <w:pPr>
              <w:spacing w:line="320" w:lineRule="exact"/>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92694B" w:rsidRDefault="0092694B">
            <w:pPr>
              <w:spacing w:line="320" w:lineRule="exact"/>
              <w:ind w:leftChars="50" w:left="105" w:rightChars="50" w:right="105"/>
              <w:rPr>
                <w:rFonts w:ascii="仿宋_GB2312" w:eastAsia="仿宋_GB2312"/>
                <w:szCs w:val="21"/>
              </w:rPr>
            </w:pP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2694B">
        <w:trPr>
          <w:trHeight w:val="735"/>
          <w:jc w:val="center"/>
        </w:trPr>
        <w:tc>
          <w:tcPr>
            <w:tcW w:w="666" w:type="dxa"/>
            <w:vMerge/>
            <w:vAlign w:val="center"/>
          </w:tcPr>
          <w:p w:rsidR="0092694B" w:rsidRDefault="0092694B">
            <w:pPr>
              <w:spacing w:line="320" w:lineRule="exact"/>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92694B" w:rsidRDefault="0092694B">
            <w:pPr>
              <w:spacing w:line="320" w:lineRule="exact"/>
              <w:ind w:leftChars="50" w:left="105" w:rightChars="50" w:right="105"/>
              <w:rPr>
                <w:rFonts w:ascii="仿宋_GB2312" w:eastAsia="仿宋_GB2312"/>
                <w:szCs w:val="21"/>
              </w:rPr>
            </w:pP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2694B">
        <w:trPr>
          <w:trHeight w:val="1312"/>
          <w:jc w:val="center"/>
        </w:trPr>
        <w:tc>
          <w:tcPr>
            <w:tcW w:w="666" w:type="dxa"/>
            <w:vMerge/>
            <w:vAlign w:val="center"/>
          </w:tcPr>
          <w:p w:rsidR="0092694B" w:rsidRDefault="0092694B">
            <w:pPr>
              <w:spacing w:line="320" w:lineRule="exact"/>
              <w:rPr>
                <w:rFonts w:ascii="仿宋_GB2312" w:eastAsia="仿宋_GB2312"/>
                <w:szCs w:val="21"/>
              </w:rPr>
            </w:pPr>
          </w:p>
        </w:tc>
        <w:tc>
          <w:tcPr>
            <w:tcW w:w="866" w:type="dxa"/>
            <w:vMerge/>
            <w:vAlign w:val="center"/>
          </w:tcPr>
          <w:p w:rsidR="0092694B" w:rsidRDefault="0092694B">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2694B" w:rsidRDefault="000F659E">
            <w:pPr>
              <w:spacing w:line="320" w:lineRule="exact"/>
              <w:jc w:val="center"/>
              <w:rPr>
                <w:rFonts w:ascii="仿宋_GB2312" w:eastAsia="仿宋_GB2312"/>
                <w:szCs w:val="21"/>
              </w:rPr>
            </w:pPr>
            <w:r>
              <w:rPr>
                <w:rFonts w:ascii="仿宋_GB2312" w:eastAsia="仿宋_GB2312" w:hint="eastAsia"/>
                <w:szCs w:val="21"/>
              </w:rPr>
              <w:t>社会公众</w:t>
            </w:r>
          </w:p>
          <w:p w:rsidR="0092694B" w:rsidRDefault="000F659E">
            <w:pPr>
              <w:spacing w:line="320" w:lineRule="exact"/>
              <w:jc w:val="center"/>
              <w:rPr>
                <w:rFonts w:ascii="仿宋_GB2312" w:eastAsia="仿宋_GB2312"/>
                <w:szCs w:val="21"/>
              </w:rPr>
            </w:pPr>
            <w:r>
              <w:rPr>
                <w:rFonts w:ascii="仿宋_GB2312" w:eastAsia="仿宋_GB2312" w:hint="eastAsia"/>
                <w:szCs w:val="21"/>
              </w:rPr>
              <w:t>或服务对</w:t>
            </w:r>
          </w:p>
          <w:p w:rsidR="0092694B" w:rsidRDefault="000F659E">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92694B" w:rsidRDefault="000F659E">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2694B">
        <w:trPr>
          <w:trHeight w:val="1312"/>
          <w:jc w:val="center"/>
        </w:trPr>
        <w:tc>
          <w:tcPr>
            <w:tcW w:w="9643" w:type="dxa"/>
            <w:gridSpan w:val="5"/>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合计</w:t>
            </w:r>
          </w:p>
        </w:tc>
        <w:tc>
          <w:tcPr>
            <w:tcW w:w="938" w:type="dxa"/>
            <w:vAlign w:val="center"/>
          </w:tcPr>
          <w:p w:rsidR="0092694B" w:rsidRDefault="000F659E">
            <w:pPr>
              <w:spacing w:line="320" w:lineRule="exact"/>
              <w:ind w:leftChars="50" w:left="105" w:rightChars="50" w:right="105"/>
              <w:jc w:val="center"/>
              <w:rPr>
                <w:rFonts w:ascii="仿宋_GB2312" w:eastAsia="仿宋_GB2312"/>
                <w:szCs w:val="21"/>
              </w:rPr>
            </w:pPr>
            <w:r>
              <w:rPr>
                <w:rFonts w:ascii="仿宋_GB2312" w:eastAsia="仿宋_GB2312" w:hint="eastAsia"/>
                <w:szCs w:val="21"/>
              </w:rPr>
              <w:t>97</w:t>
            </w:r>
          </w:p>
        </w:tc>
      </w:tr>
    </w:tbl>
    <w:p w:rsidR="0092694B" w:rsidRDefault="0092694B"/>
    <w:p w:rsidR="0092694B" w:rsidRDefault="000F659E">
      <w:pPr>
        <w:widowControl/>
        <w:jc w:val="left"/>
      </w:pPr>
      <w:r>
        <w:br w:type="page"/>
      </w:r>
    </w:p>
    <w:p w:rsidR="0092694B" w:rsidRDefault="000F659E">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92694B" w:rsidRDefault="000F659E">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92694B" w:rsidRDefault="000F659E">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92694B">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年实际在职人数</w:t>
            </w:r>
          </w:p>
        </w:tc>
        <w:tc>
          <w:tcPr>
            <w:tcW w:w="2244" w:type="dxa"/>
            <w:tcBorders>
              <w:top w:val="single" w:sz="4" w:space="0" w:color="000000"/>
              <w:left w:val="nil"/>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控制率</w:t>
            </w:r>
          </w:p>
        </w:tc>
      </w:tr>
      <w:tr w:rsidR="0092694B">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92694B" w:rsidRDefault="0092694B">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12</w:t>
            </w:r>
          </w:p>
        </w:tc>
        <w:tc>
          <w:tcPr>
            <w:tcW w:w="2292" w:type="dxa"/>
            <w:tcBorders>
              <w:top w:val="single" w:sz="4" w:space="0" w:color="000000"/>
              <w:left w:val="nil"/>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11</w:t>
            </w:r>
          </w:p>
        </w:tc>
        <w:tc>
          <w:tcPr>
            <w:tcW w:w="2244" w:type="dxa"/>
            <w:tcBorders>
              <w:top w:val="single" w:sz="4" w:space="0" w:color="000000"/>
              <w:left w:val="nil"/>
              <w:bottom w:val="single" w:sz="4" w:space="0" w:color="000000"/>
              <w:right w:val="single" w:sz="4" w:space="0" w:color="000000"/>
            </w:tcBorders>
            <w:vAlign w:val="center"/>
          </w:tcPr>
          <w:p w:rsidR="0092694B" w:rsidRDefault="000F659E">
            <w:pPr>
              <w:tabs>
                <w:tab w:val="center" w:pos="1074"/>
                <w:tab w:val="right" w:pos="2028"/>
              </w:tabs>
              <w:spacing w:line="440" w:lineRule="exact"/>
              <w:jc w:val="left"/>
              <w:rPr>
                <w:rFonts w:ascii="仿宋" w:eastAsia="仿宋" w:hAnsi="仿宋"/>
              </w:rPr>
            </w:pPr>
            <w:r>
              <w:rPr>
                <w:rFonts w:ascii="仿宋" w:eastAsia="仿宋" w:hAnsi="仿宋" w:hint="eastAsia"/>
              </w:rPr>
              <w:tab/>
              <w:t>91.66</w:t>
            </w:r>
          </w:p>
        </w:tc>
      </w:tr>
      <w:tr w:rsidR="0092694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2018</w:t>
            </w:r>
            <w:r>
              <w:rPr>
                <w:rFonts w:ascii="仿宋" w:eastAsia="仿宋" w:hAnsi="仿宋" w:hint="eastAsia"/>
              </w:rPr>
              <w:t>年决算数</w:t>
            </w:r>
          </w:p>
        </w:tc>
        <w:tc>
          <w:tcPr>
            <w:tcW w:w="2292" w:type="dxa"/>
            <w:tcBorders>
              <w:top w:val="single" w:sz="4" w:space="0" w:color="000000"/>
              <w:left w:val="nil"/>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年预算数</w:t>
            </w:r>
          </w:p>
        </w:tc>
        <w:tc>
          <w:tcPr>
            <w:tcW w:w="2244" w:type="dxa"/>
            <w:tcBorders>
              <w:top w:val="single" w:sz="4" w:space="0" w:color="000000"/>
              <w:left w:val="nil"/>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年决算数</w:t>
            </w:r>
          </w:p>
        </w:tc>
      </w:tr>
      <w:tr w:rsidR="0092694B">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r>
      <w:tr w:rsidR="0092694B">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、公务用车购置和维护经费</w:t>
            </w:r>
          </w:p>
        </w:tc>
        <w:tc>
          <w:tcPr>
            <w:tcW w:w="2181"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r>
      <w:tr w:rsidR="0092694B">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r>
      <w:tr w:rsidR="0092694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r>
      <w:tr w:rsidR="0092694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、出国经费</w:t>
            </w:r>
          </w:p>
        </w:tc>
        <w:tc>
          <w:tcPr>
            <w:tcW w:w="2181"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r>
      <w:tr w:rsidR="0092694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3</w:t>
            </w:r>
            <w:r>
              <w:rPr>
                <w:rFonts w:ascii="仿宋" w:eastAsia="仿宋" w:hAnsi="仿宋" w:hint="eastAsia"/>
              </w:rPr>
              <w:t>、公务接待</w:t>
            </w:r>
          </w:p>
        </w:tc>
        <w:tc>
          <w:tcPr>
            <w:tcW w:w="2181"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r>
      <w:tr w:rsidR="0092694B">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r>
      <w:tr w:rsidR="0092694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、业务工作专项</w:t>
            </w:r>
          </w:p>
        </w:tc>
        <w:tc>
          <w:tcPr>
            <w:tcW w:w="2181"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r>
      <w:tr w:rsidR="0092694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、运行维护专项</w:t>
            </w:r>
          </w:p>
        </w:tc>
        <w:tc>
          <w:tcPr>
            <w:tcW w:w="2181"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r>
      <w:tr w:rsidR="0092694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92694B" w:rsidRDefault="0092694B">
            <w:pPr>
              <w:spacing w:line="440" w:lineRule="exact"/>
              <w:jc w:val="center"/>
              <w:rPr>
                <w:rFonts w:ascii="仿宋" w:eastAsia="仿宋" w:hAnsi="仿宋"/>
              </w:rPr>
            </w:pPr>
          </w:p>
        </w:tc>
      </w:tr>
      <w:tr w:rsidR="0092694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2432105.34</w:t>
            </w:r>
          </w:p>
        </w:tc>
        <w:tc>
          <w:tcPr>
            <w:tcW w:w="2292"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1608233.24</w:t>
            </w:r>
          </w:p>
        </w:tc>
        <w:tc>
          <w:tcPr>
            <w:tcW w:w="2244" w:type="dxa"/>
            <w:tcBorders>
              <w:top w:val="single" w:sz="4" w:space="0" w:color="000000"/>
              <w:left w:val="nil"/>
              <w:bottom w:val="single" w:sz="4" w:space="0" w:color="000000"/>
              <w:right w:val="single" w:sz="4" w:space="0" w:color="000000"/>
            </w:tcBorders>
            <w:vAlign w:val="center"/>
          </w:tcPr>
          <w:p w:rsidR="0092694B" w:rsidRDefault="000F65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1,653,801.24</w:t>
            </w:r>
          </w:p>
        </w:tc>
      </w:tr>
      <w:tr w:rsidR="0092694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153140.46</w:t>
            </w:r>
          </w:p>
        </w:tc>
        <w:tc>
          <w:tcPr>
            <w:tcW w:w="2292"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107305.62</w:t>
            </w:r>
          </w:p>
        </w:tc>
        <w:tc>
          <w:tcPr>
            <w:tcW w:w="2244"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宋体" w:hAnsi="宋体" w:cs="宋体" w:hint="eastAsia"/>
                <w:color w:val="000000"/>
                <w:kern w:val="0"/>
                <w:sz w:val="22"/>
                <w:szCs w:val="22"/>
                <w:lang/>
              </w:rPr>
              <w:t>1,</w:t>
            </w:r>
            <w:r>
              <w:rPr>
                <w:rFonts w:ascii="宋体" w:hAnsi="宋体" w:cs="宋体" w:hint="eastAsia"/>
                <w:color w:val="000000"/>
                <w:kern w:val="0"/>
                <w:sz w:val="22"/>
                <w:szCs w:val="22"/>
                <w:lang/>
              </w:rPr>
              <w:t>53</w:t>
            </w:r>
            <w:r>
              <w:rPr>
                <w:rFonts w:ascii="宋体" w:hAnsi="宋体" w:cs="宋体" w:hint="eastAsia"/>
                <w:color w:val="000000"/>
                <w:kern w:val="0"/>
                <w:sz w:val="22"/>
                <w:szCs w:val="22"/>
                <w:lang/>
              </w:rPr>
              <w:t>3,801.24</w:t>
            </w:r>
          </w:p>
        </w:tc>
      </w:tr>
      <w:tr w:rsidR="0092694B">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53221.81</w:t>
            </w:r>
          </w:p>
        </w:tc>
        <w:tc>
          <w:tcPr>
            <w:tcW w:w="2292"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42273.00</w:t>
            </w:r>
          </w:p>
        </w:tc>
        <w:tc>
          <w:tcPr>
            <w:tcW w:w="2244"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32273.15</w:t>
            </w:r>
          </w:p>
        </w:tc>
      </w:tr>
      <w:tr w:rsidR="0092694B">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1120.00</w:t>
            </w:r>
          </w:p>
        </w:tc>
        <w:tc>
          <w:tcPr>
            <w:tcW w:w="2292"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2000.00</w:t>
            </w:r>
          </w:p>
        </w:tc>
        <w:tc>
          <w:tcPr>
            <w:tcW w:w="2244"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520.00</w:t>
            </w:r>
          </w:p>
        </w:tc>
      </w:tr>
      <w:tr w:rsidR="0092694B">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r>
      <w:tr w:rsidR="0092694B">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92694B" w:rsidRDefault="000F659E">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92694B" w:rsidRDefault="000F659E">
            <w:pPr>
              <w:spacing w:line="440" w:lineRule="exact"/>
              <w:jc w:val="center"/>
              <w:rPr>
                <w:rFonts w:ascii="仿宋" w:eastAsia="仿宋" w:hAnsi="仿宋"/>
              </w:rPr>
            </w:pPr>
            <w:r>
              <w:rPr>
                <w:rFonts w:ascii="仿宋" w:eastAsia="仿宋" w:hAnsi="仿宋" w:hint="eastAsia"/>
              </w:rPr>
              <w:t>0</w:t>
            </w:r>
          </w:p>
        </w:tc>
      </w:tr>
    </w:tbl>
    <w:p w:rsidR="0092694B" w:rsidRDefault="000F659E">
      <w:pPr>
        <w:spacing w:line="400" w:lineRule="exact"/>
        <w:jc w:val="center"/>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92694B" w:rsidRDefault="0092694B"/>
    <w:p w:rsidR="0092694B" w:rsidRDefault="0092694B"/>
    <w:p w:rsidR="0092694B" w:rsidRDefault="0092694B"/>
    <w:p w:rsidR="0092694B" w:rsidRDefault="0092694B"/>
    <w:p w:rsidR="0092694B" w:rsidRDefault="0092694B"/>
    <w:p w:rsidR="0092694B" w:rsidRDefault="0092694B"/>
    <w:p w:rsidR="0092694B" w:rsidRDefault="0092694B"/>
    <w:p w:rsidR="0092694B" w:rsidRDefault="000F659E">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92694B" w:rsidRDefault="0092694B">
      <w:pPr>
        <w:widowControl/>
        <w:spacing w:line="600" w:lineRule="exact"/>
        <w:jc w:val="left"/>
        <w:rPr>
          <w:rFonts w:eastAsia="黑体"/>
          <w:kern w:val="0"/>
          <w:sz w:val="32"/>
          <w:szCs w:val="32"/>
        </w:rPr>
      </w:pPr>
    </w:p>
    <w:p w:rsidR="0092694B" w:rsidRDefault="000F659E">
      <w:pPr>
        <w:spacing w:line="600" w:lineRule="exact"/>
        <w:jc w:val="center"/>
        <w:rPr>
          <w:rFonts w:eastAsia="方正小标宋_GBK"/>
          <w:sz w:val="32"/>
          <w:szCs w:val="32"/>
        </w:rPr>
      </w:pPr>
      <w:r>
        <w:rPr>
          <w:rFonts w:eastAsia="方正小标宋_GBK"/>
          <w:sz w:val="36"/>
          <w:szCs w:val="36"/>
        </w:rPr>
        <w:t>部门整体支出绩效评价报告</w:t>
      </w:r>
    </w:p>
    <w:p w:rsidR="0092694B" w:rsidRDefault="000F659E">
      <w:pPr>
        <w:spacing w:line="600" w:lineRule="exact"/>
        <w:jc w:val="center"/>
        <w:rPr>
          <w:rFonts w:eastAsia="楷体_GB2312"/>
          <w:sz w:val="32"/>
          <w:szCs w:val="32"/>
        </w:rPr>
      </w:pPr>
      <w:r>
        <w:rPr>
          <w:rFonts w:eastAsia="楷体_GB2312"/>
          <w:sz w:val="32"/>
          <w:szCs w:val="32"/>
        </w:rPr>
        <w:t>（</w:t>
      </w:r>
      <w:r w:rsidR="00292596">
        <w:rPr>
          <w:rFonts w:eastAsia="楷体_GB2312" w:hint="eastAsia"/>
          <w:sz w:val="32"/>
          <w:szCs w:val="32"/>
        </w:rPr>
        <w:t>老干部服务中心</w:t>
      </w:r>
      <w:r>
        <w:rPr>
          <w:rFonts w:eastAsia="楷体_GB2312"/>
          <w:sz w:val="32"/>
          <w:szCs w:val="32"/>
        </w:rPr>
        <w:t>）</w:t>
      </w:r>
    </w:p>
    <w:p w:rsidR="0092694B" w:rsidRDefault="0092694B">
      <w:pPr>
        <w:spacing w:line="600" w:lineRule="exact"/>
        <w:jc w:val="center"/>
        <w:rPr>
          <w:rFonts w:eastAsia="方正小标宋_GBK"/>
          <w:sz w:val="32"/>
          <w:szCs w:val="32"/>
        </w:rPr>
      </w:pPr>
    </w:p>
    <w:p w:rsidR="0092694B" w:rsidRDefault="000F659E">
      <w:pPr>
        <w:pStyle w:val="aa"/>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部门、单位基本情况</w:t>
      </w:r>
    </w:p>
    <w:p w:rsidR="0092694B" w:rsidRDefault="000F659E">
      <w:pPr>
        <w:pStyle w:val="aa"/>
        <w:widowControl/>
        <w:spacing w:line="600" w:lineRule="exact"/>
        <w:ind w:left="640" w:firstLine="640"/>
        <w:rPr>
          <w:rFonts w:ascii="仿宋" w:eastAsia="仿宋" w:hAnsi="仿宋" w:cs="仿宋"/>
          <w:sz w:val="32"/>
          <w:szCs w:val="32"/>
        </w:rPr>
      </w:pPr>
      <w:r>
        <w:rPr>
          <w:rFonts w:eastAsia="仿宋_GB2312" w:hint="eastAsia"/>
          <w:sz w:val="32"/>
          <w:szCs w:val="32"/>
        </w:rPr>
        <w:t>鹤城区老干部服务中心主要工作职责是</w:t>
      </w:r>
      <w:r>
        <w:rPr>
          <w:rFonts w:ascii="仿宋" w:eastAsia="仿宋" w:hAnsi="仿宋" w:cs="仿宋" w:hint="eastAsia"/>
          <w:sz w:val="32"/>
          <w:szCs w:val="32"/>
        </w:rPr>
        <w:t>负责全区离休干部和副处级以上退休干部的服务工作</w:t>
      </w:r>
      <w:r>
        <w:rPr>
          <w:rFonts w:ascii="仿宋" w:eastAsia="仿宋" w:hAnsi="仿宋" w:cs="仿宋" w:hint="eastAsia"/>
          <w:sz w:val="32"/>
          <w:szCs w:val="32"/>
        </w:rPr>
        <w:t>，</w:t>
      </w:r>
      <w:r>
        <w:rPr>
          <w:rFonts w:ascii="仿宋" w:eastAsia="仿宋" w:hAnsi="仿宋" w:cs="仿宋" w:hint="eastAsia"/>
          <w:sz w:val="32"/>
          <w:szCs w:val="32"/>
        </w:rPr>
        <w:t>协助督促各单位落实好老干部政治和生活待遇</w:t>
      </w:r>
      <w:r>
        <w:rPr>
          <w:rFonts w:ascii="仿宋" w:eastAsia="仿宋" w:hAnsi="仿宋" w:cs="仿宋" w:hint="eastAsia"/>
          <w:sz w:val="32"/>
          <w:szCs w:val="32"/>
        </w:rPr>
        <w:t>，</w:t>
      </w:r>
      <w:r>
        <w:rPr>
          <w:rFonts w:ascii="仿宋" w:eastAsia="仿宋" w:hAnsi="仿宋" w:cs="仿宋" w:hint="eastAsia"/>
          <w:sz w:val="32"/>
          <w:szCs w:val="32"/>
        </w:rPr>
        <w:t>负责老年教育工作，指导涉老组织工作，组织引导老干部发挥作用</w:t>
      </w:r>
      <w:r>
        <w:rPr>
          <w:rFonts w:ascii="仿宋" w:eastAsia="仿宋" w:hAnsi="仿宋" w:cs="仿宋" w:hint="eastAsia"/>
          <w:sz w:val="32"/>
          <w:szCs w:val="32"/>
        </w:rPr>
        <w:t>，</w:t>
      </w:r>
      <w:r>
        <w:rPr>
          <w:rFonts w:ascii="仿宋" w:eastAsia="仿宋" w:hAnsi="仿宋" w:cs="仿宋" w:hint="eastAsia"/>
          <w:sz w:val="32"/>
          <w:szCs w:val="32"/>
        </w:rPr>
        <w:t>协助区委组织部做好老干部工作的调查、研究、检查、评比，并推广各单位各部门的典型经验</w:t>
      </w:r>
      <w:r>
        <w:rPr>
          <w:rFonts w:ascii="仿宋" w:eastAsia="仿宋" w:hAnsi="仿宋" w:cs="仿宋" w:hint="eastAsia"/>
          <w:sz w:val="32"/>
          <w:szCs w:val="32"/>
        </w:rPr>
        <w:t>，</w:t>
      </w:r>
      <w:r>
        <w:rPr>
          <w:rFonts w:ascii="仿宋" w:eastAsia="仿宋" w:hAnsi="仿宋" w:cs="仿宋" w:hint="eastAsia"/>
          <w:sz w:val="32"/>
          <w:szCs w:val="32"/>
        </w:rPr>
        <w:t>负责易地安置老干部的服务与联络</w:t>
      </w:r>
      <w:r>
        <w:rPr>
          <w:rFonts w:ascii="仿宋" w:eastAsia="仿宋" w:hAnsi="仿宋" w:cs="仿宋" w:hint="eastAsia"/>
          <w:sz w:val="32"/>
          <w:szCs w:val="32"/>
        </w:rPr>
        <w:t>，</w:t>
      </w:r>
      <w:r>
        <w:rPr>
          <w:rFonts w:ascii="仿宋" w:eastAsia="仿宋" w:hAnsi="仿宋" w:cs="仿宋" w:hint="eastAsia"/>
          <w:sz w:val="32"/>
          <w:szCs w:val="32"/>
        </w:rPr>
        <w:t>完成区委及区委组织部交办的其他任务。</w:t>
      </w:r>
    </w:p>
    <w:p w:rsidR="0092694B" w:rsidRDefault="000F659E">
      <w:pPr>
        <w:pStyle w:val="aa"/>
        <w:widowControl/>
        <w:spacing w:line="600" w:lineRule="exact"/>
        <w:ind w:left="640" w:firstLine="640"/>
        <w:rPr>
          <w:rFonts w:ascii="仿宋_GB2312" w:eastAsia="仿宋_GB2312"/>
          <w:sz w:val="32"/>
          <w:szCs w:val="32"/>
        </w:rPr>
      </w:pPr>
      <w:r>
        <w:rPr>
          <w:rFonts w:ascii="仿宋" w:eastAsia="仿宋" w:hAnsi="仿宋" w:cs="仿宋" w:hint="eastAsia"/>
          <w:bCs/>
          <w:sz w:val="32"/>
          <w:szCs w:val="32"/>
        </w:rPr>
        <w:t>中共怀化市鹤城区委老干部服务</w:t>
      </w:r>
      <w:r>
        <w:rPr>
          <w:rFonts w:ascii="宋体" w:hAnsi="宋体" w:hint="eastAsia"/>
          <w:bCs/>
          <w:sz w:val="32"/>
          <w:szCs w:val="32"/>
        </w:rPr>
        <w:t>中心</w:t>
      </w:r>
      <w:r>
        <w:rPr>
          <w:rFonts w:ascii="仿宋_GB2312" w:eastAsia="仿宋_GB2312" w:hint="eastAsia"/>
          <w:sz w:val="32"/>
          <w:szCs w:val="32"/>
        </w:rPr>
        <w:t>作为一般部门预算单位，纳入</w:t>
      </w:r>
      <w:r>
        <w:rPr>
          <w:rFonts w:ascii="仿宋_GB2312" w:eastAsia="仿宋_GB2312" w:hint="eastAsia"/>
          <w:sz w:val="32"/>
          <w:szCs w:val="32"/>
        </w:rPr>
        <w:t>2020</w:t>
      </w:r>
      <w:r>
        <w:rPr>
          <w:rFonts w:ascii="仿宋_GB2312" w:eastAsia="仿宋_GB2312" w:hint="eastAsia"/>
          <w:sz w:val="32"/>
          <w:szCs w:val="32"/>
        </w:rPr>
        <w:t>年部门预算编制范围的二级部门预算单位包括：</w:t>
      </w:r>
      <w:r>
        <w:rPr>
          <w:rFonts w:ascii="仿宋_GB2312" w:eastAsia="仿宋_GB2312" w:hint="eastAsia"/>
          <w:sz w:val="32"/>
          <w:szCs w:val="32"/>
        </w:rPr>
        <w:t>区老年大学和区老年书画协会。</w:t>
      </w:r>
    </w:p>
    <w:p w:rsidR="0092694B" w:rsidRDefault="000F659E">
      <w:pPr>
        <w:pStyle w:val="aa"/>
        <w:widowControl/>
        <w:spacing w:line="600" w:lineRule="exact"/>
        <w:ind w:left="640" w:firstLine="640"/>
        <w:rPr>
          <w:rFonts w:ascii="仿宋_GB2312" w:eastAsia="仿宋_GB2312"/>
          <w:sz w:val="32"/>
          <w:szCs w:val="32"/>
        </w:rPr>
      </w:pPr>
      <w:r>
        <w:rPr>
          <w:rFonts w:eastAsia="仿宋_GB2312" w:hint="eastAsia"/>
          <w:sz w:val="32"/>
          <w:szCs w:val="32"/>
        </w:rPr>
        <w:t>鹤城区委老干部服务中心</w:t>
      </w:r>
      <w:r>
        <w:rPr>
          <w:rFonts w:eastAsia="仿宋_GB2312" w:hint="eastAsia"/>
          <w:sz w:val="32"/>
          <w:szCs w:val="32"/>
        </w:rPr>
        <w:t>现有编制数</w:t>
      </w:r>
      <w:r>
        <w:rPr>
          <w:rFonts w:eastAsia="仿宋_GB2312" w:hint="eastAsia"/>
          <w:sz w:val="32"/>
          <w:szCs w:val="32"/>
        </w:rPr>
        <w:t>12</w:t>
      </w:r>
      <w:r>
        <w:rPr>
          <w:rFonts w:eastAsia="仿宋_GB2312" w:hint="eastAsia"/>
          <w:sz w:val="32"/>
          <w:szCs w:val="32"/>
        </w:rPr>
        <w:t>名</w:t>
      </w:r>
      <w:r>
        <w:rPr>
          <w:rFonts w:eastAsia="仿宋_GB2312" w:hint="eastAsia"/>
          <w:sz w:val="32"/>
          <w:szCs w:val="32"/>
        </w:rPr>
        <w:t>，</w:t>
      </w:r>
      <w:r>
        <w:rPr>
          <w:rFonts w:eastAsia="仿宋_GB2312" w:hint="eastAsia"/>
          <w:sz w:val="32"/>
          <w:szCs w:val="32"/>
        </w:rPr>
        <w:t>（其中：全额拨款在职人员</w:t>
      </w:r>
      <w:r>
        <w:rPr>
          <w:rFonts w:eastAsia="仿宋_GB2312" w:hint="eastAsia"/>
          <w:sz w:val="32"/>
          <w:szCs w:val="32"/>
        </w:rPr>
        <w:t>10</w:t>
      </w:r>
      <w:r>
        <w:rPr>
          <w:rFonts w:eastAsia="仿宋_GB2312" w:hint="eastAsia"/>
          <w:sz w:val="32"/>
          <w:szCs w:val="32"/>
        </w:rPr>
        <w:t>人</w:t>
      </w:r>
      <w:r>
        <w:rPr>
          <w:rFonts w:eastAsia="仿宋_GB2312" w:hint="eastAsia"/>
          <w:sz w:val="32"/>
          <w:szCs w:val="32"/>
        </w:rPr>
        <w:t>，</w:t>
      </w:r>
      <w:r>
        <w:rPr>
          <w:rFonts w:eastAsia="仿宋_GB2312" w:hint="eastAsia"/>
          <w:sz w:val="32"/>
          <w:szCs w:val="32"/>
        </w:rPr>
        <w:t>其中：</w:t>
      </w:r>
      <w:r>
        <w:rPr>
          <w:rFonts w:eastAsia="仿宋_GB2312" w:hint="eastAsia"/>
          <w:sz w:val="32"/>
          <w:szCs w:val="32"/>
        </w:rPr>
        <w:t>自收自支</w:t>
      </w:r>
      <w:r>
        <w:rPr>
          <w:rFonts w:eastAsia="仿宋_GB2312" w:hint="eastAsia"/>
          <w:sz w:val="32"/>
          <w:szCs w:val="32"/>
        </w:rPr>
        <w:t>人员</w:t>
      </w:r>
      <w:r>
        <w:rPr>
          <w:rFonts w:eastAsia="仿宋_GB2312" w:hint="eastAsia"/>
          <w:sz w:val="32"/>
          <w:szCs w:val="32"/>
        </w:rPr>
        <w:t>2</w:t>
      </w:r>
      <w:r>
        <w:rPr>
          <w:rFonts w:eastAsia="仿宋_GB2312" w:hint="eastAsia"/>
          <w:sz w:val="32"/>
          <w:szCs w:val="32"/>
        </w:rPr>
        <w:t>人）</w:t>
      </w:r>
      <w:r>
        <w:rPr>
          <w:rFonts w:eastAsia="仿宋_GB2312" w:hint="eastAsia"/>
          <w:sz w:val="32"/>
          <w:szCs w:val="32"/>
        </w:rPr>
        <w:t>。</w:t>
      </w:r>
      <w:r>
        <w:rPr>
          <w:rFonts w:eastAsia="仿宋_GB2312" w:hint="eastAsia"/>
          <w:sz w:val="32"/>
          <w:szCs w:val="32"/>
        </w:rPr>
        <w:t>离退休人员</w:t>
      </w:r>
      <w:r>
        <w:rPr>
          <w:rFonts w:eastAsia="仿宋_GB2312" w:hint="eastAsia"/>
          <w:sz w:val="32"/>
          <w:szCs w:val="32"/>
        </w:rPr>
        <w:t>8</w:t>
      </w:r>
      <w:r>
        <w:rPr>
          <w:rFonts w:eastAsia="仿宋_GB2312" w:hint="eastAsia"/>
          <w:sz w:val="32"/>
          <w:szCs w:val="32"/>
        </w:rPr>
        <w:t>人</w:t>
      </w:r>
      <w:r>
        <w:rPr>
          <w:rFonts w:eastAsia="仿宋_GB2312" w:hint="eastAsia"/>
          <w:sz w:val="32"/>
          <w:szCs w:val="32"/>
        </w:rPr>
        <w:t>（其中：全额拨款：</w:t>
      </w:r>
      <w:r>
        <w:rPr>
          <w:rFonts w:eastAsia="仿宋_GB2312" w:hint="eastAsia"/>
          <w:sz w:val="32"/>
          <w:szCs w:val="32"/>
        </w:rPr>
        <w:t>8</w:t>
      </w:r>
      <w:r>
        <w:rPr>
          <w:rFonts w:eastAsia="仿宋_GB2312" w:hint="eastAsia"/>
          <w:sz w:val="32"/>
          <w:szCs w:val="32"/>
        </w:rPr>
        <w:t>人</w:t>
      </w:r>
      <w:r>
        <w:rPr>
          <w:rFonts w:eastAsia="仿宋_GB2312" w:hint="eastAsia"/>
          <w:sz w:val="32"/>
          <w:szCs w:val="32"/>
        </w:rPr>
        <w:t>）</w:t>
      </w:r>
      <w:r>
        <w:rPr>
          <w:rFonts w:eastAsia="仿宋_GB2312" w:hint="eastAsia"/>
          <w:sz w:val="32"/>
          <w:szCs w:val="32"/>
        </w:rPr>
        <w:t>。</w:t>
      </w:r>
    </w:p>
    <w:p w:rsidR="0092694B" w:rsidRDefault="000F659E">
      <w:pPr>
        <w:pStyle w:val="aa"/>
        <w:widowControl/>
        <w:numPr>
          <w:ilvl w:val="0"/>
          <w:numId w:val="1"/>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一般公共预算支出情况</w:t>
      </w:r>
    </w:p>
    <w:p w:rsidR="0092694B" w:rsidRDefault="000F659E">
      <w:pPr>
        <w:pStyle w:val="aa"/>
        <w:widowControl/>
        <w:numPr>
          <w:ilvl w:val="0"/>
          <w:numId w:val="2"/>
        </w:numPr>
        <w:spacing w:line="600" w:lineRule="exact"/>
        <w:ind w:left="640" w:firstLineChars="0" w:firstLine="0"/>
        <w:rPr>
          <w:rFonts w:ascii="Times New Roman" w:eastAsia="黑体" w:hAnsi="Times New Roman"/>
          <w:sz w:val="32"/>
          <w:szCs w:val="32"/>
        </w:rPr>
      </w:pPr>
      <w:r>
        <w:rPr>
          <w:rFonts w:ascii="Times New Roman" w:eastAsia="黑体" w:hAnsi="Times New Roman"/>
          <w:sz w:val="32"/>
          <w:szCs w:val="32"/>
        </w:rPr>
        <w:t>基本支出情况</w:t>
      </w:r>
    </w:p>
    <w:p w:rsidR="0092694B" w:rsidRDefault="000F659E" w:rsidP="00292596">
      <w:pPr>
        <w:pStyle w:val="aa"/>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lastRenderedPageBreak/>
        <w:t>1.</w:t>
      </w:r>
      <w:r>
        <w:rPr>
          <w:rFonts w:ascii="Times New Roman" w:eastAsia="仿宋_GB2312" w:hAnsi="Times New Roman" w:hint="eastAsia"/>
          <w:sz w:val="32"/>
          <w:szCs w:val="32"/>
        </w:rPr>
        <w:t>收入预算：</w:t>
      </w:r>
      <w:r>
        <w:rPr>
          <w:rFonts w:ascii="Times New Roman" w:eastAsia="仿宋_GB2312" w:hAnsi="Times New Roman" w:hint="eastAsia"/>
          <w:sz w:val="32"/>
          <w:szCs w:val="32"/>
        </w:rPr>
        <w:t>2019</w:t>
      </w:r>
      <w:r>
        <w:rPr>
          <w:rFonts w:ascii="Times New Roman" w:eastAsia="仿宋_GB2312" w:hAnsi="Times New Roman" w:hint="eastAsia"/>
          <w:sz w:val="32"/>
          <w:szCs w:val="32"/>
        </w:rPr>
        <w:t>年总收入</w:t>
      </w:r>
      <w:r>
        <w:rPr>
          <w:rFonts w:ascii="Times New Roman" w:eastAsia="仿宋_GB2312" w:hAnsi="Times New Roman" w:hint="eastAsia"/>
          <w:sz w:val="32"/>
          <w:szCs w:val="32"/>
        </w:rPr>
        <w:t>143.41</w:t>
      </w:r>
      <w:r>
        <w:rPr>
          <w:rFonts w:ascii="Times New Roman" w:eastAsia="仿宋_GB2312" w:hAnsi="Times New Roman" w:hint="eastAsia"/>
          <w:sz w:val="32"/>
          <w:szCs w:val="32"/>
        </w:rPr>
        <w:t>万元，其中一般公共预算财政拨款收入</w:t>
      </w:r>
      <w:r>
        <w:rPr>
          <w:rFonts w:ascii="Times New Roman" w:eastAsia="仿宋_GB2312" w:hAnsi="Times New Roman" w:hint="eastAsia"/>
          <w:sz w:val="32"/>
          <w:szCs w:val="32"/>
        </w:rPr>
        <w:t>143.41</w:t>
      </w:r>
      <w:r>
        <w:rPr>
          <w:rFonts w:ascii="Times New Roman" w:eastAsia="仿宋_GB2312" w:hAnsi="Times New Roman" w:hint="eastAsia"/>
          <w:sz w:val="32"/>
          <w:szCs w:val="32"/>
        </w:rPr>
        <w:t>万元，上年结转</w:t>
      </w:r>
      <w:r>
        <w:rPr>
          <w:rFonts w:ascii="Times New Roman" w:eastAsia="仿宋_GB2312" w:hAnsi="Times New Roman" w:hint="eastAsia"/>
          <w:sz w:val="32"/>
          <w:szCs w:val="32"/>
        </w:rPr>
        <w:t>0.5</w:t>
      </w:r>
      <w:r>
        <w:rPr>
          <w:rFonts w:ascii="Times New Roman" w:eastAsia="仿宋_GB2312" w:hAnsi="Times New Roman" w:hint="eastAsia"/>
          <w:sz w:val="32"/>
          <w:szCs w:val="32"/>
        </w:rPr>
        <w:t>万元。</w:t>
      </w:r>
    </w:p>
    <w:p w:rsidR="0092694B" w:rsidRDefault="000F659E" w:rsidP="00292596">
      <w:pPr>
        <w:pStyle w:val="aa"/>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2.</w:t>
      </w:r>
      <w:r>
        <w:rPr>
          <w:rFonts w:ascii="Times New Roman" w:eastAsia="仿宋_GB2312" w:hAnsi="Times New Roman" w:hint="eastAsia"/>
          <w:sz w:val="32"/>
          <w:szCs w:val="32"/>
        </w:rPr>
        <w:t>支出预算：</w:t>
      </w:r>
      <w:r>
        <w:rPr>
          <w:rFonts w:ascii="Times New Roman" w:eastAsia="仿宋_GB2312" w:hAnsi="Times New Roman" w:hint="eastAsia"/>
          <w:sz w:val="32"/>
          <w:szCs w:val="32"/>
        </w:rPr>
        <w:t>2019</w:t>
      </w:r>
      <w:r>
        <w:rPr>
          <w:rFonts w:ascii="Times New Roman" w:eastAsia="仿宋_GB2312" w:hAnsi="Times New Roman" w:hint="eastAsia"/>
          <w:sz w:val="32"/>
          <w:szCs w:val="32"/>
        </w:rPr>
        <w:t>年总支出</w:t>
      </w:r>
      <w:r>
        <w:rPr>
          <w:rFonts w:ascii="Times New Roman" w:eastAsia="仿宋_GB2312" w:hAnsi="Times New Roman" w:hint="eastAsia"/>
          <w:sz w:val="32"/>
          <w:szCs w:val="32"/>
        </w:rPr>
        <w:t>143.51</w:t>
      </w:r>
      <w:r>
        <w:rPr>
          <w:rFonts w:ascii="Times New Roman" w:eastAsia="仿宋_GB2312" w:hAnsi="Times New Roman" w:hint="eastAsia"/>
          <w:sz w:val="32"/>
          <w:szCs w:val="32"/>
        </w:rPr>
        <w:t>万元，其中基本支出</w:t>
      </w:r>
      <w:r>
        <w:rPr>
          <w:rFonts w:ascii="Times New Roman" w:eastAsia="仿宋_GB2312" w:hAnsi="Times New Roman" w:hint="eastAsia"/>
          <w:sz w:val="32"/>
          <w:szCs w:val="32"/>
        </w:rPr>
        <w:t>143.51</w:t>
      </w:r>
      <w:r>
        <w:rPr>
          <w:rFonts w:ascii="Times New Roman" w:eastAsia="仿宋_GB2312" w:hAnsi="Times New Roman" w:hint="eastAsia"/>
          <w:sz w:val="32"/>
          <w:szCs w:val="32"/>
        </w:rPr>
        <w:t>万元。（其中人员经费</w:t>
      </w:r>
      <w:r>
        <w:rPr>
          <w:rFonts w:ascii="Times New Roman" w:eastAsia="仿宋_GB2312" w:hAnsi="Times New Roman" w:hint="eastAsia"/>
          <w:sz w:val="32"/>
          <w:szCs w:val="32"/>
        </w:rPr>
        <w:t>91.37</w:t>
      </w:r>
      <w:r>
        <w:rPr>
          <w:rFonts w:ascii="Times New Roman" w:eastAsia="仿宋_GB2312" w:hAnsi="Times New Roman" w:hint="eastAsia"/>
          <w:sz w:val="32"/>
          <w:szCs w:val="32"/>
        </w:rPr>
        <w:t>万元，公用经费支出</w:t>
      </w:r>
      <w:r>
        <w:rPr>
          <w:rFonts w:ascii="Times New Roman" w:eastAsia="仿宋_GB2312" w:hAnsi="Times New Roman" w:hint="eastAsia"/>
          <w:sz w:val="32"/>
          <w:szCs w:val="32"/>
        </w:rPr>
        <w:t>52.13</w:t>
      </w:r>
      <w:r>
        <w:rPr>
          <w:rFonts w:ascii="Times New Roman" w:eastAsia="仿宋_GB2312" w:hAnsi="Times New Roman" w:hint="eastAsia"/>
          <w:sz w:val="32"/>
          <w:szCs w:val="32"/>
        </w:rPr>
        <w:t>万元。）</w:t>
      </w:r>
    </w:p>
    <w:p w:rsidR="0092694B" w:rsidRDefault="000F659E" w:rsidP="00292596">
      <w:pPr>
        <w:pStyle w:val="aa"/>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3.</w:t>
      </w:r>
      <w:r>
        <w:rPr>
          <w:rFonts w:ascii="Times New Roman" w:eastAsia="仿宋_GB2312" w:hAnsi="Times New Roman" w:hint="eastAsia"/>
          <w:sz w:val="32"/>
          <w:szCs w:val="32"/>
        </w:rPr>
        <w:t>“三公经费”增减情况：本年度三公经费支出额为</w:t>
      </w:r>
      <w:r>
        <w:rPr>
          <w:rFonts w:ascii="Times New Roman" w:eastAsia="仿宋_GB2312" w:hAnsi="Times New Roman" w:hint="eastAsia"/>
          <w:sz w:val="32"/>
          <w:szCs w:val="32"/>
        </w:rPr>
        <w:t>0.25</w:t>
      </w:r>
      <w:r>
        <w:rPr>
          <w:rFonts w:ascii="Times New Roman" w:eastAsia="仿宋_GB2312" w:hAnsi="Times New Roman" w:hint="eastAsia"/>
          <w:sz w:val="32"/>
          <w:szCs w:val="32"/>
        </w:rPr>
        <w:t>万元，其中，因公出国（境）费</w:t>
      </w:r>
      <w:r>
        <w:rPr>
          <w:rFonts w:ascii="Times New Roman" w:eastAsia="仿宋_GB2312" w:hAnsi="Times New Roman" w:hint="eastAsia"/>
          <w:sz w:val="32"/>
          <w:szCs w:val="32"/>
        </w:rPr>
        <w:t>0</w:t>
      </w:r>
      <w:r>
        <w:rPr>
          <w:rFonts w:ascii="Times New Roman" w:eastAsia="仿宋_GB2312" w:hAnsi="Times New Roman" w:hint="eastAsia"/>
          <w:sz w:val="32"/>
          <w:szCs w:val="32"/>
        </w:rPr>
        <w:t>元，公务用车购置及运行维护费</w:t>
      </w:r>
      <w:r>
        <w:rPr>
          <w:rFonts w:ascii="Times New Roman" w:eastAsia="仿宋_GB2312" w:hAnsi="Times New Roman" w:hint="eastAsia"/>
          <w:sz w:val="32"/>
          <w:szCs w:val="32"/>
        </w:rPr>
        <w:t>0</w:t>
      </w:r>
      <w:r>
        <w:rPr>
          <w:rFonts w:ascii="Times New Roman" w:eastAsia="仿宋_GB2312" w:hAnsi="Times New Roman" w:hint="eastAsia"/>
          <w:sz w:val="32"/>
          <w:szCs w:val="32"/>
        </w:rPr>
        <w:t>元，公务接待费</w:t>
      </w:r>
      <w:r>
        <w:rPr>
          <w:rFonts w:ascii="Times New Roman" w:eastAsia="仿宋_GB2312" w:hAnsi="Times New Roman" w:hint="eastAsia"/>
          <w:sz w:val="32"/>
          <w:szCs w:val="32"/>
        </w:rPr>
        <w:t>0.25</w:t>
      </w:r>
      <w:r>
        <w:rPr>
          <w:rFonts w:ascii="Times New Roman" w:eastAsia="仿宋_GB2312" w:hAnsi="Times New Roman" w:hint="eastAsia"/>
          <w:sz w:val="32"/>
          <w:szCs w:val="32"/>
        </w:rPr>
        <w:t>万元，根据中央八项规定及《党政机关厉行节约反对浪费条例》规定，较上年度减少</w:t>
      </w:r>
      <w:r>
        <w:rPr>
          <w:rFonts w:ascii="Times New Roman" w:eastAsia="仿宋_GB2312" w:hAnsi="Times New Roman" w:hint="eastAsia"/>
          <w:sz w:val="32"/>
          <w:szCs w:val="32"/>
        </w:rPr>
        <w:t>0.26</w:t>
      </w:r>
      <w:r>
        <w:rPr>
          <w:rFonts w:ascii="Times New Roman" w:eastAsia="仿宋_GB2312" w:hAnsi="Times New Roman" w:hint="eastAsia"/>
          <w:sz w:val="32"/>
          <w:szCs w:val="32"/>
        </w:rPr>
        <w:t>万元。</w:t>
      </w:r>
    </w:p>
    <w:p w:rsidR="0092694B" w:rsidRDefault="000F659E" w:rsidP="00292596">
      <w:pPr>
        <w:pStyle w:val="aa"/>
        <w:widowControl/>
        <w:spacing w:line="600" w:lineRule="exact"/>
        <w:ind w:firstLine="640"/>
        <w:rPr>
          <w:rFonts w:ascii="Times New Roman" w:eastAsia="仿宋_GB2312" w:hAnsi="Times New Roman"/>
          <w:sz w:val="32"/>
          <w:szCs w:val="32"/>
        </w:rPr>
      </w:pPr>
      <w:r>
        <w:rPr>
          <w:rFonts w:ascii="Times New Roman" w:eastAsia="仿宋_GB2312" w:hAnsi="Times New Roman" w:hint="eastAsia"/>
          <w:sz w:val="32"/>
          <w:szCs w:val="32"/>
        </w:rPr>
        <w:t>4.</w:t>
      </w:r>
      <w:r>
        <w:rPr>
          <w:rFonts w:ascii="Times New Roman" w:eastAsia="仿宋_GB2312" w:hAnsi="Times New Roman" w:hint="eastAsia"/>
          <w:sz w:val="32"/>
          <w:szCs w:val="32"/>
        </w:rPr>
        <w:t>政府采购执行情况：</w:t>
      </w:r>
      <w:r>
        <w:rPr>
          <w:rFonts w:ascii="Times New Roman" w:eastAsia="仿宋_GB2312" w:hAnsi="Times New Roman" w:hint="eastAsia"/>
          <w:sz w:val="32"/>
          <w:szCs w:val="32"/>
        </w:rPr>
        <w:t>2019</w:t>
      </w:r>
      <w:r>
        <w:rPr>
          <w:rFonts w:ascii="Times New Roman" w:eastAsia="仿宋_GB2312" w:hAnsi="Times New Roman" w:hint="eastAsia"/>
          <w:sz w:val="32"/>
          <w:szCs w:val="32"/>
        </w:rPr>
        <w:t>年度政府采购预算为</w:t>
      </w:r>
      <w:r>
        <w:rPr>
          <w:rFonts w:ascii="Times New Roman" w:eastAsia="仿宋_GB2312" w:hAnsi="Times New Roman" w:hint="eastAsia"/>
          <w:sz w:val="32"/>
          <w:szCs w:val="32"/>
        </w:rPr>
        <w:t>0</w:t>
      </w:r>
      <w:r>
        <w:rPr>
          <w:rFonts w:ascii="Times New Roman" w:eastAsia="仿宋_GB2312" w:hAnsi="Times New Roman" w:hint="eastAsia"/>
          <w:sz w:val="32"/>
          <w:szCs w:val="32"/>
        </w:rPr>
        <w:t>万元。</w:t>
      </w:r>
    </w:p>
    <w:p w:rsidR="0092694B" w:rsidRDefault="0092694B">
      <w:pPr>
        <w:pStyle w:val="aa"/>
        <w:widowControl/>
        <w:spacing w:line="600" w:lineRule="exact"/>
        <w:ind w:left="640" w:firstLineChars="0" w:firstLine="0"/>
        <w:rPr>
          <w:rFonts w:ascii="Times New Roman" w:eastAsia="黑体" w:hAnsi="Times New Roman"/>
          <w:color w:val="FF0000"/>
          <w:sz w:val="32"/>
          <w:szCs w:val="32"/>
        </w:rPr>
      </w:pPr>
    </w:p>
    <w:p w:rsidR="0092694B" w:rsidRDefault="000F659E">
      <w:pPr>
        <w:pStyle w:val="aa"/>
        <w:widowControl/>
        <w:spacing w:line="600" w:lineRule="exact"/>
        <w:ind w:left="640" w:firstLineChars="0" w:firstLine="0"/>
        <w:rPr>
          <w:rFonts w:ascii="Times New Roman" w:eastAsia="黑体" w:hAnsi="Times New Roman"/>
          <w:color w:val="000000" w:themeColor="text1"/>
          <w:sz w:val="32"/>
          <w:szCs w:val="32"/>
        </w:rPr>
      </w:pPr>
      <w:r>
        <w:rPr>
          <w:rFonts w:ascii="Times New Roman" w:eastAsia="黑体" w:hAnsi="Times New Roman" w:hint="eastAsia"/>
          <w:color w:val="000000" w:themeColor="text1"/>
          <w:sz w:val="32"/>
          <w:szCs w:val="32"/>
        </w:rPr>
        <w:t>（二）</w:t>
      </w:r>
      <w:r>
        <w:rPr>
          <w:rFonts w:ascii="Times New Roman" w:eastAsia="黑体" w:hAnsi="Times New Roman"/>
          <w:color w:val="000000" w:themeColor="text1"/>
          <w:sz w:val="32"/>
          <w:szCs w:val="32"/>
        </w:rPr>
        <w:t>项目支出情况</w:t>
      </w:r>
    </w:p>
    <w:p w:rsidR="0092694B" w:rsidRDefault="000F659E">
      <w:pPr>
        <w:widowControl/>
        <w:spacing w:line="600" w:lineRule="exact"/>
        <w:ind w:firstLineChars="200" w:firstLine="640"/>
        <w:jc w:val="left"/>
        <w:rPr>
          <w:rFonts w:eastAsia="仿宋_GB2312"/>
          <w:sz w:val="32"/>
          <w:szCs w:val="32"/>
        </w:rPr>
      </w:pPr>
      <w:r>
        <w:rPr>
          <w:rFonts w:eastAsia="仿宋_GB2312" w:hint="eastAsia"/>
          <w:sz w:val="32"/>
          <w:szCs w:val="32"/>
        </w:rPr>
        <w:t>1</w:t>
      </w:r>
      <w:r>
        <w:rPr>
          <w:rFonts w:eastAsia="仿宋_GB2312" w:hint="eastAsia"/>
          <w:sz w:val="32"/>
          <w:szCs w:val="32"/>
        </w:rPr>
        <w:t>、</w:t>
      </w:r>
      <w:r>
        <w:rPr>
          <w:rFonts w:eastAsia="仿宋_GB2312" w:hint="eastAsia"/>
          <w:sz w:val="32"/>
          <w:szCs w:val="32"/>
        </w:rPr>
        <w:t>项目安排情况：</w:t>
      </w:r>
      <w:r>
        <w:rPr>
          <w:rFonts w:eastAsia="仿宋_GB2312" w:hint="eastAsia"/>
          <w:sz w:val="32"/>
          <w:szCs w:val="32"/>
        </w:rPr>
        <w:t>我中心</w:t>
      </w:r>
      <w:r>
        <w:rPr>
          <w:rFonts w:eastAsia="仿宋_GB2312" w:hint="eastAsia"/>
          <w:sz w:val="32"/>
          <w:szCs w:val="32"/>
        </w:rPr>
        <w:t>2019</w:t>
      </w:r>
      <w:r>
        <w:rPr>
          <w:rFonts w:eastAsia="仿宋_GB2312" w:hint="eastAsia"/>
          <w:sz w:val="32"/>
          <w:szCs w:val="32"/>
        </w:rPr>
        <w:t>年度专项资金安排都为业务工作资金</w:t>
      </w:r>
      <w:r>
        <w:rPr>
          <w:rFonts w:eastAsia="仿宋_GB2312" w:hint="eastAsia"/>
          <w:sz w:val="32"/>
          <w:szCs w:val="32"/>
        </w:rPr>
        <w:t>包括</w:t>
      </w:r>
      <w:r>
        <w:rPr>
          <w:rFonts w:eastAsia="仿宋_GB2312"/>
          <w:sz w:val="32"/>
          <w:szCs w:val="32"/>
        </w:rPr>
        <w:t>①</w:t>
      </w:r>
      <w:r>
        <w:rPr>
          <w:rFonts w:eastAsia="仿宋_GB2312" w:hint="eastAsia"/>
          <w:sz w:val="32"/>
          <w:szCs w:val="32"/>
        </w:rPr>
        <w:t>、专项业务费用</w:t>
      </w:r>
      <w:r>
        <w:rPr>
          <w:rFonts w:eastAsia="仿宋_GB2312" w:hint="eastAsia"/>
          <w:sz w:val="32"/>
          <w:szCs w:val="32"/>
        </w:rPr>
        <w:t>59.4</w:t>
      </w:r>
      <w:r>
        <w:rPr>
          <w:rFonts w:eastAsia="仿宋_GB2312" w:hint="eastAsia"/>
          <w:sz w:val="32"/>
          <w:szCs w:val="32"/>
        </w:rPr>
        <w:t>万元。</w:t>
      </w:r>
      <w:r>
        <w:rPr>
          <w:rFonts w:eastAsia="仿宋_GB2312"/>
          <w:sz w:val="32"/>
          <w:szCs w:val="32"/>
        </w:rPr>
        <w:t>②</w:t>
      </w:r>
      <w:r>
        <w:rPr>
          <w:rFonts w:eastAsia="仿宋_GB2312" w:hint="eastAsia"/>
          <w:sz w:val="32"/>
          <w:szCs w:val="32"/>
        </w:rPr>
        <w:t>、专项个人家庭补助</w:t>
      </w:r>
      <w:r>
        <w:rPr>
          <w:rFonts w:eastAsia="仿宋_GB2312" w:hint="eastAsia"/>
          <w:sz w:val="32"/>
          <w:szCs w:val="32"/>
        </w:rPr>
        <w:t>78.66</w:t>
      </w:r>
      <w:r>
        <w:rPr>
          <w:rFonts w:eastAsia="仿宋_GB2312" w:hint="eastAsia"/>
          <w:sz w:val="32"/>
          <w:szCs w:val="32"/>
        </w:rPr>
        <w:t>万元。</w:t>
      </w:r>
    </w:p>
    <w:p w:rsidR="0092694B" w:rsidRDefault="000F659E">
      <w:pPr>
        <w:widowControl/>
        <w:spacing w:line="600" w:lineRule="exact"/>
        <w:ind w:firstLineChars="200" w:firstLine="640"/>
        <w:jc w:val="left"/>
        <w:rPr>
          <w:rFonts w:ascii="仿宋" w:eastAsia="仿宋" w:hAnsi="仿宋" w:cs="仿宋"/>
          <w:color w:val="515151"/>
          <w:sz w:val="32"/>
          <w:szCs w:val="32"/>
        </w:rPr>
      </w:pPr>
      <w:r>
        <w:rPr>
          <w:rFonts w:eastAsia="仿宋_GB2312" w:hint="eastAsia"/>
          <w:sz w:val="32"/>
          <w:szCs w:val="32"/>
        </w:rPr>
        <w:t>2</w:t>
      </w:r>
      <w:r>
        <w:rPr>
          <w:rFonts w:eastAsia="仿宋_GB2312" w:hint="eastAsia"/>
          <w:sz w:val="32"/>
          <w:szCs w:val="32"/>
        </w:rPr>
        <w:t>、项目支出情况：</w:t>
      </w:r>
      <w:r>
        <w:rPr>
          <w:rFonts w:eastAsia="仿宋_GB2312" w:hint="eastAsia"/>
          <w:sz w:val="32"/>
          <w:szCs w:val="32"/>
        </w:rPr>
        <w:t>2019</w:t>
      </w:r>
      <w:r>
        <w:rPr>
          <w:rFonts w:eastAsia="仿宋_GB2312" w:hint="eastAsia"/>
          <w:sz w:val="32"/>
          <w:szCs w:val="32"/>
        </w:rPr>
        <w:t>年区老干局预算项目支出</w:t>
      </w:r>
      <w:r>
        <w:rPr>
          <w:rFonts w:eastAsia="仿宋_GB2312" w:hint="eastAsia"/>
          <w:sz w:val="32"/>
          <w:szCs w:val="32"/>
        </w:rPr>
        <w:t>141.23</w:t>
      </w:r>
      <w:r>
        <w:rPr>
          <w:rFonts w:eastAsia="仿宋_GB2312" w:hint="eastAsia"/>
          <w:sz w:val="32"/>
          <w:szCs w:val="32"/>
        </w:rPr>
        <w:t>万元，决算项目支出为</w:t>
      </w:r>
      <w:r>
        <w:rPr>
          <w:rFonts w:eastAsia="仿宋_GB2312" w:hint="eastAsia"/>
          <w:sz w:val="32"/>
          <w:szCs w:val="32"/>
        </w:rPr>
        <w:t>0</w:t>
      </w:r>
      <w:r>
        <w:rPr>
          <w:rFonts w:eastAsia="仿宋_GB2312" w:hint="eastAsia"/>
          <w:sz w:val="32"/>
          <w:szCs w:val="32"/>
        </w:rPr>
        <w:t>。原因：</w:t>
      </w:r>
      <w:bookmarkStart w:id="0" w:name="_GoBack"/>
      <w:bookmarkEnd w:id="0"/>
      <w:r>
        <w:rPr>
          <w:rFonts w:eastAsia="仿宋_GB2312" w:hint="eastAsia"/>
          <w:sz w:val="32"/>
          <w:szCs w:val="32"/>
        </w:rPr>
        <w:t>鹤城区委老干部服务中心</w:t>
      </w:r>
      <w:r>
        <w:rPr>
          <w:rFonts w:eastAsia="仿宋_GB2312" w:hint="eastAsia"/>
          <w:sz w:val="32"/>
          <w:szCs w:val="32"/>
        </w:rPr>
        <w:t>2019</w:t>
      </w:r>
      <w:r>
        <w:rPr>
          <w:rFonts w:eastAsia="仿宋_GB2312" w:hint="eastAsia"/>
          <w:sz w:val="32"/>
          <w:szCs w:val="32"/>
        </w:rPr>
        <w:t>年项目支出预算为</w:t>
      </w:r>
      <w:r>
        <w:rPr>
          <w:rFonts w:eastAsia="仿宋_GB2312" w:hint="eastAsia"/>
          <w:sz w:val="32"/>
          <w:szCs w:val="32"/>
        </w:rPr>
        <w:t>138.06</w:t>
      </w:r>
      <w:r>
        <w:rPr>
          <w:rFonts w:eastAsia="仿宋_GB2312" w:hint="eastAsia"/>
          <w:sz w:val="32"/>
          <w:szCs w:val="32"/>
        </w:rPr>
        <w:t>万元，决算项目支出为</w:t>
      </w:r>
      <w:r>
        <w:rPr>
          <w:rFonts w:eastAsia="仿宋_GB2312" w:hint="eastAsia"/>
          <w:sz w:val="32"/>
          <w:szCs w:val="32"/>
        </w:rPr>
        <w:t>0</w:t>
      </w:r>
      <w:r>
        <w:rPr>
          <w:rFonts w:eastAsia="仿宋_GB2312" w:hint="eastAsia"/>
          <w:sz w:val="32"/>
          <w:szCs w:val="32"/>
        </w:rPr>
        <w:t>元，因</w:t>
      </w:r>
      <w:r>
        <w:rPr>
          <w:rFonts w:eastAsia="仿宋_GB2312" w:hint="eastAsia"/>
          <w:sz w:val="32"/>
          <w:szCs w:val="32"/>
        </w:rPr>
        <w:t>2019</w:t>
      </w:r>
      <w:r>
        <w:rPr>
          <w:rFonts w:eastAsia="仿宋_GB2312" w:hint="eastAsia"/>
          <w:sz w:val="32"/>
          <w:szCs w:val="32"/>
        </w:rPr>
        <w:t>年列入项目支出和基本支出的数据与往年上报财政数据相差比例不能太大；又因新冠疫情影响财务决算工作任务重、时间紧，故在做</w:t>
      </w:r>
      <w:r>
        <w:rPr>
          <w:rFonts w:eastAsia="仿宋_GB2312" w:hint="eastAsia"/>
          <w:sz w:val="32"/>
          <w:szCs w:val="32"/>
        </w:rPr>
        <w:t>2019</w:t>
      </w:r>
      <w:r>
        <w:rPr>
          <w:rFonts w:eastAsia="仿宋_GB2312" w:hint="eastAsia"/>
          <w:sz w:val="32"/>
          <w:szCs w:val="32"/>
        </w:rPr>
        <w:t>年决算报表时将项目支出均列入了基本支出，今后在财务工作中，将严格按照预算执行。</w:t>
      </w:r>
    </w:p>
    <w:p w:rsidR="0092694B" w:rsidRDefault="0092694B">
      <w:pPr>
        <w:widowControl/>
        <w:spacing w:line="600" w:lineRule="exact"/>
        <w:ind w:firstLineChars="200" w:firstLine="640"/>
        <w:jc w:val="left"/>
        <w:rPr>
          <w:rFonts w:ascii="仿宋" w:eastAsia="仿宋" w:hAnsi="仿宋" w:cs="仿宋"/>
          <w:color w:val="515151"/>
          <w:sz w:val="32"/>
          <w:szCs w:val="32"/>
        </w:rPr>
      </w:pPr>
    </w:p>
    <w:p w:rsidR="0092694B" w:rsidRDefault="000F659E">
      <w:pPr>
        <w:pStyle w:val="aa"/>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政府性基金预算支出情况</w:t>
      </w:r>
    </w:p>
    <w:p w:rsidR="0092694B" w:rsidRDefault="000F659E">
      <w:pPr>
        <w:pStyle w:val="aa"/>
        <w:widowControl/>
        <w:spacing w:line="600" w:lineRule="exact"/>
        <w:ind w:left="640" w:firstLineChars="0" w:firstLine="0"/>
        <w:jc w:val="left"/>
        <w:rPr>
          <w:rFonts w:ascii="Times New Roman" w:eastAsia="黑体" w:hAnsi="Times New Roman"/>
          <w:sz w:val="32"/>
          <w:szCs w:val="32"/>
        </w:rPr>
      </w:pPr>
      <w:r>
        <w:rPr>
          <w:rFonts w:ascii="Times New Roman" w:eastAsia="仿宋_GB2312" w:hAnsi="Times New Roman" w:hint="eastAsia"/>
          <w:sz w:val="32"/>
          <w:szCs w:val="32"/>
        </w:rPr>
        <w:t>鹤城区老干部服务中心无</w:t>
      </w:r>
      <w:r>
        <w:rPr>
          <w:rFonts w:ascii="Times New Roman" w:eastAsia="仿宋_GB2312" w:hAnsi="Times New Roman"/>
          <w:sz w:val="32"/>
          <w:szCs w:val="32"/>
        </w:rPr>
        <w:t>政府性基金预算支出</w:t>
      </w:r>
      <w:r>
        <w:rPr>
          <w:rFonts w:ascii="Times New Roman" w:eastAsia="仿宋_GB2312" w:hAnsi="Times New Roman" w:hint="eastAsia"/>
          <w:sz w:val="32"/>
          <w:szCs w:val="32"/>
        </w:rPr>
        <w:t>。</w:t>
      </w:r>
    </w:p>
    <w:p w:rsidR="0092694B" w:rsidRDefault="000F659E">
      <w:pPr>
        <w:pStyle w:val="aa"/>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92694B" w:rsidRDefault="000F659E">
      <w:pPr>
        <w:pStyle w:val="aa"/>
        <w:widowControl/>
        <w:spacing w:line="600" w:lineRule="exact"/>
        <w:ind w:left="640" w:firstLineChars="0" w:firstLine="0"/>
        <w:jc w:val="left"/>
        <w:rPr>
          <w:rFonts w:ascii="Times New Roman" w:eastAsia="黑体" w:hAnsi="Times New Roman"/>
          <w:sz w:val="32"/>
          <w:szCs w:val="32"/>
        </w:rPr>
      </w:pPr>
      <w:r>
        <w:rPr>
          <w:rFonts w:ascii="Times New Roman" w:eastAsia="仿宋_GB2312" w:hAnsi="Times New Roman" w:hint="eastAsia"/>
          <w:sz w:val="32"/>
          <w:szCs w:val="32"/>
        </w:rPr>
        <w:t>鹤城区老干部服务中心无国有资本经营预算支出。</w:t>
      </w:r>
    </w:p>
    <w:p w:rsidR="0092694B" w:rsidRDefault="000F659E">
      <w:pPr>
        <w:pStyle w:val="aa"/>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92694B" w:rsidRDefault="000F659E">
      <w:pPr>
        <w:pStyle w:val="aa"/>
        <w:widowControl/>
        <w:spacing w:line="600" w:lineRule="exact"/>
        <w:ind w:left="640" w:firstLineChars="0" w:firstLine="0"/>
        <w:jc w:val="left"/>
        <w:rPr>
          <w:rFonts w:ascii="Times New Roman" w:eastAsia="黑体" w:hAnsi="Times New Roman"/>
          <w:sz w:val="32"/>
          <w:szCs w:val="32"/>
        </w:rPr>
      </w:pPr>
      <w:r>
        <w:rPr>
          <w:rFonts w:ascii="Times New Roman" w:eastAsia="仿宋_GB2312" w:hAnsi="Times New Roman" w:hint="eastAsia"/>
          <w:sz w:val="32"/>
          <w:szCs w:val="32"/>
        </w:rPr>
        <w:t>鹤城区老干部服务中心无社会保险基金预算支出。</w:t>
      </w:r>
    </w:p>
    <w:p w:rsidR="0092694B" w:rsidRDefault="000F659E">
      <w:pPr>
        <w:widowControl/>
        <w:spacing w:line="600" w:lineRule="exact"/>
        <w:ind w:firstLine="645"/>
        <w:jc w:val="left"/>
        <w:rPr>
          <w:rFonts w:eastAsia="黑体"/>
          <w:sz w:val="32"/>
          <w:szCs w:val="32"/>
        </w:rPr>
      </w:pPr>
      <w:r>
        <w:rPr>
          <w:rFonts w:eastAsia="黑体"/>
          <w:sz w:val="32"/>
          <w:szCs w:val="32"/>
        </w:rPr>
        <w:t>六、部门整体支出绩效情况</w:t>
      </w:r>
    </w:p>
    <w:p w:rsidR="0092694B" w:rsidRDefault="000F659E">
      <w:pPr>
        <w:widowControl/>
        <w:spacing w:line="600" w:lineRule="exact"/>
        <w:ind w:firstLine="645"/>
        <w:jc w:val="left"/>
        <w:rPr>
          <w:rFonts w:eastAsia="仿宋_GB2312"/>
          <w:color w:val="000000"/>
          <w:sz w:val="32"/>
          <w:szCs w:val="32"/>
        </w:rPr>
      </w:pPr>
      <w:r>
        <w:rPr>
          <w:rFonts w:eastAsia="仿宋_GB2312"/>
          <w:color w:val="000000"/>
          <w:sz w:val="32"/>
          <w:szCs w:val="32"/>
        </w:rPr>
        <w:t>总结归纳本部门</w:t>
      </w:r>
      <w:r>
        <w:rPr>
          <w:rFonts w:eastAsia="仿宋_GB2312"/>
          <w:color w:val="000000"/>
          <w:sz w:val="32"/>
          <w:szCs w:val="32"/>
        </w:rPr>
        <w:t>“</w:t>
      </w:r>
      <w:r>
        <w:rPr>
          <w:rFonts w:eastAsia="仿宋_GB2312"/>
          <w:color w:val="000000"/>
          <w:sz w:val="32"/>
          <w:szCs w:val="32"/>
        </w:rPr>
        <w:t>四本预算</w:t>
      </w:r>
      <w:r>
        <w:rPr>
          <w:rFonts w:eastAsia="仿宋_GB2312"/>
          <w:color w:val="000000"/>
          <w:sz w:val="32"/>
          <w:szCs w:val="32"/>
        </w:rPr>
        <w:t>”</w:t>
      </w:r>
      <w:r>
        <w:rPr>
          <w:rFonts w:eastAsia="仿宋_GB2312"/>
          <w:color w:val="000000"/>
          <w:sz w:val="32"/>
          <w:szCs w:val="32"/>
        </w:rPr>
        <w:t>支出的绩效目标完成情况，实现产出和取得效益的情况。围绕部门职责、行业发展规划，以预算资金管理为主线，总结部门资产管理和开展业务情况，从运行成本、管理效率、履职效能、社会效应、可持续发展能力和服务对象满意度等方面，衡量部门整体及核心业务实施效果。</w:t>
      </w:r>
    </w:p>
    <w:p w:rsidR="0092694B" w:rsidRDefault="000F659E">
      <w:pPr>
        <w:pStyle w:val="aa"/>
        <w:widowControl/>
        <w:spacing w:line="600" w:lineRule="exact"/>
        <w:ind w:left="640" w:firstLineChars="0" w:firstLine="0"/>
        <w:jc w:val="left"/>
        <w:rPr>
          <w:rFonts w:ascii="Times New Roman" w:eastAsia="黑体" w:hAnsi="Times New Roman"/>
          <w:color w:val="000000" w:themeColor="text1"/>
          <w:sz w:val="32"/>
          <w:szCs w:val="32"/>
        </w:rPr>
      </w:pPr>
      <w:r>
        <w:rPr>
          <w:rFonts w:ascii="Times New Roman" w:eastAsia="黑体" w:hAnsi="Times New Roman" w:hint="eastAsia"/>
          <w:color w:val="000000" w:themeColor="text1"/>
          <w:sz w:val="32"/>
          <w:szCs w:val="32"/>
        </w:rPr>
        <w:t>七、</w:t>
      </w:r>
      <w:r>
        <w:rPr>
          <w:rFonts w:ascii="Times New Roman" w:eastAsia="黑体" w:hAnsi="Times New Roman"/>
          <w:color w:val="000000" w:themeColor="text1"/>
          <w:sz w:val="32"/>
          <w:szCs w:val="32"/>
        </w:rPr>
        <w:t>存在的问题及原因分析</w:t>
      </w:r>
    </w:p>
    <w:p w:rsidR="0092694B" w:rsidRDefault="000F659E">
      <w:pPr>
        <w:ind w:firstLineChars="200" w:firstLine="640"/>
        <w:rPr>
          <w:rFonts w:eastAsia="仿宋_GB2312"/>
          <w:color w:val="000000"/>
          <w:sz w:val="32"/>
          <w:szCs w:val="32"/>
        </w:rPr>
      </w:pPr>
      <w:r>
        <w:rPr>
          <w:rFonts w:eastAsia="仿宋_GB2312" w:hint="eastAsia"/>
          <w:sz w:val="32"/>
          <w:szCs w:val="32"/>
        </w:rPr>
        <w:t>存在的主要问题是</w:t>
      </w:r>
      <w:r>
        <w:rPr>
          <w:rFonts w:eastAsia="仿宋_GB2312"/>
          <w:color w:val="000000"/>
          <w:sz w:val="32"/>
          <w:szCs w:val="32"/>
        </w:rPr>
        <w:t>预算支</w:t>
      </w:r>
      <w:r>
        <w:rPr>
          <w:rFonts w:eastAsia="仿宋_GB2312"/>
          <w:color w:val="000000"/>
          <w:sz w:val="32"/>
          <w:szCs w:val="32"/>
        </w:rPr>
        <w:t>出执行偏离绩效目标</w:t>
      </w:r>
      <w:r>
        <w:rPr>
          <w:rFonts w:eastAsia="仿宋_GB2312" w:hint="eastAsia"/>
          <w:color w:val="000000"/>
          <w:sz w:val="32"/>
          <w:szCs w:val="32"/>
        </w:rPr>
        <w:t>。主要原因是：</w:t>
      </w:r>
    </w:p>
    <w:p w:rsidR="0092694B" w:rsidRDefault="000F659E">
      <w:pPr>
        <w:ind w:firstLineChars="200" w:firstLine="640"/>
        <w:rPr>
          <w:rFonts w:eastAsia="仿宋_GB2312"/>
          <w:sz w:val="32"/>
          <w:szCs w:val="32"/>
        </w:rPr>
      </w:pPr>
      <w:r>
        <w:rPr>
          <w:rFonts w:eastAsia="仿宋_GB2312" w:hint="eastAsia"/>
          <w:sz w:val="32"/>
          <w:szCs w:val="32"/>
        </w:rPr>
        <w:t>区老干部服务中心</w:t>
      </w:r>
      <w:r>
        <w:rPr>
          <w:rFonts w:eastAsia="仿宋_GB2312" w:hint="eastAsia"/>
          <w:sz w:val="32"/>
          <w:szCs w:val="32"/>
        </w:rPr>
        <w:t xml:space="preserve">2019 </w:t>
      </w:r>
      <w:r>
        <w:rPr>
          <w:rFonts w:eastAsia="仿宋_GB2312" w:hint="eastAsia"/>
          <w:sz w:val="32"/>
          <w:szCs w:val="32"/>
        </w:rPr>
        <w:t>年度</w:t>
      </w:r>
      <w:r>
        <w:rPr>
          <w:rFonts w:eastAsia="仿宋_GB2312" w:hint="eastAsia"/>
          <w:sz w:val="32"/>
          <w:szCs w:val="32"/>
        </w:rPr>
        <w:t>公用</w:t>
      </w:r>
      <w:r>
        <w:rPr>
          <w:rFonts w:eastAsia="仿宋_GB2312" w:hint="eastAsia"/>
          <w:sz w:val="32"/>
          <w:szCs w:val="32"/>
        </w:rPr>
        <w:t>经费支出</w:t>
      </w:r>
      <w:r>
        <w:rPr>
          <w:rFonts w:eastAsia="仿宋_GB2312" w:hint="eastAsia"/>
          <w:sz w:val="32"/>
          <w:szCs w:val="32"/>
        </w:rPr>
        <w:t>165.38</w:t>
      </w:r>
      <w:r>
        <w:rPr>
          <w:rFonts w:eastAsia="仿宋_GB2312" w:hint="eastAsia"/>
          <w:sz w:val="32"/>
          <w:szCs w:val="32"/>
        </w:rPr>
        <w:t>万元，比年初预算数</w:t>
      </w:r>
      <w:r>
        <w:rPr>
          <w:rFonts w:eastAsia="仿宋_GB2312" w:hint="eastAsia"/>
          <w:sz w:val="32"/>
          <w:szCs w:val="32"/>
        </w:rPr>
        <w:t>减少</w:t>
      </w:r>
      <w:r>
        <w:rPr>
          <w:rFonts w:eastAsia="仿宋_GB2312" w:hint="eastAsia"/>
          <w:sz w:val="32"/>
          <w:szCs w:val="32"/>
        </w:rPr>
        <w:t>40.26</w:t>
      </w:r>
      <w:r>
        <w:rPr>
          <w:rFonts w:eastAsia="仿宋_GB2312" w:hint="eastAsia"/>
          <w:sz w:val="32"/>
          <w:szCs w:val="32"/>
        </w:rPr>
        <w:t>万元。主要原因是：</w:t>
      </w:r>
      <w:r>
        <w:rPr>
          <w:rFonts w:asciiTheme="minorEastAsia" w:eastAsiaTheme="minorEastAsia" w:hAnsiTheme="minorEastAsia" w:hint="eastAsia"/>
          <w:sz w:val="32"/>
          <w:szCs w:val="32"/>
        </w:rPr>
        <w:t>主要是因为公用经费减少</w:t>
      </w:r>
      <w:r>
        <w:rPr>
          <w:rFonts w:asciiTheme="minorEastAsia" w:eastAsiaTheme="minorEastAsia" w:hAnsiTheme="minorEastAsia" w:hint="eastAsia"/>
          <w:sz w:val="32"/>
          <w:szCs w:val="32"/>
        </w:rPr>
        <w:t>。</w:t>
      </w:r>
    </w:p>
    <w:p w:rsidR="0092694B" w:rsidRDefault="000F659E">
      <w:pPr>
        <w:widowControl/>
        <w:numPr>
          <w:ilvl w:val="0"/>
          <w:numId w:val="3"/>
        </w:numPr>
        <w:spacing w:line="600" w:lineRule="exact"/>
        <w:ind w:firstLineChars="200" w:firstLine="640"/>
        <w:jc w:val="left"/>
        <w:rPr>
          <w:rFonts w:eastAsia="黑体"/>
          <w:sz w:val="32"/>
          <w:szCs w:val="32"/>
        </w:rPr>
      </w:pPr>
      <w:r>
        <w:rPr>
          <w:rFonts w:eastAsia="黑体"/>
          <w:sz w:val="32"/>
          <w:szCs w:val="32"/>
        </w:rPr>
        <w:t>下一步改进措施</w:t>
      </w:r>
    </w:p>
    <w:p w:rsidR="0092694B" w:rsidRDefault="000F659E">
      <w:pPr>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应多加强业务培训，积极学习新的财务知识和财经法规，不断提高财务人员工作能力和工作水平。</w:t>
      </w:r>
    </w:p>
    <w:p w:rsidR="0092694B" w:rsidRDefault="000F659E">
      <w:pPr>
        <w:widowControl/>
        <w:spacing w:line="600" w:lineRule="exact"/>
        <w:jc w:val="left"/>
        <w:rPr>
          <w:rFonts w:eastAsia="黑体"/>
          <w:sz w:val="32"/>
          <w:szCs w:val="32"/>
        </w:rPr>
      </w:pPr>
      <w:r>
        <w:rPr>
          <w:rFonts w:eastAsia="仿宋_GB2312" w:hint="eastAsia"/>
          <w:sz w:val="32"/>
          <w:szCs w:val="32"/>
        </w:rPr>
        <w:lastRenderedPageBreak/>
        <w:t>2.</w:t>
      </w:r>
      <w:r>
        <w:rPr>
          <w:rFonts w:eastAsia="仿宋_GB2312" w:hint="eastAsia"/>
          <w:sz w:val="32"/>
          <w:szCs w:val="32"/>
        </w:rPr>
        <w:t>应强化绩效管理，切实提高资金使用的安全性、规范性和有效性。</w:t>
      </w:r>
    </w:p>
    <w:p w:rsidR="0092694B" w:rsidRDefault="000F659E">
      <w:pPr>
        <w:widowControl/>
        <w:spacing w:line="600" w:lineRule="exact"/>
        <w:ind w:firstLine="645"/>
        <w:jc w:val="left"/>
        <w:rPr>
          <w:rFonts w:eastAsia="黑体"/>
          <w:sz w:val="32"/>
          <w:szCs w:val="32"/>
        </w:rPr>
      </w:pPr>
      <w:r>
        <w:rPr>
          <w:rFonts w:eastAsia="黑体"/>
          <w:sz w:val="32"/>
          <w:szCs w:val="32"/>
        </w:rPr>
        <w:t>九、其他需要说明的情况</w:t>
      </w:r>
    </w:p>
    <w:p w:rsidR="0092694B" w:rsidRDefault="000F659E">
      <w:pPr>
        <w:widowControl/>
        <w:spacing w:line="600" w:lineRule="exact"/>
        <w:ind w:firstLine="645"/>
        <w:jc w:val="left"/>
        <w:rPr>
          <w:rFonts w:eastAsia="黑体"/>
          <w:sz w:val="32"/>
          <w:szCs w:val="32"/>
        </w:rPr>
      </w:pPr>
      <w:r>
        <w:rPr>
          <w:rFonts w:eastAsia="黑体" w:hint="eastAsia"/>
          <w:sz w:val="32"/>
          <w:szCs w:val="32"/>
        </w:rPr>
        <w:t>无</w:t>
      </w:r>
    </w:p>
    <w:p w:rsidR="0092694B" w:rsidRDefault="0092694B">
      <w:pPr>
        <w:widowControl/>
        <w:spacing w:line="600" w:lineRule="exact"/>
        <w:ind w:firstLine="645"/>
        <w:jc w:val="left"/>
        <w:rPr>
          <w:rFonts w:eastAsia="仿宋_GB2312"/>
          <w:sz w:val="32"/>
          <w:szCs w:val="32"/>
        </w:rPr>
      </w:pPr>
    </w:p>
    <w:p w:rsidR="0092694B" w:rsidRDefault="000F659E">
      <w:pPr>
        <w:widowControl/>
        <w:spacing w:line="600" w:lineRule="exact"/>
        <w:ind w:firstLine="645"/>
        <w:jc w:val="left"/>
        <w:rPr>
          <w:rFonts w:eastAsia="仿宋_GB2312"/>
          <w:sz w:val="32"/>
          <w:szCs w:val="32"/>
        </w:rPr>
      </w:pPr>
      <w:r>
        <w:rPr>
          <w:rFonts w:eastAsia="仿宋_GB2312"/>
          <w:sz w:val="32"/>
          <w:szCs w:val="32"/>
        </w:rPr>
        <w:t>报告应包括以下附件：</w:t>
      </w:r>
    </w:p>
    <w:p w:rsidR="0092694B" w:rsidRDefault="000F659E">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92694B" w:rsidRDefault="000F659E">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92694B">
      <w:pPr>
        <w:widowControl/>
        <w:spacing w:line="600" w:lineRule="exact"/>
        <w:ind w:firstLineChars="200" w:firstLine="640"/>
        <w:jc w:val="left"/>
        <w:rPr>
          <w:rFonts w:eastAsia="仿宋_GB2312"/>
          <w:sz w:val="32"/>
          <w:szCs w:val="32"/>
        </w:rPr>
      </w:pPr>
    </w:p>
    <w:p w:rsidR="0092694B" w:rsidRDefault="000F659E">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92694B" w:rsidRDefault="0092694B">
      <w:pPr>
        <w:spacing w:line="400" w:lineRule="exact"/>
        <w:rPr>
          <w:rFonts w:eastAsia="黑体"/>
          <w:sz w:val="32"/>
          <w:szCs w:val="32"/>
        </w:rPr>
      </w:pPr>
    </w:p>
    <w:p w:rsidR="0092694B" w:rsidRDefault="000F659E" w:rsidP="00292596">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92694B">
        <w:trPr>
          <w:trHeight w:val="454"/>
          <w:tblHeader/>
          <w:jc w:val="center"/>
        </w:trPr>
        <w:tc>
          <w:tcPr>
            <w:tcW w:w="777" w:type="dxa"/>
            <w:shd w:val="clear" w:color="auto" w:fill="auto"/>
            <w:tcMar>
              <w:top w:w="10" w:type="dxa"/>
              <w:left w:w="10" w:type="dxa"/>
              <w:bottom w:w="0" w:type="dxa"/>
              <w:right w:w="10" w:type="dxa"/>
            </w:tcMar>
            <w:vAlign w:val="center"/>
          </w:tcPr>
          <w:p w:rsidR="0092694B" w:rsidRDefault="000F659E">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674" w:type="dxa"/>
            <w:shd w:val="clear" w:color="auto" w:fill="auto"/>
            <w:tcMar>
              <w:top w:w="10" w:type="dxa"/>
              <w:left w:w="10" w:type="dxa"/>
              <w:bottom w:w="0" w:type="dxa"/>
              <w:right w:w="10" w:type="dxa"/>
            </w:tcMar>
            <w:vAlign w:val="center"/>
          </w:tcPr>
          <w:p w:rsidR="0092694B" w:rsidRDefault="000F659E">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r>
            <w:r>
              <w:rPr>
                <w:rFonts w:ascii="仿宋_GB2312" w:eastAsia="仿宋_GB2312" w:hint="eastAsia"/>
                <w:b/>
                <w:bCs/>
                <w:szCs w:val="21"/>
              </w:rPr>
              <w:t>指标</w:t>
            </w:r>
          </w:p>
        </w:tc>
        <w:tc>
          <w:tcPr>
            <w:tcW w:w="1071" w:type="dxa"/>
            <w:shd w:val="clear" w:color="auto" w:fill="auto"/>
            <w:tcMar>
              <w:top w:w="10" w:type="dxa"/>
              <w:left w:w="10" w:type="dxa"/>
              <w:bottom w:w="0" w:type="dxa"/>
              <w:right w:w="10" w:type="dxa"/>
            </w:tcMar>
            <w:vAlign w:val="center"/>
          </w:tcPr>
          <w:p w:rsidR="0092694B" w:rsidRDefault="000F659E">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92694B" w:rsidRDefault="000F659E">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92694B" w:rsidRDefault="000F659E">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92694B" w:rsidRDefault="000F659E">
            <w:pPr>
              <w:jc w:val="center"/>
              <w:rPr>
                <w:rFonts w:ascii="仿宋_GB2312" w:eastAsia="仿宋_GB2312"/>
                <w:b/>
                <w:bCs/>
                <w:szCs w:val="21"/>
              </w:rPr>
            </w:pPr>
            <w:r>
              <w:rPr>
                <w:rFonts w:ascii="仿宋_GB2312" w:eastAsia="仿宋_GB2312" w:hint="eastAsia"/>
                <w:b/>
                <w:bCs/>
                <w:szCs w:val="21"/>
              </w:rPr>
              <w:t>自评分</w:t>
            </w:r>
          </w:p>
        </w:tc>
      </w:tr>
      <w:tr w:rsidR="0092694B">
        <w:trPr>
          <w:trHeight w:val="454"/>
          <w:jc w:val="center"/>
        </w:trPr>
        <w:tc>
          <w:tcPr>
            <w:tcW w:w="777" w:type="dxa"/>
            <w:vMerge w:val="restart"/>
            <w:shd w:val="clear" w:color="auto" w:fill="auto"/>
            <w:noWrap/>
            <w:tcMar>
              <w:top w:w="10" w:type="dxa"/>
              <w:left w:w="10" w:type="dxa"/>
              <w:bottom w:w="0" w:type="dxa"/>
              <w:right w:w="10" w:type="dxa"/>
            </w:tcMar>
            <w:vAlign w:val="center"/>
          </w:tcPr>
          <w:p w:rsidR="0092694B" w:rsidRDefault="000F659E">
            <w:pPr>
              <w:jc w:val="center"/>
              <w:rPr>
                <w:rFonts w:ascii="仿宋_GB2312" w:eastAsia="仿宋_GB2312"/>
                <w:szCs w:val="21"/>
              </w:rPr>
            </w:pPr>
            <w:r>
              <w:rPr>
                <w:rFonts w:ascii="仿宋_GB2312" w:eastAsia="仿宋_GB2312" w:hint="eastAsia"/>
                <w:szCs w:val="21"/>
              </w:rPr>
              <w:t>决</w:t>
            </w:r>
          </w:p>
          <w:p w:rsidR="0092694B" w:rsidRDefault="000F659E">
            <w:pPr>
              <w:jc w:val="center"/>
              <w:rPr>
                <w:rFonts w:ascii="仿宋_GB2312" w:eastAsia="仿宋_GB2312"/>
                <w:szCs w:val="21"/>
              </w:rPr>
            </w:pPr>
            <w:r>
              <w:rPr>
                <w:rFonts w:ascii="仿宋_GB2312" w:eastAsia="仿宋_GB2312" w:hint="eastAsia"/>
                <w:szCs w:val="21"/>
              </w:rPr>
              <w:t>策</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92694B" w:rsidRDefault="000F659E">
            <w:pPr>
              <w:jc w:val="center"/>
              <w:rPr>
                <w:rFonts w:ascii="仿宋_GB2312" w:eastAsia="仿宋_GB2312"/>
                <w:szCs w:val="21"/>
              </w:rPr>
            </w:pPr>
            <w:r>
              <w:rPr>
                <w:rFonts w:ascii="仿宋_GB2312" w:eastAsia="仿宋_GB2312" w:hint="eastAsia"/>
                <w:szCs w:val="21"/>
              </w:rPr>
              <w:t>预算支出决策</w:t>
            </w:r>
          </w:p>
          <w:p w:rsidR="0092694B" w:rsidRDefault="000F659E" w:rsidP="00292596">
            <w:pPr>
              <w:jc w:val="center"/>
              <w:rPr>
                <w:rFonts w:ascii="仿宋_GB2312" w:eastAsia="仿宋_GB2312"/>
                <w:szCs w:val="21"/>
              </w:rPr>
            </w:pPr>
            <w:r>
              <w:rPr>
                <w:rFonts w:ascii="仿宋_GB2312" w:eastAsia="仿宋_GB2312" w:hint="eastAsia"/>
                <w:szCs w:val="21"/>
              </w:rPr>
              <w:t>（项目立项）（</w:t>
            </w:r>
            <w:r w:rsidR="00292596">
              <w:rPr>
                <w:rFonts w:ascii="仿宋_GB2312" w:eastAsia="仿宋_GB2312" w:hint="eastAsia"/>
                <w:szCs w:val="21"/>
              </w:rPr>
              <w:t>4</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92694B" w:rsidRDefault="000F659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92694B" w:rsidRDefault="0092694B">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92694B" w:rsidRDefault="0092694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2694B" w:rsidRDefault="000F659E">
            <w:pPr>
              <w:pStyle w:val="aa"/>
              <w:numPr>
                <w:ilvl w:val="0"/>
                <w:numId w:val="4"/>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92694B" w:rsidRDefault="000F659E">
            <w:pPr>
              <w:pStyle w:val="aa"/>
              <w:numPr>
                <w:ilvl w:val="0"/>
                <w:numId w:val="4"/>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92694B" w:rsidRDefault="000F659E">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2473"/>
          <w:jc w:val="center"/>
        </w:trPr>
        <w:tc>
          <w:tcPr>
            <w:tcW w:w="777" w:type="dxa"/>
            <w:vMerge/>
            <w:shd w:val="clear" w:color="auto" w:fill="auto"/>
            <w:vAlign w:val="center"/>
          </w:tcPr>
          <w:p w:rsidR="0092694B" w:rsidRDefault="0092694B">
            <w:pPr>
              <w:rPr>
                <w:rFonts w:ascii="仿宋_GB2312" w:eastAsia="仿宋_GB2312"/>
                <w:szCs w:val="21"/>
              </w:rPr>
            </w:pPr>
          </w:p>
        </w:tc>
        <w:tc>
          <w:tcPr>
            <w:tcW w:w="674" w:type="dxa"/>
            <w:vMerge w:val="restart"/>
            <w:shd w:val="clear" w:color="auto" w:fill="auto"/>
            <w:vAlign w:val="center"/>
          </w:tcPr>
          <w:p w:rsidR="0092694B" w:rsidRDefault="000F659E">
            <w:pPr>
              <w:jc w:val="center"/>
              <w:rPr>
                <w:rFonts w:ascii="仿宋_GB2312" w:eastAsia="仿宋_GB2312"/>
                <w:szCs w:val="21"/>
              </w:rPr>
            </w:pPr>
            <w:r>
              <w:rPr>
                <w:rFonts w:ascii="仿宋_GB2312" w:eastAsia="仿宋_GB2312" w:hint="eastAsia"/>
                <w:szCs w:val="21"/>
              </w:rPr>
              <w:t>绩效</w:t>
            </w:r>
          </w:p>
          <w:p w:rsidR="0092694B" w:rsidRDefault="000F659E" w:rsidP="00292596">
            <w:pPr>
              <w:jc w:val="center"/>
              <w:rPr>
                <w:rFonts w:ascii="仿宋_GB2312" w:eastAsia="仿宋_GB2312"/>
                <w:szCs w:val="21"/>
              </w:rPr>
            </w:pPr>
            <w:r>
              <w:rPr>
                <w:rFonts w:ascii="仿宋_GB2312" w:eastAsia="仿宋_GB2312" w:hint="eastAsia"/>
                <w:szCs w:val="21"/>
              </w:rPr>
              <w:t>目标（</w:t>
            </w:r>
            <w:r w:rsidR="00292596">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92694B" w:rsidRDefault="000F659E">
            <w:pPr>
              <w:pStyle w:val="aa"/>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92694B" w:rsidRDefault="000F659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92694B" w:rsidRDefault="000F659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454"/>
          <w:jc w:val="center"/>
        </w:trPr>
        <w:tc>
          <w:tcPr>
            <w:tcW w:w="777" w:type="dxa"/>
            <w:vMerge/>
            <w:shd w:val="clear" w:color="auto" w:fill="auto"/>
            <w:vAlign w:val="center"/>
          </w:tcPr>
          <w:p w:rsidR="0092694B" w:rsidRDefault="0092694B">
            <w:pPr>
              <w:rPr>
                <w:rFonts w:ascii="仿宋_GB2312" w:eastAsia="仿宋_GB2312"/>
                <w:szCs w:val="21"/>
              </w:rPr>
            </w:pPr>
          </w:p>
        </w:tc>
        <w:tc>
          <w:tcPr>
            <w:tcW w:w="674" w:type="dxa"/>
            <w:vMerge/>
            <w:shd w:val="clear" w:color="auto" w:fill="auto"/>
            <w:vAlign w:val="center"/>
          </w:tcPr>
          <w:p w:rsidR="0092694B" w:rsidRDefault="0092694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92694B" w:rsidRDefault="000F659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2694B">
        <w:trPr>
          <w:trHeight w:val="454"/>
          <w:jc w:val="center"/>
        </w:trPr>
        <w:tc>
          <w:tcPr>
            <w:tcW w:w="777" w:type="dxa"/>
            <w:vMerge/>
            <w:shd w:val="clear" w:color="auto" w:fill="auto"/>
            <w:vAlign w:val="center"/>
          </w:tcPr>
          <w:p w:rsidR="0092694B" w:rsidRDefault="0092694B">
            <w:pPr>
              <w:rPr>
                <w:rFonts w:ascii="仿宋_GB2312" w:eastAsia="仿宋_GB2312"/>
                <w:szCs w:val="21"/>
              </w:rPr>
            </w:pPr>
          </w:p>
        </w:tc>
        <w:tc>
          <w:tcPr>
            <w:tcW w:w="674" w:type="dxa"/>
            <w:vMerge w:val="restart"/>
            <w:shd w:val="clear" w:color="auto" w:fill="auto"/>
            <w:vAlign w:val="center"/>
          </w:tcPr>
          <w:p w:rsidR="0092694B" w:rsidRDefault="000F659E">
            <w:pPr>
              <w:jc w:val="center"/>
              <w:rPr>
                <w:rFonts w:ascii="仿宋_GB2312" w:eastAsia="仿宋_GB2312"/>
                <w:szCs w:val="21"/>
              </w:rPr>
            </w:pPr>
            <w:r>
              <w:rPr>
                <w:rFonts w:ascii="仿宋_GB2312" w:eastAsia="仿宋_GB2312" w:hint="eastAsia"/>
                <w:szCs w:val="21"/>
              </w:rPr>
              <w:t>资金</w:t>
            </w:r>
          </w:p>
          <w:p w:rsidR="0092694B" w:rsidRDefault="000F659E" w:rsidP="00292596">
            <w:pPr>
              <w:jc w:val="center"/>
              <w:rPr>
                <w:rFonts w:ascii="仿宋_GB2312" w:eastAsia="仿宋_GB2312"/>
                <w:szCs w:val="21"/>
              </w:rPr>
            </w:pPr>
            <w:r>
              <w:rPr>
                <w:rFonts w:ascii="仿宋_GB2312" w:eastAsia="仿宋_GB2312" w:hint="eastAsia"/>
                <w:szCs w:val="21"/>
              </w:rPr>
              <w:t>投入（</w:t>
            </w:r>
            <w:r w:rsidR="00292596">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2694B" w:rsidRDefault="000F659E">
            <w:pPr>
              <w:pStyle w:val="aa"/>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92694B" w:rsidRDefault="000F659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92694B" w:rsidRDefault="000F659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92694B" w:rsidRDefault="000F659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w:t>
            </w:r>
            <w:r>
              <w:rPr>
                <w:rFonts w:ascii="仿宋_GB2312" w:eastAsia="仿宋_GB2312" w:hint="eastAsia"/>
                <w:szCs w:val="21"/>
              </w:rPr>
              <w:t>1</w:t>
            </w:r>
            <w:r>
              <w:rPr>
                <w:rFonts w:ascii="仿宋_GB2312" w:eastAsia="仿宋_GB2312" w:hint="eastAsia"/>
                <w:szCs w:val="21"/>
              </w:rPr>
              <w:t>分。</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2694B">
        <w:trPr>
          <w:trHeight w:val="454"/>
          <w:jc w:val="center"/>
        </w:trPr>
        <w:tc>
          <w:tcPr>
            <w:tcW w:w="777" w:type="dxa"/>
            <w:vMerge/>
            <w:shd w:val="clear" w:color="auto" w:fill="auto"/>
            <w:vAlign w:val="center"/>
          </w:tcPr>
          <w:p w:rsidR="0092694B" w:rsidRDefault="0092694B">
            <w:pPr>
              <w:rPr>
                <w:rFonts w:ascii="仿宋_GB2312" w:eastAsia="仿宋_GB2312"/>
                <w:szCs w:val="21"/>
              </w:rPr>
            </w:pPr>
          </w:p>
        </w:tc>
        <w:tc>
          <w:tcPr>
            <w:tcW w:w="674" w:type="dxa"/>
            <w:vMerge/>
            <w:shd w:val="clear" w:color="auto" w:fill="auto"/>
            <w:vAlign w:val="center"/>
          </w:tcPr>
          <w:p w:rsidR="0092694B" w:rsidRDefault="0092694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2694B" w:rsidRDefault="000F659E">
            <w:pPr>
              <w:pStyle w:val="aa"/>
              <w:numPr>
                <w:ilvl w:val="0"/>
                <w:numId w:val="7"/>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92694B" w:rsidRDefault="000F659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92694B">
        <w:trPr>
          <w:trHeight w:val="1542"/>
          <w:jc w:val="center"/>
        </w:trPr>
        <w:tc>
          <w:tcPr>
            <w:tcW w:w="777" w:type="dxa"/>
            <w:vMerge w:val="restart"/>
            <w:shd w:val="clear" w:color="auto" w:fill="auto"/>
            <w:vAlign w:val="center"/>
          </w:tcPr>
          <w:p w:rsidR="0092694B" w:rsidRDefault="000F659E">
            <w:pPr>
              <w:jc w:val="center"/>
              <w:rPr>
                <w:rFonts w:ascii="仿宋_GB2312" w:eastAsia="仿宋_GB2312"/>
                <w:szCs w:val="21"/>
              </w:rPr>
            </w:pPr>
            <w:r>
              <w:rPr>
                <w:rFonts w:ascii="仿宋_GB2312" w:eastAsia="仿宋_GB2312" w:hint="eastAsia"/>
                <w:szCs w:val="21"/>
              </w:rPr>
              <w:lastRenderedPageBreak/>
              <w:t>过</w:t>
            </w:r>
          </w:p>
          <w:p w:rsidR="0092694B" w:rsidRDefault="0092694B">
            <w:pPr>
              <w:jc w:val="center"/>
              <w:rPr>
                <w:rFonts w:ascii="仿宋_GB2312" w:eastAsia="仿宋_GB2312"/>
                <w:szCs w:val="21"/>
              </w:rPr>
            </w:pPr>
          </w:p>
          <w:p w:rsidR="0092694B" w:rsidRDefault="0092694B">
            <w:pPr>
              <w:jc w:val="center"/>
              <w:rPr>
                <w:rFonts w:ascii="仿宋_GB2312" w:eastAsia="仿宋_GB2312"/>
                <w:szCs w:val="21"/>
              </w:rPr>
            </w:pPr>
          </w:p>
          <w:p w:rsidR="0092694B" w:rsidRDefault="000F659E">
            <w:pPr>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92694B" w:rsidRDefault="000F659E">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资金到位率</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w:t>
            </w:r>
            <w:r>
              <w:rPr>
                <w:rFonts w:ascii="仿宋_GB2312" w:eastAsia="仿宋_GB2312" w:hint="eastAsia"/>
                <w:szCs w:val="21"/>
              </w:rPr>
              <w:t>预算资金）×</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实际到位资金：一定时期（本年度或预算支出期）内落实到具体预算支出的资金。</w:t>
            </w:r>
            <w:r>
              <w:rPr>
                <w:rFonts w:ascii="仿宋_GB2312" w:eastAsia="仿宋_GB2312" w:hint="eastAsia"/>
                <w:szCs w:val="21"/>
              </w:rPr>
              <w:br/>
            </w:r>
            <w:r>
              <w:rPr>
                <w:rFonts w:ascii="仿宋_GB2312" w:eastAsia="仿宋_GB2312" w:hint="eastAsia"/>
                <w:szCs w:val="21"/>
              </w:rPr>
              <w:t>预算资金：一定时期（本年度或预算支出期）内预算安排到具体预算支出的资金。</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2694B">
        <w:trPr>
          <w:trHeight w:val="1265"/>
          <w:jc w:val="center"/>
        </w:trPr>
        <w:tc>
          <w:tcPr>
            <w:tcW w:w="777" w:type="dxa"/>
            <w:vMerge/>
            <w:shd w:val="clear" w:color="auto" w:fill="auto"/>
            <w:vAlign w:val="center"/>
          </w:tcPr>
          <w:p w:rsidR="0092694B" w:rsidRDefault="0092694B">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92694B" w:rsidRDefault="0092694B">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（实际支出资金</w:t>
            </w:r>
            <w:r>
              <w:rPr>
                <w:rFonts w:ascii="仿宋_GB2312" w:eastAsia="仿宋_GB2312" w:hint="eastAsia"/>
                <w:szCs w:val="21"/>
              </w:rPr>
              <w:t>/</w:t>
            </w:r>
            <w:r>
              <w:rPr>
                <w:rFonts w:ascii="仿宋_GB2312" w:eastAsia="仿宋_GB2312" w:hint="eastAsia"/>
                <w:szCs w:val="21"/>
              </w:rPr>
              <w:t>实际到位资金）×</w:t>
            </w:r>
            <w:r>
              <w:rPr>
                <w:rFonts w:ascii="仿宋_GB2312" w:eastAsia="仿宋_GB2312" w:hint="eastAsia"/>
                <w:szCs w:val="21"/>
              </w:rPr>
              <w:t>100%</w:t>
            </w:r>
            <w:r>
              <w:rPr>
                <w:rFonts w:ascii="仿宋_GB2312" w:eastAsia="仿宋_GB2312" w:hint="eastAsia"/>
                <w:szCs w:val="21"/>
              </w:rPr>
              <w:t>。</w:t>
            </w:r>
          </w:p>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2694B">
        <w:trPr>
          <w:trHeight w:val="454"/>
          <w:jc w:val="center"/>
        </w:trPr>
        <w:tc>
          <w:tcPr>
            <w:tcW w:w="777" w:type="dxa"/>
            <w:vMerge/>
            <w:shd w:val="clear" w:color="auto" w:fill="auto"/>
            <w:vAlign w:val="center"/>
          </w:tcPr>
          <w:p w:rsidR="0092694B" w:rsidRDefault="0092694B">
            <w:pPr>
              <w:jc w:val="center"/>
              <w:rPr>
                <w:rFonts w:ascii="仿宋_GB2312" w:eastAsia="仿宋_GB2312"/>
                <w:szCs w:val="21"/>
              </w:rPr>
            </w:pPr>
          </w:p>
        </w:tc>
        <w:tc>
          <w:tcPr>
            <w:tcW w:w="674" w:type="dxa"/>
            <w:vMerge/>
            <w:shd w:val="clear" w:color="auto" w:fill="auto"/>
            <w:vAlign w:val="center"/>
          </w:tcPr>
          <w:p w:rsidR="0092694B" w:rsidRDefault="0092694B">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92694B" w:rsidRDefault="000F659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92694B" w:rsidRDefault="000F659E">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92694B" w:rsidRDefault="000F659E">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92694B" w:rsidRDefault="000F659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3.5</w:t>
            </w:r>
          </w:p>
        </w:tc>
      </w:tr>
      <w:tr w:rsidR="0092694B">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92694B" w:rsidRDefault="0092694B">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92694B" w:rsidRDefault="000F659E">
            <w:pPr>
              <w:jc w:val="center"/>
              <w:rPr>
                <w:rFonts w:ascii="仿宋_GB2312" w:eastAsia="仿宋_GB2312"/>
                <w:szCs w:val="21"/>
              </w:rPr>
            </w:pPr>
            <w:r>
              <w:rPr>
                <w:rFonts w:ascii="仿宋_GB2312" w:eastAsia="仿宋_GB2312" w:hint="eastAsia"/>
                <w:szCs w:val="21"/>
              </w:rPr>
              <w:t>组织</w:t>
            </w:r>
          </w:p>
          <w:p w:rsidR="0092694B" w:rsidRDefault="000F659E">
            <w:pPr>
              <w:jc w:val="center"/>
              <w:rPr>
                <w:rFonts w:ascii="仿宋_GB2312" w:eastAsia="仿宋_GB2312"/>
                <w:szCs w:val="21"/>
              </w:rPr>
            </w:pPr>
            <w:r>
              <w:rPr>
                <w:rFonts w:ascii="仿宋_GB2312" w:eastAsia="仿宋_GB2312" w:hint="eastAsia"/>
                <w:szCs w:val="21"/>
              </w:rPr>
              <w:t>实施（</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4.5</w:t>
            </w:r>
          </w:p>
        </w:tc>
      </w:tr>
      <w:tr w:rsidR="0092694B">
        <w:trPr>
          <w:trHeight w:val="454"/>
          <w:jc w:val="center"/>
        </w:trPr>
        <w:tc>
          <w:tcPr>
            <w:tcW w:w="777" w:type="dxa"/>
            <w:vMerge/>
            <w:shd w:val="clear" w:color="auto" w:fill="auto"/>
            <w:vAlign w:val="center"/>
          </w:tcPr>
          <w:p w:rsidR="0092694B" w:rsidRDefault="0092694B">
            <w:pPr>
              <w:rPr>
                <w:rFonts w:ascii="仿宋_GB2312" w:eastAsia="仿宋_GB2312"/>
                <w:szCs w:val="21"/>
              </w:rPr>
            </w:pPr>
          </w:p>
        </w:tc>
        <w:tc>
          <w:tcPr>
            <w:tcW w:w="674" w:type="dxa"/>
            <w:vMerge/>
            <w:shd w:val="clear" w:color="auto" w:fill="auto"/>
            <w:vAlign w:val="center"/>
          </w:tcPr>
          <w:p w:rsidR="0092694B" w:rsidRDefault="0092694B">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hint="eastAsia"/>
                <w:szCs w:val="21"/>
              </w:rPr>
              <w:t>3</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4.5</w:t>
            </w:r>
          </w:p>
        </w:tc>
      </w:tr>
      <w:tr w:rsidR="0092694B">
        <w:trPr>
          <w:trHeight w:val="1781"/>
          <w:jc w:val="center"/>
        </w:trPr>
        <w:tc>
          <w:tcPr>
            <w:tcW w:w="777" w:type="dxa"/>
            <w:vMerge w:val="restart"/>
            <w:shd w:val="clear" w:color="auto" w:fill="auto"/>
            <w:noWrap/>
            <w:tcMar>
              <w:top w:w="10" w:type="dxa"/>
              <w:left w:w="10" w:type="dxa"/>
              <w:bottom w:w="0" w:type="dxa"/>
              <w:right w:w="10" w:type="dxa"/>
            </w:tcMar>
            <w:vAlign w:val="center"/>
          </w:tcPr>
          <w:p w:rsidR="0092694B" w:rsidRDefault="000F659E">
            <w:pPr>
              <w:jc w:val="center"/>
              <w:rPr>
                <w:rFonts w:ascii="仿宋_GB2312" w:eastAsia="仿宋_GB2312"/>
                <w:szCs w:val="21"/>
              </w:rPr>
            </w:pPr>
            <w:r>
              <w:rPr>
                <w:rFonts w:ascii="仿宋_GB2312" w:eastAsia="仿宋_GB2312" w:hint="eastAsia"/>
                <w:szCs w:val="21"/>
              </w:rPr>
              <w:t>产</w:t>
            </w:r>
            <w:r>
              <w:rPr>
                <w:rFonts w:ascii="仿宋_GB2312" w:eastAsia="仿宋_GB2312" w:hint="eastAsia"/>
                <w:szCs w:val="21"/>
              </w:rPr>
              <w:t xml:space="preserve">   </w:t>
            </w:r>
          </w:p>
          <w:p w:rsidR="0092694B" w:rsidRDefault="000F659E">
            <w:pPr>
              <w:jc w:val="center"/>
              <w:rPr>
                <w:rFonts w:ascii="仿宋_GB2312" w:eastAsia="仿宋_GB2312"/>
                <w:szCs w:val="21"/>
              </w:rPr>
            </w:pP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92694B" w:rsidRDefault="000F659E">
            <w:pPr>
              <w:jc w:val="center"/>
              <w:rPr>
                <w:rFonts w:ascii="仿宋_GB2312" w:eastAsia="仿宋_GB2312"/>
                <w:szCs w:val="21"/>
              </w:rPr>
            </w:pPr>
            <w:r>
              <w:rPr>
                <w:rFonts w:ascii="仿宋_GB2312" w:eastAsia="仿宋_GB2312" w:hint="eastAsia"/>
                <w:szCs w:val="21"/>
              </w:rPr>
              <w:t>产出</w:t>
            </w:r>
          </w:p>
          <w:p w:rsidR="0092694B" w:rsidRDefault="000F659E">
            <w:pPr>
              <w:jc w:val="center"/>
              <w:rPr>
                <w:rFonts w:ascii="仿宋_GB2312" w:eastAsia="仿宋_GB2312"/>
                <w:szCs w:val="21"/>
              </w:rPr>
            </w:pPr>
            <w:r>
              <w:rPr>
                <w:rFonts w:ascii="仿宋_GB2312" w:eastAsia="仿宋_GB2312" w:hint="eastAsia"/>
                <w:szCs w:val="21"/>
              </w:rPr>
              <w:t>数量（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w:t>
            </w:r>
            <w:r>
              <w:rPr>
                <w:rFonts w:ascii="仿宋_GB2312" w:eastAsia="仿宋_GB2312" w:hint="eastAsia"/>
                <w:szCs w:val="21"/>
              </w:rPr>
              <w:t>计划产出数）×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实际产出数：一定时期（本年度或预算支出期）内预算支出实际产出的产品或提供的服务数量。</w:t>
            </w:r>
            <w:r>
              <w:rPr>
                <w:rFonts w:ascii="仿宋_GB2312" w:eastAsia="仿宋_GB2312" w:hint="eastAsia"/>
                <w:szCs w:val="21"/>
              </w:rPr>
              <w:br/>
            </w:r>
            <w:r>
              <w:rPr>
                <w:rFonts w:ascii="仿宋_GB2312" w:eastAsia="仿宋_GB2312" w:hint="eastAsia"/>
                <w:szCs w:val="21"/>
              </w:rPr>
              <w:t>计划产出数：预算支出绩效目标确定的在一定时期（本年度或预算支出期）内计划产出的产品或提供的服务数量。</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92694B">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92694B" w:rsidRDefault="0092694B">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92694B" w:rsidRDefault="000F659E">
            <w:pPr>
              <w:jc w:val="center"/>
              <w:rPr>
                <w:rFonts w:ascii="仿宋_GB2312" w:eastAsia="仿宋_GB2312"/>
                <w:szCs w:val="21"/>
              </w:rPr>
            </w:pPr>
            <w:r>
              <w:rPr>
                <w:rFonts w:ascii="仿宋_GB2312" w:eastAsia="仿宋_GB2312" w:hint="eastAsia"/>
                <w:szCs w:val="21"/>
              </w:rPr>
              <w:t>产出</w:t>
            </w:r>
          </w:p>
          <w:p w:rsidR="0092694B" w:rsidRDefault="000F659E">
            <w:pPr>
              <w:jc w:val="center"/>
              <w:rPr>
                <w:rFonts w:ascii="仿宋_GB2312" w:eastAsia="仿宋_GB2312"/>
                <w:szCs w:val="21"/>
              </w:rPr>
            </w:pPr>
            <w:r>
              <w:rPr>
                <w:rFonts w:ascii="仿宋_GB2312" w:eastAsia="仿宋_GB2312" w:hint="eastAsia"/>
                <w:szCs w:val="21"/>
              </w:rPr>
              <w:t>质量（</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（质量达标产出数</w:t>
            </w:r>
            <w:r>
              <w:rPr>
                <w:rFonts w:ascii="仿宋_GB2312" w:eastAsia="仿宋_GB2312" w:hint="eastAsia"/>
                <w:szCs w:val="21"/>
              </w:rPr>
              <w:t>/</w:t>
            </w:r>
            <w:r>
              <w:rPr>
                <w:rFonts w:ascii="仿宋_GB2312" w:eastAsia="仿宋_GB2312" w:hint="eastAsia"/>
                <w:szCs w:val="21"/>
              </w:rPr>
              <w:t>实际产出数）×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9.5</w:t>
            </w:r>
          </w:p>
        </w:tc>
      </w:tr>
      <w:tr w:rsidR="0092694B">
        <w:trPr>
          <w:trHeight w:val="1255"/>
          <w:jc w:val="center"/>
        </w:trPr>
        <w:tc>
          <w:tcPr>
            <w:tcW w:w="777" w:type="dxa"/>
            <w:vMerge/>
            <w:shd w:val="clear" w:color="auto" w:fill="auto"/>
            <w:vAlign w:val="center"/>
          </w:tcPr>
          <w:p w:rsidR="0092694B" w:rsidRDefault="0092694B">
            <w:pPr>
              <w:rPr>
                <w:rFonts w:ascii="仿宋_GB2312" w:eastAsia="仿宋_GB2312"/>
                <w:szCs w:val="21"/>
              </w:rPr>
            </w:pPr>
          </w:p>
        </w:tc>
        <w:tc>
          <w:tcPr>
            <w:tcW w:w="674" w:type="dxa"/>
            <w:shd w:val="clear" w:color="auto" w:fill="auto"/>
            <w:vAlign w:val="center"/>
          </w:tcPr>
          <w:p w:rsidR="0092694B" w:rsidRDefault="000F659E">
            <w:pPr>
              <w:jc w:val="center"/>
              <w:rPr>
                <w:rFonts w:ascii="仿宋_GB2312" w:eastAsia="仿宋_GB2312"/>
                <w:szCs w:val="21"/>
              </w:rPr>
            </w:pPr>
            <w:r>
              <w:rPr>
                <w:rFonts w:ascii="仿宋_GB2312" w:eastAsia="仿宋_GB2312" w:hint="eastAsia"/>
                <w:szCs w:val="21"/>
              </w:rPr>
              <w:t>产出</w:t>
            </w:r>
          </w:p>
          <w:p w:rsidR="0092694B" w:rsidRDefault="000F659E">
            <w:pPr>
              <w:jc w:val="center"/>
              <w:rPr>
                <w:rFonts w:ascii="仿宋_GB2312" w:eastAsia="仿宋_GB2312"/>
                <w:szCs w:val="21"/>
              </w:rPr>
            </w:pPr>
            <w:r>
              <w:rPr>
                <w:rFonts w:ascii="仿宋_GB2312" w:eastAsia="仿宋_GB2312" w:hint="eastAsia"/>
                <w:szCs w:val="21"/>
              </w:rPr>
              <w:t>时效（</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分，超过</w:t>
            </w:r>
            <w:r>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r>
            <w:r>
              <w:rPr>
                <w:rFonts w:ascii="仿宋_GB2312" w:eastAsia="仿宋_GB2312" w:hint="eastAsia"/>
                <w:szCs w:val="21"/>
              </w:rPr>
              <w:t>计划完成时间：按照预算支出实施计划或相关规定完成该预算支出所需的时间。</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9.5</w:t>
            </w:r>
          </w:p>
        </w:tc>
      </w:tr>
      <w:tr w:rsidR="0092694B">
        <w:trPr>
          <w:trHeight w:val="454"/>
          <w:jc w:val="center"/>
        </w:trPr>
        <w:tc>
          <w:tcPr>
            <w:tcW w:w="777" w:type="dxa"/>
            <w:shd w:val="clear" w:color="auto" w:fill="auto"/>
            <w:vAlign w:val="center"/>
          </w:tcPr>
          <w:p w:rsidR="0092694B" w:rsidRDefault="000F659E">
            <w:pPr>
              <w:ind w:left="113"/>
              <w:jc w:val="center"/>
              <w:rPr>
                <w:rFonts w:ascii="仿宋_GB2312" w:eastAsia="仿宋_GB2312"/>
                <w:szCs w:val="21"/>
              </w:rPr>
            </w:pPr>
            <w:r>
              <w:rPr>
                <w:rFonts w:ascii="仿宋_GB2312" w:eastAsia="仿宋_GB2312" w:hint="eastAsia"/>
                <w:szCs w:val="21"/>
              </w:rPr>
              <w:lastRenderedPageBreak/>
              <w:t>产</w:t>
            </w:r>
            <w:r>
              <w:rPr>
                <w:rFonts w:ascii="仿宋_GB2312" w:eastAsia="仿宋_GB2312" w:hint="eastAsia"/>
                <w:szCs w:val="21"/>
              </w:rPr>
              <w:t xml:space="preserve">   </w:t>
            </w:r>
            <w:r>
              <w:rPr>
                <w:rFonts w:ascii="仿宋_GB2312" w:eastAsia="仿宋_GB2312" w:hint="eastAsia"/>
                <w:szCs w:val="21"/>
              </w:rPr>
              <w:t>出</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w:t>
            </w:r>
          </w:p>
        </w:tc>
        <w:tc>
          <w:tcPr>
            <w:tcW w:w="674" w:type="dxa"/>
            <w:shd w:val="clear" w:color="auto" w:fill="auto"/>
            <w:vAlign w:val="center"/>
          </w:tcPr>
          <w:p w:rsidR="0092694B" w:rsidRDefault="000F659E">
            <w:pPr>
              <w:jc w:val="center"/>
              <w:rPr>
                <w:rFonts w:ascii="仿宋_GB2312" w:eastAsia="仿宋_GB2312"/>
                <w:szCs w:val="21"/>
              </w:rPr>
            </w:pPr>
            <w:r>
              <w:rPr>
                <w:rFonts w:ascii="仿宋_GB2312" w:eastAsia="仿宋_GB2312" w:hint="eastAsia"/>
                <w:szCs w:val="21"/>
              </w:rPr>
              <w:t>产出</w:t>
            </w:r>
          </w:p>
          <w:p w:rsidR="0092694B" w:rsidRDefault="000F659E">
            <w:pPr>
              <w:jc w:val="center"/>
              <w:rPr>
                <w:rFonts w:ascii="仿宋_GB2312" w:eastAsia="仿宋_GB2312"/>
                <w:szCs w:val="21"/>
              </w:rPr>
            </w:pPr>
            <w:r>
              <w:rPr>
                <w:rFonts w:ascii="仿宋_GB2312" w:eastAsia="仿宋_GB2312" w:hint="eastAsia"/>
                <w:szCs w:val="21"/>
              </w:rPr>
              <w:t>成本（</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rsidP="0029259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成本节约率</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实际成本）</w:t>
            </w:r>
            <w:r>
              <w:rPr>
                <w:rFonts w:ascii="仿宋_GB2312" w:eastAsia="仿宋_GB2312" w:hint="eastAsia"/>
                <w:szCs w:val="21"/>
              </w:rPr>
              <w:t>/</w:t>
            </w:r>
            <w:r>
              <w:rPr>
                <w:rFonts w:ascii="仿宋_GB2312" w:eastAsia="仿宋_GB2312" w:hint="eastAsia"/>
                <w:szCs w:val="21"/>
              </w:rPr>
              <w:t>计划成本</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实际成本：预算支出实施单位如期、保质、保量完成既定工作目标实际所耗费的支出。</w:t>
            </w:r>
            <w:r>
              <w:rPr>
                <w:rFonts w:ascii="仿宋_GB2312" w:eastAsia="仿宋_GB2312" w:hint="eastAsia"/>
                <w:szCs w:val="21"/>
              </w:rPr>
              <w:br/>
            </w:r>
            <w:r>
              <w:rPr>
                <w:rFonts w:ascii="仿宋_GB2312" w:eastAsia="仿宋_GB2312" w:hint="eastAsia"/>
                <w:szCs w:val="21"/>
              </w:rPr>
              <w:t>计划成本：预算支出实施单位为完成工作目标计划安排的支出，一般以预算支出预算为参考。</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9.5</w:t>
            </w:r>
          </w:p>
        </w:tc>
      </w:tr>
      <w:tr w:rsidR="0092694B">
        <w:trPr>
          <w:trHeight w:val="454"/>
          <w:jc w:val="center"/>
        </w:trPr>
        <w:tc>
          <w:tcPr>
            <w:tcW w:w="777" w:type="dxa"/>
            <w:vMerge w:val="restart"/>
            <w:shd w:val="clear" w:color="auto" w:fill="auto"/>
            <w:noWrap/>
            <w:tcMar>
              <w:top w:w="10" w:type="dxa"/>
              <w:left w:w="10" w:type="dxa"/>
              <w:bottom w:w="0" w:type="dxa"/>
              <w:right w:w="10" w:type="dxa"/>
            </w:tcMar>
            <w:vAlign w:val="center"/>
          </w:tcPr>
          <w:p w:rsidR="0092694B" w:rsidRDefault="000F659E">
            <w:pPr>
              <w:jc w:val="center"/>
              <w:rPr>
                <w:rFonts w:ascii="仿宋_GB2312" w:eastAsia="仿宋_GB2312"/>
                <w:szCs w:val="21"/>
              </w:rPr>
            </w:pPr>
            <w:r>
              <w:rPr>
                <w:rFonts w:ascii="仿宋_GB2312" w:eastAsia="仿宋_GB2312" w:hint="eastAsia"/>
                <w:szCs w:val="21"/>
              </w:rPr>
              <w:t>效</w:t>
            </w:r>
          </w:p>
          <w:p w:rsidR="0092694B" w:rsidRDefault="000F659E">
            <w:pPr>
              <w:jc w:val="center"/>
              <w:rPr>
                <w:rFonts w:ascii="仿宋_GB2312" w:eastAsia="仿宋_GB2312"/>
                <w:szCs w:val="21"/>
              </w:rPr>
            </w:pPr>
            <w:r>
              <w:rPr>
                <w:rFonts w:ascii="仿宋_GB2312" w:eastAsia="仿宋_GB2312" w:hint="eastAsia"/>
                <w:szCs w:val="21"/>
              </w:rPr>
              <w:t>益</w:t>
            </w:r>
          </w:p>
          <w:p w:rsidR="0092694B" w:rsidRDefault="000F659E">
            <w:pPr>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92694B" w:rsidRDefault="000F659E">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10</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w:t>
            </w:r>
            <w:r>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w:t>
            </w:r>
            <w:r>
              <w:rPr>
                <w:rFonts w:ascii="仿宋_GB2312" w:eastAsia="仿宋_GB2312" w:hint="eastAsia"/>
                <w:szCs w:val="21"/>
              </w:rPr>
              <w:t>5</w:t>
            </w:r>
            <w:r>
              <w:rPr>
                <w:rFonts w:ascii="仿宋_GB2312" w:eastAsia="仿宋_GB2312" w:hint="eastAsia"/>
                <w:szCs w:val="21"/>
              </w:rPr>
              <w:t>分，少于</w:t>
            </w:r>
            <w:r>
              <w:rPr>
                <w:rFonts w:ascii="仿宋_GB2312" w:eastAsia="仿宋_GB2312" w:hint="eastAsia"/>
                <w:szCs w:val="21"/>
              </w:rPr>
              <w:t>60%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r w:rsidR="0092694B">
        <w:trPr>
          <w:trHeight w:val="454"/>
          <w:jc w:val="center"/>
        </w:trPr>
        <w:tc>
          <w:tcPr>
            <w:tcW w:w="777" w:type="dxa"/>
            <w:vMerge/>
            <w:shd w:val="clear" w:color="auto" w:fill="auto"/>
            <w:vAlign w:val="center"/>
          </w:tcPr>
          <w:p w:rsidR="0092694B" w:rsidRDefault="0092694B">
            <w:pPr>
              <w:rPr>
                <w:rFonts w:ascii="仿宋_GB2312" w:eastAsia="仿宋_GB2312"/>
                <w:szCs w:val="21"/>
              </w:rPr>
            </w:pPr>
          </w:p>
        </w:tc>
        <w:tc>
          <w:tcPr>
            <w:tcW w:w="674" w:type="dxa"/>
            <w:vMerge/>
            <w:shd w:val="clear" w:color="auto" w:fill="auto"/>
            <w:vAlign w:val="center"/>
          </w:tcPr>
          <w:p w:rsidR="0092694B" w:rsidRDefault="0092694B">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计满分，每下降五个百分点扣</w:t>
            </w:r>
            <w:r>
              <w:rPr>
                <w:rFonts w:ascii="仿宋_GB2312" w:eastAsia="仿宋_GB2312" w:hint="eastAsia"/>
                <w:szCs w:val="21"/>
              </w:rPr>
              <w:t>2</w:t>
            </w:r>
            <w:r>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92694B" w:rsidRDefault="000F659E">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92694B" w:rsidRDefault="000F659E">
            <w:pPr>
              <w:spacing w:line="260" w:lineRule="exact"/>
              <w:ind w:leftChars="50" w:left="105" w:rightChars="50" w:right="105"/>
              <w:jc w:val="center"/>
              <w:rPr>
                <w:rFonts w:ascii="仿宋_GB2312" w:eastAsia="仿宋_GB2312"/>
                <w:szCs w:val="21"/>
              </w:rPr>
            </w:pPr>
            <w:r>
              <w:rPr>
                <w:rFonts w:ascii="仿宋_GB2312" w:eastAsia="仿宋_GB2312" w:hint="eastAsia"/>
                <w:szCs w:val="21"/>
              </w:rPr>
              <w:t>9</w:t>
            </w:r>
          </w:p>
        </w:tc>
      </w:tr>
      <w:tr w:rsidR="00292596" w:rsidTr="00B71952">
        <w:trPr>
          <w:trHeight w:val="928"/>
          <w:jc w:val="center"/>
        </w:trPr>
        <w:tc>
          <w:tcPr>
            <w:tcW w:w="9933" w:type="dxa"/>
            <w:gridSpan w:val="6"/>
            <w:shd w:val="clear" w:color="auto" w:fill="auto"/>
            <w:vAlign w:val="center"/>
          </w:tcPr>
          <w:p w:rsidR="00292596" w:rsidRPr="00292596" w:rsidRDefault="00292596">
            <w:pPr>
              <w:spacing w:line="260" w:lineRule="exact"/>
              <w:ind w:leftChars="50" w:left="105" w:rightChars="50" w:right="105"/>
              <w:jc w:val="center"/>
              <w:rPr>
                <w:rFonts w:ascii="仿宋_GB2312" w:eastAsia="仿宋_GB2312" w:hint="eastAsia"/>
                <w:sz w:val="24"/>
              </w:rPr>
            </w:pPr>
            <w:r w:rsidRPr="00292596">
              <w:rPr>
                <w:rFonts w:ascii="仿宋_GB2312" w:eastAsia="仿宋_GB2312" w:hint="eastAsia"/>
                <w:sz w:val="24"/>
              </w:rPr>
              <w:t>总分：</w:t>
            </w:r>
            <w:r>
              <w:rPr>
                <w:rFonts w:ascii="仿宋_GB2312" w:eastAsia="仿宋_GB2312" w:hint="eastAsia"/>
                <w:sz w:val="24"/>
              </w:rPr>
              <w:t>96</w:t>
            </w:r>
          </w:p>
        </w:tc>
      </w:tr>
    </w:tbl>
    <w:p w:rsidR="0092694B" w:rsidRDefault="000F659E">
      <w:pPr>
        <w:widowControl/>
        <w:spacing w:line="600" w:lineRule="exact"/>
        <w:ind w:firstLineChars="200" w:firstLine="420"/>
        <w:jc w:val="left"/>
        <w:rPr>
          <w:rFonts w:eastAsia="仿宋_GB2312"/>
          <w:sz w:val="32"/>
          <w:szCs w:val="32"/>
        </w:rPr>
      </w:pPr>
      <w:r>
        <w:br w:type="page"/>
      </w:r>
    </w:p>
    <w:sectPr w:rsidR="0092694B" w:rsidSect="009269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659E" w:rsidRDefault="000F659E" w:rsidP="00292596">
      <w:r>
        <w:separator/>
      </w:r>
    </w:p>
  </w:endnote>
  <w:endnote w:type="continuationSeparator" w:id="1">
    <w:p w:rsidR="000F659E" w:rsidRDefault="000F659E" w:rsidP="002925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659E" w:rsidRDefault="000F659E" w:rsidP="00292596">
      <w:r>
        <w:separator/>
      </w:r>
    </w:p>
  </w:footnote>
  <w:footnote w:type="continuationSeparator" w:id="1">
    <w:p w:rsidR="000F659E" w:rsidRDefault="000F659E" w:rsidP="002925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201142"/>
    <w:multiLevelType w:val="singleLevel"/>
    <w:tmpl w:val="85201142"/>
    <w:lvl w:ilvl="0">
      <w:start w:val="1"/>
      <w:numFmt w:val="chineseCounting"/>
      <w:suff w:val="nothing"/>
      <w:lvlText w:val="（%1）"/>
      <w:lvlJc w:val="left"/>
      <w:rPr>
        <w:rFonts w:hint="eastAsia"/>
      </w:rPr>
    </w:lvl>
  </w:abstractNum>
  <w:abstractNum w:abstractNumId="1">
    <w:nsid w:val="8A5E318F"/>
    <w:multiLevelType w:val="singleLevel"/>
    <w:tmpl w:val="8A5E318F"/>
    <w:lvl w:ilvl="0">
      <w:start w:val="8"/>
      <w:numFmt w:val="chineseCounting"/>
      <w:suff w:val="nothing"/>
      <w:lvlText w:val="%1、"/>
      <w:lvlJc w:val="left"/>
      <w:rPr>
        <w:rFonts w:hint="eastAsia"/>
      </w:r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251B3406"/>
    <w:multiLevelType w:val="singleLevel"/>
    <w:tmpl w:val="251B3406"/>
    <w:lvl w:ilvl="0">
      <w:start w:val="2"/>
      <w:numFmt w:val="chineseCounting"/>
      <w:suff w:val="nothing"/>
      <w:lvlText w:val="%1、"/>
      <w:lvlJc w:val="left"/>
      <w:rPr>
        <w:rFonts w:hint="eastAsia"/>
      </w:rPr>
    </w:lvl>
  </w:abstractNum>
  <w:abstractNum w:abstractNumId="4">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6">
    <w:nsid w:val="62491B45"/>
    <w:multiLevelType w:val="singleLevel"/>
    <w:tmpl w:val="62491B45"/>
    <w:lvl w:ilvl="0">
      <w:start w:val="1"/>
      <w:numFmt w:val="chineseCounting"/>
      <w:suff w:val="nothing"/>
      <w:lvlText w:val="%1、"/>
      <w:lvlJc w:val="left"/>
      <w:rPr>
        <w:rFonts w:hint="eastAsia"/>
      </w:rPr>
    </w:lvl>
  </w:abstractNum>
  <w:abstractNum w:abstractNumId="7">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6"/>
  </w:num>
  <w:num w:numId="2">
    <w:abstractNumId w:val="0"/>
  </w:num>
  <w:num w:numId="3">
    <w:abstractNumId w:val="1"/>
  </w:num>
  <w:num w:numId="4">
    <w:abstractNumId w:val="4"/>
  </w:num>
  <w:num w:numId="5">
    <w:abstractNumId w:val="2"/>
  </w:num>
  <w:num w:numId="6">
    <w:abstractNumId w:val="7"/>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045A1"/>
    <w:rsid w:val="000000A5"/>
    <w:rsid w:val="00022046"/>
    <w:rsid w:val="000B0765"/>
    <w:rsid w:val="000B57BC"/>
    <w:rsid w:val="000F659E"/>
    <w:rsid w:val="00162440"/>
    <w:rsid w:val="00174EEF"/>
    <w:rsid w:val="001A127E"/>
    <w:rsid w:val="002558F7"/>
    <w:rsid w:val="00292596"/>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2694B"/>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3A44D54"/>
    <w:rsid w:val="047D4705"/>
    <w:rsid w:val="06885AAE"/>
    <w:rsid w:val="221129F1"/>
    <w:rsid w:val="223313D9"/>
    <w:rsid w:val="28261C00"/>
    <w:rsid w:val="31AE0AB4"/>
    <w:rsid w:val="3CBE334B"/>
    <w:rsid w:val="3E324BD6"/>
    <w:rsid w:val="432B0488"/>
    <w:rsid w:val="48F93385"/>
    <w:rsid w:val="4E694B0D"/>
    <w:rsid w:val="510D3D8B"/>
    <w:rsid w:val="549D04A9"/>
    <w:rsid w:val="614975F6"/>
    <w:rsid w:val="67A569A9"/>
    <w:rsid w:val="6AB02D14"/>
    <w:rsid w:val="6B4A237B"/>
    <w:rsid w:val="74ED69AF"/>
    <w:rsid w:val="79BD18CC"/>
    <w:rsid w:val="7A8F4C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Cite" w:qFormat="1"/>
    <w:lsdException w:name="HTML Code" w:qFormat="1"/>
    <w:lsdException w:name="HTML Definition" w:qFormat="1"/>
    <w:lsdException w:name="HTML Sample" w:qFormat="1"/>
    <w:lsdException w:name="HTML Variable"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94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92694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92694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semiHidden/>
    <w:unhideWhenUsed/>
    <w:qFormat/>
    <w:rsid w:val="0092694B"/>
    <w:pPr>
      <w:jc w:val="left"/>
    </w:pPr>
    <w:rPr>
      <w:kern w:val="0"/>
      <w:sz w:val="24"/>
    </w:rPr>
  </w:style>
  <w:style w:type="character" w:styleId="a6">
    <w:name w:val="Strong"/>
    <w:basedOn w:val="a0"/>
    <w:uiPriority w:val="22"/>
    <w:qFormat/>
    <w:rsid w:val="0092694B"/>
    <w:rPr>
      <w:b/>
    </w:rPr>
  </w:style>
  <w:style w:type="character" w:styleId="a7">
    <w:name w:val="FollowedHyperlink"/>
    <w:basedOn w:val="a0"/>
    <w:uiPriority w:val="99"/>
    <w:semiHidden/>
    <w:unhideWhenUsed/>
    <w:qFormat/>
    <w:rsid w:val="0092694B"/>
    <w:rPr>
      <w:color w:val="333333"/>
      <w:u w:val="none"/>
    </w:rPr>
  </w:style>
  <w:style w:type="character" w:styleId="a8">
    <w:name w:val="Emphasis"/>
    <w:basedOn w:val="a0"/>
    <w:uiPriority w:val="20"/>
    <w:qFormat/>
    <w:rsid w:val="0092694B"/>
    <w:rPr>
      <w:b/>
    </w:rPr>
  </w:style>
  <w:style w:type="character" w:styleId="HTML">
    <w:name w:val="HTML Definition"/>
    <w:basedOn w:val="a0"/>
    <w:uiPriority w:val="99"/>
    <w:semiHidden/>
    <w:unhideWhenUsed/>
    <w:qFormat/>
    <w:rsid w:val="0092694B"/>
  </w:style>
  <w:style w:type="character" w:styleId="HTML0">
    <w:name w:val="HTML Variable"/>
    <w:basedOn w:val="a0"/>
    <w:uiPriority w:val="99"/>
    <w:semiHidden/>
    <w:unhideWhenUsed/>
    <w:qFormat/>
    <w:rsid w:val="0092694B"/>
  </w:style>
  <w:style w:type="character" w:styleId="a9">
    <w:name w:val="Hyperlink"/>
    <w:basedOn w:val="a0"/>
    <w:uiPriority w:val="99"/>
    <w:semiHidden/>
    <w:unhideWhenUsed/>
    <w:qFormat/>
    <w:rsid w:val="0092694B"/>
    <w:rPr>
      <w:color w:val="333333"/>
      <w:u w:val="none"/>
    </w:rPr>
  </w:style>
  <w:style w:type="character" w:styleId="HTML1">
    <w:name w:val="HTML Code"/>
    <w:basedOn w:val="a0"/>
    <w:uiPriority w:val="99"/>
    <w:semiHidden/>
    <w:unhideWhenUsed/>
    <w:qFormat/>
    <w:rsid w:val="0092694B"/>
    <w:rPr>
      <w:rFonts w:ascii="Courier New" w:hAnsi="Courier New"/>
      <w:sz w:val="20"/>
      <w:shd w:val="clear" w:color="auto" w:fill="F2F4F8"/>
    </w:rPr>
  </w:style>
  <w:style w:type="character" w:styleId="HTML2">
    <w:name w:val="HTML Cite"/>
    <w:basedOn w:val="a0"/>
    <w:uiPriority w:val="99"/>
    <w:semiHidden/>
    <w:unhideWhenUsed/>
    <w:qFormat/>
    <w:rsid w:val="0092694B"/>
  </w:style>
  <w:style w:type="character" w:styleId="HTML3">
    <w:name w:val="HTML Keyboard"/>
    <w:basedOn w:val="a0"/>
    <w:uiPriority w:val="99"/>
    <w:semiHidden/>
    <w:unhideWhenUsed/>
    <w:rsid w:val="0092694B"/>
    <w:rPr>
      <w:rFonts w:ascii="Courier New" w:hAnsi="Courier New"/>
      <w:sz w:val="20"/>
    </w:rPr>
  </w:style>
  <w:style w:type="character" w:styleId="HTML4">
    <w:name w:val="HTML Sample"/>
    <w:basedOn w:val="a0"/>
    <w:uiPriority w:val="99"/>
    <w:semiHidden/>
    <w:unhideWhenUsed/>
    <w:qFormat/>
    <w:rsid w:val="0092694B"/>
    <w:rPr>
      <w:rFonts w:ascii="Courier New" w:hAnsi="Courier New"/>
    </w:rPr>
  </w:style>
  <w:style w:type="character" w:customStyle="1" w:styleId="Char0">
    <w:name w:val="页眉 Char"/>
    <w:basedOn w:val="a0"/>
    <w:link w:val="a4"/>
    <w:uiPriority w:val="99"/>
    <w:semiHidden/>
    <w:qFormat/>
    <w:rsid w:val="0092694B"/>
    <w:rPr>
      <w:sz w:val="18"/>
      <w:szCs w:val="18"/>
    </w:rPr>
  </w:style>
  <w:style w:type="character" w:customStyle="1" w:styleId="Char">
    <w:name w:val="页脚 Char"/>
    <w:basedOn w:val="a0"/>
    <w:link w:val="a3"/>
    <w:uiPriority w:val="99"/>
    <w:semiHidden/>
    <w:qFormat/>
    <w:rsid w:val="0092694B"/>
    <w:rPr>
      <w:sz w:val="18"/>
      <w:szCs w:val="18"/>
    </w:rPr>
  </w:style>
  <w:style w:type="paragraph" w:styleId="aa">
    <w:name w:val="List Paragraph"/>
    <w:basedOn w:val="a"/>
    <w:uiPriority w:val="99"/>
    <w:qFormat/>
    <w:rsid w:val="0092694B"/>
    <w:pPr>
      <w:ind w:firstLineChars="200" w:firstLine="420"/>
    </w:pPr>
    <w:rPr>
      <w:rFonts w:ascii="Calibri" w:hAnsi="Calibri"/>
      <w:szCs w:val="22"/>
    </w:rPr>
  </w:style>
  <w:style w:type="character" w:customStyle="1" w:styleId="newsimg">
    <w:name w:val="newsimg"/>
    <w:basedOn w:val="a0"/>
    <w:rsid w:val="0092694B"/>
  </w:style>
  <w:style w:type="character" w:customStyle="1" w:styleId="time">
    <w:name w:val="time"/>
    <w:basedOn w:val="a0"/>
    <w:qFormat/>
    <w:rsid w:val="0092694B"/>
    <w:rPr>
      <w:color w:val="999999"/>
      <w:sz w:val="18"/>
      <w:szCs w:val="18"/>
    </w:rPr>
  </w:style>
  <w:style w:type="character" w:customStyle="1" w:styleId="time1">
    <w:name w:val="time1"/>
    <w:basedOn w:val="a0"/>
    <w:qFormat/>
    <w:rsid w:val="0092694B"/>
    <w:rPr>
      <w:color w:val="333333"/>
      <w:bdr w:val="single" w:sz="6" w:space="0" w:color="FFFFFF"/>
    </w:rPr>
  </w:style>
  <w:style w:type="character" w:customStyle="1" w:styleId="wx-space">
    <w:name w:val="wx-space"/>
    <w:basedOn w:val="a0"/>
    <w:qFormat/>
    <w:rsid w:val="0092694B"/>
  </w:style>
  <w:style w:type="character" w:customStyle="1" w:styleId="wx-space1">
    <w:name w:val="wx-space1"/>
    <w:basedOn w:val="a0"/>
    <w:qFormat/>
    <w:rsid w:val="0092694B"/>
  </w:style>
  <w:style w:type="character" w:customStyle="1" w:styleId="bsharetext">
    <w:name w:val="bsharetext"/>
    <w:basedOn w:val="a0"/>
    <w:qFormat/>
    <w:rsid w:val="0092694B"/>
  </w:style>
  <w:style w:type="character" w:customStyle="1" w:styleId="hover27">
    <w:name w:val="hover27"/>
    <w:basedOn w:val="a0"/>
    <w:rsid w:val="0092694B"/>
    <w:rPr>
      <w:color w:val="000000"/>
      <w:shd w:val="clear" w:color="auto" w:fill="FFFFFF"/>
    </w:rPr>
  </w:style>
  <w:style w:type="character" w:customStyle="1" w:styleId="hover26">
    <w:name w:val="hover26"/>
    <w:basedOn w:val="a0"/>
    <w:qFormat/>
    <w:rsid w:val="0092694B"/>
    <w:rPr>
      <w:color w:val="000000"/>
      <w:shd w:val="clear" w:color="auto" w:fill="FFFFFF"/>
    </w:rPr>
  </w:style>
  <w:style w:type="character" w:customStyle="1" w:styleId="current">
    <w:name w:val="current"/>
    <w:basedOn w:val="a0"/>
    <w:rsid w:val="0092694B"/>
    <w:rPr>
      <w:color w:val="FFFFFF"/>
      <w:shd w:val="clear" w:color="auto" w:fill="488FCD"/>
    </w:rPr>
  </w:style>
  <w:style w:type="character" w:customStyle="1" w:styleId="first-child">
    <w:name w:val="first-child"/>
    <w:basedOn w:val="a0"/>
    <w:qFormat/>
    <w:rsid w:val="0092694B"/>
    <w:rPr>
      <w:bdr w:val="single" w:sz="6" w:space="0" w:color="E1E1E1"/>
    </w:rPr>
  </w:style>
  <w:style w:type="character" w:customStyle="1" w:styleId="disabled">
    <w:name w:val="disabled"/>
    <w:basedOn w:val="a0"/>
    <w:qFormat/>
    <w:rsid w:val="0092694B"/>
    <w:rPr>
      <w:color w:val="999999"/>
      <w:shd w:val="clear" w:color="auto" w:fill="FFFFFF"/>
    </w:rPr>
  </w:style>
  <w:style w:type="character" w:customStyle="1" w:styleId="style31">
    <w:name w:val="style31"/>
    <w:basedOn w:val="a0"/>
    <w:qFormat/>
    <w:rsid w:val="0092694B"/>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1233</Words>
  <Characters>7032</Characters>
  <Application>Microsoft Office Word</Application>
  <DocSecurity>0</DocSecurity>
  <Lines>58</Lines>
  <Paragraphs>16</Paragraphs>
  <ScaleCrop>false</ScaleCrop>
  <Company>china</Company>
  <LinksUpToDate>false</LinksUpToDate>
  <CharactersWithSpaces>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20</cp:revision>
  <cp:lastPrinted>2020-06-24T02:12:00Z</cp:lastPrinted>
  <dcterms:created xsi:type="dcterms:W3CDTF">2020-06-24T01:59:00Z</dcterms:created>
  <dcterms:modified xsi:type="dcterms:W3CDTF">2020-09-23T01:21:00Z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