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怀化市鹤城区扶贫开发办公室</w:t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2018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年部门整体绩效目标指标评价报告</w:t>
      </w:r>
    </w:p>
    <w:p>
      <w:pPr>
        <w:jc w:val="center"/>
        <w:rPr>
          <w:rFonts w:ascii="宋体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根据《怀化市鹤城区财政局关于开展2018年度区级部门整体支出绩效评价工作的通知》鹤财绩[2019]42号文件精神，现就我单位整体支出绩效情况自评汇报如下：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（一）部门职能职责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负责组织、协调、指导全区脱贫攻坚工作，组织实施精准扶贫、精准脱贫。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负责组织开展扶贫信息体系建设，建立扶贫开发统计监测体系，指导扶贫系统统计和信息化建设工作。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16" w:firstLineChars="200"/>
        <w:jc w:val="both"/>
        <w:textAlignment w:val="auto"/>
        <w:rPr>
          <w:rFonts w:hint="eastAsia" w:ascii="仿宋_GB2312" w:hAnsi="仿宋_GB2312" w:eastAsia="仿宋_GB2312" w:cs="仿宋_GB2312"/>
          <w:spacing w:val="-6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负责会同有关部门组织开展全区脱贫攻坚督查、考核工作。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16" w:firstLineChars="200"/>
        <w:jc w:val="both"/>
        <w:textAlignment w:val="auto"/>
        <w:rPr>
          <w:rFonts w:hint="eastAsia"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承担协调扶贫开发系统风险防控、涉贫信访和舆情处理工作。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完成区扶贫开发领导小组交办的工作。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（二）机构编制人员情况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区扶贫办是区人民政府工作部门，为正科级行政单位，内设1.综合股（加挂人事股、驻村指导和督查股、贫困监测股）2、规划财务和项目股3、设立行业协调和社会扶贫股。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编制数19个，实有在职在编15人，退休6人，借调6人。</w:t>
      </w:r>
      <w:r>
        <w:rPr>
          <w:rFonts w:hint="eastAsia" w:ascii="仿宋_GB2312" w:hAnsi="仿宋_GB2312" w:eastAsia="仿宋_GB2312" w:cs="仿宋_GB2312"/>
          <w:sz w:val="32"/>
          <w:szCs w:val="32"/>
        </w:rPr>
        <w:t>领导班子成员3人，共有党员21人。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二、预算执行情况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（一）收入预算：</w:t>
      </w:r>
      <w:r>
        <w:rPr>
          <w:rFonts w:hint="eastAsia" w:ascii="仿宋_GB2312" w:hAnsi="仿宋_GB2312" w:eastAsia="仿宋_GB2312" w:cs="仿宋_GB2312"/>
          <w:sz w:val="32"/>
          <w:szCs w:val="32"/>
        </w:rPr>
        <w:t>2018年预算总收入623.79万元，其中，经费拨款623.79万元，上级补助收入0万元，非税收入0万元。年初结转结余28.41万元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（二）支出预算：</w:t>
      </w:r>
      <w:r>
        <w:rPr>
          <w:rFonts w:hint="eastAsia" w:ascii="仿宋_GB2312" w:hAnsi="仿宋_GB2312" w:eastAsia="仿宋_GB2312" w:cs="仿宋_GB2312"/>
          <w:sz w:val="32"/>
          <w:szCs w:val="32"/>
        </w:rPr>
        <w:t>2018年预算总支出652.2万元，其中，1、基本支出192.4万元（人员支出171万元，公用经费支出21.4万元）；2、项目支出458.53万元（基本建设项目支出0万元，专项业务费支出458.53万元）。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（三）“三公”经费增减情况</w:t>
      </w:r>
      <w:r>
        <w:rPr>
          <w:rFonts w:hint="eastAsia" w:ascii="楷体_GB2312" w:hAnsi="楷体_GB2312" w:eastAsia="楷体_GB2312" w:cs="楷体_GB2312"/>
          <w:b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我局2017年度“三公”经费标准为13.65万元，2018年核定标准为13.29万元，核减0.36万元，下浮3%，2018年实际三公经费支出6.05万元，较上年度决算数减少了4.75万元，，“三公”经费控制率100%。严格执行中央八项规定及《党政机关厉行节约反对浪费条例》规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（四）政府采购执行情况</w:t>
      </w:r>
      <w:r>
        <w:rPr>
          <w:rFonts w:hint="eastAsia" w:ascii="楷体_GB2312" w:hAnsi="楷体_GB2312" w:eastAsia="楷体_GB2312" w:cs="楷体_GB2312"/>
          <w:b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2018年我局政府采购为0万元。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三、财务管理及内控建设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（一）财务管理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财务管理严格执行《中华人民共和国预算法》、《中华人民共和国会计法》、《行政单位会计准则》、《内控管理制度》等国家有关法律、法规和财务规章制度，本着量入为出，保障重点，统筹兼顾，厉行节约，制止奢侈浪费，降低运行成本，注重资金使用效益妙基本原则，加强我单位账务管理和监督，保障我单位工作任务的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3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（二）内控建设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了进一步提高单位内部管理水平，规范内部控制，加强廉政风险防控机制建设，我单位制定了内控制度,具体内容包括财务室工作职责、固定资产管理制度、财务人员岗位职责、单位收、支管理制度等内容，内控制度贯穿单位经济活动的决策、执行和监督全过程，实现对经济活动的全面控制，符合单位的实际情况，并随着外部环境的变化、单位经济活动的调整和管理要求的提高，不断完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四、绩效目标完成情况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我办2018年绩效目标已全部完成，自评分为100分。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五、存在的不足和建议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（一）进行部门决算分析。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本年度进一步完善财务管理体制和运行机制、建立科学化、精细化的预算管理机制、建立绩效评价制度、加快财务监管体系建设、提高经费使用效益、强化财务风险管理。提高预算编制的科学性、准确性，按照“量入为出，统筹兼顾、保证重点、收支平衡”的原则，科学合理编制预算，强化预算执行，提高预算执行效率，推进预算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（二）加强财务监督和绩效评价。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把绩效管理的理念和方法引入经费的管理，逐步建立起以强化资金使用效益为核心的绩效评价体系。扶贫项目专项资金自觉接受省、市相关部门的绩效评价，工作过程全部进行量化考评。进一步完善财务监督制度，强化重大项目经费的全过程审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5120" w:firstLineChars="16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鹤城区扶贫开发办公室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5459" w:firstLineChars="1706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2018年10月20日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default" w:ascii="Times New Roman" w:hAnsi="Times New Roman" w:eastAsia="宋体" w:cs="Times New Roman"/>
                    <w:sz w:val="24"/>
                    <w:szCs w:val="24"/>
                    <w:lang w:eastAsia="zh-CN"/>
                  </w:rPr>
                </w:pPr>
                <w:r>
                  <w:rPr>
                    <w:rFonts w:hint="default" w:ascii="Times New Roman" w:hAnsi="Times New Roman" w:cs="Times New Roman"/>
                    <w:sz w:val="24"/>
                    <w:szCs w:val="24"/>
                    <w:lang w:eastAsia="zh-CN"/>
                  </w:rPr>
                  <w:fldChar w:fldCharType="begin"/>
                </w:r>
                <w:r>
                  <w:rPr>
                    <w:rFonts w:hint="default" w:ascii="Times New Roman" w:hAnsi="Times New Roman" w:cs="Times New Roman"/>
                    <w:sz w:val="24"/>
                    <w:szCs w:val="24"/>
                    <w:lang w:eastAsia="zh-CN"/>
                  </w:rPr>
                  <w:instrText xml:space="preserve"> PAGE  \* MERGEFORMAT </w:instrText>
                </w:r>
                <w:r>
                  <w:rPr>
                    <w:rFonts w:hint="default" w:ascii="Times New Roman" w:hAnsi="Times New Roman" w:cs="Times New Roman"/>
                    <w:sz w:val="24"/>
                    <w:szCs w:val="24"/>
                    <w:lang w:eastAsia="zh-CN"/>
                  </w:rPr>
                  <w:fldChar w:fldCharType="separate"/>
                </w:r>
                <w:r>
                  <w:rPr>
                    <w:rFonts w:hint="default" w:ascii="Times New Roman" w:hAnsi="Times New Roman" w:cs="Times New Roman"/>
                    <w:sz w:val="24"/>
                    <w:szCs w:val="24"/>
                    <w:lang w:eastAsia="zh-CN"/>
                  </w:rPr>
                  <w:t>1</w:t>
                </w:r>
                <w:r>
                  <w:rPr>
                    <w:rFonts w:hint="default" w:ascii="Times New Roman" w:hAnsi="Times New Roman" w:cs="Times New Roman"/>
                    <w:sz w:val="24"/>
                    <w:szCs w:val="24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7E112BF"/>
    <w:rsid w:val="00014531"/>
    <w:rsid w:val="0005199E"/>
    <w:rsid w:val="0009579F"/>
    <w:rsid w:val="000C4777"/>
    <w:rsid w:val="000C5850"/>
    <w:rsid w:val="000F0556"/>
    <w:rsid w:val="00114A32"/>
    <w:rsid w:val="00120FAE"/>
    <w:rsid w:val="001B6D7E"/>
    <w:rsid w:val="001C4E2F"/>
    <w:rsid w:val="001F3600"/>
    <w:rsid w:val="00224002"/>
    <w:rsid w:val="00233A1F"/>
    <w:rsid w:val="00234026"/>
    <w:rsid w:val="0024405D"/>
    <w:rsid w:val="0026038A"/>
    <w:rsid w:val="00273252"/>
    <w:rsid w:val="00286991"/>
    <w:rsid w:val="002B2B05"/>
    <w:rsid w:val="002F4CAB"/>
    <w:rsid w:val="00327B06"/>
    <w:rsid w:val="003360A1"/>
    <w:rsid w:val="003502BA"/>
    <w:rsid w:val="00390C5F"/>
    <w:rsid w:val="003E316B"/>
    <w:rsid w:val="003E70CB"/>
    <w:rsid w:val="004210CD"/>
    <w:rsid w:val="00425058"/>
    <w:rsid w:val="004269FC"/>
    <w:rsid w:val="0045043B"/>
    <w:rsid w:val="004A3468"/>
    <w:rsid w:val="004B39E7"/>
    <w:rsid w:val="004B6E38"/>
    <w:rsid w:val="004C2269"/>
    <w:rsid w:val="004D09EF"/>
    <w:rsid w:val="004D4C62"/>
    <w:rsid w:val="004D699C"/>
    <w:rsid w:val="004E353D"/>
    <w:rsid w:val="004F7980"/>
    <w:rsid w:val="0051308F"/>
    <w:rsid w:val="00542141"/>
    <w:rsid w:val="005566FA"/>
    <w:rsid w:val="0057574B"/>
    <w:rsid w:val="005946DC"/>
    <w:rsid w:val="005A1FA7"/>
    <w:rsid w:val="005B7D6A"/>
    <w:rsid w:val="005C57B5"/>
    <w:rsid w:val="0061220D"/>
    <w:rsid w:val="00647272"/>
    <w:rsid w:val="00675C66"/>
    <w:rsid w:val="00680536"/>
    <w:rsid w:val="006A0494"/>
    <w:rsid w:val="006A077D"/>
    <w:rsid w:val="006A66D8"/>
    <w:rsid w:val="006B3EB4"/>
    <w:rsid w:val="0071035B"/>
    <w:rsid w:val="00711ACA"/>
    <w:rsid w:val="00763C42"/>
    <w:rsid w:val="00767BE9"/>
    <w:rsid w:val="00780E9F"/>
    <w:rsid w:val="007C0CF9"/>
    <w:rsid w:val="007C509D"/>
    <w:rsid w:val="007C5C91"/>
    <w:rsid w:val="007D471B"/>
    <w:rsid w:val="008007E8"/>
    <w:rsid w:val="00853474"/>
    <w:rsid w:val="00877F26"/>
    <w:rsid w:val="008A3641"/>
    <w:rsid w:val="008B699F"/>
    <w:rsid w:val="008D64A4"/>
    <w:rsid w:val="008F42CF"/>
    <w:rsid w:val="008F5861"/>
    <w:rsid w:val="009101B4"/>
    <w:rsid w:val="00915086"/>
    <w:rsid w:val="009208AF"/>
    <w:rsid w:val="00942EB1"/>
    <w:rsid w:val="00955E0D"/>
    <w:rsid w:val="00956101"/>
    <w:rsid w:val="00962517"/>
    <w:rsid w:val="0096754E"/>
    <w:rsid w:val="009713F0"/>
    <w:rsid w:val="00984355"/>
    <w:rsid w:val="00985894"/>
    <w:rsid w:val="009866F4"/>
    <w:rsid w:val="00A0180C"/>
    <w:rsid w:val="00A02097"/>
    <w:rsid w:val="00A05E9E"/>
    <w:rsid w:val="00A41006"/>
    <w:rsid w:val="00AA4ED7"/>
    <w:rsid w:val="00AD618D"/>
    <w:rsid w:val="00B11A71"/>
    <w:rsid w:val="00B31D15"/>
    <w:rsid w:val="00B407C3"/>
    <w:rsid w:val="00B40AE6"/>
    <w:rsid w:val="00B45D5D"/>
    <w:rsid w:val="00B66F22"/>
    <w:rsid w:val="00B702F5"/>
    <w:rsid w:val="00B76D84"/>
    <w:rsid w:val="00B81808"/>
    <w:rsid w:val="00B87C88"/>
    <w:rsid w:val="00B95E00"/>
    <w:rsid w:val="00B963DC"/>
    <w:rsid w:val="00C0000A"/>
    <w:rsid w:val="00C02930"/>
    <w:rsid w:val="00C25276"/>
    <w:rsid w:val="00C25BC4"/>
    <w:rsid w:val="00C35855"/>
    <w:rsid w:val="00C37A4F"/>
    <w:rsid w:val="00C80C6F"/>
    <w:rsid w:val="00C9552C"/>
    <w:rsid w:val="00CA6AF1"/>
    <w:rsid w:val="00CD3A86"/>
    <w:rsid w:val="00CD5B8B"/>
    <w:rsid w:val="00D02E7C"/>
    <w:rsid w:val="00D10CFA"/>
    <w:rsid w:val="00D11ECF"/>
    <w:rsid w:val="00D210E5"/>
    <w:rsid w:val="00D556A4"/>
    <w:rsid w:val="00D95227"/>
    <w:rsid w:val="00D96D21"/>
    <w:rsid w:val="00DE424B"/>
    <w:rsid w:val="00DF3A4E"/>
    <w:rsid w:val="00E046DF"/>
    <w:rsid w:val="00E07791"/>
    <w:rsid w:val="00E12739"/>
    <w:rsid w:val="00E25321"/>
    <w:rsid w:val="00E54F1F"/>
    <w:rsid w:val="00ED0575"/>
    <w:rsid w:val="00F401DB"/>
    <w:rsid w:val="00F50FAC"/>
    <w:rsid w:val="00F77919"/>
    <w:rsid w:val="00FE0B17"/>
    <w:rsid w:val="00FF500E"/>
    <w:rsid w:val="00FF6E30"/>
    <w:rsid w:val="028A7C8E"/>
    <w:rsid w:val="07E112BF"/>
    <w:rsid w:val="18CD32A8"/>
    <w:rsid w:val="47D5256B"/>
    <w:rsid w:val="6F2D2FA6"/>
    <w:rsid w:val="768E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name="header"/>
    <w:lsdException w:unhideWhenUsed="0" w:uiPriority="99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nhideWhenUsed="0" w:uiPriority="99" w:semiHidden="0" w:name="Normal (Web)"/>
    <w:lsdException w:unhideWhenUsed="0" w:uiPriority="99" w:semiHidden="0" w:name="HTML Acronym"/>
    <w:lsdException w:uiPriority="99" w:name="HTML Address" w:locked="1"/>
    <w:lsdException w:unhideWhenUsed="0" w:uiPriority="99" w:semiHidden="0" w:name="HTML Cite"/>
    <w:lsdException w:unhideWhenUsed="0" w:uiPriority="99" w:semiHidden="0" w:name="HTML Code"/>
    <w:lsdException w:qFormat="1" w:unhideWhenUsed="0" w:uiPriority="99" w:semiHidden="0" w:name="HTML Definition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qFormat="1" w:unhideWhenUsed="0" w:uiPriority="99" w:semiHidden="0" w:name="HTML Variable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0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9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99"/>
    <w:pPr>
      <w:jc w:val="left"/>
    </w:pPr>
    <w:rPr>
      <w:rFonts w:ascii="Arial" w:hAnsi="Arial"/>
      <w:color w:val="333333"/>
      <w:kern w:val="0"/>
      <w:sz w:val="18"/>
      <w:szCs w:val="18"/>
    </w:rPr>
  </w:style>
  <w:style w:type="character" w:styleId="7">
    <w:name w:val="Strong"/>
    <w:basedOn w:val="6"/>
    <w:qFormat/>
    <w:uiPriority w:val="99"/>
    <w:rPr>
      <w:rFonts w:cs="Times New Roman"/>
      <w:b/>
    </w:rPr>
  </w:style>
  <w:style w:type="character" w:styleId="8">
    <w:name w:val="FollowedHyperlink"/>
    <w:basedOn w:val="6"/>
    <w:qFormat/>
    <w:uiPriority w:val="99"/>
    <w:rPr>
      <w:rFonts w:cs="Times New Roman"/>
      <w:color w:val="800080"/>
      <w:u w:val="none"/>
    </w:rPr>
  </w:style>
  <w:style w:type="character" w:styleId="9">
    <w:name w:val="Emphasis"/>
    <w:basedOn w:val="6"/>
    <w:qFormat/>
    <w:uiPriority w:val="99"/>
    <w:rPr>
      <w:rFonts w:cs="Times New Roman"/>
    </w:rPr>
  </w:style>
  <w:style w:type="character" w:styleId="10">
    <w:name w:val="HTML Definition"/>
    <w:basedOn w:val="6"/>
    <w:qFormat/>
    <w:uiPriority w:val="99"/>
    <w:rPr>
      <w:rFonts w:cs="Times New Roman"/>
    </w:rPr>
  </w:style>
  <w:style w:type="character" w:styleId="11">
    <w:name w:val="HTML Acronym"/>
    <w:basedOn w:val="6"/>
    <w:uiPriority w:val="99"/>
    <w:rPr>
      <w:rFonts w:cs="Times New Roman"/>
    </w:rPr>
  </w:style>
  <w:style w:type="character" w:styleId="12">
    <w:name w:val="HTML Variable"/>
    <w:basedOn w:val="6"/>
    <w:qFormat/>
    <w:uiPriority w:val="99"/>
    <w:rPr>
      <w:rFonts w:cs="Times New Roman"/>
    </w:rPr>
  </w:style>
  <w:style w:type="character" w:styleId="13">
    <w:name w:val="Hyperlink"/>
    <w:basedOn w:val="6"/>
    <w:qFormat/>
    <w:uiPriority w:val="99"/>
    <w:rPr>
      <w:rFonts w:cs="Times New Roman"/>
      <w:color w:val="0000FF"/>
      <w:u w:val="none"/>
    </w:rPr>
  </w:style>
  <w:style w:type="character" w:styleId="14">
    <w:name w:val="HTML Code"/>
    <w:basedOn w:val="6"/>
    <w:uiPriority w:val="99"/>
    <w:rPr>
      <w:rFonts w:ascii="Arial" w:hAnsi="Arial" w:cs="Arial"/>
      <w:color w:val="333333"/>
      <w:sz w:val="18"/>
      <w:szCs w:val="18"/>
    </w:rPr>
  </w:style>
  <w:style w:type="character" w:styleId="15">
    <w:name w:val="HTML Cite"/>
    <w:basedOn w:val="6"/>
    <w:uiPriority w:val="99"/>
    <w:rPr>
      <w:rFonts w:cs="Times New Roman"/>
    </w:rPr>
  </w:style>
  <w:style w:type="character" w:customStyle="1" w:styleId="16">
    <w:name w:val="span-bg"/>
    <w:basedOn w:val="6"/>
    <w:qFormat/>
    <w:uiPriority w:val="99"/>
    <w:rPr>
      <w:rFonts w:cs="Times New Roman"/>
    </w:rPr>
  </w:style>
  <w:style w:type="character" w:customStyle="1" w:styleId="17">
    <w:name w:val="span-hover"/>
    <w:basedOn w:val="6"/>
    <w:qFormat/>
    <w:uiPriority w:val="99"/>
    <w:rPr>
      <w:rFonts w:cs="Times New Roman"/>
    </w:rPr>
  </w:style>
  <w:style w:type="character" w:customStyle="1" w:styleId="18">
    <w:name w:val="hj-easyread-speakerprocesser-position-action-icon"/>
    <w:basedOn w:val="6"/>
    <w:qFormat/>
    <w:uiPriority w:val="99"/>
    <w:rPr>
      <w:rFonts w:cs="Times New Roman"/>
    </w:rPr>
  </w:style>
  <w:style w:type="character" w:customStyle="1" w:styleId="19">
    <w:name w:val="Header Char"/>
    <w:basedOn w:val="6"/>
    <w:link w:val="3"/>
    <w:semiHidden/>
    <w:locked/>
    <w:uiPriority w:val="99"/>
    <w:rPr>
      <w:rFonts w:ascii="Calibri" w:hAnsi="Calibri" w:cs="Times New Roman"/>
      <w:kern w:val="2"/>
      <w:sz w:val="18"/>
      <w:szCs w:val="18"/>
    </w:rPr>
  </w:style>
  <w:style w:type="character" w:customStyle="1" w:styleId="20">
    <w:name w:val="Footer Char"/>
    <w:basedOn w:val="6"/>
    <w:link w:val="2"/>
    <w:semiHidden/>
    <w:locked/>
    <w:uiPriority w:val="99"/>
    <w:rPr>
      <w:rFonts w:ascii="Calibri" w:hAnsi="Calibri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Sky123.Org</Company>
  <Pages>3</Pages>
  <Words>227</Words>
  <Characters>1297</Characters>
  <Lines>0</Lines>
  <Paragraphs>0</Paragraphs>
  <TotalTime>72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2019-10-28T02:04:00Z</dcterms:created>
  <dc:creator>Administrator</dc:creator>
  <cp:lastModifiedBy>邹江平</cp:lastModifiedBy>
  <cp:lastPrinted>2019-10-29T01:13:00Z</cp:lastPrinted>
  <dcterms:modified xsi:type="dcterms:W3CDTF">2019-10-29T01:36:03Z</dcterms:modified>
  <dc:title>2018年度鹤城区扶贫办部门整体支出绩效评价报告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