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b/>
          <w:bCs/>
          <w:sz w:val="32"/>
          <w:szCs w:val="32"/>
        </w:rPr>
      </w:pPr>
      <w:r>
        <w:rPr>
          <w:rFonts w:hint="eastAsia" w:ascii="黑体" w:hAnsi="黑体" w:eastAsia="黑体" w:cs="黑体"/>
          <w:b/>
          <w:bCs/>
          <w:sz w:val="32"/>
          <w:szCs w:val="32"/>
        </w:rPr>
        <w:t>怀化市鹤城区幼儿园</w:t>
      </w:r>
    </w:p>
    <w:p>
      <w:pPr>
        <w:jc w:val="center"/>
        <w:rPr>
          <w:rFonts w:hint="eastAsia" w:ascii="黑体" w:hAnsi="黑体" w:eastAsia="黑体" w:cs="黑体"/>
          <w:b/>
          <w:bCs/>
          <w:sz w:val="32"/>
          <w:szCs w:val="32"/>
        </w:rPr>
      </w:pPr>
      <w:r>
        <w:rPr>
          <w:rFonts w:hint="eastAsia" w:ascii="黑体" w:hAnsi="黑体" w:eastAsia="黑体" w:cs="黑体"/>
          <w:b/>
          <w:bCs/>
          <w:sz w:val="32"/>
          <w:szCs w:val="32"/>
        </w:rPr>
        <w:t>2018年部门整体绩效目标指标评价报告</w:t>
      </w:r>
    </w:p>
    <w:p>
      <w:pPr>
        <w:jc w:val="center"/>
        <w:rPr>
          <w:rFonts w:hint="eastAsia" w:ascii="黑体" w:hAnsi="黑体" w:eastAsia="黑体" w:cs="黑体"/>
          <w:sz w:val="44"/>
          <w:szCs w:val="44"/>
          <w:lang w:val="en-US" w:eastAsia="zh-CN"/>
        </w:rPr>
      </w:pPr>
      <w:r>
        <w:rPr>
          <w:rFonts w:hint="eastAsia" w:ascii="黑体" w:hAnsi="黑体" w:eastAsia="黑体" w:cs="黑体"/>
          <w:sz w:val="44"/>
          <w:szCs w:val="44"/>
          <w:lang w:val="en-US" w:eastAsia="zh-CN"/>
        </w:rPr>
        <w:t xml:space="preserve"> </w:t>
      </w:r>
      <w:bookmarkStart w:id="0" w:name="_GoBack"/>
      <w:bookmarkEnd w:id="0"/>
    </w:p>
    <w:p>
      <w:pPr>
        <w:ind w:firstLine="560" w:firstLineChars="200"/>
        <w:jc w:val="left"/>
        <w:rPr>
          <w:rFonts w:hint="eastAsia" w:ascii="黑体" w:hAnsi="黑体" w:eastAsia="黑体" w:cs="黑体"/>
          <w:sz w:val="28"/>
          <w:szCs w:val="28"/>
        </w:rPr>
      </w:pPr>
      <w:r>
        <w:rPr>
          <w:rFonts w:hint="eastAsia" w:ascii="黑体" w:hAnsi="黑体" w:eastAsia="黑体" w:cs="黑体"/>
          <w:sz w:val="28"/>
          <w:szCs w:val="28"/>
        </w:rPr>
        <w:t>根据鹤城区财政局《关于开展2018年度区级部门整体支出绩效评价工作的通知》（鹤财绩[2018]42号）文件精神，现对我校2018年度整体支出做出绩效评价，具体如下：</w:t>
      </w:r>
    </w:p>
    <w:p>
      <w:pPr>
        <w:ind w:firstLine="562" w:firstLineChars="200"/>
        <w:jc w:val="left"/>
        <w:rPr>
          <w:rFonts w:hint="eastAsia" w:ascii="黑体" w:hAnsi="黑体" w:eastAsia="黑体" w:cs="黑体"/>
          <w:b/>
          <w:bCs/>
          <w:sz w:val="28"/>
          <w:szCs w:val="28"/>
        </w:rPr>
      </w:pPr>
      <w:r>
        <w:rPr>
          <w:rFonts w:hint="eastAsia" w:ascii="黑体" w:hAnsi="黑体" w:eastAsia="黑体" w:cs="黑体"/>
          <w:b/>
          <w:bCs/>
          <w:sz w:val="28"/>
          <w:szCs w:val="28"/>
        </w:rPr>
        <w:t>一、部门职能职责</w:t>
      </w:r>
    </w:p>
    <w:p>
      <w:pPr>
        <w:ind w:firstLine="560" w:firstLineChars="200"/>
        <w:jc w:val="left"/>
        <w:rPr>
          <w:rFonts w:hint="eastAsia" w:ascii="黑体" w:hAnsi="黑体" w:eastAsia="黑体" w:cs="黑体"/>
          <w:sz w:val="28"/>
          <w:szCs w:val="28"/>
        </w:rPr>
      </w:pPr>
      <w:r>
        <w:rPr>
          <w:rFonts w:hint="eastAsia" w:ascii="黑体" w:hAnsi="黑体" w:eastAsia="黑体" w:cs="黑体"/>
          <w:sz w:val="28"/>
          <w:szCs w:val="28"/>
        </w:rPr>
        <w:t>怀化市鹤城区幼儿园成立于1957年，属全额拨款事业单位，从事学前教育教学工作。</w:t>
      </w:r>
    </w:p>
    <w:p>
      <w:pPr>
        <w:ind w:firstLine="562" w:firstLineChars="200"/>
        <w:jc w:val="left"/>
        <w:rPr>
          <w:rFonts w:hint="eastAsia" w:ascii="黑体" w:hAnsi="黑体" w:eastAsia="黑体" w:cs="黑体"/>
          <w:b/>
          <w:bCs/>
          <w:sz w:val="28"/>
          <w:szCs w:val="28"/>
        </w:rPr>
      </w:pPr>
      <w:r>
        <w:rPr>
          <w:rFonts w:hint="eastAsia" w:ascii="黑体" w:hAnsi="黑体" w:eastAsia="黑体" w:cs="黑体"/>
          <w:b/>
          <w:bCs/>
          <w:sz w:val="28"/>
          <w:szCs w:val="28"/>
        </w:rPr>
        <w:t>二、部门基本概况</w:t>
      </w:r>
    </w:p>
    <w:p>
      <w:pPr>
        <w:ind w:firstLine="560" w:firstLineChars="200"/>
        <w:jc w:val="left"/>
        <w:rPr>
          <w:rFonts w:hint="eastAsia" w:ascii="黑体" w:hAnsi="黑体" w:eastAsia="黑体" w:cs="黑体"/>
          <w:sz w:val="28"/>
          <w:szCs w:val="28"/>
        </w:rPr>
      </w:pPr>
      <w:r>
        <w:rPr>
          <w:rFonts w:hint="eastAsia" w:ascii="黑体" w:hAnsi="黑体" w:eastAsia="黑体" w:cs="黑体"/>
          <w:sz w:val="28"/>
          <w:szCs w:val="28"/>
        </w:rPr>
        <w:t>2018年部门预算编报范围包括怀化市鹤城区幼儿园一个机构，内设5个部门，分别为办公室、教务处、教研室、总务处、德育处。单位在编77人，领导班子成员6人，共有干部职工114人，其中在职77人（自收自支37人）、离退休17人。设党支部，共有党员25人。</w:t>
      </w:r>
    </w:p>
    <w:p>
      <w:pPr>
        <w:ind w:firstLine="280" w:firstLineChars="100"/>
        <w:rPr>
          <w:rFonts w:hint="eastAsia" w:ascii="黑体" w:hAnsi="黑体" w:eastAsia="黑体" w:cs="黑体"/>
          <w:sz w:val="28"/>
          <w:szCs w:val="28"/>
        </w:rPr>
      </w:pPr>
      <w:r>
        <w:rPr>
          <w:rFonts w:hint="eastAsia" w:ascii="黑体" w:hAnsi="黑体" w:eastAsia="黑体" w:cs="黑体"/>
          <w:sz w:val="28"/>
          <w:szCs w:val="28"/>
        </w:rPr>
        <w:t>（一）收入预算：2018年预算总收入1186万元，其中，经费拨款743万元，其他拨款13万元，纳入财政专户管理的非税收入拨款430万元。</w:t>
      </w:r>
    </w:p>
    <w:p>
      <w:pPr>
        <w:ind w:firstLine="280" w:firstLineChars="100"/>
        <w:rPr>
          <w:rFonts w:hint="eastAsia" w:ascii="黑体" w:hAnsi="黑体" w:eastAsia="黑体" w:cs="黑体"/>
          <w:sz w:val="28"/>
          <w:szCs w:val="28"/>
        </w:rPr>
      </w:pPr>
      <w:r>
        <w:rPr>
          <w:rFonts w:hint="eastAsia" w:ascii="黑体" w:hAnsi="黑体" w:eastAsia="黑体" w:cs="黑体"/>
          <w:sz w:val="28"/>
          <w:szCs w:val="28"/>
        </w:rPr>
        <w:t>（二）支出预算：2018年预算总支出1186万元，其中，1、基本支出1095万元（人员支出783万元，公用经费支出312万元）；2、项目支出91万元（基本建设项目支出0万元，专项业务费支出91万元）。</w:t>
      </w:r>
    </w:p>
    <w:p>
      <w:pPr>
        <w:ind w:firstLine="280" w:firstLineChars="100"/>
        <w:rPr>
          <w:rFonts w:hint="eastAsia" w:ascii="黑体" w:hAnsi="黑体" w:eastAsia="黑体" w:cs="黑体"/>
          <w:sz w:val="28"/>
          <w:szCs w:val="28"/>
        </w:rPr>
      </w:pPr>
      <w:r>
        <w:rPr>
          <w:rFonts w:hint="eastAsia" w:ascii="黑体" w:hAnsi="黑体" w:eastAsia="黑体" w:cs="黑体"/>
          <w:sz w:val="28"/>
          <w:szCs w:val="28"/>
        </w:rPr>
        <w:t>（三）“三公”经费增减情况，我园2017年度“三公”经费标准为7.91万元，2018年核定标准为7.91万元，核减0万元，下浮0%，“三公”经费控制率100%。</w:t>
      </w:r>
    </w:p>
    <w:p>
      <w:pPr>
        <w:ind w:firstLine="280" w:firstLineChars="100"/>
        <w:rPr>
          <w:rFonts w:hint="eastAsia" w:ascii="黑体" w:hAnsi="黑体" w:eastAsia="黑体" w:cs="黑体"/>
          <w:sz w:val="28"/>
          <w:szCs w:val="28"/>
        </w:rPr>
      </w:pPr>
      <w:r>
        <w:rPr>
          <w:rFonts w:hint="eastAsia" w:ascii="黑体" w:hAnsi="黑体" w:eastAsia="黑体" w:cs="黑体"/>
          <w:sz w:val="28"/>
          <w:szCs w:val="28"/>
        </w:rPr>
        <w:t>（四）政府采购执行情况，2018年我园政府采购预算为15.93万元，其中：幼儿椅凳7.02万元、图书采购3.43万元、幼儿园安全设备5.48万元，政府采购执行率100%。</w:t>
      </w:r>
    </w:p>
    <w:p>
      <w:pPr>
        <w:ind w:firstLine="562" w:firstLineChars="200"/>
        <w:rPr>
          <w:rFonts w:hint="eastAsia" w:ascii="黑体" w:hAnsi="黑体" w:eastAsia="黑体" w:cs="黑体"/>
          <w:b/>
          <w:bCs/>
          <w:sz w:val="28"/>
          <w:szCs w:val="28"/>
        </w:rPr>
      </w:pPr>
      <w:r>
        <w:rPr>
          <w:rFonts w:hint="eastAsia" w:ascii="黑体" w:hAnsi="黑体" w:eastAsia="黑体" w:cs="黑体"/>
          <w:b/>
          <w:bCs/>
          <w:sz w:val="28"/>
          <w:szCs w:val="28"/>
        </w:rPr>
        <w:t>三、财务管理及内控建设</w:t>
      </w:r>
    </w:p>
    <w:p>
      <w:pPr>
        <w:ind w:firstLine="280" w:firstLineChars="100"/>
        <w:rPr>
          <w:rFonts w:hint="eastAsia" w:ascii="黑体" w:hAnsi="黑体" w:eastAsia="黑体" w:cs="黑体"/>
          <w:sz w:val="28"/>
          <w:szCs w:val="28"/>
        </w:rPr>
      </w:pPr>
      <w:r>
        <w:rPr>
          <w:rFonts w:hint="eastAsia" w:ascii="黑体" w:hAnsi="黑体" w:eastAsia="黑体" w:cs="黑体"/>
          <w:sz w:val="28"/>
          <w:szCs w:val="28"/>
        </w:rPr>
        <w:t>（一）财务管理</w:t>
      </w:r>
    </w:p>
    <w:p>
      <w:pPr>
        <w:ind w:firstLine="560" w:firstLineChars="200"/>
        <w:rPr>
          <w:rFonts w:hint="eastAsia" w:ascii="黑体" w:hAnsi="黑体" w:eastAsia="黑体" w:cs="黑体"/>
          <w:sz w:val="28"/>
          <w:szCs w:val="28"/>
        </w:rPr>
      </w:pPr>
      <w:r>
        <w:rPr>
          <w:rFonts w:hint="eastAsia" w:ascii="黑体" w:hAnsi="黑体" w:eastAsia="黑体" w:cs="黑体"/>
          <w:sz w:val="28"/>
          <w:szCs w:val="28"/>
        </w:rPr>
        <w:t>为切实做好财务管理这项工作，我园从工作制度化、规范化、科学化出发，形成了科学规范的内控制度和业务流程。具体做到：</w:t>
      </w:r>
    </w:p>
    <w:p>
      <w:pPr>
        <w:ind w:firstLine="560" w:firstLineChars="200"/>
        <w:rPr>
          <w:rFonts w:hint="eastAsia" w:ascii="黑体" w:hAnsi="黑体" w:eastAsia="黑体" w:cs="黑体"/>
          <w:sz w:val="28"/>
          <w:szCs w:val="28"/>
        </w:rPr>
      </w:pPr>
      <w:r>
        <w:rPr>
          <w:rFonts w:hint="eastAsia" w:ascii="黑体" w:hAnsi="黑体" w:eastAsia="黑体" w:cs="黑体"/>
          <w:sz w:val="28"/>
          <w:szCs w:val="28"/>
        </w:rPr>
        <w:t>1.合理设置岗位，明确责任分工，建立内部制衡机制。</w:t>
      </w:r>
    </w:p>
    <w:p>
      <w:pPr>
        <w:ind w:firstLine="560" w:firstLineChars="200"/>
        <w:rPr>
          <w:rFonts w:hint="eastAsia" w:ascii="黑体" w:hAnsi="黑体" w:eastAsia="黑体" w:cs="黑体"/>
          <w:sz w:val="28"/>
          <w:szCs w:val="28"/>
        </w:rPr>
      </w:pPr>
      <w:r>
        <w:rPr>
          <w:rFonts w:hint="eastAsia" w:ascii="黑体" w:hAnsi="黑体" w:eastAsia="黑体" w:cs="黑体"/>
          <w:sz w:val="28"/>
          <w:szCs w:val="28"/>
        </w:rPr>
        <w:t>2.加强内部检查，确保各项规范和流程得到贯彻落实。</w:t>
      </w:r>
    </w:p>
    <w:p>
      <w:pPr>
        <w:ind w:firstLine="560" w:firstLineChars="200"/>
        <w:rPr>
          <w:rFonts w:hint="eastAsia" w:ascii="黑体" w:hAnsi="黑体" w:eastAsia="黑体" w:cs="黑体"/>
          <w:sz w:val="28"/>
          <w:szCs w:val="28"/>
        </w:rPr>
      </w:pPr>
      <w:r>
        <w:rPr>
          <w:rFonts w:hint="eastAsia" w:ascii="黑体" w:hAnsi="黑体" w:eastAsia="黑体" w:cs="黑体"/>
          <w:sz w:val="28"/>
          <w:szCs w:val="28"/>
        </w:rPr>
        <w:t>3.加强队伍建设,提高财务人员的管理能力。</w:t>
      </w:r>
    </w:p>
    <w:p>
      <w:pPr>
        <w:ind w:firstLine="280" w:firstLineChars="100"/>
        <w:rPr>
          <w:rFonts w:hint="eastAsia" w:ascii="黑体" w:hAnsi="黑体" w:eastAsia="黑体" w:cs="黑体"/>
          <w:sz w:val="28"/>
          <w:szCs w:val="28"/>
        </w:rPr>
      </w:pPr>
      <w:r>
        <w:rPr>
          <w:rFonts w:hint="eastAsia" w:ascii="黑体" w:hAnsi="黑体" w:eastAsia="黑体" w:cs="黑体"/>
          <w:sz w:val="28"/>
          <w:szCs w:val="28"/>
        </w:rPr>
        <w:t>（二）内控建设</w:t>
      </w:r>
    </w:p>
    <w:p>
      <w:pPr>
        <w:ind w:firstLine="560" w:firstLineChars="200"/>
        <w:rPr>
          <w:rFonts w:hint="eastAsia" w:ascii="黑体" w:hAnsi="黑体" w:eastAsia="黑体" w:cs="黑体"/>
          <w:sz w:val="28"/>
          <w:szCs w:val="28"/>
        </w:rPr>
      </w:pPr>
      <w:r>
        <w:rPr>
          <w:rFonts w:hint="eastAsia" w:ascii="黑体" w:hAnsi="黑体" w:eastAsia="黑体" w:cs="黑体"/>
          <w:sz w:val="28"/>
          <w:szCs w:val="28"/>
        </w:rPr>
        <w:t>1.研究制定工作方案。2019年3月22日，我园召开专题会议对单位内部控制制度建设工作领导小组进行了调整，对工作进行了安排、部署,落实了牵头和监督部门和人员。</w:t>
      </w:r>
    </w:p>
    <w:p>
      <w:pPr>
        <w:ind w:firstLine="560" w:firstLineChars="200"/>
        <w:rPr>
          <w:rFonts w:hint="eastAsia" w:ascii="黑体" w:hAnsi="黑体" w:eastAsia="黑体" w:cs="黑体"/>
          <w:sz w:val="28"/>
          <w:szCs w:val="28"/>
        </w:rPr>
      </w:pPr>
      <w:r>
        <w:rPr>
          <w:rFonts w:hint="eastAsia" w:ascii="黑体" w:hAnsi="黑体" w:eastAsia="黑体" w:cs="黑体"/>
          <w:sz w:val="28"/>
          <w:szCs w:val="28"/>
        </w:rPr>
        <w:t>2.建立健全了操作性较强的工作流程和业务规范,进一步促进了我单位内部控制工作的程序化、规范化。</w:t>
      </w:r>
    </w:p>
    <w:p>
      <w:pPr>
        <w:ind w:firstLine="560" w:firstLineChars="200"/>
        <w:rPr>
          <w:rFonts w:hint="eastAsia" w:ascii="黑体" w:hAnsi="黑体" w:eastAsia="黑体" w:cs="黑体"/>
          <w:sz w:val="28"/>
          <w:szCs w:val="28"/>
        </w:rPr>
      </w:pPr>
      <w:r>
        <w:rPr>
          <w:rFonts w:hint="eastAsia" w:ascii="黑体" w:hAnsi="黑体" w:eastAsia="黑体" w:cs="黑体"/>
          <w:sz w:val="28"/>
          <w:szCs w:val="28"/>
        </w:rPr>
        <w:t>3.调整了内部控制领导小组成员,进一步加强了内部控制制度建设工作的组织领导。</w:t>
      </w:r>
    </w:p>
    <w:p>
      <w:pPr>
        <w:ind w:firstLine="560" w:firstLineChars="200"/>
        <w:rPr>
          <w:rFonts w:hint="eastAsia" w:ascii="黑体" w:hAnsi="黑体" w:eastAsia="黑体" w:cs="黑体"/>
          <w:sz w:val="28"/>
          <w:szCs w:val="28"/>
        </w:rPr>
      </w:pPr>
      <w:r>
        <w:rPr>
          <w:rFonts w:hint="eastAsia" w:ascii="黑体" w:hAnsi="黑体" w:eastAsia="黑体" w:cs="黑体"/>
          <w:sz w:val="28"/>
          <w:szCs w:val="28"/>
        </w:rPr>
        <w:t>4.加强宣传，提高干部职工的内部控制风险防范意识，组织开展内部控制工作业务培训，不断提高相关人员的能力和水平。</w:t>
      </w:r>
    </w:p>
    <w:p>
      <w:pPr>
        <w:ind w:firstLine="560" w:firstLineChars="200"/>
        <w:rPr>
          <w:rFonts w:hint="eastAsia" w:ascii="黑体" w:hAnsi="黑体" w:eastAsia="黑体" w:cs="黑体"/>
          <w:sz w:val="28"/>
          <w:szCs w:val="28"/>
        </w:rPr>
      </w:pPr>
      <w:r>
        <w:rPr>
          <w:rFonts w:hint="eastAsia" w:ascii="黑体" w:hAnsi="黑体" w:eastAsia="黑体" w:cs="黑体"/>
          <w:sz w:val="28"/>
          <w:szCs w:val="28"/>
        </w:rPr>
        <w:t>四、绩效目标完成情况</w:t>
      </w:r>
    </w:p>
    <w:p>
      <w:pPr>
        <w:ind w:firstLine="560" w:firstLineChars="200"/>
        <w:rPr>
          <w:rFonts w:hint="eastAsia" w:ascii="黑体" w:hAnsi="黑体" w:eastAsia="黑体" w:cs="黑体"/>
          <w:sz w:val="28"/>
          <w:szCs w:val="28"/>
        </w:rPr>
      </w:pPr>
      <w:r>
        <w:rPr>
          <w:rFonts w:hint="eastAsia" w:ascii="黑体" w:hAnsi="黑体" w:eastAsia="黑体" w:cs="黑体"/>
          <w:sz w:val="28"/>
          <w:szCs w:val="28"/>
        </w:rPr>
        <w:t>按照怀化市鹤城区区委、区政府指导精神和怀化市鹤城区教育局要求，在怀化市鹤城区教育局领导及各股室领导的关心和支持下，怀化市鹤城区幼儿园广大职工齐心协力、努力拼搏，扎实使得幼儿园各项工作得以稳步推进，自评分为98分。</w:t>
      </w:r>
    </w:p>
    <w:p>
      <w:pPr>
        <w:ind w:firstLine="560" w:firstLineChars="200"/>
        <w:rPr>
          <w:rFonts w:hint="eastAsia" w:ascii="黑体" w:hAnsi="黑体" w:eastAsia="黑体" w:cs="黑体"/>
          <w:sz w:val="28"/>
          <w:szCs w:val="28"/>
        </w:rPr>
      </w:pPr>
      <w:r>
        <w:rPr>
          <w:rFonts w:hint="eastAsia" w:ascii="黑体" w:hAnsi="黑体" w:eastAsia="黑体" w:cs="黑体"/>
          <w:sz w:val="28"/>
          <w:szCs w:val="28"/>
        </w:rPr>
        <w:t>五、存在的不足</w:t>
      </w:r>
    </w:p>
    <w:p>
      <w:pPr>
        <w:ind w:firstLine="560" w:firstLineChars="200"/>
        <w:rPr>
          <w:rFonts w:hint="eastAsia" w:ascii="黑体" w:hAnsi="黑体" w:eastAsia="黑体" w:cs="黑体"/>
          <w:sz w:val="28"/>
          <w:szCs w:val="28"/>
        </w:rPr>
      </w:pPr>
      <w:r>
        <w:rPr>
          <w:rFonts w:hint="eastAsia" w:ascii="黑体" w:hAnsi="黑体" w:eastAsia="黑体" w:cs="黑体"/>
          <w:sz w:val="28"/>
          <w:szCs w:val="28"/>
        </w:rPr>
        <w:t>存在不足：2019年财务工作要求高、任务重，我单位财务人员对新的财务专业知识不熟悉，有待进一步加强学习。</w:t>
      </w:r>
    </w:p>
    <w:p>
      <w:pPr>
        <w:ind w:firstLine="560" w:firstLineChars="200"/>
        <w:rPr>
          <w:rFonts w:hint="eastAsia" w:ascii="黑体" w:hAnsi="黑体" w:eastAsia="黑体" w:cs="黑体"/>
          <w:sz w:val="28"/>
          <w:szCs w:val="28"/>
        </w:rPr>
      </w:pPr>
      <w:r>
        <w:rPr>
          <w:rFonts w:hint="eastAsia" w:ascii="黑体" w:hAnsi="黑体" w:eastAsia="黑体" w:cs="黑体"/>
          <w:sz w:val="28"/>
          <w:szCs w:val="28"/>
        </w:rPr>
        <w:t>建议：为了进一步提高财务人员的实际操作水平，建议多组织财务人员外出学习；财务人员工作辛苦繁杂，经常跑外勤，建议将财务人员视同其他有关工作一样增加津贴补助，或者下达财务人员交通补助文件。</w:t>
      </w:r>
    </w:p>
    <w:p>
      <w:pPr>
        <w:rPr>
          <w:rFonts w:hint="eastAsia" w:ascii="黑体" w:hAnsi="黑体" w:eastAsia="黑体" w:cs="黑体"/>
          <w:sz w:val="28"/>
          <w:szCs w:val="28"/>
        </w:rPr>
      </w:pPr>
    </w:p>
    <w:p>
      <w:pPr>
        <w:jc w:val="right"/>
        <w:rPr>
          <w:rFonts w:hint="eastAsia" w:ascii="黑体" w:hAnsi="黑体" w:eastAsia="黑体" w:cs="黑体"/>
          <w:sz w:val="28"/>
          <w:szCs w:val="28"/>
        </w:rPr>
      </w:pPr>
      <w:r>
        <w:rPr>
          <w:rFonts w:hint="eastAsia" w:ascii="黑体" w:hAnsi="黑体" w:eastAsia="黑体" w:cs="黑体"/>
          <w:sz w:val="28"/>
          <w:szCs w:val="28"/>
        </w:rPr>
        <w:t>怀化市鹤城区幼儿园</w:t>
      </w:r>
    </w:p>
    <w:p>
      <w:pPr>
        <w:jc w:val="center"/>
        <w:rPr>
          <w:rFonts w:hint="eastAsia" w:ascii="黑体" w:hAnsi="黑体" w:eastAsia="黑体" w:cs="黑体"/>
          <w:sz w:val="28"/>
          <w:szCs w:val="28"/>
          <w:lang w:eastAsia="zh-CN"/>
        </w:rPr>
      </w:pPr>
      <w:r>
        <w:rPr>
          <w:rFonts w:hint="eastAsia" w:ascii="黑体" w:hAnsi="黑体" w:eastAsia="黑体" w:cs="黑体"/>
          <w:sz w:val="28"/>
          <w:szCs w:val="28"/>
        </w:rPr>
        <w:t xml:space="preserve"> </w:t>
      </w:r>
      <w:r>
        <w:rPr>
          <w:rFonts w:hint="eastAsia" w:ascii="黑体" w:hAnsi="黑体" w:eastAsia="黑体" w:cs="黑体"/>
          <w:sz w:val="28"/>
          <w:szCs w:val="28"/>
          <w:lang w:val="en-US" w:eastAsia="zh-CN"/>
        </w:rPr>
        <w:t xml:space="preserve">                                         </w:t>
      </w:r>
      <w:r>
        <w:rPr>
          <w:rFonts w:hint="eastAsia" w:ascii="黑体" w:hAnsi="黑体" w:eastAsia="黑体" w:cs="黑体"/>
          <w:sz w:val="28"/>
          <w:szCs w:val="28"/>
        </w:rPr>
        <w:t>2019年10月31</w:t>
      </w:r>
      <w:r>
        <w:rPr>
          <w:rFonts w:hint="eastAsia" w:ascii="黑体" w:hAnsi="黑体" w:eastAsia="黑体" w:cs="黑体"/>
          <w:sz w:val="28"/>
          <w:szCs w:val="28"/>
          <w:lang w:eastAsia="zh-CN"/>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3B0B1A"/>
    <w:rsid w:val="391B647C"/>
    <w:rsid w:val="7B3B0B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Office_11.1.0.9098_F1E327BC-269C-435d-A152-05C5408002CA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2019-11-05T05:13:00Z</dcterms:created>
  <dc:creator>小甜甜TST</dc:creator>
  <cp:lastModifiedBy>小甜甜TST</cp:lastModifiedBy>
  <cp:lastPrinted>2019-11-05T05:29:00Z</cp:lastPrinted>
  <dcterms:modified xsi:type="dcterms:W3CDTF">2019-11-05T05:31:34Z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