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黑体" w:hAnsi="黑体" w:cs="黑体" w:eastAsia="黑体"/>
          <w:color w:val="auto"/>
          <w:spacing w:val="0"/>
          <w:position w:val="0"/>
          <w:sz w:val="4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黑体" w:hAnsi="黑体" w:cs="黑体" w:eastAsia="黑体"/>
          <w:color w:val="auto"/>
          <w:spacing w:val="0"/>
          <w:position w:val="0"/>
          <w:sz w:val="4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黑体" w:hAnsi="黑体" w:cs="黑体" w:eastAsia="黑体"/>
          <w:color w:val="auto"/>
          <w:spacing w:val="0"/>
          <w:position w:val="0"/>
          <w:sz w:val="48"/>
          <w:shd w:fill="auto" w:val="clear"/>
        </w:rPr>
      </w:pPr>
      <w:r>
        <w:rPr>
          <w:rFonts w:ascii="黑体" w:hAnsi="黑体" w:cs="黑体" w:eastAsia="黑体"/>
          <w:color w:val="auto"/>
          <w:spacing w:val="0"/>
          <w:position w:val="0"/>
          <w:sz w:val="48"/>
          <w:shd w:fill="auto" w:val="clear"/>
        </w:rPr>
        <w:t xml:space="preserve">鹤城区农机局专项资金绩效自评报告</w:t>
      </w:r>
    </w:p>
    <w:p>
      <w:pPr>
        <w:spacing w:before="0" w:after="0" w:line="240"/>
        <w:ind w:right="0" w:left="0" w:firstLine="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　</w:t>
      </w:r>
    </w:p>
    <w:p>
      <w:pPr>
        <w:spacing w:before="0" w:after="0" w:line="240"/>
        <w:ind w:right="0" w:left="0" w:firstLine="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　　2018年鹤城区农机购置补贴在省、市农机局的正确指导下，严格按照《2018－2020年湖南省农机购置补贴实施方案》的要求，精心组织、严格程序、规范操作，全年共完成中央财政农机购置补贴资金64.5万元，补贴各类农机具395台。省局安排我局工作经费专项资金4万元，对我区农机购置补贴管理的办理、宣传、机具核实发挥了积极的作用。</w:t>
      </w:r>
    </w:p>
    <w:p>
      <w:pPr>
        <w:tabs>
          <w:tab w:val="left" w:pos="422" w:leader="none"/>
        </w:tabs>
        <w:spacing w:before="0" w:after="0" w:line="240"/>
        <w:ind w:right="0" w:left="0" w:firstLine="56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一、项目资金使用及管理情况</w:t>
      </w:r>
    </w:p>
    <w:p>
      <w:pPr>
        <w:tabs>
          <w:tab w:val="left" w:pos="422" w:leader="none"/>
          <w:tab w:val="center" w:pos="4153" w:leader="none"/>
        </w:tabs>
        <w:spacing w:before="0" w:after="0" w:line="240"/>
        <w:ind w:right="0" w:left="0" w:firstLine="56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我区根据项目资金使用的有关规定，经局领导班子研究决定制定了项目资金专款专用的财务管理制度，并对资金使用作出了具体安排，即：7个乡镇涉农办事处农机补贴操作人员培训费用0.8万元，机具核实0.9万元，印发宣传资料0.9万元，档案资料管理0.6万元，各乡镇操作系统网络建设及维护0.8万元。</w:t>
      </w:r>
    </w:p>
    <w:p>
      <w:pPr>
        <w:tabs>
          <w:tab w:val="left" w:pos="422" w:leader="none"/>
          <w:tab w:val="center" w:pos="4153" w:leader="none"/>
        </w:tabs>
        <w:spacing w:before="0" w:after="0" w:line="240"/>
        <w:ind w:right="0" w:left="0" w:firstLine="56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二、项目组织实施情况</w:t>
      </w:r>
    </w:p>
    <w:p>
      <w:pPr>
        <w:tabs>
          <w:tab w:val="left" w:pos="422" w:leader="none"/>
          <w:tab w:val="center" w:pos="4153" w:leader="none"/>
        </w:tabs>
        <w:spacing w:before="0" w:after="0" w:line="240"/>
        <w:ind w:right="0" w:left="0" w:firstLine="56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1、我局在2018年4月8－9日，召开了全区农机补贴工作会议和各乡镇补贴操作人员培训会。参加人员有区财政、减负、监察及各乡镇分管领导、财政所所长、农机站站长及工作人员。印发学习资料120份，廉政风险防控手册100份，补贴程序小挂图120余份农机购置补贴政策与操作流程120及其他资料100余份。</w:t>
      </w:r>
    </w:p>
    <w:p>
      <w:pPr>
        <w:tabs>
          <w:tab w:val="left" w:pos="422" w:leader="none"/>
          <w:tab w:val="center" w:pos="4153" w:leader="none"/>
        </w:tabs>
        <w:spacing w:before="0" w:after="0" w:line="240"/>
        <w:ind w:right="0" w:left="0" w:firstLine="56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2、全年我局联合区财政、监察、减负纠风等部门开展了3次对全区补贴机具核查工作，共核查补贴机具130多台，没有发现违规问题。</w:t>
      </w:r>
    </w:p>
    <w:p>
      <w:pPr>
        <w:tabs>
          <w:tab w:val="left" w:pos="422" w:leader="none"/>
          <w:tab w:val="center" w:pos="4153" w:leader="none"/>
        </w:tabs>
        <w:spacing w:before="0" w:after="0" w:line="240"/>
        <w:ind w:right="0" w:left="0" w:firstLine="56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三、项目绩效情况</w:t>
      </w:r>
    </w:p>
    <w:p>
      <w:pPr>
        <w:tabs>
          <w:tab w:val="left" w:pos="422" w:leader="none"/>
          <w:tab w:val="center" w:pos="4153" w:leader="none"/>
        </w:tabs>
        <w:spacing w:before="0" w:after="0" w:line="240"/>
        <w:ind w:right="0" w:left="0" w:firstLine="56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通过对各乡镇农机补贴操作员的培训和网络建设，2018年我区的农机购置补贴指标领取全部下放到了乡镇，而且办理得很好，极大地方便了广大农户，农机购置补贴政策宣传到村组，使广大农户都知道农机购置补贴政策。通过核查没有发现违纪违规问题，老百姓比较</w:t>
      </w:r>
    </w:p>
    <w:p>
      <w:pPr>
        <w:spacing w:before="0" w:after="0" w:line="240"/>
        <w:ind w:right="0" w:left="0" w:firstLine="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满意。</w:t>
      </w:r>
    </w:p>
    <w:p>
      <w:pPr>
        <w:spacing w:before="0" w:after="0" w:line="700"/>
        <w:ind w:right="0" w:left="0" w:firstLine="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　　四、按照省局要求，对照评价指标查找优点和不足，自</w:t>
        <w:tab/>
        <w:t xml:space="preserve">评得分97分。</w:t>
      </w:r>
    </w:p>
    <w:p>
      <w:pPr>
        <w:spacing w:before="0" w:after="0" w:line="700"/>
        <w:ind w:right="160" w:left="0" w:firstLine="0"/>
        <w:jc w:val="righ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700"/>
        <w:ind w:right="160" w:left="0" w:firstLine="0"/>
        <w:jc w:val="righ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怀化市鹤城区农业机械化管理局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　　　　　　　　　　　　　　　2019年10月29日　　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