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7EB8C9">
      <w:pPr>
        <w:pStyle w:val="2"/>
        <w:spacing w:before="97" w:line="222" w:lineRule="auto"/>
        <w:rPr>
          <w:spacing w:val="-18"/>
          <w:sz w:val="30"/>
          <w:szCs w:val="30"/>
        </w:rPr>
      </w:pPr>
    </w:p>
    <w:p w14:paraId="3A1D1F82">
      <w:pPr>
        <w:pStyle w:val="2"/>
        <w:spacing w:before="97" w:line="222" w:lineRule="auto"/>
        <w:rPr>
          <w:sz w:val="30"/>
          <w:szCs w:val="30"/>
        </w:rPr>
      </w:pPr>
      <w:r>
        <w:rPr>
          <w:spacing w:val="-18"/>
          <w:sz w:val="30"/>
          <w:szCs w:val="30"/>
        </w:rPr>
        <w:t>附</w:t>
      </w:r>
      <w:r>
        <w:rPr>
          <w:spacing w:val="-53"/>
          <w:sz w:val="30"/>
          <w:szCs w:val="30"/>
        </w:rPr>
        <w:t xml:space="preserve"> </w:t>
      </w:r>
      <w:r>
        <w:rPr>
          <w:spacing w:val="-18"/>
          <w:sz w:val="30"/>
          <w:szCs w:val="30"/>
        </w:rPr>
        <w:t>件</w:t>
      </w:r>
      <w:r>
        <w:rPr>
          <w:spacing w:val="-40"/>
          <w:sz w:val="30"/>
          <w:szCs w:val="30"/>
        </w:rPr>
        <w:t xml:space="preserve"> </w:t>
      </w:r>
      <w:r>
        <w:rPr>
          <w:spacing w:val="-18"/>
          <w:sz w:val="30"/>
          <w:szCs w:val="30"/>
        </w:rPr>
        <w:t>1</w:t>
      </w:r>
    </w:p>
    <w:p w14:paraId="1789C903">
      <w:pPr>
        <w:spacing w:line="285" w:lineRule="auto"/>
        <w:rPr>
          <w:rFonts w:ascii="Arial"/>
          <w:sz w:val="21"/>
        </w:rPr>
      </w:pPr>
    </w:p>
    <w:p w14:paraId="64ADC60C">
      <w:pPr>
        <w:spacing w:line="285" w:lineRule="auto"/>
        <w:rPr>
          <w:rFonts w:ascii="Arial"/>
          <w:sz w:val="21"/>
        </w:rPr>
      </w:pPr>
    </w:p>
    <w:p w14:paraId="6C97358C">
      <w:pPr>
        <w:spacing w:line="285" w:lineRule="auto"/>
        <w:rPr>
          <w:rFonts w:ascii="Arial"/>
          <w:sz w:val="21"/>
        </w:rPr>
      </w:pPr>
    </w:p>
    <w:p w14:paraId="15503705">
      <w:pPr>
        <w:spacing w:line="286" w:lineRule="auto"/>
        <w:rPr>
          <w:rFonts w:ascii="Arial"/>
          <w:sz w:val="21"/>
        </w:rPr>
      </w:pPr>
    </w:p>
    <w:p w14:paraId="64280104">
      <w:pPr>
        <w:spacing w:line="286" w:lineRule="auto"/>
        <w:rPr>
          <w:rFonts w:ascii="Arial"/>
          <w:sz w:val="21"/>
        </w:rPr>
      </w:pPr>
    </w:p>
    <w:p w14:paraId="017DDBF1">
      <w:pPr>
        <w:spacing w:before="98" w:line="221" w:lineRule="auto"/>
        <w:ind w:firstLine="1566" w:firstLineChars="400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pacing w:val="15"/>
          <w:sz w:val="36"/>
          <w:szCs w:val="36"/>
          <w:lang w:eastAsia="zh-CN"/>
        </w:rPr>
        <w:t>鹤城区</w:t>
      </w:r>
      <w:r>
        <w:rPr>
          <w:rFonts w:ascii="黑体" w:hAnsi="黑体" w:eastAsia="黑体" w:cs="黑体"/>
          <w:b/>
          <w:bCs/>
          <w:spacing w:val="15"/>
          <w:sz w:val="36"/>
          <w:szCs w:val="36"/>
        </w:rPr>
        <w:t>部门整体支出绩效自评情况表</w:t>
      </w:r>
    </w:p>
    <w:p w14:paraId="3C6E3B22">
      <w:pPr>
        <w:spacing w:line="258" w:lineRule="auto"/>
        <w:rPr>
          <w:rFonts w:ascii="Arial"/>
          <w:sz w:val="21"/>
        </w:rPr>
      </w:pPr>
    </w:p>
    <w:p w14:paraId="62F71A93">
      <w:pPr>
        <w:spacing w:line="259" w:lineRule="auto"/>
        <w:rPr>
          <w:rFonts w:ascii="Arial"/>
          <w:sz w:val="21"/>
        </w:rPr>
      </w:pPr>
    </w:p>
    <w:p w14:paraId="46F31653">
      <w:pPr>
        <w:spacing w:line="259" w:lineRule="auto"/>
        <w:rPr>
          <w:rFonts w:ascii="Arial"/>
          <w:sz w:val="21"/>
        </w:rPr>
      </w:pPr>
    </w:p>
    <w:p w14:paraId="4DA9D3CB">
      <w:pPr>
        <w:spacing w:line="259" w:lineRule="auto"/>
        <w:rPr>
          <w:rFonts w:ascii="Arial"/>
          <w:sz w:val="21"/>
        </w:rPr>
      </w:pPr>
    </w:p>
    <w:p w14:paraId="32DEFC8F">
      <w:pPr>
        <w:spacing w:line="259" w:lineRule="auto"/>
        <w:rPr>
          <w:rFonts w:ascii="Arial"/>
          <w:sz w:val="21"/>
        </w:rPr>
      </w:pPr>
    </w:p>
    <w:p w14:paraId="4E33AA5B">
      <w:pPr>
        <w:spacing w:line="259" w:lineRule="auto"/>
        <w:rPr>
          <w:rFonts w:ascii="Arial"/>
          <w:sz w:val="21"/>
        </w:rPr>
      </w:pPr>
    </w:p>
    <w:p w14:paraId="19EBB87B">
      <w:pPr>
        <w:spacing w:line="259" w:lineRule="auto"/>
        <w:rPr>
          <w:rFonts w:ascii="Arial"/>
          <w:sz w:val="21"/>
        </w:rPr>
      </w:pPr>
    </w:p>
    <w:p w14:paraId="1E7B3EF0">
      <w:pPr>
        <w:spacing w:line="259" w:lineRule="auto"/>
        <w:rPr>
          <w:rFonts w:ascii="Arial"/>
          <w:sz w:val="21"/>
        </w:rPr>
      </w:pPr>
    </w:p>
    <w:p w14:paraId="0FA4BCF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360" w:lineRule="auto"/>
        <w:ind w:firstLine="1600" w:firstLineChars="500"/>
        <w:textAlignment w:val="baseline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0"/>
          <w:sz w:val="28"/>
          <w:szCs w:val="28"/>
        </w:rPr>
        <w:t>部门(单位)名称</w:t>
      </w:r>
      <w:r>
        <w:rPr>
          <w:rFonts w:ascii="宋体" w:hAnsi="宋体" w:eastAsia="宋体" w:cs="宋体"/>
          <w:spacing w:val="20"/>
          <w:sz w:val="28"/>
          <w:szCs w:val="28"/>
          <w:u w:val="single" w:color="auto"/>
        </w:rPr>
        <w:t>：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u w:val="single" w:color="auto"/>
          <w:lang w:val="en-US" w:eastAsia="zh-CN"/>
        </w:rPr>
        <w:t>怀化市榆树湾中学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             </w:t>
      </w:r>
    </w:p>
    <w:p w14:paraId="01BC765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ascii="Arial"/>
          <w:sz w:val="28"/>
          <w:szCs w:val="28"/>
        </w:rPr>
      </w:pPr>
    </w:p>
    <w:p w14:paraId="348D1D4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360" w:lineRule="auto"/>
        <w:ind w:firstLine="1488" w:firstLineChars="600"/>
        <w:textAlignment w:val="baseline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6"/>
          <w:sz w:val="28"/>
          <w:szCs w:val="28"/>
        </w:rPr>
        <w:t>预</w:t>
      </w:r>
      <w:r>
        <w:rPr>
          <w:rFonts w:ascii="宋体" w:hAnsi="宋体" w:eastAsia="宋体" w:cs="宋体"/>
          <w:spacing w:val="17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-16"/>
          <w:sz w:val="28"/>
          <w:szCs w:val="28"/>
        </w:rPr>
        <w:t>算</w:t>
      </w:r>
      <w:r>
        <w:rPr>
          <w:rFonts w:ascii="宋体" w:hAnsi="宋体" w:eastAsia="宋体" w:cs="宋体"/>
          <w:spacing w:val="46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-16"/>
          <w:sz w:val="28"/>
          <w:szCs w:val="28"/>
        </w:rPr>
        <w:t>编</w:t>
      </w:r>
      <w:r>
        <w:rPr>
          <w:rFonts w:ascii="宋体" w:hAnsi="宋体" w:eastAsia="宋体" w:cs="宋体"/>
          <w:spacing w:val="31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31"/>
          <w:sz w:val="28"/>
          <w:szCs w:val="28"/>
          <w:lang w:val="en-US" w:eastAsia="zh-CN"/>
        </w:rPr>
        <w:t xml:space="preserve"> </w:t>
      </w:r>
      <w:r>
        <w:rPr>
          <w:rFonts w:ascii="宋体" w:hAnsi="宋体" w:eastAsia="宋体" w:cs="宋体"/>
          <w:spacing w:val="-16"/>
          <w:sz w:val="28"/>
          <w:szCs w:val="28"/>
        </w:rPr>
        <w:t>码</w:t>
      </w:r>
      <w:r>
        <w:rPr>
          <w:rFonts w:ascii="宋体" w:hAnsi="宋体" w:eastAsia="宋体" w:cs="宋体"/>
          <w:spacing w:val="-9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94"/>
          <w:sz w:val="28"/>
          <w:szCs w:val="28"/>
          <w:u w:val="single" w:color="auto"/>
        </w:rPr>
        <w:t xml:space="preserve"> </w:t>
      </w:r>
      <w:r>
        <w:rPr>
          <w:rFonts w:ascii="宋体" w:hAnsi="宋体" w:eastAsia="宋体" w:cs="宋体"/>
          <w:spacing w:val="-16"/>
          <w:sz w:val="28"/>
          <w:szCs w:val="28"/>
          <w:u w:val="single" w:color="auto"/>
        </w:rPr>
        <w:t>：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  <w:u w:val="single" w:color="auto"/>
          <w:lang w:val="en-US" w:eastAsia="zh-CN"/>
        </w:rPr>
        <w:t>209047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         </w:t>
      </w:r>
    </w:p>
    <w:p w14:paraId="39102AC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2" w:line="360" w:lineRule="auto"/>
        <w:ind w:left="1590"/>
        <w:textAlignment w:val="baseline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1"/>
          <w:sz w:val="28"/>
          <w:szCs w:val="28"/>
        </w:rPr>
        <w:t>评</w:t>
      </w:r>
      <w:r>
        <w:rPr>
          <w:rFonts w:ascii="宋体" w:hAnsi="宋体" w:eastAsia="宋体" w:cs="宋体"/>
          <w:spacing w:val="14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1"/>
          <w:sz w:val="28"/>
          <w:szCs w:val="28"/>
        </w:rPr>
        <w:t>价</w:t>
      </w:r>
      <w:r>
        <w:rPr>
          <w:rFonts w:ascii="宋体" w:hAnsi="宋体" w:eastAsia="宋体" w:cs="宋体"/>
          <w:spacing w:val="11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1"/>
          <w:sz w:val="28"/>
          <w:szCs w:val="28"/>
        </w:rPr>
        <w:t>方</w:t>
      </w:r>
      <w:r>
        <w:rPr>
          <w:rFonts w:ascii="宋体" w:hAnsi="宋体" w:eastAsia="宋体" w:cs="宋体"/>
          <w:spacing w:val="13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1"/>
          <w:sz w:val="28"/>
          <w:szCs w:val="28"/>
        </w:rPr>
        <w:t>式：</w:t>
      </w:r>
      <w:r>
        <w:rPr>
          <w:rFonts w:hint="eastAsia" w:ascii="宋体" w:hAnsi="宋体" w:eastAsia="宋体" w:cs="宋体"/>
          <w:spacing w:val="1"/>
          <w:sz w:val="28"/>
          <w:szCs w:val="28"/>
          <w:lang w:val="en-US" w:eastAsia="zh-CN"/>
        </w:rPr>
        <w:t xml:space="preserve">  </w:t>
      </w:r>
      <w:r>
        <w:rPr>
          <w:rFonts w:ascii="宋体" w:hAnsi="宋体" w:eastAsia="宋体" w:cs="宋体"/>
          <w:spacing w:val="1"/>
          <w:sz w:val="28"/>
          <w:szCs w:val="28"/>
        </w:rPr>
        <w:t>部门(单位)绩效自评</w:t>
      </w:r>
    </w:p>
    <w:p w14:paraId="5F286C2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04" w:line="360" w:lineRule="auto"/>
        <w:ind w:left="1590"/>
        <w:textAlignment w:val="baseline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3"/>
          <w:sz w:val="28"/>
          <w:szCs w:val="28"/>
        </w:rPr>
        <w:t>报</w:t>
      </w:r>
      <w:r>
        <w:rPr>
          <w:rFonts w:ascii="宋体" w:hAnsi="宋体" w:eastAsia="宋体" w:cs="宋体"/>
          <w:spacing w:val="48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-13"/>
          <w:sz w:val="28"/>
          <w:szCs w:val="28"/>
        </w:rPr>
        <w:t>告   日</w:t>
      </w:r>
      <w:r>
        <w:rPr>
          <w:rFonts w:ascii="宋体" w:hAnsi="宋体" w:eastAsia="宋体" w:cs="宋体"/>
          <w:spacing w:val="36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-13"/>
          <w:sz w:val="28"/>
          <w:szCs w:val="28"/>
        </w:rPr>
        <w:t xml:space="preserve">期 ：    </w:t>
      </w:r>
      <w:r>
        <w:rPr>
          <w:rFonts w:hint="eastAsia" w:ascii="宋体" w:hAnsi="宋体" w:eastAsia="宋体" w:cs="宋体"/>
          <w:spacing w:val="-13"/>
          <w:sz w:val="28"/>
          <w:szCs w:val="28"/>
          <w:lang w:val="en-US" w:eastAsia="zh-CN"/>
        </w:rPr>
        <w:t>2025</w:t>
      </w:r>
      <w:r>
        <w:rPr>
          <w:rFonts w:ascii="宋体" w:hAnsi="宋体" w:eastAsia="宋体" w:cs="宋体"/>
          <w:spacing w:val="-13"/>
          <w:sz w:val="28"/>
          <w:szCs w:val="28"/>
        </w:rPr>
        <w:t xml:space="preserve"> 年  </w:t>
      </w:r>
      <w:r>
        <w:rPr>
          <w:rFonts w:hint="eastAsia" w:ascii="宋体" w:hAnsi="宋体" w:eastAsia="宋体" w:cs="宋体"/>
          <w:spacing w:val="-13"/>
          <w:sz w:val="28"/>
          <w:szCs w:val="28"/>
          <w:lang w:val="en-US" w:eastAsia="zh-CN"/>
        </w:rPr>
        <w:t>4</w:t>
      </w:r>
      <w:r>
        <w:rPr>
          <w:rFonts w:ascii="宋体" w:hAnsi="宋体" w:eastAsia="宋体" w:cs="宋体"/>
          <w:spacing w:val="-13"/>
          <w:sz w:val="28"/>
          <w:szCs w:val="28"/>
        </w:rPr>
        <w:t xml:space="preserve">  月</w:t>
      </w:r>
      <w:r>
        <w:rPr>
          <w:rFonts w:ascii="宋体" w:hAnsi="宋体" w:eastAsia="宋体" w:cs="宋体"/>
          <w:spacing w:val="4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pacing w:val="4"/>
          <w:sz w:val="28"/>
          <w:szCs w:val="28"/>
          <w:lang w:val="en-US" w:eastAsia="zh-CN"/>
        </w:rPr>
        <w:t>21</w:t>
      </w:r>
      <w:r>
        <w:rPr>
          <w:rFonts w:ascii="宋体" w:hAnsi="宋体" w:eastAsia="宋体" w:cs="宋体"/>
          <w:spacing w:val="4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-13"/>
          <w:sz w:val="28"/>
          <w:szCs w:val="28"/>
        </w:rPr>
        <w:t>日</w:t>
      </w:r>
    </w:p>
    <w:p w14:paraId="5E0055A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ascii="宋体" w:hAnsi="宋体" w:eastAsia="宋体" w:cs="宋体"/>
          <w:sz w:val="28"/>
          <w:szCs w:val="28"/>
        </w:rPr>
        <w:sectPr>
          <w:pgSz w:w="11900" w:h="16830"/>
          <w:pgMar w:top="1430" w:right="1429" w:bottom="1429" w:left="1429" w:header="0" w:footer="949" w:gutter="0"/>
          <w:pgNumType w:fmt="decimal"/>
          <w:cols w:space="720" w:num="1"/>
        </w:sectPr>
      </w:pPr>
    </w:p>
    <w:tbl>
      <w:tblPr>
        <w:tblStyle w:val="8"/>
        <w:tblW w:w="93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53"/>
        <w:gridCol w:w="839"/>
        <w:gridCol w:w="2068"/>
        <w:gridCol w:w="2317"/>
        <w:gridCol w:w="2432"/>
      </w:tblGrid>
      <w:tr w14:paraId="59E296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9309" w:type="dxa"/>
            <w:gridSpan w:val="5"/>
            <w:noWrap w:val="0"/>
            <w:vAlign w:val="top"/>
          </w:tcPr>
          <w:p w14:paraId="1A460E49">
            <w:pPr>
              <w:spacing w:before="189" w:line="219" w:lineRule="auto"/>
              <w:ind w:left="50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2"/>
                <w:szCs w:val="22"/>
              </w:rPr>
              <w:t>一、部门(单位)基本概况</w:t>
            </w:r>
          </w:p>
        </w:tc>
      </w:tr>
      <w:tr w14:paraId="636740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653" w:type="dxa"/>
            <w:noWrap w:val="0"/>
            <w:vAlign w:val="top"/>
          </w:tcPr>
          <w:p w14:paraId="0D5D597C">
            <w:pPr>
              <w:spacing w:before="271" w:line="221" w:lineRule="auto"/>
              <w:ind w:left="48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联系人</w:t>
            </w:r>
          </w:p>
        </w:tc>
        <w:tc>
          <w:tcPr>
            <w:tcW w:w="2907" w:type="dxa"/>
            <w:gridSpan w:val="2"/>
            <w:noWrap w:val="0"/>
            <w:vAlign w:val="top"/>
          </w:tcPr>
          <w:p w14:paraId="06AB88E8">
            <w:pPr>
              <w:pStyle w:val="9"/>
              <w:jc w:val="center"/>
              <w:rPr>
                <w:rFonts w:hint="eastAsia" w:eastAsia="宋体"/>
                <w:lang w:val="en-US" w:eastAsia="zh-CN"/>
              </w:rPr>
            </w:pPr>
          </w:p>
          <w:p w14:paraId="34871BC7">
            <w:pPr>
              <w:pStyle w:val="9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黄湘</w:t>
            </w:r>
          </w:p>
        </w:tc>
        <w:tc>
          <w:tcPr>
            <w:tcW w:w="2317" w:type="dxa"/>
            <w:noWrap w:val="0"/>
            <w:vAlign w:val="top"/>
          </w:tcPr>
          <w:p w14:paraId="4642480E">
            <w:pPr>
              <w:spacing w:before="271" w:line="221" w:lineRule="auto"/>
              <w:ind w:left="71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联络电话</w:t>
            </w:r>
          </w:p>
        </w:tc>
        <w:tc>
          <w:tcPr>
            <w:tcW w:w="2432" w:type="dxa"/>
            <w:noWrap w:val="0"/>
            <w:vAlign w:val="top"/>
          </w:tcPr>
          <w:p w14:paraId="4B537DE8">
            <w:pPr>
              <w:pStyle w:val="9"/>
              <w:jc w:val="center"/>
              <w:rPr>
                <w:rFonts w:hint="eastAsia" w:eastAsia="宋体"/>
                <w:lang w:val="en-US" w:eastAsia="zh-CN"/>
              </w:rPr>
            </w:pPr>
          </w:p>
          <w:p w14:paraId="082C967F">
            <w:pPr>
              <w:pStyle w:val="9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15111521437</w:t>
            </w:r>
          </w:p>
        </w:tc>
      </w:tr>
      <w:tr w14:paraId="51AE88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653" w:type="dxa"/>
            <w:noWrap w:val="0"/>
            <w:vAlign w:val="top"/>
          </w:tcPr>
          <w:p w14:paraId="57B9FF4F">
            <w:pPr>
              <w:spacing w:before="230" w:line="219" w:lineRule="auto"/>
              <w:ind w:left="37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人员编制</w:t>
            </w:r>
          </w:p>
        </w:tc>
        <w:tc>
          <w:tcPr>
            <w:tcW w:w="2907" w:type="dxa"/>
            <w:gridSpan w:val="2"/>
            <w:noWrap w:val="0"/>
            <w:vAlign w:val="top"/>
          </w:tcPr>
          <w:p w14:paraId="51748F13">
            <w:pPr>
              <w:pStyle w:val="9"/>
              <w:jc w:val="center"/>
              <w:rPr>
                <w:rFonts w:hint="eastAsia" w:eastAsia="宋体"/>
                <w:lang w:val="en-US" w:eastAsia="zh-CN"/>
              </w:rPr>
            </w:pPr>
          </w:p>
          <w:p w14:paraId="5EC72436">
            <w:pPr>
              <w:pStyle w:val="9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139</w:t>
            </w:r>
          </w:p>
        </w:tc>
        <w:tc>
          <w:tcPr>
            <w:tcW w:w="2317" w:type="dxa"/>
            <w:noWrap w:val="0"/>
            <w:vAlign w:val="top"/>
          </w:tcPr>
          <w:p w14:paraId="554D737E">
            <w:pPr>
              <w:spacing w:before="230" w:line="219" w:lineRule="auto"/>
              <w:ind w:left="71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实有人数</w:t>
            </w:r>
          </w:p>
        </w:tc>
        <w:tc>
          <w:tcPr>
            <w:tcW w:w="2432" w:type="dxa"/>
            <w:noWrap w:val="0"/>
            <w:vAlign w:val="top"/>
          </w:tcPr>
          <w:p w14:paraId="17458BD8">
            <w:pPr>
              <w:pStyle w:val="9"/>
              <w:jc w:val="center"/>
              <w:rPr>
                <w:rFonts w:hint="eastAsia" w:eastAsia="宋体"/>
                <w:lang w:val="en-US" w:eastAsia="zh-CN"/>
              </w:rPr>
            </w:pPr>
          </w:p>
          <w:p w14:paraId="515D7DD9">
            <w:pPr>
              <w:pStyle w:val="9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183</w:t>
            </w:r>
          </w:p>
        </w:tc>
      </w:tr>
      <w:tr w14:paraId="1C8F99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3" w:hRule="atLeast"/>
        </w:trPr>
        <w:tc>
          <w:tcPr>
            <w:tcW w:w="1653" w:type="dxa"/>
            <w:noWrap w:val="0"/>
            <w:vAlign w:val="top"/>
          </w:tcPr>
          <w:p w14:paraId="3327C0F8">
            <w:pPr>
              <w:pStyle w:val="9"/>
              <w:spacing w:line="276" w:lineRule="auto"/>
            </w:pPr>
          </w:p>
          <w:p w14:paraId="06D03D9A">
            <w:pPr>
              <w:pStyle w:val="9"/>
              <w:spacing w:line="276" w:lineRule="auto"/>
            </w:pPr>
          </w:p>
          <w:p w14:paraId="704CA8A2">
            <w:pPr>
              <w:pStyle w:val="9"/>
              <w:spacing w:line="277" w:lineRule="auto"/>
            </w:pPr>
          </w:p>
          <w:p w14:paraId="2079BD39">
            <w:pPr>
              <w:spacing w:before="71" w:line="219" w:lineRule="auto"/>
              <w:ind w:left="155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职能职责概述</w:t>
            </w:r>
          </w:p>
        </w:tc>
        <w:tc>
          <w:tcPr>
            <w:tcW w:w="7656" w:type="dxa"/>
            <w:gridSpan w:val="4"/>
            <w:noWrap w:val="0"/>
            <w:vAlign w:val="top"/>
          </w:tcPr>
          <w:p w14:paraId="09B41A80">
            <w:pPr>
              <w:spacing w:before="49" w:line="219" w:lineRule="auto"/>
              <w:jc w:val="center"/>
              <w:rPr>
                <w:rFonts w:hint="default"/>
              </w:rPr>
            </w:pPr>
          </w:p>
          <w:p w14:paraId="3EAFA82F">
            <w:pPr>
              <w:spacing w:before="49" w:line="219" w:lineRule="auto"/>
              <w:jc w:val="center"/>
              <w:rPr>
                <w:rFonts w:hint="eastAsia"/>
              </w:rPr>
            </w:pPr>
            <w:r>
              <w:rPr>
                <w:rFonts w:hint="default"/>
              </w:rPr>
              <w:t>执行国家课程计划，开展学科教学与实践活动，促进学生全面发展。</w:t>
            </w:r>
          </w:p>
          <w:p w14:paraId="0D3810C6">
            <w:pPr>
              <w:spacing w:before="49" w:line="219" w:lineRule="auto"/>
              <w:jc w:val="center"/>
              <w:rPr>
                <w:rFonts w:hint="eastAsia"/>
              </w:rPr>
            </w:pPr>
            <w:r>
              <w:rPr>
                <w:rFonts w:hint="default"/>
              </w:rPr>
              <w:t>培养学生良好品德与行为习惯，开展思想教育及心理健康指导。</w:t>
            </w:r>
          </w:p>
          <w:p w14:paraId="291EFF22">
            <w:pPr>
              <w:spacing w:before="49" w:line="219" w:lineRule="auto"/>
              <w:jc w:val="center"/>
              <w:rPr>
                <w:rFonts w:hint="eastAsia"/>
              </w:rPr>
            </w:pPr>
            <w:r>
              <w:rPr>
                <w:rFonts w:hint="default"/>
              </w:rPr>
              <w:t>组织文体、科技等活动，提升学生综合素质与创新能力。</w:t>
            </w:r>
          </w:p>
          <w:p w14:paraId="0518FF3B">
            <w:pPr>
              <w:spacing w:before="49" w:line="219" w:lineRule="auto"/>
              <w:jc w:val="center"/>
              <w:rPr>
                <w:rFonts w:hint="eastAsia"/>
              </w:rPr>
            </w:pPr>
            <w:r>
              <w:rPr>
                <w:rFonts w:hint="default"/>
              </w:rPr>
              <w:t>维护校园秩序，保障师生安全与健康。</w:t>
            </w:r>
          </w:p>
          <w:p w14:paraId="030F9D61">
            <w:pPr>
              <w:pStyle w:val="9"/>
            </w:pPr>
          </w:p>
        </w:tc>
      </w:tr>
      <w:tr w14:paraId="066901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7" w:hRule="atLeast"/>
        </w:trPr>
        <w:tc>
          <w:tcPr>
            <w:tcW w:w="1653" w:type="dxa"/>
            <w:noWrap w:val="0"/>
            <w:vAlign w:val="top"/>
          </w:tcPr>
          <w:p w14:paraId="4563FA78">
            <w:pPr>
              <w:pStyle w:val="9"/>
              <w:spacing w:line="263" w:lineRule="auto"/>
            </w:pPr>
          </w:p>
          <w:p w14:paraId="3C85B9D3">
            <w:pPr>
              <w:pStyle w:val="9"/>
              <w:spacing w:line="264" w:lineRule="auto"/>
            </w:pPr>
          </w:p>
          <w:p w14:paraId="368DEA60">
            <w:pPr>
              <w:pStyle w:val="9"/>
              <w:spacing w:line="264" w:lineRule="auto"/>
            </w:pPr>
          </w:p>
          <w:p w14:paraId="0A4D251B">
            <w:pPr>
              <w:pStyle w:val="9"/>
              <w:spacing w:line="264" w:lineRule="auto"/>
            </w:pPr>
          </w:p>
          <w:p w14:paraId="70D7A695">
            <w:pPr>
              <w:pStyle w:val="9"/>
              <w:spacing w:line="264" w:lineRule="auto"/>
            </w:pPr>
          </w:p>
          <w:p w14:paraId="6DF42526">
            <w:pPr>
              <w:pStyle w:val="9"/>
              <w:spacing w:line="264" w:lineRule="auto"/>
            </w:pPr>
          </w:p>
          <w:p w14:paraId="3EA443EC">
            <w:pPr>
              <w:pStyle w:val="9"/>
              <w:spacing w:line="264" w:lineRule="auto"/>
            </w:pPr>
          </w:p>
          <w:p w14:paraId="69786C5D">
            <w:pPr>
              <w:pStyle w:val="9"/>
              <w:spacing w:line="264" w:lineRule="auto"/>
            </w:pPr>
          </w:p>
          <w:p w14:paraId="6A8A0045">
            <w:pPr>
              <w:spacing w:before="71" w:line="219" w:lineRule="auto"/>
              <w:ind w:left="37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年度主要</w:t>
            </w:r>
          </w:p>
          <w:p w14:paraId="3E6A06F8">
            <w:pPr>
              <w:spacing w:before="29" w:line="219" w:lineRule="auto"/>
              <w:ind w:left="37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工作内容</w:t>
            </w:r>
          </w:p>
        </w:tc>
        <w:tc>
          <w:tcPr>
            <w:tcW w:w="7656" w:type="dxa"/>
            <w:gridSpan w:val="4"/>
            <w:noWrap w:val="0"/>
            <w:vAlign w:val="top"/>
          </w:tcPr>
          <w:p w14:paraId="3CA648A8">
            <w:pPr>
              <w:spacing w:before="71" w:line="219" w:lineRule="auto"/>
              <w:ind w:firstLine="484" w:firstLineChars="200"/>
              <w:jc w:val="left"/>
              <w:rPr>
                <w:rFonts w:hint="eastAsia" w:ascii="宋体" w:hAnsi="宋体" w:eastAsia="宋体" w:cs="宋体"/>
                <w:spacing w:val="1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2"/>
                <w:szCs w:val="22"/>
              </w:rPr>
              <w:t>一、教育教学工作</w:t>
            </w:r>
          </w:p>
          <w:p w14:paraId="1C2DA539">
            <w:pPr>
              <w:spacing w:before="71" w:line="219" w:lineRule="auto"/>
              <w:ind w:left="501"/>
              <w:jc w:val="left"/>
              <w:rPr>
                <w:rFonts w:hint="eastAsia" w:ascii="宋体" w:hAnsi="宋体" w:eastAsia="宋体" w:cs="宋体"/>
                <w:spacing w:val="11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11"/>
                <w:sz w:val="22"/>
                <w:szCs w:val="22"/>
              </w:rPr>
              <w:t>1. 推进课程体系优化，落实国家课程标准或学科建设要求。</w:t>
            </w:r>
          </w:p>
          <w:p w14:paraId="298986A2">
            <w:pPr>
              <w:spacing w:before="71" w:line="219" w:lineRule="auto"/>
              <w:ind w:left="501"/>
              <w:jc w:val="left"/>
              <w:rPr>
                <w:rFonts w:hint="eastAsia" w:ascii="宋体" w:hAnsi="宋体" w:eastAsia="宋体" w:cs="宋体"/>
                <w:spacing w:val="11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11"/>
                <w:sz w:val="22"/>
                <w:szCs w:val="22"/>
              </w:rPr>
              <w:t>开展教师教学能力培训。组织公开课、教研活动，完善教学质量评估体系。</w:t>
            </w:r>
          </w:p>
          <w:p w14:paraId="0D6546F4">
            <w:pPr>
              <w:numPr>
                <w:ilvl w:val="0"/>
                <w:numId w:val="1"/>
              </w:numPr>
              <w:spacing w:before="71" w:line="219" w:lineRule="auto"/>
              <w:ind w:left="501"/>
              <w:jc w:val="left"/>
              <w:rPr>
                <w:rFonts w:hint="eastAsia" w:ascii="宋体" w:hAnsi="宋体" w:eastAsia="宋体" w:cs="宋体"/>
                <w:spacing w:val="11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11"/>
                <w:sz w:val="22"/>
                <w:szCs w:val="22"/>
              </w:rPr>
              <w:t>落实“五育并举”（德智体美劳），组织学科竞赛、文体活动、社会实践等。</w:t>
            </w:r>
          </w:p>
          <w:p w14:paraId="6D8D9988">
            <w:pPr>
              <w:numPr>
                <w:ilvl w:val="0"/>
                <w:numId w:val="1"/>
              </w:numPr>
              <w:spacing w:before="71" w:line="219" w:lineRule="auto"/>
              <w:ind w:left="501"/>
              <w:jc w:val="left"/>
              <w:rPr>
                <w:rFonts w:hint="eastAsia" w:ascii="宋体" w:hAnsi="宋体" w:eastAsia="宋体" w:cs="宋体"/>
                <w:spacing w:val="11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11"/>
                <w:sz w:val="22"/>
                <w:szCs w:val="22"/>
              </w:rPr>
              <w:t>加强心理健康教育，开展心理辅导和生涯规划指导。</w:t>
            </w:r>
          </w:p>
          <w:p w14:paraId="5049C574">
            <w:pPr>
              <w:spacing w:before="71" w:line="219" w:lineRule="auto"/>
              <w:ind w:left="501"/>
              <w:jc w:val="left"/>
              <w:rPr>
                <w:rFonts w:hint="eastAsia" w:ascii="宋体" w:hAnsi="宋体" w:eastAsia="宋体" w:cs="宋体"/>
                <w:spacing w:val="1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2"/>
                <w:szCs w:val="22"/>
              </w:rPr>
              <w:t>二、管理与制度建设</w:t>
            </w:r>
          </w:p>
          <w:p w14:paraId="3034A83E">
            <w:pPr>
              <w:spacing w:before="71" w:line="219" w:lineRule="auto"/>
              <w:ind w:left="501"/>
              <w:jc w:val="left"/>
              <w:rPr>
                <w:rFonts w:hint="eastAsia" w:ascii="宋体" w:hAnsi="宋体" w:eastAsia="宋体" w:cs="宋体"/>
                <w:spacing w:val="11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11"/>
                <w:sz w:val="22"/>
                <w:szCs w:val="22"/>
              </w:rPr>
              <w:t>1. 完善学校章程和管理制度（如考勤、考核、职称评审）。</w:t>
            </w:r>
          </w:p>
          <w:p w14:paraId="4F8C847A">
            <w:pPr>
              <w:spacing w:before="71" w:line="219" w:lineRule="auto"/>
              <w:ind w:left="501"/>
              <w:jc w:val="left"/>
              <w:rPr>
                <w:rFonts w:hint="eastAsia" w:ascii="宋体" w:hAnsi="宋体" w:eastAsia="宋体" w:cs="宋体"/>
                <w:spacing w:val="11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11"/>
                <w:sz w:val="22"/>
                <w:szCs w:val="22"/>
              </w:rPr>
              <w:t>推进依法治校，落实“双减”政策、校园安全责任制等。</w:t>
            </w:r>
          </w:p>
          <w:p w14:paraId="33AF40F9">
            <w:pPr>
              <w:spacing w:before="71" w:line="219" w:lineRule="auto"/>
              <w:ind w:left="501"/>
              <w:jc w:val="left"/>
              <w:rPr>
                <w:rFonts w:hint="eastAsia" w:ascii="宋体" w:hAnsi="宋体" w:eastAsia="宋体" w:cs="宋体"/>
                <w:spacing w:val="11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11"/>
                <w:sz w:val="22"/>
                <w:szCs w:val="22"/>
              </w:rPr>
              <w:t>2. 招聘与引进优秀教师，优化师资结构。</w:t>
            </w:r>
          </w:p>
          <w:p w14:paraId="580F9137">
            <w:pPr>
              <w:spacing w:before="71" w:line="219" w:lineRule="auto"/>
              <w:ind w:left="501"/>
              <w:jc w:val="left"/>
              <w:rPr>
                <w:rFonts w:hint="eastAsia" w:ascii="宋体" w:hAnsi="宋体" w:eastAsia="宋体" w:cs="宋体"/>
                <w:spacing w:val="11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11"/>
                <w:sz w:val="22"/>
                <w:szCs w:val="22"/>
              </w:rPr>
              <w:t>组织师德师风建设活动，评选优秀教师或教学团队。</w:t>
            </w:r>
          </w:p>
          <w:p w14:paraId="00AF0DB4">
            <w:pPr>
              <w:spacing w:before="71" w:line="219" w:lineRule="auto"/>
              <w:ind w:left="501"/>
              <w:jc w:val="left"/>
              <w:rPr>
                <w:rFonts w:hint="eastAsia" w:ascii="宋体" w:hAnsi="宋体" w:eastAsia="宋体" w:cs="宋体"/>
                <w:spacing w:val="1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2"/>
                <w:szCs w:val="22"/>
              </w:rPr>
              <w:t>三、学生服务与安全保障</w:t>
            </w:r>
          </w:p>
          <w:p w14:paraId="3E50C850">
            <w:pPr>
              <w:spacing w:before="71" w:line="219" w:lineRule="auto"/>
              <w:ind w:left="501"/>
              <w:jc w:val="left"/>
              <w:rPr>
                <w:rFonts w:hint="eastAsia" w:ascii="宋体" w:hAnsi="宋体" w:eastAsia="宋体" w:cs="宋体"/>
                <w:spacing w:val="11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11"/>
                <w:sz w:val="22"/>
                <w:szCs w:val="22"/>
              </w:rPr>
              <w:t>1. 改善校园基础设施（如教室、实验室、宿舍、食堂改造）。</w:t>
            </w:r>
          </w:p>
          <w:p w14:paraId="3066131A">
            <w:pPr>
              <w:spacing w:before="71" w:line="219" w:lineRule="auto"/>
              <w:ind w:left="501"/>
              <w:jc w:val="left"/>
              <w:rPr>
                <w:rFonts w:hint="eastAsia" w:ascii="宋体" w:hAnsi="宋体" w:eastAsia="宋体" w:cs="宋体"/>
                <w:spacing w:val="11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11"/>
                <w:sz w:val="22"/>
                <w:szCs w:val="22"/>
              </w:rPr>
              <w:t>加强食品安全</w:t>
            </w:r>
            <w:r>
              <w:rPr>
                <w:rFonts w:hint="eastAsia" w:ascii="宋体" w:hAnsi="宋体" w:eastAsia="宋体" w:cs="宋体"/>
                <w:spacing w:val="11"/>
                <w:sz w:val="22"/>
                <w:szCs w:val="22"/>
                <w:lang w:val="en-US" w:eastAsia="zh-CN"/>
              </w:rPr>
              <w:t>管理</w:t>
            </w:r>
            <w:r>
              <w:rPr>
                <w:rFonts w:hint="eastAsia" w:ascii="宋体" w:hAnsi="宋体" w:eastAsia="宋体" w:cs="宋体"/>
                <w:spacing w:val="11"/>
                <w:sz w:val="22"/>
                <w:szCs w:val="22"/>
              </w:rPr>
              <w:t>。</w:t>
            </w:r>
          </w:p>
          <w:p w14:paraId="62DD85FC">
            <w:pPr>
              <w:spacing w:before="71" w:line="219" w:lineRule="auto"/>
              <w:ind w:left="501"/>
              <w:jc w:val="left"/>
              <w:rPr>
                <w:rFonts w:hint="eastAsia" w:ascii="宋体" w:hAnsi="宋体" w:eastAsia="宋体" w:cs="宋体"/>
                <w:spacing w:val="11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11"/>
                <w:sz w:val="22"/>
                <w:szCs w:val="22"/>
              </w:rPr>
              <w:t>2. 定期开展消防、防震、防欺凌等安全演练。</w:t>
            </w:r>
          </w:p>
          <w:p w14:paraId="28A58A1E">
            <w:pPr>
              <w:spacing w:before="71" w:line="219" w:lineRule="auto"/>
              <w:ind w:left="501"/>
              <w:jc w:val="left"/>
              <w:rPr>
                <w:rFonts w:hint="eastAsia" w:ascii="宋体" w:hAnsi="宋体" w:eastAsia="宋体" w:cs="宋体"/>
                <w:spacing w:val="11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11"/>
                <w:sz w:val="22"/>
                <w:szCs w:val="22"/>
              </w:rPr>
              <w:t>落实校园监控全覆盖，强化门禁管理。</w:t>
            </w:r>
          </w:p>
          <w:p w14:paraId="4C0C0369">
            <w:pPr>
              <w:spacing w:before="71" w:line="219" w:lineRule="auto"/>
              <w:ind w:left="501"/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2"/>
                <w:szCs w:val="22"/>
              </w:rPr>
              <w:t>配合政府部门整治校园周边环境。</w:t>
            </w:r>
          </w:p>
        </w:tc>
      </w:tr>
      <w:tr w14:paraId="2B60F5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0" w:hRule="atLeast"/>
        </w:trPr>
        <w:tc>
          <w:tcPr>
            <w:tcW w:w="1653" w:type="dxa"/>
            <w:noWrap w:val="0"/>
            <w:vAlign w:val="top"/>
          </w:tcPr>
          <w:p w14:paraId="0A3C8E6E">
            <w:pPr>
              <w:pStyle w:val="9"/>
              <w:spacing w:line="286" w:lineRule="auto"/>
            </w:pPr>
          </w:p>
          <w:p w14:paraId="49628CBB">
            <w:pPr>
              <w:spacing w:before="71" w:line="219" w:lineRule="auto"/>
              <w:ind w:left="21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年度部门(单</w:t>
            </w:r>
          </w:p>
          <w:p w14:paraId="57923AE6">
            <w:pPr>
              <w:spacing w:before="70" w:line="236" w:lineRule="auto"/>
              <w:ind w:left="1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位)总体运行情况</w:t>
            </w: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及取得的成绩</w:t>
            </w:r>
          </w:p>
        </w:tc>
        <w:tc>
          <w:tcPr>
            <w:tcW w:w="7656" w:type="dxa"/>
            <w:gridSpan w:val="4"/>
            <w:noWrap w:val="0"/>
            <w:vAlign w:val="top"/>
          </w:tcPr>
          <w:p w14:paraId="6260A9C0">
            <w:pPr>
              <w:pStyle w:val="9"/>
              <w:rPr>
                <w:rFonts w:hint="eastAsia" w:eastAsia="宋体"/>
                <w:lang w:val="en-US" w:eastAsia="zh-CN"/>
              </w:rPr>
            </w:pPr>
          </w:p>
          <w:p w14:paraId="7A848000">
            <w:pPr>
              <w:pStyle w:val="9"/>
              <w:ind w:firstLine="420" w:firstLineChars="200"/>
            </w:pPr>
            <w:r>
              <w:rPr>
                <w:rFonts w:hint="eastAsia" w:eastAsia="宋体"/>
                <w:lang w:val="en-US" w:eastAsia="zh-CN"/>
              </w:rPr>
              <w:t>2024年度教育教学质量得到有效改善，落实国家教育教学方针，开展新进教师培训有效组织进行师徒帮扶结对活动，举行公开赛检验老师的教学成长。后勤部门积极工作，为学校打造良好的校园坏境，完善食品安全管理制度。学校安全工作质量得到提高，安监与德育相互配合，管理学生保护学生，推进学生健康成长。</w:t>
            </w:r>
          </w:p>
        </w:tc>
      </w:tr>
      <w:tr w14:paraId="3064BD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9309" w:type="dxa"/>
            <w:gridSpan w:val="5"/>
            <w:noWrap w:val="0"/>
            <w:vAlign w:val="top"/>
          </w:tcPr>
          <w:p w14:paraId="3DBA3698">
            <w:pPr>
              <w:spacing w:before="274" w:line="219" w:lineRule="auto"/>
              <w:ind w:left="50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2"/>
                <w:szCs w:val="22"/>
              </w:rPr>
              <w:t>二、部门(单位)整体支出绩效自评情况</w:t>
            </w:r>
          </w:p>
        </w:tc>
      </w:tr>
      <w:tr w14:paraId="72BDEF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2492" w:type="dxa"/>
            <w:gridSpan w:val="2"/>
            <w:noWrap w:val="0"/>
            <w:vAlign w:val="top"/>
          </w:tcPr>
          <w:p w14:paraId="1F01EF34">
            <w:pPr>
              <w:pStyle w:val="9"/>
              <w:spacing w:line="294" w:lineRule="auto"/>
            </w:pPr>
          </w:p>
          <w:p w14:paraId="282E28A3">
            <w:pPr>
              <w:spacing w:before="72" w:line="219" w:lineRule="auto"/>
              <w:ind w:left="40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绩效自评综合得分</w:t>
            </w:r>
          </w:p>
        </w:tc>
        <w:tc>
          <w:tcPr>
            <w:tcW w:w="6817" w:type="dxa"/>
            <w:gridSpan w:val="3"/>
            <w:noWrap w:val="0"/>
            <w:vAlign w:val="top"/>
          </w:tcPr>
          <w:p w14:paraId="2BD41FBB">
            <w:pPr>
              <w:pStyle w:val="9"/>
              <w:jc w:val="center"/>
              <w:rPr>
                <w:rFonts w:hint="eastAsia" w:eastAsia="宋体"/>
                <w:lang w:val="en-US" w:eastAsia="zh-CN"/>
              </w:rPr>
            </w:pPr>
          </w:p>
          <w:p w14:paraId="75980ECE">
            <w:pPr>
              <w:pStyle w:val="9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98</w:t>
            </w:r>
          </w:p>
        </w:tc>
      </w:tr>
      <w:tr w14:paraId="7813B1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</w:trPr>
        <w:tc>
          <w:tcPr>
            <w:tcW w:w="2492" w:type="dxa"/>
            <w:gridSpan w:val="2"/>
            <w:noWrap w:val="0"/>
            <w:vAlign w:val="top"/>
          </w:tcPr>
          <w:p w14:paraId="768848C7">
            <w:pPr>
              <w:spacing w:before="277" w:line="218" w:lineRule="auto"/>
              <w:ind w:left="49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评价等次</w:t>
            </w:r>
          </w:p>
        </w:tc>
        <w:tc>
          <w:tcPr>
            <w:tcW w:w="6817" w:type="dxa"/>
            <w:gridSpan w:val="3"/>
            <w:noWrap w:val="0"/>
            <w:vAlign w:val="top"/>
          </w:tcPr>
          <w:p w14:paraId="6B3CA355">
            <w:pPr>
              <w:pStyle w:val="9"/>
              <w:jc w:val="center"/>
              <w:rPr>
                <w:rFonts w:hint="eastAsia" w:eastAsia="宋体"/>
                <w:lang w:val="en-US" w:eastAsia="zh-CN"/>
              </w:rPr>
            </w:pPr>
          </w:p>
          <w:p w14:paraId="6D101821">
            <w:pPr>
              <w:pStyle w:val="9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优秀</w:t>
            </w:r>
          </w:p>
        </w:tc>
      </w:tr>
    </w:tbl>
    <w:p w14:paraId="20CCC578">
      <w:pPr>
        <w:rPr>
          <w:rFonts w:ascii="Arial"/>
          <w:sz w:val="21"/>
        </w:rPr>
      </w:pPr>
    </w:p>
    <w:p w14:paraId="0AB60B8B"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900" w:h="16830"/>
          <w:pgMar w:top="1430" w:right="1405" w:bottom="1097" w:left="1175" w:header="0" w:footer="971" w:gutter="0"/>
          <w:pgNumType w:fmt="decimal"/>
          <w:cols w:space="720" w:num="1"/>
        </w:sectPr>
      </w:pPr>
    </w:p>
    <w:p w14:paraId="139D1E07">
      <w:pPr>
        <w:spacing w:before="65"/>
      </w:pPr>
    </w:p>
    <w:tbl>
      <w:tblPr>
        <w:tblStyle w:val="8"/>
        <w:tblW w:w="93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53"/>
        <w:gridCol w:w="2917"/>
        <w:gridCol w:w="2307"/>
        <w:gridCol w:w="2432"/>
      </w:tblGrid>
      <w:tr w14:paraId="42B0DD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9309" w:type="dxa"/>
            <w:gridSpan w:val="4"/>
            <w:noWrap w:val="0"/>
            <w:vAlign w:val="top"/>
          </w:tcPr>
          <w:p w14:paraId="1CF7A45C">
            <w:pPr>
              <w:spacing w:before="199" w:line="218" w:lineRule="auto"/>
              <w:ind w:left="5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sz w:val="23"/>
                <w:szCs w:val="23"/>
              </w:rPr>
              <w:t>三、评价</w:t>
            </w:r>
            <w:r>
              <w:rPr>
                <w:rFonts w:hint="eastAsia" w:ascii="宋体" w:hAnsi="宋体" w:eastAsia="宋体" w:cs="宋体"/>
                <w:b/>
                <w:bCs/>
                <w:spacing w:val="1"/>
                <w:sz w:val="23"/>
                <w:szCs w:val="23"/>
                <w:lang w:eastAsia="zh-CN"/>
              </w:rPr>
              <w:t>组</w:t>
            </w:r>
            <w:r>
              <w:rPr>
                <w:rFonts w:ascii="宋体" w:hAnsi="宋体" w:eastAsia="宋体" w:cs="宋体"/>
                <w:b/>
                <w:bCs/>
                <w:spacing w:val="1"/>
                <w:sz w:val="23"/>
                <w:szCs w:val="23"/>
              </w:rPr>
              <w:t>人员</w:t>
            </w:r>
          </w:p>
        </w:tc>
      </w:tr>
      <w:tr w14:paraId="2F3ADB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653" w:type="dxa"/>
            <w:noWrap w:val="0"/>
            <w:vAlign w:val="top"/>
          </w:tcPr>
          <w:p w14:paraId="4E88C08A">
            <w:pPr>
              <w:spacing w:before="270" w:line="219" w:lineRule="auto"/>
              <w:ind w:left="54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姓名</w:t>
            </w:r>
          </w:p>
        </w:tc>
        <w:tc>
          <w:tcPr>
            <w:tcW w:w="2917" w:type="dxa"/>
            <w:noWrap w:val="0"/>
            <w:vAlign w:val="top"/>
          </w:tcPr>
          <w:p w14:paraId="064F05C7">
            <w:pPr>
              <w:spacing w:before="270" w:line="219" w:lineRule="auto"/>
              <w:ind w:left="97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职务/职称</w:t>
            </w:r>
          </w:p>
        </w:tc>
        <w:tc>
          <w:tcPr>
            <w:tcW w:w="2307" w:type="dxa"/>
            <w:noWrap w:val="0"/>
            <w:vAlign w:val="top"/>
          </w:tcPr>
          <w:p w14:paraId="31796F43">
            <w:pPr>
              <w:spacing w:before="271" w:line="220" w:lineRule="auto"/>
              <w:ind w:left="87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>单位</w:t>
            </w:r>
          </w:p>
        </w:tc>
        <w:tc>
          <w:tcPr>
            <w:tcW w:w="2432" w:type="dxa"/>
            <w:noWrap w:val="0"/>
            <w:vAlign w:val="top"/>
          </w:tcPr>
          <w:p w14:paraId="4559D8C7">
            <w:pPr>
              <w:spacing w:before="270" w:line="219" w:lineRule="auto"/>
              <w:ind w:left="92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5"/>
                <w:sz w:val="23"/>
                <w:szCs w:val="23"/>
              </w:rPr>
              <w:t>签</w:t>
            </w:r>
            <w:r>
              <w:rPr>
                <w:rFonts w:ascii="宋体" w:hAnsi="宋体" w:eastAsia="宋体" w:cs="宋体"/>
                <w:spacing w:val="34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3"/>
                <w:szCs w:val="23"/>
              </w:rPr>
              <w:t>字</w:t>
            </w:r>
          </w:p>
        </w:tc>
      </w:tr>
      <w:tr w14:paraId="2B373D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653" w:type="dxa"/>
            <w:noWrap w:val="0"/>
            <w:vAlign w:val="top"/>
          </w:tcPr>
          <w:p w14:paraId="777691A9">
            <w:pPr>
              <w:pStyle w:val="9"/>
              <w:jc w:val="center"/>
              <w:rPr>
                <w:rFonts w:hint="eastAsia" w:eastAsia="宋体"/>
                <w:lang w:val="en-US" w:eastAsia="zh-CN"/>
              </w:rPr>
            </w:pPr>
          </w:p>
          <w:p w14:paraId="5BE62620">
            <w:pPr>
              <w:pStyle w:val="9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兰勇军</w:t>
            </w:r>
          </w:p>
        </w:tc>
        <w:tc>
          <w:tcPr>
            <w:tcW w:w="2917" w:type="dxa"/>
            <w:noWrap w:val="0"/>
            <w:vAlign w:val="top"/>
          </w:tcPr>
          <w:p w14:paraId="24DFB71B">
            <w:pPr>
              <w:pStyle w:val="9"/>
              <w:jc w:val="center"/>
              <w:rPr>
                <w:rFonts w:hint="eastAsia" w:eastAsia="宋体"/>
                <w:lang w:val="en-US" w:eastAsia="zh-CN"/>
              </w:rPr>
            </w:pPr>
          </w:p>
          <w:p w14:paraId="114AD8A7">
            <w:pPr>
              <w:pStyle w:val="9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中学一级教师</w:t>
            </w:r>
          </w:p>
        </w:tc>
        <w:tc>
          <w:tcPr>
            <w:tcW w:w="2307" w:type="dxa"/>
            <w:noWrap w:val="0"/>
            <w:vAlign w:val="top"/>
          </w:tcPr>
          <w:p w14:paraId="60ED27A7">
            <w:pPr>
              <w:pStyle w:val="9"/>
              <w:jc w:val="center"/>
              <w:rPr>
                <w:rFonts w:hint="eastAsia" w:eastAsia="宋体"/>
                <w:lang w:val="en-US" w:eastAsia="zh-CN"/>
              </w:rPr>
            </w:pPr>
          </w:p>
          <w:p w14:paraId="5548DDBB">
            <w:pPr>
              <w:pStyle w:val="9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怀化市榆树湾中学</w:t>
            </w:r>
          </w:p>
        </w:tc>
        <w:tc>
          <w:tcPr>
            <w:tcW w:w="2432" w:type="dxa"/>
            <w:noWrap w:val="0"/>
            <w:vAlign w:val="top"/>
          </w:tcPr>
          <w:p w14:paraId="274CE7CF">
            <w:pPr>
              <w:pStyle w:val="9"/>
            </w:pPr>
          </w:p>
        </w:tc>
      </w:tr>
      <w:tr w14:paraId="00672E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653" w:type="dxa"/>
            <w:noWrap w:val="0"/>
            <w:vAlign w:val="top"/>
          </w:tcPr>
          <w:p w14:paraId="73D184A1">
            <w:pPr>
              <w:pStyle w:val="9"/>
              <w:jc w:val="center"/>
              <w:rPr>
                <w:rFonts w:hint="eastAsia" w:eastAsia="宋体"/>
                <w:lang w:val="en-US" w:eastAsia="zh-CN"/>
              </w:rPr>
            </w:pPr>
          </w:p>
          <w:p w14:paraId="669B249F">
            <w:pPr>
              <w:pStyle w:val="9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杨凯</w:t>
            </w:r>
          </w:p>
        </w:tc>
        <w:tc>
          <w:tcPr>
            <w:tcW w:w="2917" w:type="dxa"/>
            <w:noWrap w:val="0"/>
            <w:vAlign w:val="top"/>
          </w:tcPr>
          <w:p w14:paraId="4F961E05">
            <w:pPr>
              <w:pStyle w:val="9"/>
              <w:jc w:val="center"/>
              <w:rPr>
                <w:rFonts w:hint="eastAsia" w:eastAsia="宋体"/>
                <w:lang w:val="en-US" w:eastAsia="zh-CN"/>
              </w:rPr>
            </w:pPr>
          </w:p>
          <w:p w14:paraId="13A5389A">
            <w:pPr>
              <w:pStyle w:val="9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中学高级教师</w:t>
            </w:r>
          </w:p>
        </w:tc>
        <w:tc>
          <w:tcPr>
            <w:tcW w:w="2307" w:type="dxa"/>
            <w:noWrap w:val="0"/>
            <w:vAlign w:val="top"/>
          </w:tcPr>
          <w:p w14:paraId="292F2AFB">
            <w:pPr>
              <w:pStyle w:val="9"/>
              <w:jc w:val="center"/>
              <w:rPr>
                <w:rFonts w:hint="eastAsia" w:eastAsia="宋体"/>
                <w:lang w:val="en-US" w:eastAsia="zh-CN"/>
              </w:rPr>
            </w:pPr>
          </w:p>
          <w:p w14:paraId="5E4CB99F">
            <w:pPr>
              <w:pStyle w:val="9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怀化市榆树湾中学</w:t>
            </w:r>
          </w:p>
        </w:tc>
        <w:tc>
          <w:tcPr>
            <w:tcW w:w="2432" w:type="dxa"/>
            <w:noWrap w:val="0"/>
            <w:vAlign w:val="top"/>
          </w:tcPr>
          <w:p w14:paraId="5C7DE5CA">
            <w:pPr>
              <w:pStyle w:val="9"/>
            </w:pPr>
          </w:p>
        </w:tc>
      </w:tr>
      <w:tr w14:paraId="05540C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653" w:type="dxa"/>
            <w:noWrap w:val="0"/>
            <w:vAlign w:val="top"/>
          </w:tcPr>
          <w:p w14:paraId="5A78119E">
            <w:pPr>
              <w:pStyle w:val="9"/>
              <w:jc w:val="center"/>
              <w:rPr>
                <w:rFonts w:hint="eastAsia" w:eastAsia="宋体"/>
                <w:lang w:val="en-US" w:eastAsia="zh-CN"/>
              </w:rPr>
            </w:pPr>
          </w:p>
          <w:p w14:paraId="40610A62">
            <w:pPr>
              <w:pStyle w:val="9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舒格兰</w:t>
            </w:r>
          </w:p>
        </w:tc>
        <w:tc>
          <w:tcPr>
            <w:tcW w:w="2917" w:type="dxa"/>
            <w:noWrap w:val="0"/>
            <w:vAlign w:val="top"/>
          </w:tcPr>
          <w:p w14:paraId="043800F7">
            <w:pPr>
              <w:pStyle w:val="9"/>
              <w:jc w:val="center"/>
              <w:rPr>
                <w:rFonts w:hint="eastAsia" w:eastAsia="宋体"/>
                <w:lang w:val="en-US" w:eastAsia="zh-CN"/>
              </w:rPr>
            </w:pPr>
          </w:p>
          <w:p w14:paraId="45E11B8D">
            <w:pPr>
              <w:pStyle w:val="9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中学一级教师</w:t>
            </w:r>
          </w:p>
        </w:tc>
        <w:tc>
          <w:tcPr>
            <w:tcW w:w="2307" w:type="dxa"/>
            <w:noWrap w:val="0"/>
            <w:vAlign w:val="top"/>
          </w:tcPr>
          <w:p w14:paraId="1B73699E">
            <w:pPr>
              <w:pStyle w:val="9"/>
              <w:jc w:val="center"/>
              <w:rPr>
                <w:rFonts w:hint="eastAsia" w:eastAsia="宋体"/>
                <w:lang w:val="en-US" w:eastAsia="zh-CN"/>
              </w:rPr>
            </w:pPr>
          </w:p>
          <w:p w14:paraId="273C875F">
            <w:pPr>
              <w:pStyle w:val="9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怀化市榆树湾中学</w:t>
            </w:r>
          </w:p>
        </w:tc>
        <w:tc>
          <w:tcPr>
            <w:tcW w:w="2432" w:type="dxa"/>
            <w:noWrap w:val="0"/>
            <w:vAlign w:val="top"/>
          </w:tcPr>
          <w:p w14:paraId="7E0EFE33">
            <w:pPr>
              <w:pStyle w:val="9"/>
            </w:pPr>
          </w:p>
        </w:tc>
      </w:tr>
      <w:tr w14:paraId="0863E3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653" w:type="dxa"/>
            <w:noWrap w:val="0"/>
            <w:vAlign w:val="top"/>
          </w:tcPr>
          <w:p w14:paraId="1F6CE537">
            <w:pPr>
              <w:pStyle w:val="9"/>
              <w:jc w:val="center"/>
              <w:rPr>
                <w:rFonts w:hint="eastAsia" w:eastAsia="宋体"/>
                <w:lang w:val="en-US" w:eastAsia="zh-CN"/>
              </w:rPr>
            </w:pPr>
          </w:p>
          <w:p w14:paraId="0937FB73">
            <w:pPr>
              <w:pStyle w:val="9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黄湘</w:t>
            </w:r>
          </w:p>
        </w:tc>
        <w:tc>
          <w:tcPr>
            <w:tcW w:w="2917" w:type="dxa"/>
            <w:noWrap w:val="0"/>
            <w:vAlign w:val="top"/>
          </w:tcPr>
          <w:p w14:paraId="6168753E">
            <w:pPr>
              <w:pStyle w:val="9"/>
              <w:jc w:val="center"/>
              <w:rPr>
                <w:rFonts w:hint="eastAsia" w:eastAsia="宋体"/>
                <w:lang w:val="en-US" w:eastAsia="zh-CN"/>
              </w:rPr>
            </w:pPr>
          </w:p>
          <w:p w14:paraId="2E2E9592">
            <w:pPr>
              <w:pStyle w:val="9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中学二级教师</w:t>
            </w:r>
          </w:p>
        </w:tc>
        <w:tc>
          <w:tcPr>
            <w:tcW w:w="2307" w:type="dxa"/>
            <w:noWrap w:val="0"/>
            <w:vAlign w:val="top"/>
          </w:tcPr>
          <w:p w14:paraId="6E88F722">
            <w:pPr>
              <w:pStyle w:val="9"/>
              <w:jc w:val="center"/>
              <w:rPr>
                <w:rFonts w:hint="eastAsia" w:eastAsia="宋体"/>
                <w:lang w:val="en-US" w:eastAsia="zh-CN"/>
              </w:rPr>
            </w:pPr>
          </w:p>
          <w:p w14:paraId="0B1A6365">
            <w:pPr>
              <w:pStyle w:val="9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怀化市榆树湾中学</w:t>
            </w:r>
          </w:p>
        </w:tc>
        <w:tc>
          <w:tcPr>
            <w:tcW w:w="2432" w:type="dxa"/>
            <w:noWrap w:val="0"/>
            <w:vAlign w:val="top"/>
          </w:tcPr>
          <w:p w14:paraId="76E99920">
            <w:pPr>
              <w:pStyle w:val="9"/>
            </w:pPr>
          </w:p>
        </w:tc>
      </w:tr>
      <w:tr w14:paraId="679326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8" w:hRule="atLeast"/>
        </w:trPr>
        <w:tc>
          <w:tcPr>
            <w:tcW w:w="9309" w:type="dxa"/>
            <w:gridSpan w:val="4"/>
            <w:noWrap w:val="0"/>
            <w:vAlign w:val="top"/>
          </w:tcPr>
          <w:p w14:paraId="76CB87FA">
            <w:pPr>
              <w:pStyle w:val="9"/>
              <w:spacing w:line="259" w:lineRule="auto"/>
            </w:pPr>
          </w:p>
          <w:p w14:paraId="370139B7">
            <w:pPr>
              <w:pStyle w:val="9"/>
              <w:spacing w:line="259" w:lineRule="auto"/>
            </w:pPr>
          </w:p>
          <w:p w14:paraId="3B019DE8">
            <w:pPr>
              <w:pStyle w:val="9"/>
              <w:spacing w:line="260" w:lineRule="auto"/>
            </w:pPr>
          </w:p>
          <w:p w14:paraId="0F23F8CD">
            <w:pPr>
              <w:pStyle w:val="9"/>
              <w:spacing w:line="260" w:lineRule="auto"/>
            </w:pPr>
          </w:p>
          <w:p w14:paraId="2B69F8B0">
            <w:pPr>
              <w:pStyle w:val="9"/>
              <w:spacing w:line="260" w:lineRule="auto"/>
            </w:pPr>
          </w:p>
          <w:p w14:paraId="60629F9B">
            <w:pPr>
              <w:pStyle w:val="9"/>
              <w:spacing w:line="260" w:lineRule="auto"/>
            </w:pPr>
          </w:p>
          <w:p w14:paraId="5AE7FD1B">
            <w:pPr>
              <w:spacing w:before="74" w:line="218" w:lineRule="auto"/>
              <w:ind w:left="51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评价组组长(签字):</w:t>
            </w:r>
          </w:p>
          <w:p w14:paraId="446E0C91">
            <w:pPr>
              <w:spacing w:before="20" w:line="219" w:lineRule="auto"/>
              <w:ind w:left="6475"/>
              <w:rPr>
                <w:rFonts w:ascii="宋体" w:hAnsi="宋体" w:eastAsia="宋体" w:cs="宋体"/>
                <w:sz w:val="23"/>
                <w:szCs w:val="23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pacing w:val="-9"/>
                <w:sz w:val="23"/>
                <w:szCs w:val="23"/>
                <w:lang w:val="en-US" w:eastAsia="zh-CN"/>
              </w:rPr>
              <w:t xml:space="preserve">2025 </w:t>
            </w:r>
            <w:r>
              <w:rPr>
                <w:rFonts w:ascii="宋体" w:hAnsi="宋体" w:eastAsia="宋体" w:cs="宋体"/>
                <w:spacing w:val="-9"/>
                <w:sz w:val="23"/>
                <w:szCs w:val="23"/>
              </w:rPr>
              <w:t>年</w:t>
            </w:r>
            <w:r>
              <w:rPr>
                <w:rFonts w:hint="eastAsia" w:ascii="宋体" w:hAnsi="宋体" w:eastAsia="宋体" w:cs="宋体"/>
                <w:spacing w:val="-9"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0"/>
                <w:sz w:val="23"/>
                <w:szCs w:val="23"/>
                <w:lang w:val="en-US" w:eastAsia="zh-CN"/>
              </w:rPr>
              <w:t xml:space="preserve">4 </w:t>
            </w:r>
            <w:r>
              <w:rPr>
                <w:rFonts w:ascii="宋体" w:hAnsi="宋体" w:eastAsia="宋体" w:cs="宋体"/>
                <w:spacing w:val="-9"/>
                <w:sz w:val="23"/>
                <w:szCs w:val="23"/>
              </w:rPr>
              <w:t>月</w:t>
            </w:r>
            <w:r>
              <w:rPr>
                <w:rFonts w:ascii="宋体" w:hAnsi="宋体" w:eastAsia="宋体" w:cs="宋体"/>
                <w:spacing w:val="37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7"/>
                <w:sz w:val="23"/>
                <w:szCs w:val="23"/>
                <w:lang w:val="en-US" w:eastAsia="zh-CN"/>
              </w:rPr>
              <w:t>21</w:t>
            </w:r>
            <w:r>
              <w:rPr>
                <w:rFonts w:ascii="宋体" w:hAnsi="宋体" w:eastAsia="宋体" w:cs="宋体"/>
                <w:spacing w:val="-9"/>
                <w:sz w:val="23"/>
                <w:szCs w:val="23"/>
              </w:rPr>
              <w:t>日</w:t>
            </w:r>
          </w:p>
        </w:tc>
      </w:tr>
      <w:tr w14:paraId="2B5B3B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1" w:hRule="atLeast"/>
        </w:trPr>
        <w:tc>
          <w:tcPr>
            <w:tcW w:w="9309" w:type="dxa"/>
            <w:gridSpan w:val="4"/>
            <w:noWrap w:val="0"/>
            <w:vAlign w:val="top"/>
          </w:tcPr>
          <w:p w14:paraId="76CA4F39">
            <w:pPr>
              <w:pStyle w:val="9"/>
              <w:spacing w:line="268" w:lineRule="auto"/>
            </w:pPr>
          </w:p>
          <w:p w14:paraId="0739A54B">
            <w:pPr>
              <w:pStyle w:val="9"/>
              <w:spacing w:line="269" w:lineRule="auto"/>
            </w:pPr>
          </w:p>
          <w:p w14:paraId="52024A44">
            <w:pPr>
              <w:pStyle w:val="9"/>
              <w:spacing w:line="269" w:lineRule="auto"/>
            </w:pPr>
          </w:p>
          <w:p w14:paraId="1A395BE7">
            <w:pPr>
              <w:pStyle w:val="9"/>
              <w:spacing w:line="269" w:lineRule="auto"/>
            </w:pPr>
          </w:p>
          <w:p w14:paraId="16D8E906">
            <w:pPr>
              <w:spacing w:before="75" w:line="219" w:lineRule="auto"/>
              <w:ind w:left="51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部门(单位)意见：</w:t>
            </w:r>
          </w:p>
          <w:p w14:paraId="0E6CAB12">
            <w:pPr>
              <w:pStyle w:val="9"/>
              <w:spacing w:line="261" w:lineRule="auto"/>
            </w:pPr>
          </w:p>
          <w:p w14:paraId="1B7DDD67">
            <w:pPr>
              <w:pStyle w:val="9"/>
              <w:spacing w:line="261" w:lineRule="auto"/>
            </w:pPr>
          </w:p>
          <w:p w14:paraId="7AFE3823">
            <w:pPr>
              <w:pStyle w:val="9"/>
              <w:spacing w:line="262" w:lineRule="auto"/>
            </w:pPr>
          </w:p>
          <w:p w14:paraId="15380F7F">
            <w:pPr>
              <w:pStyle w:val="9"/>
              <w:spacing w:line="262" w:lineRule="auto"/>
            </w:pPr>
          </w:p>
          <w:p w14:paraId="085613FF">
            <w:pPr>
              <w:pStyle w:val="9"/>
              <w:spacing w:line="262" w:lineRule="auto"/>
            </w:pPr>
          </w:p>
          <w:p w14:paraId="4A1A74D6">
            <w:pPr>
              <w:pStyle w:val="9"/>
              <w:spacing w:line="262" w:lineRule="auto"/>
            </w:pPr>
          </w:p>
          <w:p w14:paraId="434CE0B8">
            <w:pPr>
              <w:pStyle w:val="9"/>
              <w:spacing w:line="262" w:lineRule="auto"/>
            </w:pPr>
          </w:p>
          <w:p w14:paraId="48F5A22D">
            <w:pPr>
              <w:pStyle w:val="9"/>
              <w:spacing w:line="262" w:lineRule="auto"/>
            </w:pPr>
          </w:p>
          <w:p w14:paraId="3A61725D">
            <w:pPr>
              <w:pStyle w:val="9"/>
              <w:spacing w:line="262" w:lineRule="auto"/>
            </w:pPr>
          </w:p>
          <w:p w14:paraId="49FF4CA1">
            <w:pPr>
              <w:spacing w:before="75" w:line="217" w:lineRule="auto"/>
              <w:ind w:left="51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部门(单位)负责人(签字):</w:t>
            </w:r>
          </w:p>
          <w:p w14:paraId="305F6C73">
            <w:pPr>
              <w:spacing w:line="219" w:lineRule="auto"/>
              <w:ind w:left="658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-9"/>
                <w:sz w:val="23"/>
                <w:szCs w:val="23"/>
                <w:lang w:val="en-US" w:eastAsia="zh-CN"/>
              </w:rPr>
              <w:t xml:space="preserve">2025 </w:t>
            </w:r>
            <w:r>
              <w:rPr>
                <w:rFonts w:ascii="宋体" w:hAnsi="宋体" w:eastAsia="宋体" w:cs="宋体"/>
                <w:spacing w:val="-9"/>
                <w:sz w:val="23"/>
                <w:szCs w:val="23"/>
              </w:rPr>
              <w:t>年</w:t>
            </w:r>
            <w:r>
              <w:rPr>
                <w:rFonts w:hint="eastAsia" w:ascii="宋体" w:hAnsi="宋体" w:eastAsia="宋体" w:cs="宋体"/>
                <w:spacing w:val="-9"/>
                <w:sz w:val="23"/>
                <w:szCs w:val="23"/>
                <w:lang w:val="en-US" w:eastAsia="zh-CN"/>
              </w:rPr>
              <w:t xml:space="preserve"> 4</w:t>
            </w:r>
            <w:r>
              <w:rPr>
                <w:rFonts w:ascii="宋体" w:hAnsi="宋体" w:eastAsia="宋体" w:cs="宋体"/>
                <w:spacing w:val="20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3"/>
                <w:szCs w:val="23"/>
              </w:rPr>
              <w:t>月</w:t>
            </w:r>
            <w:r>
              <w:rPr>
                <w:rFonts w:ascii="宋体" w:hAnsi="宋体" w:eastAsia="宋体" w:cs="宋体"/>
                <w:spacing w:val="37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7"/>
                <w:sz w:val="23"/>
                <w:szCs w:val="23"/>
                <w:lang w:val="en-US" w:eastAsia="zh-CN"/>
              </w:rPr>
              <w:t>21</w:t>
            </w:r>
            <w:r>
              <w:rPr>
                <w:rFonts w:ascii="宋体" w:hAnsi="宋体" w:eastAsia="宋体" w:cs="宋体"/>
                <w:spacing w:val="37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3"/>
                <w:szCs w:val="23"/>
              </w:rPr>
              <w:t>日</w:t>
            </w:r>
          </w:p>
        </w:tc>
      </w:tr>
    </w:tbl>
    <w:p w14:paraId="2084BDFA">
      <w:pPr>
        <w:spacing w:before="200" w:line="225" w:lineRule="auto"/>
        <w:ind w:left="448"/>
        <w:rPr>
          <w:rFonts w:hint="default" w:eastAsia="宋体"/>
          <w:lang w:val="en-US" w:eastAsia="zh-CN"/>
        </w:rPr>
      </w:pPr>
      <w:r>
        <w:rPr>
          <w:rFonts w:ascii="宋体" w:hAnsi="宋体" w:eastAsia="宋体" w:cs="宋体"/>
          <w:b/>
          <w:bCs/>
          <w:spacing w:val="13"/>
          <w:sz w:val="24"/>
          <w:szCs w:val="24"/>
        </w:rPr>
        <w:t>填报人(签名):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pacing w:val="5"/>
          <w:sz w:val="24"/>
          <w:szCs w:val="24"/>
          <w:lang w:val="en-US" w:eastAsia="zh-CN"/>
        </w:rPr>
        <w:t>黄湘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        </w:t>
      </w:r>
      <w:r>
        <w:rPr>
          <w:rFonts w:hint="eastAsia" w:ascii="宋体" w:hAnsi="宋体" w:eastAsia="宋体" w:cs="宋体"/>
          <w:spacing w:val="5"/>
          <w:sz w:val="24"/>
          <w:szCs w:val="24"/>
          <w:lang w:val="en-US" w:eastAsia="zh-CN"/>
        </w:rPr>
        <w:t xml:space="preserve">      </w:t>
      </w:r>
      <w:r>
        <w:rPr>
          <w:rFonts w:ascii="宋体" w:hAnsi="宋体" w:eastAsia="宋体" w:cs="宋体"/>
          <w:b/>
          <w:bCs/>
          <w:spacing w:val="13"/>
          <w:position w:val="-1"/>
          <w:sz w:val="24"/>
          <w:szCs w:val="24"/>
        </w:rPr>
        <w:t>联系电话：</w:t>
      </w:r>
      <w:r>
        <w:rPr>
          <w:rFonts w:hint="eastAsia" w:ascii="宋体" w:hAnsi="宋体" w:eastAsia="宋体" w:cs="宋体"/>
          <w:b/>
          <w:bCs/>
          <w:spacing w:val="13"/>
          <w:position w:val="-1"/>
          <w:sz w:val="24"/>
          <w:szCs w:val="24"/>
          <w:lang w:val="en-US" w:eastAsia="zh-CN"/>
        </w:rPr>
        <w:t>15111521437</w:t>
      </w:r>
    </w:p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AA3662">
    <w:pPr>
      <w:spacing w:line="173" w:lineRule="auto"/>
      <w:ind w:left="4455"/>
      <w:rPr>
        <w:rFonts w:ascii="Times New Roman" w:hAnsi="Times New Roman" w:eastAsia="Times New Roman" w:cs="Times New Roman"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48BE5A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1B452C"/>
    <w:multiLevelType w:val="singleLevel"/>
    <w:tmpl w:val="B31B452C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8D46B8"/>
    <w:rsid w:val="072314A9"/>
    <w:rsid w:val="1B4102E1"/>
    <w:rsid w:val="27760E34"/>
    <w:rsid w:val="305E5544"/>
    <w:rsid w:val="378D46B8"/>
    <w:rsid w:val="3B742A6A"/>
    <w:rsid w:val="54722ACF"/>
    <w:rsid w:val="62842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  <w:style w:type="table" w:customStyle="1" w:styleId="8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801</Words>
  <Characters>846</Characters>
  <Lines>0</Lines>
  <Paragraphs>0</Paragraphs>
  <TotalTime>10</TotalTime>
  <ScaleCrop>false</ScaleCrop>
  <LinksUpToDate>false</LinksUpToDate>
  <CharactersWithSpaces>968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2025-04-22T08:11:00Z</dcterms:created>
  <dc:creator>蜉蝣</dc:creator>
  <cp:lastModifiedBy>WPS_1693796780</cp:lastModifiedBy>
  <dcterms:modified xsi:type="dcterms:W3CDTF">2025-04-29T09:00:12Z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D089CD0E0FB84FD7911E3B92844A89D4_11</vt:lpwstr>
  </property>
  <property fmtid="{D5CDD505-2E9C-101B-9397-08002B2CF9AE}" pid="4" name="KSOTemplateDocerSaveRecord">
    <vt:lpwstr>eyJoZGlkIjoiMjQxNjAyYzhlYWNkZTAxOTYwYjMyZGY2MWJlOGFmNjYiLCJ1c2VySWQiOiIxNTI4OTU1OTY0In0=</vt:lpwstr>
  </property>
</Properties>
</file>