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163EC"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 w14:paraId="1CCF5681"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  <w:t>2023年度</w:t>
      </w: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4C0B6C33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245760B2">
      <w:pPr>
        <w:widowControl w:val="0"/>
        <w:kinsoku/>
        <w:overflowPunct w:val="0"/>
        <w:spacing w:line="360" w:lineRule="auto"/>
        <w:ind w:firstLine="60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 w14:paraId="0D29E1EC">
      <w:pPr>
        <w:widowControl w:val="0"/>
        <w:kinsoku/>
        <w:overflowPunct w:val="0"/>
        <w:spacing w:line="360" w:lineRule="auto"/>
        <w:ind w:firstLine="684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1"/>
          <w:sz w:val="32"/>
          <w:szCs w:val="32"/>
          <w:lang w:eastAsia="zh-CN"/>
        </w:rPr>
        <w:t>(一)机构设置情况</w:t>
      </w:r>
    </w:p>
    <w:p w14:paraId="77E3C3D7">
      <w:pPr>
        <w:pStyle w:val="13"/>
        <w:ind w:firstLine="640" w:firstLineChars="200"/>
        <w:rPr>
          <w:rFonts w:hint="eastAsia" w:ascii="仿宋" w:eastAsia="仿宋" w:cs="Times New Roman"/>
          <w:color w:val="auto"/>
          <w:kern w:val="2"/>
          <w:sz w:val="32"/>
          <w:szCs w:val="32"/>
        </w:rPr>
      </w:pP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鹤城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  <w:lang w:eastAsia="zh-CN"/>
        </w:rPr>
        <w:t>高新技术产业开发区管理委员会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编制人数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  <w:lang w:val="en-US" w:eastAsia="zh-CN"/>
        </w:rPr>
        <w:t>21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人，在职人数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  <w:lang w:val="en-US" w:eastAsia="zh-CN"/>
        </w:rPr>
        <w:t>21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人。内设机构包括：四个职能股室：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  <w:lang w:eastAsia="zh-CN"/>
        </w:rPr>
        <w:t>综合部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、经济发展服务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  <w:lang w:eastAsia="zh-CN"/>
        </w:rPr>
        <w:t>部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、规划建设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  <w:lang w:eastAsia="zh-CN"/>
        </w:rPr>
        <w:t>部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、财务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  <w:lang w:eastAsia="zh-CN"/>
        </w:rPr>
        <w:t>部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。鹤城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  <w:lang w:eastAsia="zh-CN"/>
        </w:rPr>
        <w:t>高新技术产业开发区管理委员会</w:t>
      </w: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是全额拨款的事业单位。</w:t>
      </w:r>
    </w:p>
    <w:p w14:paraId="5ED2C4A4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eastAsia="仿宋" w:cs="Times New Roman"/>
          <w:color w:val="auto"/>
          <w:kern w:val="2"/>
          <w:sz w:val="32"/>
          <w:szCs w:val="32"/>
        </w:rPr>
        <w:t>主要工作职能：</w:t>
      </w:r>
      <w:r>
        <w:rPr>
          <w:rFonts w:hint="eastAsia" w:ascii="仿宋" w:hAnsi="仿宋" w:eastAsia="仿宋"/>
          <w:sz w:val="32"/>
          <w:szCs w:val="32"/>
          <w:lang w:eastAsia="zh-CN"/>
        </w:rPr>
        <w:t>(一)负责贯彻执行国家、省、市、区有关方针政策、法律法规和决策部署。</w:t>
      </w:r>
    </w:p>
    <w:p w14:paraId="078DEF6E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(二)负责拟定产业开发区发展规划、产业政策和优惠政策，以及各项具体管理办法、服务工作规定等，经区委、区政府批准后组织实施。</w:t>
      </w:r>
    </w:p>
    <w:p w14:paraId="165F1631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(三)根据有关要求和职责分工，承担产业开发区综合管理、统计、信息、规划建设及国有资产管理等工作，承担产业开发区安全生产、生态环境保护、财政税收等事务性工作；行使相关职能部门赋权、委托的其它职能工作；负责协调管理入驻企业项目建设工作；承担区委、区政府授权的产业开发区内各项基础设施、公用设施及建设项目的管理工作。</w:t>
      </w:r>
    </w:p>
    <w:p w14:paraId="4290585D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(四)负责产业开发区内的企业指导、协调、培训等服务工作，组织协助相关部门做好企业管理、行业管理和企业服务发展等工作。</w:t>
      </w:r>
    </w:p>
    <w:p w14:paraId="0A4ACA9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(五)负责产业开发区内的对外宣传、招商引资工作。</w:t>
      </w:r>
    </w:p>
    <w:p w14:paraId="2B0106F5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(六)负责产业开发区内的法制宣传工作，组织协调有关部门开展行政综合执法，查处违法行为。</w:t>
      </w:r>
    </w:p>
    <w:p w14:paraId="4178978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(七)负责制定产业开发区管理有关规定并组织实施；负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责</w:t>
      </w:r>
      <w:r>
        <w:rPr>
          <w:rFonts w:hint="eastAsia" w:ascii="仿宋" w:hAnsi="仿宋" w:eastAsia="仿宋"/>
          <w:sz w:val="32"/>
          <w:szCs w:val="32"/>
          <w:lang w:eastAsia="zh-CN"/>
        </w:rPr>
        <w:t>产业开发区的内部管理、协助相关职能部门做好统计报表及各种数据资料的上报工作。</w:t>
      </w:r>
    </w:p>
    <w:p w14:paraId="3756122C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(八)协调产业开发区内的财税工作、负责国有资产管理。</w:t>
      </w:r>
    </w:p>
    <w:p w14:paraId="50E30F87">
      <w:pPr>
        <w:spacing w:line="560" w:lineRule="exact"/>
        <w:ind w:firstLine="640" w:firstLineChars="200"/>
        <w:rPr>
          <w:rFonts w:hint="eastAsia" w:ascii="仿宋" w:hAnsi="Calibri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(九)承办区委、区政府交办的其它事项。</w:t>
      </w:r>
    </w:p>
    <w:p w14:paraId="0E757D6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firstLine="664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pacing w:val="6"/>
          <w:shd w:val="clear" w:color="auto" w:fill="FFFFFF"/>
          <w:lang w:val="en-US" w:eastAsia="zh-CN"/>
        </w:rPr>
        <w:t>2023年实现技工贸总收入127亿元，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/>
          <w:lang w:val="en-US" w:eastAsia="zh-CN"/>
        </w:rPr>
        <w:t>亩均生产总值及亩均税收分别达186.8万元、21.64万元，分别增长28.07%、114.82%。在全省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“五好园区”考核排名第21位，大湘西地区“第1”，创怀化园区历史排名最好成绩。聚焦“五好”目标，重点抓了以下几个方面: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聚焦“规划定位好”，构建融合协同格局。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突出精明增长和差异化发展，优化产业定位和空间布局。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 w:bidi="ar-SA"/>
        </w:rPr>
        <w:t>2.聚焦“创新平台好”，提升产业承载能力。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围绕产业发展，导入科技、金融、人才等资源，构建良好产业生态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 w:bidi="ar-SA"/>
        </w:rPr>
        <w:t>3.聚焦“产业项目好”，打造现代产业高地。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集中力量、集成政策、集聚资源，给予最优服务、最大支持、最强保障。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 w:bidi="ar-SA"/>
        </w:rPr>
        <w:t>4.聚焦“体制机制好”，激发园区内生动力。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创新灵活高效的园区管理体制，增强发展动力和活力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 w:bidi="ar-SA"/>
        </w:rPr>
        <w:t>5.聚焦“发展环境好”，培塑竞争品牌优势。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坚持把</w:t>
      </w:r>
      <w:r>
        <w:rPr>
          <w:rFonts w:hint="eastAsia" w:ascii="仿宋" w:hAnsi="仿宋" w:eastAsia="仿宋" w:cs="仿宋"/>
          <w:sz w:val="32"/>
          <w:szCs w:val="32"/>
        </w:rPr>
        <w:t>营商环境作为加速园区发展的“助推器”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12B12F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</w:p>
    <w:p w14:paraId="5382C44C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</w:pPr>
    </w:p>
    <w:p w14:paraId="7D5DD609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</w:pPr>
    </w:p>
    <w:p w14:paraId="3F089249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</w:pPr>
    </w:p>
    <w:p w14:paraId="17F16F84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 w14:paraId="649A4244">
      <w:pPr>
        <w:spacing w:line="560" w:lineRule="exact"/>
        <w:ind w:firstLine="640" w:firstLineChars="200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  <w:t>023年度财政拨款基本支出153.01万元，其中：人员经费11.77万元,主要包括基本工资、津贴补贴、奖金、绩效工资、机关事业单位基本养老保险缴费、职工基本医疗保险缴费、住房公积金；公用经费11.77万元，主要包括办公费、印刷费、电费、差旅费、公务接待费等。其中公务接待费0.1071万元；因公出国（境）费用0万元，公车运行维护0万元。严格控制三公经费。2023年三公经费比2022年减少0.4228万元。严格公务接待管理，非公务活动和个人接待活动不得纳入公务接待范围。</w:t>
      </w:r>
    </w:p>
    <w:p w14:paraId="0AB2A3D5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  <w:t>2023年财政安排项目专项资金21554.43万元，资金主要用于园区基础设施建设、企业发展奖补、产业发展引导等方面。</w:t>
      </w:r>
    </w:p>
    <w:p w14:paraId="5A4A40FA">
      <w:pPr>
        <w:widowControl/>
        <w:numPr>
          <w:ilvl w:val="0"/>
          <w:numId w:val="0"/>
        </w:numPr>
        <w:shd w:val="clear" w:color="auto" w:fill="FFFFFF"/>
        <w:spacing w:line="600" w:lineRule="atLeast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  <w:t>2023年实际项目专项支出21554.43万元，资金实际使用在：</w:t>
      </w:r>
    </w:p>
    <w:p w14:paraId="5799B91E">
      <w:pPr>
        <w:widowControl/>
        <w:shd w:val="clear" w:color="auto" w:fill="FFFFFF"/>
        <w:spacing w:line="600" w:lineRule="atLeast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  <w:t>（1）园区基础设施建设14946.75万元；</w:t>
      </w:r>
    </w:p>
    <w:p w14:paraId="7E6CBFFA">
      <w:pPr>
        <w:widowControl/>
        <w:shd w:val="clear" w:color="auto" w:fill="FFFFFF"/>
        <w:spacing w:line="600" w:lineRule="atLeast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  <w:t>（2）企业发展奖补537.41万元；</w:t>
      </w:r>
    </w:p>
    <w:p w14:paraId="677F5A8D">
      <w:pPr>
        <w:widowControl/>
        <w:numPr>
          <w:ilvl w:val="0"/>
          <w:numId w:val="0"/>
        </w:numPr>
        <w:shd w:val="clear" w:color="auto" w:fill="FFFFFF"/>
        <w:spacing w:line="600" w:lineRule="atLeast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  <w:t>（3）产业发展引导6070.27万元；</w:t>
      </w:r>
    </w:p>
    <w:p w14:paraId="09D78A72">
      <w:pPr>
        <w:widowControl w:val="0"/>
        <w:kinsoku/>
        <w:overflowPunct w:val="0"/>
        <w:spacing w:line="360" w:lineRule="auto"/>
        <w:ind w:firstLine="599" w:firstLineChars="200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</w:p>
    <w:p w14:paraId="5F916070"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="599" w:firstLineChars="200"/>
        <w:rPr>
          <w:rFonts w:hint="default" w:ascii="仿宋" w:hAnsi="仿宋" w:eastAsia="仿宋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政府性基金预算支出情况</w:t>
      </w:r>
    </w:p>
    <w:p w14:paraId="0FF78007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40" w:firstLineChars="200"/>
        <w:rPr>
          <w:rFonts w:hint="default" w:ascii="仿宋" w:hAnsi="仿宋" w:eastAsia="仿宋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Arial"/>
          <w:snapToGrid w:val="0"/>
          <w:color w:val="000000"/>
          <w:sz w:val="32"/>
          <w:szCs w:val="32"/>
          <w:lang w:val="en-US" w:eastAsia="zh-CN" w:bidi="ar-SA"/>
        </w:rPr>
        <w:t>2023年度本单位无政府性基金预算支出。</w:t>
      </w:r>
    </w:p>
    <w:p w14:paraId="020A67ED">
      <w:pPr>
        <w:widowControl w:val="0"/>
        <w:numPr>
          <w:ilvl w:val="0"/>
          <w:numId w:val="1"/>
        </w:numPr>
        <w:kinsoku/>
        <w:overflowPunct w:val="0"/>
        <w:spacing w:line="360" w:lineRule="auto"/>
        <w:ind w:left="0" w:leftChars="0" w:firstLine="607" w:firstLineChars="200"/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  <w:t>国有资本经营预算支出情况</w:t>
      </w:r>
    </w:p>
    <w:p w14:paraId="43440F81"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/>
        <w:rPr>
          <w:rFonts w:hint="default" w:ascii="仿宋" w:hAnsi="仿宋" w:eastAsia="仿宋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Arial"/>
          <w:snapToGrid w:val="0"/>
          <w:color w:val="000000"/>
          <w:sz w:val="32"/>
          <w:szCs w:val="32"/>
          <w:lang w:val="en-US" w:eastAsia="zh-CN" w:bidi="ar-SA"/>
        </w:rPr>
        <w:t>2023年度本单位无国有资本经营预算支出。</w:t>
      </w:r>
    </w:p>
    <w:p w14:paraId="7555D23D">
      <w:pPr>
        <w:widowControl w:val="0"/>
        <w:numPr>
          <w:ilvl w:val="0"/>
          <w:numId w:val="1"/>
        </w:numPr>
        <w:kinsoku/>
        <w:overflowPunct w:val="0"/>
        <w:spacing w:line="360" w:lineRule="auto"/>
        <w:ind w:left="0" w:leftChars="0" w:firstLine="567" w:firstLineChars="200"/>
        <w:rPr>
          <w:rFonts w:hint="eastAsia" w:ascii="仿宋" w:hAnsi="仿宋" w:eastAsia="仿宋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  <w:t>社会保险基金预算支出情况</w:t>
      </w:r>
    </w:p>
    <w:p w14:paraId="5FA3A2AB"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/>
        <w:rPr>
          <w:rFonts w:hint="eastAsia" w:ascii="仿宋" w:hAnsi="仿宋" w:eastAsia="仿宋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Arial"/>
          <w:snapToGrid w:val="0"/>
          <w:color w:val="000000"/>
          <w:sz w:val="32"/>
          <w:szCs w:val="32"/>
          <w:lang w:val="en-US" w:eastAsia="zh-CN" w:bidi="ar-SA"/>
        </w:rPr>
        <w:t>2023年度本单位无社会保险基金预算支出。</w:t>
      </w:r>
    </w:p>
    <w:p w14:paraId="72C5612D"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</w:p>
    <w:p w14:paraId="3F18F841">
      <w:pPr>
        <w:widowControl w:val="0"/>
        <w:kinsoku/>
        <w:overflowPunct w:val="0"/>
        <w:spacing w:line="360" w:lineRule="auto"/>
        <w:ind w:firstLine="603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 w14:paraId="6AFB3CC7">
      <w:pPr>
        <w:widowControl/>
        <w:shd w:val="clear" w:color="auto" w:fill="FFFFFF"/>
        <w:spacing w:line="600" w:lineRule="atLeas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我区预算绩效管理工作的总体要求，2023年我单位整体支出21719.22万元，全部实行整体支出绩效目标管理。2023年度一般公共预算支出21719.22万元，基本支出164.78万元，项目支出21554.43万元，资金主要用于：园区基础设施建设14946.75万元、企业发展奖补537.41万元、产业发展引导6070.27万元。</w:t>
      </w:r>
    </w:p>
    <w:p w14:paraId="516B0D01">
      <w:pPr>
        <w:widowControl/>
        <w:shd w:val="clear" w:color="auto" w:fill="FFFFFF"/>
        <w:spacing w:line="600" w:lineRule="atLeas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2023年本单位无政府性基金预算支出、无国有资本经营预算支出、无社会保险基金预算支出。</w:t>
      </w:r>
    </w:p>
    <w:p w14:paraId="6B3DEB69">
      <w:pPr>
        <w:widowControl w:val="0"/>
        <w:kinsoku/>
        <w:overflowPunct w:val="0"/>
        <w:spacing w:line="360" w:lineRule="auto"/>
        <w:ind w:firstLine="615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 w14:paraId="27EBBFBF">
      <w:pPr>
        <w:widowControl/>
        <w:shd w:val="clear" w:color="auto" w:fill="FFFFFF"/>
        <w:spacing w:line="600" w:lineRule="atLeast"/>
        <w:ind w:firstLine="640" w:firstLineChars="200"/>
        <w:rPr>
          <w:rFonts w:hint="eastAsia" w:ascii="仿宋" w:hAnsi="Calibri" w:eastAsia="仿宋"/>
          <w:sz w:val="32"/>
          <w:szCs w:val="32"/>
          <w:lang w:val="en-US" w:eastAsia="zh-CN"/>
        </w:rPr>
      </w:pPr>
      <w:r>
        <w:rPr>
          <w:rFonts w:hint="eastAsia" w:ascii="仿宋" w:hAnsi="Calibri" w:eastAsia="仿宋"/>
          <w:sz w:val="32"/>
          <w:szCs w:val="32"/>
          <w:lang w:val="en-US" w:eastAsia="zh-CN"/>
        </w:rPr>
        <w:t>当年财政安排园区项目专项资金缺口大，致使当年项目进度推进缓慢，造成历史欠账。比如园区2020年的企业奖补在2022年仍未完全兑现到位。</w:t>
      </w:r>
    </w:p>
    <w:p w14:paraId="4433FB86">
      <w:pPr>
        <w:widowControl w:val="0"/>
        <w:numPr>
          <w:ilvl w:val="0"/>
          <w:numId w:val="2"/>
        </w:numPr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下一步改进措施</w:t>
      </w:r>
    </w:p>
    <w:p w14:paraId="68DF05DA">
      <w:pPr>
        <w:widowControl/>
        <w:shd w:val="clear" w:color="auto" w:fill="FFFFFF"/>
        <w:spacing w:line="600" w:lineRule="atLeast"/>
        <w:ind w:firstLine="640" w:firstLineChars="200"/>
        <w:rPr>
          <w:rFonts w:hint="eastAsia" w:ascii="仿宋" w:hAnsi="Calibri" w:eastAsia="仿宋"/>
          <w:sz w:val="32"/>
          <w:szCs w:val="32"/>
          <w:lang w:val="en-US" w:eastAsia="zh-CN"/>
        </w:rPr>
      </w:pPr>
      <w:r>
        <w:rPr>
          <w:rFonts w:hint="eastAsia" w:ascii="仿宋" w:hAnsi="Calibri" w:eastAsia="仿宋"/>
          <w:sz w:val="32"/>
          <w:szCs w:val="32"/>
          <w:lang w:val="en-US" w:eastAsia="zh-CN"/>
        </w:rPr>
        <w:t>鉴于园区项目建设需求资金量大，建议财政加大投入。同时我单位也可通过其他渠道自筹资金等方式缓解资金压力。</w:t>
      </w:r>
    </w:p>
    <w:p w14:paraId="2D90A75C">
      <w:pPr>
        <w:widowControl w:val="0"/>
        <w:numPr>
          <w:ilvl w:val="0"/>
          <w:numId w:val="0"/>
        </w:numPr>
        <w:kinsoku/>
        <w:overflowPunct w:val="0"/>
        <w:spacing w:line="360" w:lineRule="auto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</w:p>
    <w:p w14:paraId="35891A05">
      <w:pPr>
        <w:widowControl w:val="0"/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九、其他需要说明的情况</w:t>
      </w:r>
    </w:p>
    <w:p w14:paraId="2913771B">
      <w:pPr>
        <w:pStyle w:val="2"/>
        <w:widowControl w:val="0"/>
        <w:kinsoku/>
        <w:overflowPunct w:val="0"/>
        <w:spacing w:line="360" w:lineRule="auto"/>
        <w:ind w:firstLine="580" w:firstLineChars="200"/>
        <w:rPr>
          <w:sz w:val="32"/>
          <w:szCs w:val="32"/>
          <w:lang w:eastAsia="zh-CN"/>
        </w:rPr>
      </w:pPr>
      <w:r>
        <w:rPr>
          <w:spacing w:val="-15"/>
          <w:sz w:val="32"/>
          <w:szCs w:val="32"/>
          <w:lang w:eastAsia="zh-CN"/>
        </w:rPr>
        <w:t>报告应包括以下附件：</w:t>
      </w:r>
    </w:p>
    <w:p w14:paraId="76B8D0A3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1.</w:t>
      </w:r>
      <w:r>
        <w:rPr>
          <w:spacing w:val="-5"/>
          <w:sz w:val="32"/>
          <w:szCs w:val="32"/>
          <w:lang w:eastAsia="zh-CN"/>
        </w:rPr>
        <w:t>部门整体支出绩效评价基础数据表</w:t>
      </w:r>
    </w:p>
    <w:p w14:paraId="4025BD7D">
      <w:pPr>
        <w:pStyle w:val="2"/>
        <w:widowControl w:val="0"/>
        <w:kinsoku/>
        <w:overflowPunct w:val="0"/>
        <w:spacing w:line="360" w:lineRule="auto"/>
        <w:ind w:firstLine="624" w:firstLineChars="200"/>
        <w:rPr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eastAsia="zh-CN"/>
        </w:rPr>
        <w:t>2.</w:t>
      </w:r>
      <w:r>
        <w:rPr>
          <w:spacing w:val="-4"/>
          <w:sz w:val="32"/>
          <w:szCs w:val="32"/>
          <w:lang w:eastAsia="zh-CN"/>
        </w:rPr>
        <w:t>部门整体支出绩效自评表</w:t>
      </w:r>
    </w:p>
    <w:p w14:paraId="17AA0A77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1900" w:h="16838"/>
          <w:pgMar w:top="1417" w:right="1474" w:bottom="1417" w:left="1474" w:header="0" w:footer="1134" w:gutter="0"/>
          <w:pgNumType w:fmt="numberInDash"/>
          <w:cols w:space="0" w:num="1"/>
          <w:docGrid w:linePitch="286" w:charSpace="0"/>
        </w:sectPr>
      </w:pPr>
    </w:p>
    <w:p w14:paraId="1A76B223">
      <w:pPr>
        <w:pStyle w:val="2"/>
        <w:spacing w:before="75" w:line="222" w:lineRule="auto"/>
        <w:rPr>
          <w:sz w:val="24"/>
          <w:szCs w:val="24"/>
          <w:lang w:eastAsia="zh-CN"/>
        </w:rPr>
      </w:pPr>
      <w:r>
        <w:rPr>
          <w:spacing w:val="15"/>
          <w:sz w:val="24"/>
          <w:szCs w:val="24"/>
          <w:lang w:eastAsia="zh-CN"/>
        </w:rPr>
        <w:t>附件1-1</w:t>
      </w:r>
    </w:p>
    <w:p w14:paraId="166DE8E5">
      <w:pPr>
        <w:spacing w:before="92" w:line="211" w:lineRule="auto"/>
        <w:ind w:left="2050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8"/>
          <w:sz w:val="36"/>
          <w:szCs w:val="36"/>
          <w:lang w:eastAsia="zh-CN"/>
        </w:rPr>
        <w:t>部门整体支出绩效评价基础数据表</w:t>
      </w:r>
    </w:p>
    <w:p w14:paraId="48A501A4">
      <w:pPr>
        <w:spacing w:line="219" w:lineRule="auto"/>
        <w:ind w:left="545"/>
        <w:rPr>
          <w:rFonts w:hint="eastAsia" w:ascii="宋体" w:hAnsi="宋体" w:eastAsia="宋体" w:cs="宋体"/>
          <w:spacing w:val="-1"/>
          <w:lang w:eastAsia="zh-CN"/>
        </w:rPr>
      </w:pPr>
    </w:p>
    <w:p w14:paraId="56CA2D38">
      <w:pPr>
        <w:spacing w:line="219" w:lineRule="auto"/>
        <w:ind w:left="545"/>
        <w:rPr>
          <w:rFonts w:hint="eastAsia" w:ascii="宋体" w:hAnsi="宋体" w:eastAsia="宋体" w:cs="宋体"/>
          <w:spacing w:val="-1"/>
          <w:lang w:eastAsia="zh-CN"/>
        </w:rPr>
      </w:pPr>
      <w:r>
        <w:rPr>
          <w:rFonts w:ascii="宋体" w:hAnsi="宋体" w:eastAsia="宋体" w:cs="宋体"/>
          <w:spacing w:val="-1"/>
        </w:rPr>
        <w:t>填报单位：</w:t>
      </w:r>
      <w:r>
        <w:rPr>
          <w:rFonts w:hint="eastAsia" w:ascii="宋体" w:hAnsi="宋体" w:eastAsia="宋体" w:cs="宋体"/>
          <w:spacing w:val="-1"/>
          <w:lang w:eastAsia="zh-CN"/>
        </w:rPr>
        <w:t xml:space="preserve">                                                                                                         </w:t>
      </w:r>
    </w:p>
    <w:p w14:paraId="1733FCB9">
      <w:pPr>
        <w:spacing w:line="219" w:lineRule="auto"/>
        <w:ind w:left="545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 xml:space="preserve">                                                           单位：万元</w:t>
      </w:r>
    </w:p>
    <w:p w14:paraId="08B0D1B1">
      <w:pPr>
        <w:spacing w:line="37" w:lineRule="exact"/>
      </w:pPr>
    </w:p>
    <w:tbl>
      <w:tblPr>
        <w:tblStyle w:val="9"/>
        <w:tblpPr w:leftFromText="180" w:rightFromText="180" w:vertAnchor="text" w:horzAnchor="page" w:tblpX="1244" w:tblpY="79"/>
        <w:tblOverlap w:val="never"/>
        <w:tblW w:w="93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31"/>
        <w:gridCol w:w="1169"/>
        <w:gridCol w:w="849"/>
        <w:gridCol w:w="1109"/>
        <w:gridCol w:w="1088"/>
        <w:gridCol w:w="969"/>
        <w:gridCol w:w="874"/>
      </w:tblGrid>
      <w:tr w14:paraId="12C5A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331" w:type="dxa"/>
            <w:vMerge w:val="restart"/>
            <w:tcBorders>
              <w:bottom w:val="nil"/>
            </w:tcBorders>
          </w:tcPr>
          <w:p w14:paraId="27B86192">
            <w:pPr>
              <w:spacing w:before="262" w:line="219" w:lineRule="auto"/>
              <w:ind w:left="8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财政供养人员情况</w:t>
            </w:r>
          </w:p>
        </w:tc>
        <w:tc>
          <w:tcPr>
            <w:tcW w:w="2018" w:type="dxa"/>
            <w:gridSpan w:val="2"/>
          </w:tcPr>
          <w:p w14:paraId="15911492">
            <w:pPr>
              <w:spacing w:before="103" w:line="219" w:lineRule="auto"/>
              <w:ind w:left="7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编制数</w:t>
            </w:r>
          </w:p>
        </w:tc>
        <w:tc>
          <w:tcPr>
            <w:tcW w:w="2197" w:type="dxa"/>
            <w:gridSpan w:val="2"/>
          </w:tcPr>
          <w:p w14:paraId="7BED2CD6">
            <w:pPr>
              <w:spacing w:before="103" w:line="21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2023年实际在职人数</w:t>
            </w:r>
          </w:p>
        </w:tc>
        <w:tc>
          <w:tcPr>
            <w:tcW w:w="1843" w:type="dxa"/>
            <w:gridSpan w:val="2"/>
          </w:tcPr>
          <w:p w14:paraId="2D29785D">
            <w:pPr>
              <w:spacing w:before="103" w:line="219" w:lineRule="auto"/>
              <w:ind w:left="6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控制率</w:t>
            </w:r>
          </w:p>
        </w:tc>
      </w:tr>
      <w:tr w14:paraId="1B0CF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331" w:type="dxa"/>
            <w:vMerge w:val="continue"/>
            <w:tcBorders>
              <w:top w:val="nil"/>
            </w:tcBorders>
          </w:tcPr>
          <w:p w14:paraId="23C8BB82">
            <w:pPr>
              <w:pStyle w:val="10"/>
            </w:pPr>
          </w:p>
        </w:tc>
        <w:tc>
          <w:tcPr>
            <w:tcW w:w="2018" w:type="dxa"/>
            <w:gridSpan w:val="2"/>
          </w:tcPr>
          <w:p w14:paraId="136F1DA7">
            <w:pPr>
              <w:pStyle w:val="10"/>
              <w:ind w:firstLine="840" w:firstLineChars="40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21</w:t>
            </w:r>
          </w:p>
        </w:tc>
        <w:tc>
          <w:tcPr>
            <w:tcW w:w="2197" w:type="dxa"/>
            <w:gridSpan w:val="2"/>
          </w:tcPr>
          <w:p w14:paraId="6CF06253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21</w:t>
            </w:r>
          </w:p>
        </w:tc>
        <w:tc>
          <w:tcPr>
            <w:tcW w:w="1843" w:type="dxa"/>
            <w:gridSpan w:val="2"/>
          </w:tcPr>
          <w:p w14:paraId="6ED493E0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621D8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7466228B">
            <w:pPr>
              <w:spacing w:before="99" w:line="220" w:lineRule="auto"/>
              <w:ind w:left="10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经费控制情况</w:t>
            </w:r>
          </w:p>
        </w:tc>
        <w:tc>
          <w:tcPr>
            <w:tcW w:w="2018" w:type="dxa"/>
            <w:gridSpan w:val="2"/>
          </w:tcPr>
          <w:p w14:paraId="04A85229">
            <w:pPr>
              <w:spacing w:before="99" w:line="219" w:lineRule="auto"/>
              <w:ind w:left="4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2022年决算数</w:t>
            </w:r>
          </w:p>
        </w:tc>
        <w:tc>
          <w:tcPr>
            <w:tcW w:w="2197" w:type="dxa"/>
            <w:gridSpan w:val="2"/>
          </w:tcPr>
          <w:p w14:paraId="6B355067">
            <w:pPr>
              <w:spacing w:before="99" w:line="219" w:lineRule="auto"/>
              <w:ind w:left="4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2023年预算数</w:t>
            </w:r>
          </w:p>
        </w:tc>
        <w:tc>
          <w:tcPr>
            <w:tcW w:w="1843" w:type="dxa"/>
            <w:gridSpan w:val="2"/>
          </w:tcPr>
          <w:p w14:paraId="23AF95C7">
            <w:pPr>
              <w:spacing w:before="99" w:line="219" w:lineRule="auto"/>
              <w:ind w:left="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2023年决算数</w:t>
            </w:r>
          </w:p>
        </w:tc>
      </w:tr>
      <w:tr w14:paraId="5B2B6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511EF0D4">
            <w:pPr>
              <w:spacing w:before="100" w:line="220" w:lineRule="auto"/>
              <w:ind w:lef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三公经费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1BECEC2F">
            <w:pPr>
              <w:widowControl/>
              <w:jc w:val="center"/>
              <w:rPr>
                <w:rFonts w:hint="default" w:ascii="Times New Roman" w:hAnsi="Times New Roman" w:eastAsia="仿宋_GB2312"/>
                <w:sz w:val="20"/>
                <w:szCs w:val="20"/>
                <w:lang w:val="en-US" w:eastAsia="en-US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0.52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313490C5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1.18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7179E0E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highlight w:val="none"/>
                <w:lang w:val="en-US" w:eastAsia="zh-CN"/>
              </w:rPr>
              <w:t>0.1071</w:t>
            </w:r>
          </w:p>
        </w:tc>
      </w:tr>
      <w:tr w14:paraId="30A99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7674B538">
            <w:pPr>
              <w:spacing w:before="99" w:line="219" w:lineRule="auto"/>
              <w:ind w:left="40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1、公务用车购置和维护经费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3DE86D0D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6CA6B596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EC33367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</w:tr>
      <w:tr w14:paraId="79A54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0E05224B">
            <w:pPr>
              <w:spacing w:before="100" w:line="219" w:lineRule="auto"/>
              <w:ind w:left="7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其中：公车购置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6E1388A9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3607D4F3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4A107DD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</w:tr>
      <w:tr w14:paraId="1A03E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20277725">
            <w:pPr>
              <w:spacing w:before="100" w:line="219" w:lineRule="auto"/>
              <w:ind w:left="1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公车运行维护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2FD47ACB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73AFBE10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8F87B66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</w:tr>
      <w:tr w14:paraId="24DE3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2FCFD0B4">
            <w:pPr>
              <w:spacing w:before="101" w:line="220" w:lineRule="auto"/>
              <w:ind w:left="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2、出国经费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34121C9C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6A3A0447">
            <w:pPr>
              <w:widowControl/>
              <w:jc w:val="center"/>
              <w:rPr>
                <w:rFonts w:hint="default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23F73EE">
            <w:pPr>
              <w:widowControl/>
              <w:jc w:val="center"/>
              <w:rPr>
                <w:rFonts w:hint="default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</w:t>
            </w:r>
          </w:p>
        </w:tc>
      </w:tr>
      <w:tr w14:paraId="284E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2BF20582">
            <w:pPr>
              <w:spacing w:before="101" w:line="219" w:lineRule="auto"/>
              <w:ind w:left="3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3、公务接待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7FBAFF72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0.52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18C97B69">
            <w:pPr>
              <w:widowControl/>
              <w:jc w:val="center"/>
              <w:rPr>
                <w:rFonts w:hint="default"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1.18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EEA6D2C">
            <w:pPr>
              <w:widowControl/>
              <w:jc w:val="center"/>
              <w:rPr>
                <w:rFonts w:hint="default"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0.1071</w:t>
            </w:r>
          </w:p>
        </w:tc>
      </w:tr>
      <w:tr w14:paraId="642D6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6B47B4F">
            <w:pPr>
              <w:spacing w:before="102" w:line="220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</w:p>
        </w:tc>
        <w:tc>
          <w:tcPr>
            <w:tcW w:w="2018" w:type="dxa"/>
            <w:gridSpan w:val="2"/>
          </w:tcPr>
          <w:p w14:paraId="6199B39B">
            <w:pPr>
              <w:pStyle w:val="10"/>
            </w:pPr>
          </w:p>
        </w:tc>
        <w:tc>
          <w:tcPr>
            <w:tcW w:w="2197" w:type="dxa"/>
            <w:gridSpan w:val="2"/>
          </w:tcPr>
          <w:p w14:paraId="21361D77">
            <w:pPr>
              <w:pStyle w:val="10"/>
            </w:pPr>
          </w:p>
        </w:tc>
        <w:tc>
          <w:tcPr>
            <w:tcW w:w="1843" w:type="dxa"/>
            <w:gridSpan w:val="2"/>
          </w:tcPr>
          <w:p w14:paraId="702AA30E">
            <w:pPr>
              <w:pStyle w:val="10"/>
            </w:pPr>
          </w:p>
        </w:tc>
      </w:tr>
      <w:tr w14:paraId="5B631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785645E8">
            <w:pPr>
              <w:spacing w:before="102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1、业务工作经费</w:t>
            </w:r>
          </w:p>
        </w:tc>
        <w:tc>
          <w:tcPr>
            <w:tcW w:w="2018" w:type="dxa"/>
            <w:gridSpan w:val="2"/>
          </w:tcPr>
          <w:p w14:paraId="359D04E2">
            <w:pPr>
              <w:pStyle w:val="10"/>
            </w:pPr>
          </w:p>
        </w:tc>
        <w:tc>
          <w:tcPr>
            <w:tcW w:w="2197" w:type="dxa"/>
            <w:gridSpan w:val="2"/>
          </w:tcPr>
          <w:p w14:paraId="22C6F558">
            <w:pPr>
              <w:pStyle w:val="10"/>
            </w:pPr>
          </w:p>
        </w:tc>
        <w:tc>
          <w:tcPr>
            <w:tcW w:w="1843" w:type="dxa"/>
            <w:gridSpan w:val="2"/>
          </w:tcPr>
          <w:p w14:paraId="59ED9C85">
            <w:pPr>
              <w:pStyle w:val="10"/>
            </w:pPr>
          </w:p>
        </w:tc>
      </w:tr>
      <w:tr w14:paraId="7106C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3FE5D2F6">
            <w:pPr>
              <w:spacing w:before="102" w:line="220" w:lineRule="auto"/>
              <w:ind w:left="4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2、运行维护经费</w:t>
            </w:r>
          </w:p>
        </w:tc>
        <w:tc>
          <w:tcPr>
            <w:tcW w:w="2018" w:type="dxa"/>
            <w:gridSpan w:val="2"/>
          </w:tcPr>
          <w:p w14:paraId="1EC25E1F">
            <w:pPr>
              <w:pStyle w:val="10"/>
            </w:pPr>
          </w:p>
        </w:tc>
        <w:tc>
          <w:tcPr>
            <w:tcW w:w="2197" w:type="dxa"/>
            <w:gridSpan w:val="2"/>
          </w:tcPr>
          <w:p w14:paraId="628A01E2">
            <w:pPr>
              <w:pStyle w:val="10"/>
            </w:pPr>
          </w:p>
        </w:tc>
        <w:tc>
          <w:tcPr>
            <w:tcW w:w="1843" w:type="dxa"/>
            <w:gridSpan w:val="2"/>
          </w:tcPr>
          <w:p w14:paraId="1C5761A5">
            <w:pPr>
              <w:pStyle w:val="10"/>
            </w:pPr>
            <w:bookmarkStart w:id="0" w:name="_GoBack"/>
            <w:bookmarkEnd w:id="0"/>
          </w:p>
        </w:tc>
      </w:tr>
      <w:tr w14:paraId="379F9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331" w:type="dxa"/>
            <w:vMerge w:val="restart"/>
            <w:tcBorders>
              <w:bottom w:val="nil"/>
            </w:tcBorders>
          </w:tcPr>
          <w:p w14:paraId="2B1571CD">
            <w:pPr>
              <w:spacing w:before="73" w:line="219" w:lineRule="auto"/>
              <w:ind w:left="4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3、市级专项资金</w:t>
            </w:r>
          </w:p>
          <w:p w14:paraId="5E82E18A">
            <w:pPr>
              <w:spacing w:before="62" w:line="219" w:lineRule="auto"/>
              <w:ind w:left="7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(一个专项一行)</w:t>
            </w:r>
          </w:p>
        </w:tc>
        <w:tc>
          <w:tcPr>
            <w:tcW w:w="2018" w:type="dxa"/>
            <w:gridSpan w:val="2"/>
          </w:tcPr>
          <w:p w14:paraId="6FAE9923">
            <w:pPr>
              <w:pStyle w:val="10"/>
              <w:rPr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245589A3">
            <w:pPr>
              <w:pStyle w:val="10"/>
              <w:rPr>
                <w:lang w:eastAsia="zh-C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bottom w:val="nil"/>
            </w:tcBorders>
            <w:shd w:val="clear" w:color="auto" w:fill="auto"/>
            <w:vAlign w:val="top"/>
          </w:tcPr>
          <w:p w14:paraId="44CE0AFF">
            <w:pPr>
              <w:pStyle w:val="10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 w14:paraId="1F953D5C">
            <w:pPr>
              <w:pStyle w:val="10"/>
              <w:rPr>
                <w:lang w:eastAsia="zh-CN"/>
              </w:rPr>
            </w:pPr>
          </w:p>
        </w:tc>
      </w:tr>
      <w:tr w14:paraId="2EC9B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331" w:type="dxa"/>
            <w:vMerge w:val="continue"/>
            <w:tcBorders>
              <w:top w:val="nil"/>
            </w:tcBorders>
          </w:tcPr>
          <w:p w14:paraId="440D053A">
            <w:pPr>
              <w:pStyle w:val="10"/>
              <w:rPr>
                <w:lang w:eastAsia="zh-CN"/>
              </w:rPr>
            </w:pPr>
          </w:p>
        </w:tc>
        <w:tc>
          <w:tcPr>
            <w:tcW w:w="2018" w:type="dxa"/>
            <w:gridSpan w:val="2"/>
          </w:tcPr>
          <w:p w14:paraId="6A4B661B">
            <w:pPr>
              <w:pStyle w:val="10"/>
              <w:spacing w:line="230" w:lineRule="exact"/>
              <w:rPr>
                <w:sz w:val="20"/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7340A676">
            <w:pPr>
              <w:pStyle w:val="10"/>
              <w:spacing w:line="230" w:lineRule="exact"/>
              <w:rPr>
                <w:sz w:val="20"/>
                <w:lang w:eastAsia="zh-CN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</w:tcBorders>
            <w:shd w:val="clear" w:color="auto" w:fill="auto"/>
            <w:vAlign w:val="top"/>
          </w:tcPr>
          <w:p w14:paraId="03C8928B">
            <w:pPr>
              <w:pStyle w:val="10"/>
              <w:spacing w:line="230" w:lineRule="exact"/>
              <w:rPr>
                <w:rFonts w:ascii="Arial" w:hAnsi="Arial" w:eastAsia="Arial" w:cs="Arial"/>
                <w:snapToGrid w:val="0"/>
                <w:color w:val="000000"/>
                <w:sz w:val="20"/>
                <w:szCs w:val="21"/>
                <w:lang w:val="en-US" w:eastAsia="zh-CN" w:bidi="ar-SA"/>
              </w:rPr>
            </w:pPr>
          </w:p>
        </w:tc>
      </w:tr>
      <w:tr w14:paraId="13D79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145390CD">
            <w:pPr>
              <w:spacing w:before="103" w:line="219" w:lineRule="auto"/>
              <w:ind w:left="49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4、其他事业类发展资金</w:t>
            </w:r>
          </w:p>
        </w:tc>
        <w:tc>
          <w:tcPr>
            <w:tcW w:w="2018" w:type="dxa"/>
            <w:gridSpan w:val="2"/>
          </w:tcPr>
          <w:p w14:paraId="2C4D6934">
            <w:pPr>
              <w:pStyle w:val="10"/>
              <w:rPr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0A2E5CC4">
            <w:pPr>
              <w:pStyle w:val="10"/>
              <w:rPr>
                <w:lang w:eastAsia="zh-CN"/>
              </w:rPr>
            </w:pPr>
          </w:p>
        </w:tc>
        <w:tc>
          <w:tcPr>
            <w:tcW w:w="1843" w:type="dxa"/>
            <w:gridSpan w:val="2"/>
          </w:tcPr>
          <w:p w14:paraId="34CC1376">
            <w:pPr>
              <w:pStyle w:val="10"/>
              <w:rPr>
                <w:lang w:eastAsia="zh-CN"/>
              </w:rPr>
            </w:pPr>
          </w:p>
        </w:tc>
      </w:tr>
      <w:tr w14:paraId="7E69C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3331" w:type="dxa"/>
          </w:tcPr>
          <w:p w14:paraId="11E4D948">
            <w:pPr>
              <w:spacing w:before="84" w:line="199" w:lineRule="auto"/>
              <w:ind w:left="14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·</w:t>
            </w:r>
          </w:p>
        </w:tc>
        <w:tc>
          <w:tcPr>
            <w:tcW w:w="2018" w:type="dxa"/>
            <w:gridSpan w:val="2"/>
          </w:tcPr>
          <w:p w14:paraId="0075ED86">
            <w:pPr>
              <w:pStyle w:val="10"/>
            </w:pPr>
          </w:p>
        </w:tc>
        <w:tc>
          <w:tcPr>
            <w:tcW w:w="2197" w:type="dxa"/>
            <w:gridSpan w:val="2"/>
          </w:tcPr>
          <w:p w14:paraId="2EB3FFC3">
            <w:pPr>
              <w:pStyle w:val="10"/>
            </w:pPr>
          </w:p>
        </w:tc>
        <w:tc>
          <w:tcPr>
            <w:tcW w:w="1843" w:type="dxa"/>
            <w:gridSpan w:val="2"/>
          </w:tcPr>
          <w:p w14:paraId="3EB1BC0C">
            <w:pPr>
              <w:pStyle w:val="10"/>
            </w:pPr>
          </w:p>
        </w:tc>
      </w:tr>
      <w:tr w14:paraId="35FD1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277D1E5">
            <w:pPr>
              <w:spacing w:before="104" w:line="220" w:lineRule="auto"/>
              <w:ind w:left="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公用经费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7160B981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11.77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7C6B8851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11.77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F7B8953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11.77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</w:tr>
      <w:tr w14:paraId="4E920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3905AC37">
            <w:pPr>
              <w:spacing w:before="104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其中：办公费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288EE63B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18E2BB90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726AFE4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</w:tr>
      <w:tr w14:paraId="65531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8E6F369">
            <w:pPr>
              <w:spacing w:before="105" w:line="219" w:lineRule="auto"/>
              <w:ind w:left="10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水费、电费、差旅费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2B4D67D6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4.5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1DE1F766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3.5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A01DEA9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3.5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</w:tr>
      <w:tr w14:paraId="27090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331" w:type="dxa"/>
          </w:tcPr>
          <w:p w14:paraId="6E169578">
            <w:pPr>
              <w:spacing w:before="73" w:line="219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会议费、培训费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4296860A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686FAA1B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782919A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</w:tr>
      <w:tr w14:paraId="1485C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65E16BAA"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政府采购金额</w:t>
            </w:r>
          </w:p>
        </w:tc>
        <w:tc>
          <w:tcPr>
            <w:tcW w:w="2018" w:type="dxa"/>
            <w:gridSpan w:val="2"/>
          </w:tcPr>
          <w:p w14:paraId="6B3FB776">
            <w:pPr>
              <w:pStyle w:val="10"/>
            </w:pPr>
          </w:p>
        </w:tc>
        <w:tc>
          <w:tcPr>
            <w:tcW w:w="2197" w:type="dxa"/>
            <w:gridSpan w:val="2"/>
          </w:tcPr>
          <w:p w14:paraId="118CD517">
            <w:pPr>
              <w:pStyle w:val="10"/>
            </w:pPr>
          </w:p>
        </w:tc>
        <w:tc>
          <w:tcPr>
            <w:tcW w:w="1843" w:type="dxa"/>
            <w:gridSpan w:val="2"/>
          </w:tcPr>
          <w:p w14:paraId="4771D57E">
            <w:pPr>
              <w:pStyle w:val="10"/>
            </w:pPr>
          </w:p>
        </w:tc>
      </w:tr>
      <w:tr w14:paraId="6E099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37C725B4"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部门基本支出预算调整</w:t>
            </w:r>
          </w:p>
        </w:tc>
        <w:tc>
          <w:tcPr>
            <w:tcW w:w="2018" w:type="dxa"/>
            <w:gridSpan w:val="2"/>
          </w:tcPr>
          <w:p w14:paraId="4A9802C4">
            <w:pPr>
              <w:pStyle w:val="10"/>
              <w:rPr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733C959F">
            <w:pPr>
              <w:pStyle w:val="10"/>
              <w:rPr>
                <w:lang w:eastAsia="zh-CN"/>
              </w:rPr>
            </w:pPr>
          </w:p>
        </w:tc>
        <w:tc>
          <w:tcPr>
            <w:tcW w:w="1843" w:type="dxa"/>
            <w:gridSpan w:val="2"/>
          </w:tcPr>
          <w:p w14:paraId="75AEDC4E">
            <w:pPr>
              <w:pStyle w:val="10"/>
              <w:rPr>
                <w:lang w:eastAsia="zh-CN"/>
              </w:rPr>
            </w:pPr>
          </w:p>
        </w:tc>
      </w:tr>
      <w:tr w14:paraId="662A8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3331" w:type="dxa"/>
            <w:vMerge w:val="restart"/>
            <w:tcBorders>
              <w:bottom w:val="nil"/>
            </w:tcBorders>
          </w:tcPr>
          <w:p w14:paraId="56A9BB54">
            <w:pPr>
              <w:pStyle w:val="10"/>
              <w:spacing w:line="269" w:lineRule="auto"/>
              <w:rPr>
                <w:lang w:eastAsia="zh-CN"/>
              </w:rPr>
            </w:pPr>
          </w:p>
          <w:p w14:paraId="51D61B94">
            <w:pPr>
              <w:spacing w:before="65" w:line="219" w:lineRule="auto"/>
              <w:ind w:left="8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楼堂馆所控制情况</w:t>
            </w:r>
          </w:p>
        </w:tc>
        <w:tc>
          <w:tcPr>
            <w:tcW w:w="1169" w:type="dxa"/>
          </w:tcPr>
          <w:p w14:paraId="5FC5BF7F">
            <w:pPr>
              <w:spacing w:before="195" w:line="233" w:lineRule="auto"/>
              <w:ind w:left="323" w:right="191" w:hanging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批复规模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(m²)</w:t>
            </w:r>
          </w:p>
        </w:tc>
        <w:tc>
          <w:tcPr>
            <w:tcW w:w="849" w:type="dxa"/>
          </w:tcPr>
          <w:p w14:paraId="038E7022">
            <w:pPr>
              <w:spacing w:before="196" w:line="225" w:lineRule="auto"/>
              <w:ind w:left="64" w:right="30" w:firstLine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实际规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模(m²)</w:t>
            </w:r>
          </w:p>
        </w:tc>
        <w:tc>
          <w:tcPr>
            <w:tcW w:w="1109" w:type="dxa"/>
          </w:tcPr>
          <w:p w14:paraId="41ADCA90">
            <w:pPr>
              <w:spacing w:before="195" w:line="236" w:lineRule="auto"/>
              <w:ind w:left="444" w:right="135" w:hanging="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规模控制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1088" w:type="dxa"/>
          </w:tcPr>
          <w:p w14:paraId="0F367E52">
            <w:pPr>
              <w:spacing w:before="196" w:line="219" w:lineRule="auto"/>
              <w:ind w:left="1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预算投资</w:t>
            </w:r>
          </w:p>
          <w:p w14:paraId="4763FFDA">
            <w:pPr>
              <w:spacing w:before="23" w:line="220" w:lineRule="auto"/>
              <w:ind w:left="2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969" w:type="dxa"/>
          </w:tcPr>
          <w:p w14:paraId="5EC3AF6D">
            <w:pPr>
              <w:spacing w:before="77" w:line="212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实际投</w:t>
            </w:r>
          </w:p>
          <w:p w14:paraId="130DB7C7">
            <w:pPr>
              <w:spacing w:line="220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资(万</w:t>
            </w:r>
          </w:p>
          <w:p w14:paraId="163B6807">
            <w:pPr>
              <w:spacing w:before="31" w:line="220" w:lineRule="auto"/>
              <w:ind w:left="3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元)</w:t>
            </w:r>
          </w:p>
        </w:tc>
        <w:tc>
          <w:tcPr>
            <w:tcW w:w="874" w:type="dxa"/>
          </w:tcPr>
          <w:p w14:paraId="5F2AADED">
            <w:pPr>
              <w:spacing w:before="86" w:line="212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投资概</w:t>
            </w:r>
          </w:p>
          <w:p w14:paraId="04003F6E">
            <w:pPr>
              <w:spacing w:line="219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算控制</w:t>
            </w:r>
          </w:p>
          <w:p w14:paraId="12D68E0F">
            <w:pPr>
              <w:spacing w:before="32" w:line="219" w:lineRule="auto"/>
              <w:ind w:left="3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</w:tr>
      <w:tr w14:paraId="48065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31" w:type="dxa"/>
            <w:vMerge w:val="continue"/>
            <w:tcBorders>
              <w:top w:val="nil"/>
            </w:tcBorders>
          </w:tcPr>
          <w:p w14:paraId="2102F060">
            <w:pPr>
              <w:pStyle w:val="10"/>
            </w:pPr>
          </w:p>
        </w:tc>
        <w:tc>
          <w:tcPr>
            <w:tcW w:w="1169" w:type="dxa"/>
          </w:tcPr>
          <w:p w14:paraId="768F73E1">
            <w:pPr>
              <w:pStyle w:val="10"/>
            </w:pPr>
          </w:p>
        </w:tc>
        <w:tc>
          <w:tcPr>
            <w:tcW w:w="849" w:type="dxa"/>
          </w:tcPr>
          <w:p w14:paraId="6999F8B5">
            <w:pPr>
              <w:pStyle w:val="10"/>
            </w:pPr>
          </w:p>
        </w:tc>
        <w:tc>
          <w:tcPr>
            <w:tcW w:w="1109" w:type="dxa"/>
          </w:tcPr>
          <w:p w14:paraId="5B12DF7E">
            <w:pPr>
              <w:pStyle w:val="10"/>
            </w:pPr>
          </w:p>
        </w:tc>
        <w:tc>
          <w:tcPr>
            <w:tcW w:w="1088" w:type="dxa"/>
          </w:tcPr>
          <w:p w14:paraId="1C777E46">
            <w:pPr>
              <w:pStyle w:val="10"/>
            </w:pPr>
          </w:p>
        </w:tc>
        <w:tc>
          <w:tcPr>
            <w:tcW w:w="969" w:type="dxa"/>
          </w:tcPr>
          <w:p w14:paraId="01EA9D66">
            <w:pPr>
              <w:pStyle w:val="10"/>
            </w:pPr>
          </w:p>
        </w:tc>
        <w:tc>
          <w:tcPr>
            <w:tcW w:w="874" w:type="dxa"/>
          </w:tcPr>
          <w:p w14:paraId="2DC22359">
            <w:pPr>
              <w:pStyle w:val="10"/>
            </w:pPr>
          </w:p>
        </w:tc>
      </w:tr>
      <w:tr w14:paraId="6AD5B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331" w:type="dxa"/>
          </w:tcPr>
          <w:p w14:paraId="3BFE342D">
            <w:pPr>
              <w:spacing w:before="137" w:line="219" w:lineRule="auto"/>
              <w:ind w:left="8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厉行节约保障措施</w:t>
            </w:r>
          </w:p>
        </w:tc>
        <w:tc>
          <w:tcPr>
            <w:tcW w:w="6058" w:type="dxa"/>
            <w:gridSpan w:val="6"/>
          </w:tcPr>
          <w:p w14:paraId="6C88054B">
            <w:pPr>
              <w:pStyle w:val="10"/>
            </w:pPr>
          </w:p>
        </w:tc>
      </w:tr>
    </w:tbl>
    <w:p w14:paraId="6BCE5C80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说明：“项目支出”需要填报基本支出以外的所有项目支出情况，“公用经费”填报基本支出中的一般商品和服务支出。</w:t>
      </w:r>
    </w:p>
    <w:p w14:paraId="031AA597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</w:p>
    <w:p w14:paraId="35F55E17">
      <w:pPr>
        <w:pStyle w:val="2"/>
        <w:spacing w:before="12" w:line="285" w:lineRule="auto"/>
        <w:ind w:right="285" w:firstLine="420" w:firstLineChars="200"/>
        <w:rPr>
          <w:rFonts w:ascii="Arial"/>
          <w:sz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</w:p>
    <w:p w14:paraId="0AE44DD9">
      <w:pPr>
        <w:spacing w:line="242" w:lineRule="auto"/>
        <w:rPr>
          <w:lang w:eastAsia="zh-CN"/>
        </w:rPr>
      </w:pPr>
    </w:p>
    <w:p w14:paraId="32DF31B0">
      <w:pPr>
        <w:spacing w:line="242" w:lineRule="auto"/>
        <w:rPr>
          <w:lang w:eastAsia="zh-CN"/>
        </w:rPr>
      </w:pPr>
    </w:p>
    <w:p w14:paraId="4A6FD8F2">
      <w:pPr>
        <w:spacing w:line="242" w:lineRule="auto"/>
        <w:rPr>
          <w:lang w:eastAsia="zh-CN"/>
        </w:rPr>
      </w:pPr>
    </w:p>
    <w:p w14:paraId="77D54938">
      <w:pPr>
        <w:pStyle w:val="2"/>
        <w:spacing w:before="100" w:line="222" w:lineRule="auto"/>
        <w:rPr>
          <w:sz w:val="24"/>
          <w:szCs w:val="24"/>
          <w:lang w:eastAsia="zh-CN"/>
        </w:rPr>
      </w:pPr>
      <w:r>
        <w:rPr>
          <w:spacing w:val="15"/>
          <w:sz w:val="24"/>
          <w:szCs w:val="24"/>
          <w:lang w:eastAsia="zh-CN"/>
        </w:rPr>
        <w:t>附件1-2</w:t>
      </w:r>
    </w:p>
    <w:p w14:paraId="1B9ABD5D">
      <w:pPr>
        <w:spacing w:before="97" w:line="202" w:lineRule="auto"/>
        <w:ind w:left="3070"/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  <w:t>整体支出绩效自评表</w:t>
      </w:r>
    </w:p>
    <w:tbl>
      <w:tblPr>
        <w:tblStyle w:val="9"/>
        <w:tblW w:w="97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164"/>
        <w:gridCol w:w="1109"/>
        <w:gridCol w:w="1039"/>
        <w:gridCol w:w="1288"/>
        <w:gridCol w:w="1129"/>
        <w:gridCol w:w="699"/>
        <w:gridCol w:w="697"/>
        <w:gridCol w:w="1485"/>
      </w:tblGrid>
      <w:tr w14:paraId="41E29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149" w:type="dxa"/>
          </w:tcPr>
          <w:p w14:paraId="5207A70B">
            <w:pPr>
              <w:spacing w:before="23" w:line="208" w:lineRule="auto"/>
              <w:ind w:left="364" w:right="178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预算单位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名称</w:t>
            </w:r>
          </w:p>
        </w:tc>
        <w:tc>
          <w:tcPr>
            <w:tcW w:w="8610" w:type="dxa"/>
            <w:gridSpan w:val="8"/>
          </w:tcPr>
          <w:p w14:paraId="2A51A8A1">
            <w:pPr>
              <w:pStyle w:val="10"/>
              <w:jc w:val="center"/>
            </w:pPr>
            <w:r>
              <w:rPr>
                <w:rFonts w:hint="eastAsia" w:eastAsia="宋体"/>
                <w:lang w:eastAsia="zh-CN"/>
              </w:rPr>
              <w:t>鹤城高新技术产业开发区管理委员会</w:t>
            </w:r>
          </w:p>
        </w:tc>
      </w:tr>
      <w:tr w14:paraId="05CF9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149" w:type="dxa"/>
            <w:vMerge w:val="restart"/>
            <w:tcBorders>
              <w:bottom w:val="nil"/>
            </w:tcBorders>
          </w:tcPr>
          <w:p w14:paraId="22F3057A">
            <w:pPr>
              <w:pStyle w:val="10"/>
              <w:spacing w:line="244" w:lineRule="auto"/>
            </w:pPr>
          </w:p>
          <w:p w14:paraId="6E62DF88">
            <w:pPr>
              <w:pStyle w:val="10"/>
              <w:spacing w:line="244" w:lineRule="auto"/>
            </w:pPr>
          </w:p>
          <w:p w14:paraId="1146E135">
            <w:pPr>
              <w:pStyle w:val="10"/>
              <w:spacing w:line="245" w:lineRule="auto"/>
            </w:pPr>
          </w:p>
          <w:p w14:paraId="652BF7B8">
            <w:pPr>
              <w:pStyle w:val="10"/>
              <w:spacing w:line="245" w:lineRule="auto"/>
            </w:pPr>
          </w:p>
          <w:p w14:paraId="57FDB820">
            <w:pPr>
              <w:spacing w:before="65" w:line="221" w:lineRule="auto"/>
              <w:ind w:left="264" w:right="22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算申请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273" w:type="dxa"/>
            <w:gridSpan w:val="2"/>
          </w:tcPr>
          <w:p w14:paraId="24ED51D6">
            <w:pPr>
              <w:pStyle w:val="10"/>
            </w:pPr>
          </w:p>
        </w:tc>
        <w:tc>
          <w:tcPr>
            <w:tcW w:w="1039" w:type="dxa"/>
          </w:tcPr>
          <w:p w14:paraId="245B3DE9">
            <w:pPr>
              <w:spacing w:before="139" w:line="225" w:lineRule="auto"/>
              <w:ind w:left="212" w:right="22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288" w:type="dxa"/>
          </w:tcPr>
          <w:p w14:paraId="3874FED9">
            <w:pPr>
              <w:spacing w:before="269" w:line="219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全年预算数</w:t>
            </w:r>
          </w:p>
        </w:tc>
        <w:tc>
          <w:tcPr>
            <w:tcW w:w="1129" w:type="dxa"/>
          </w:tcPr>
          <w:p w14:paraId="53D1D894">
            <w:pPr>
              <w:spacing w:before="139" w:line="220" w:lineRule="auto"/>
              <w:ind w:left="255" w:right="270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699" w:type="dxa"/>
          </w:tcPr>
          <w:p w14:paraId="50533CF7">
            <w:pPr>
              <w:spacing w:before="269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697" w:type="dxa"/>
            <w:textDirection w:val="tbRlV"/>
          </w:tcPr>
          <w:p w14:paraId="4FF14F01">
            <w:pPr>
              <w:spacing w:before="139" w:line="200" w:lineRule="auto"/>
              <w:ind w:left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执行率</w:t>
            </w:r>
          </w:p>
        </w:tc>
        <w:tc>
          <w:tcPr>
            <w:tcW w:w="1485" w:type="dxa"/>
          </w:tcPr>
          <w:p w14:paraId="343F1612">
            <w:pPr>
              <w:spacing w:before="269" w:line="219" w:lineRule="auto"/>
              <w:ind w:firstLine="194" w:firstLineChars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5C483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</w:tcPr>
          <w:p w14:paraId="0F51C08C">
            <w:pPr>
              <w:pStyle w:val="10"/>
            </w:pPr>
          </w:p>
        </w:tc>
        <w:tc>
          <w:tcPr>
            <w:tcW w:w="2273" w:type="dxa"/>
            <w:gridSpan w:val="2"/>
          </w:tcPr>
          <w:p w14:paraId="2C93982A">
            <w:pPr>
              <w:spacing w:before="70" w:line="219" w:lineRule="auto"/>
              <w:ind w:left="5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039" w:type="dxa"/>
          </w:tcPr>
          <w:p w14:paraId="1CEEFE12">
            <w:pPr>
              <w:pStyle w:val="1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  <w:t>15000</w:t>
            </w:r>
          </w:p>
        </w:tc>
        <w:tc>
          <w:tcPr>
            <w:tcW w:w="1288" w:type="dxa"/>
          </w:tcPr>
          <w:p w14:paraId="39932FC5">
            <w:pPr>
              <w:pStyle w:val="1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0"/>
                <w:szCs w:val="20"/>
                <w:lang w:val="en-US" w:eastAsia="zh-CN" w:bidi="ar-SA"/>
              </w:rPr>
              <w:t>15000</w:t>
            </w:r>
          </w:p>
        </w:tc>
        <w:tc>
          <w:tcPr>
            <w:tcW w:w="1129" w:type="dxa"/>
          </w:tcPr>
          <w:p w14:paraId="58B1EC69">
            <w:pPr>
              <w:pStyle w:val="1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21719.22</w:t>
            </w:r>
          </w:p>
        </w:tc>
        <w:tc>
          <w:tcPr>
            <w:tcW w:w="699" w:type="dxa"/>
          </w:tcPr>
          <w:p w14:paraId="61D7002C">
            <w:pPr>
              <w:spacing w:before="120" w:line="184" w:lineRule="auto"/>
              <w:ind w:left="2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697" w:type="dxa"/>
          </w:tcPr>
          <w:p w14:paraId="3892842C">
            <w:pPr>
              <w:pStyle w:val="1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1485" w:type="dxa"/>
          </w:tcPr>
          <w:p w14:paraId="62C95D04">
            <w:pPr>
              <w:pStyle w:val="10"/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</w:tr>
      <w:tr w14:paraId="044DA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</w:tcPr>
          <w:p w14:paraId="7EB8E8BC">
            <w:pPr>
              <w:pStyle w:val="10"/>
            </w:pPr>
          </w:p>
        </w:tc>
        <w:tc>
          <w:tcPr>
            <w:tcW w:w="4600" w:type="dxa"/>
            <w:gridSpan w:val="4"/>
          </w:tcPr>
          <w:p w14:paraId="526BF233">
            <w:pPr>
              <w:spacing w:before="80" w:line="219" w:lineRule="auto"/>
              <w:ind w:left="3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按收入性质分：</w:t>
            </w:r>
          </w:p>
        </w:tc>
        <w:tc>
          <w:tcPr>
            <w:tcW w:w="4010" w:type="dxa"/>
            <w:gridSpan w:val="4"/>
          </w:tcPr>
          <w:p w14:paraId="28CE44C2">
            <w:pPr>
              <w:spacing w:before="80" w:line="219" w:lineRule="auto"/>
              <w:ind w:left="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按支出性质分：</w:t>
            </w:r>
          </w:p>
        </w:tc>
      </w:tr>
      <w:tr w14:paraId="4AD36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</w:tcPr>
          <w:p w14:paraId="1A8D391E">
            <w:pPr>
              <w:pStyle w:val="10"/>
            </w:pPr>
          </w:p>
        </w:tc>
        <w:tc>
          <w:tcPr>
            <w:tcW w:w="4600" w:type="dxa"/>
            <w:gridSpan w:val="4"/>
          </w:tcPr>
          <w:p w14:paraId="63C4BA02">
            <w:pPr>
              <w:spacing w:before="70" w:line="219" w:lineRule="auto"/>
              <w:ind w:left="33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  <w:lang w:eastAsia="zh-CN"/>
              </w:rPr>
              <w:t>其中：一般公共预算：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21719.22万元</w:t>
            </w:r>
          </w:p>
        </w:tc>
        <w:tc>
          <w:tcPr>
            <w:tcW w:w="4010" w:type="dxa"/>
            <w:gridSpan w:val="4"/>
          </w:tcPr>
          <w:p w14:paraId="0177E03E">
            <w:pPr>
              <w:spacing w:before="68" w:line="219" w:lineRule="auto"/>
              <w:ind w:left="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其中：基本支出：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164.78万元</w:t>
            </w:r>
          </w:p>
        </w:tc>
      </w:tr>
      <w:tr w14:paraId="71CA4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</w:tcPr>
          <w:p w14:paraId="3E1E77CE">
            <w:pPr>
              <w:pStyle w:val="10"/>
            </w:pPr>
          </w:p>
        </w:tc>
        <w:tc>
          <w:tcPr>
            <w:tcW w:w="4600" w:type="dxa"/>
            <w:gridSpan w:val="4"/>
          </w:tcPr>
          <w:p w14:paraId="0C673842">
            <w:pPr>
              <w:spacing w:before="69" w:line="219" w:lineRule="auto"/>
              <w:ind w:left="9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政府性基金拨款：</w:t>
            </w:r>
          </w:p>
        </w:tc>
        <w:tc>
          <w:tcPr>
            <w:tcW w:w="4010" w:type="dxa"/>
            <w:gridSpan w:val="4"/>
          </w:tcPr>
          <w:p w14:paraId="603FEA35">
            <w:pPr>
              <w:spacing w:before="70" w:line="220" w:lineRule="auto"/>
              <w:ind w:left="7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21554.43万元</w:t>
            </w:r>
          </w:p>
        </w:tc>
      </w:tr>
      <w:tr w14:paraId="60D8F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</w:tcPr>
          <w:p w14:paraId="6CFFA9C2">
            <w:pPr>
              <w:pStyle w:val="10"/>
            </w:pPr>
          </w:p>
        </w:tc>
        <w:tc>
          <w:tcPr>
            <w:tcW w:w="4600" w:type="dxa"/>
            <w:gridSpan w:val="4"/>
          </w:tcPr>
          <w:p w14:paraId="1B00D1C8">
            <w:pPr>
              <w:spacing w:before="70" w:line="219" w:lineRule="auto"/>
              <w:ind w:left="33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纳入专户管理的非税收入拨款：</w:t>
            </w:r>
          </w:p>
        </w:tc>
        <w:tc>
          <w:tcPr>
            <w:tcW w:w="4010" w:type="dxa"/>
            <w:gridSpan w:val="4"/>
          </w:tcPr>
          <w:p w14:paraId="7A659F9D">
            <w:pPr>
              <w:pStyle w:val="10"/>
              <w:rPr>
                <w:lang w:eastAsia="zh-CN"/>
              </w:rPr>
            </w:pPr>
          </w:p>
        </w:tc>
      </w:tr>
      <w:tr w14:paraId="2407A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49" w:type="dxa"/>
            <w:vMerge w:val="continue"/>
            <w:tcBorders>
              <w:top w:val="nil"/>
            </w:tcBorders>
          </w:tcPr>
          <w:p w14:paraId="11038AEC">
            <w:pPr>
              <w:pStyle w:val="10"/>
              <w:rPr>
                <w:lang w:eastAsia="zh-CN"/>
              </w:rPr>
            </w:pPr>
          </w:p>
        </w:tc>
        <w:tc>
          <w:tcPr>
            <w:tcW w:w="4600" w:type="dxa"/>
            <w:gridSpan w:val="4"/>
          </w:tcPr>
          <w:p w14:paraId="403AA330">
            <w:pPr>
              <w:spacing w:before="41" w:line="202" w:lineRule="auto"/>
              <w:ind w:left="15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其他资金：</w:t>
            </w:r>
          </w:p>
        </w:tc>
        <w:tc>
          <w:tcPr>
            <w:tcW w:w="4010" w:type="dxa"/>
            <w:gridSpan w:val="4"/>
          </w:tcPr>
          <w:p w14:paraId="4F72E25B">
            <w:pPr>
              <w:pStyle w:val="10"/>
            </w:pPr>
          </w:p>
        </w:tc>
      </w:tr>
      <w:tr w14:paraId="2B0E9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9" w:type="dxa"/>
            <w:vMerge w:val="restart"/>
            <w:tcBorders>
              <w:bottom w:val="nil"/>
            </w:tcBorders>
          </w:tcPr>
          <w:p w14:paraId="254B5348">
            <w:pPr>
              <w:spacing w:before="89" w:line="226" w:lineRule="auto"/>
              <w:ind w:left="364" w:right="17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600" w:type="dxa"/>
            <w:gridSpan w:val="4"/>
          </w:tcPr>
          <w:p w14:paraId="6281445E">
            <w:pPr>
              <w:spacing w:before="70" w:line="220" w:lineRule="auto"/>
              <w:ind w:left="19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4010" w:type="dxa"/>
            <w:gridSpan w:val="4"/>
          </w:tcPr>
          <w:p w14:paraId="3CB61103">
            <w:pPr>
              <w:spacing w:before="70" w:line="219" w:lineRule="auto"/>
              <w:ind w:left="1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20CC9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49" w:type="dxa"/>
            <w:vMerge w:val="continue"/>
            <w:tcBorders>
              <w:top w:val="nil"/>
            </w:tcBorders>
          </w:tcPr>
          <w:p w14:paraId="748369CC">
            <w:pPr>
              <w:pStyle w:val="10"/>
            </w:pPr>
          </w:p>
        </w:tc>
        <w:tc>
          <w:tcPr>
            <w:tcW w:w="4600" w:type="dxa"/>
            <w:gridSpan w:val="4"/>
          </w:tcPr>
          <w:p w14:paraId="574F4C90">
            <w:pPr>
              <w:pStyle w:val="10"/>
              <w:spacing w:line="230" w:lineRule="exact"/>
              <w:rPr>
                <w:sz w:val="20"/>
              </w:rPr>
            </w:pPr>
            <w:r>
              <w:rPr>
                <w:rFonts w:hint="default" w:ascii="Calibri" w:hAnsi="Calibri" w:cs="Calibri"/>
                <w:sz w:val="20"/>
              </w:rPr>
              <w:t>①</w:t>
            </w:r>
            <w:r>
              <w:rPr>
                <w:rFonts w:hint="eastAsia" w:ascii="Calibri" w:hAnsi="Calibri" w:eastAsia="宋体" w:cs="Calibri"/>
                <w:sz w:val="20"/>
                <w:lang w:eastAsia="zh-CN"/>
              </w:rPr>
              <w:t>员工宿舍</w:t>
            </w:r>
            <w:r>
              <w:rPr>
                <w:rFonts w:hint="eastAsia"/>
                <w:lang w:val="en-US" w:eastAsia="zh-CN"/>
              </w:rPr>
              <w:t>项目完工</w:t>
            </w:r>
            <w:r>
              <w:rPr>
                <w:rFonts w:hint="default" w:ascii="Calibri" w:hAnsi="Calibri" w:cs="Calibri"/>
                <w:sz w:val="20"/>
              </w:rPr>
              <w:t>②</w:t>
            </w:r>
            <w:r>
              <w:rPr>
                <w:rFonts w:hint="eastAsia" w:ascii="Calibri" w:hAnsi="Calibri" w:eastAsia="宋体" w:cs="Calibri"/>
                <w:sz w:val="20"/>
                <w:lang w:eastAsia="zh-CN"/>
              </w:rPr>
              <w:t>农副产品</w:t>
            </w:r>
            <w:r>
              <w:rPr>
                <w:rFonts w:hint="eastAsia"/>
                <w:lang w:val="en-US" w:eastAsia="zh-CN"/>
              </w:rPr>
              <w:t>项目完工</w:t>
            </w:r>
            <w:r>
              <w:rPr>
                <w:rFonts w:hint="default" w:ascii="Calibri" w:hAnsi="Calibri" w:cs="Calibri"/>
                <w:sz w:val="20"/>
              </w:rPr>
              <w:t>③</w:t>
            </w:r>
            <w:r>
              <w:rPr>
                <w:rFonts w:hint="eastAsia" w:ascii="Calibri" w:hAnsi="Calibri" w:eastAsia="宋体" w:cs="Calibri"/>
                <w:sz w:val="20"/>
                <w:lang w:eastAsia="zh-CN"/>
              </w:rPr>
              <w:t>孵化园项目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sz w:val="20"/>
                <w:szCs w:val="20"/>
                <w:lang w:val="en-US" w:eastAsia="zh-CN" w:bidi="ar-SA"/>
              </w:rPr>
              <w:t>完工</w:t>
            </w:r>
          </w:p>
        </w:tc>
        <w:tc>
          <w:tcPr>
            <w:tcW w:w="4010" w:type="dxa"/>
            <w:gridSpan w:val="4"/>
          </w:tcPr>
          <w:p w14:paraId="1558DD58">
            <w:pPr>
              <w:pStyle w:val="10"/>
              <w:spacing w:line="230" w:lineRule="exact"/>
              <w:rPr>
                <w:sz w:val="20"/>
              </w:rPr>
            </w:pPr>
            <w:r>
              <w:rPr>
                <w:rFonts w:hint="default" w:ascii="Calibri" w:hAnsi="Calibri" w:cs="Calibri"/>
                <w:sz w:val="20"/>
              </w:rPr>
              <w:t>①</w:t>
            </w:r>
            <w:r>
              <w:rPr>
                <w:rFonts w:hint="eastAsia" w:ascii="Calibri" w:hAnsi="Calibri" w:eastAsia="宋体" w:cs="Calibri"/>
                <w:sz w:val="20"/>
                <w:lang w:eastAsia="zh-CN"/>
              </w:rPr>
              <w:t>员工宿舍</w:t>
            </w:r>
            <w:r>
              <w:rPr>
                <w:rFonts w:hint="eastAsia"/>
                <w:lang w:val="en-US" w:eastAsia="zh-CN"/>
              </w:rPr>
              <w:t>项目3栋、4栋和5栋基本完成正在进行装修扫尾工程；地下室已经完成</w:t>
            </w:r>
            <w:r>
              <w:rPr>
                <w:rFonts w:hint="default" w:ascii="Calibri" w:hAnsi="Calibri" w:cs="Calibri"/>
                <w:sz w:val="20"/>
              </w:rPr>
              <w:t>②</w:t>
            </w:r>
            <w:r>
              <w:rPr>
                <w:rFonts w:hint="eastAsia" w:ascii="Calibri" w:hAnsi="Calibri" w:eastAsia="宋体" w:cs="Calibri"/>
                <w:sz w:val="20"/>
                <w:lang w:eastAsia="zh-CN"/>
              </w:rPr>
              <w:t>农副产品</w:t>
            </w:r>
            <w:r>
              <w:rPr>
                <w:rFonts w:hint="eastAsia"/>
                <w:lang w:val="en-US" w:eastAsia="zh-CN"/>
              </w:rPr>
              <w:t>项目倒班楼基本建成；A1厂房已完工；A2厂房主体完工正在建设；C1厂房主体框架完工。</w:t>
            </w:r>
            <w:r>
              <w:rPr>
                <w:rFonts w:hint="default" w:ascii="Calibri" w:hAnsi="Calibri" w:cs="Calibri"/>
                <w:sz w:val="20"/>
              </w:rPr>
              <w:t>③</w:t>
            </w:r>
            <w:r>
              <w:rPr>
                <w:rFonts w:hint="eastAsia" w:ascii="Calibri" w:hAnsi="Calibri" w:eastAsia="宋体" w:cs="Calibri"/>
                <w:sz w:val="20"/>
                <w:lang w:eastAsia="zh-CN"/>
              </w:rPr>
              <w:t>孵化园项目已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sz w:val="20"/>
                <w:szCs w:val="20"/>
                <w:lang w:val="en-US" w:eastAsia="zh-CN" w:bidi="ar-SA"/>
              </w:rPr>
              <w:t>竣工验收</w:t>
            </w:r>
          </w:p>
        </w:tc>
      </w:tr>
      <w:tr w14:paraId="02FD2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9" w:type="dxa"/>
            <w:vMerge w:val="restart"/>
            <w:tcBorders>
              <w:bottom w:val="nil"/>
            </w:tcBorders>
            <w:textDirection w:val="tbRlV"/>
          </w:tcPr>
          <w:p w14:paraId="00815C9D">
            <w:pPr>
              <w:pStyle w:val="10"/>
              <w:spacing w:line="396" w:lineRule="auto"/>
            </w:pPr>
          </w:p>
          <w:p w14:paraId="2AFCFDEE">
            <w:pPr>
              <w:spacing w:before="67" w:line="202" w:lineRule="auto"/>
              <w:ind w:left="30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164" w:type="dxa"/>
          </w:tcPr>
          <w:p w14:paraId="7A2D7BFE">
            <w:pPr>
              <w:spacing w:before="261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109" w:type="dxa"/>
          </w:tcPr>
          <w:p w14:paraId="64B1D5DA">
            <w:pPr>
              <w:spacing w:before="261" w:line="220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039" w:type="dxa"/>
          </w:tcPr>
          <w:p w14:paraId="6D56BA3D">
            <w:pPr>
              <w:spacing w:before="261" w:line="220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288" w:type="dxa"/>
          </w:tcPr>
          <w:p w14:paraId="6CA9B6A4">
            <w:pPr>
              <w:spacing w:before="141" w:line="220" w:lineRule="auto"/>
              <w:ind w:left="333" w:right="354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29" w:type="dxa"/>
          </w:tcPr>
          <w:p w14:paraId="0592B70F">
            <w:pPr>
              <w:spacing w:before="132" w:line="229" w:lineRule="auto"/>
              <w:ind w:left="255" w:right="272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699" w:type="dxa"/>
          </w:tcPr>
          <w:p w14:paraId="5A3CB8CC">
            <w:pPr>
              <w:spacing w:before="261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697" w:type="dxa"/>
            <w:textDirection w:val="tbRlV"/>
          </w:tcPr>
          <w:p w14:paraId="6AE566AC">
            <w:pPr>
              <w:spacing w:before="128" w:line="200" w:lineRule="auto"/>
              <w:ind w:left="1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得分</w:t>
            </w:r>
          </w:p>
        </w:tc>
        <w:tc>
          <w:tcPr>
            <w:tcW w:w="1485" w:type="dxa"/>
          </w:tcPr>
          <w:p w14:paraId="2F4CD4AD">
            <w:pPr>
              <w:spacing w:before="20" w:line="222" w:lineRule="auto"/>
              <w:ind w:left="288" w:right="174" w:hanging="10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分析及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改进措施</w:t>
            </w:r>
          </w:p>
        </w:tc>
      </w:tr>
      <w:tr w14:paraId="7AE15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4CE7CBA3">
            <w:pPr>
              <w:pStyle w:val="10"/>
              <w:rPr>
                <w:lang w:eastAsia="zh-CN"/>
              </w:rPr>
            </w:pPr>
          </w:p>
        </w:tc>
        <w:tc>
          <w:tcPr>
            <w:tcW w:w="1164" w:type="dxa"/>
            <w:vMerge w:val="restart"/>
            <w:tcBorders>
              <w:bottom w:val="nil"/>
            </w:tcBorders>
          </w:tcPr>
          <w:p w14:paraId="7D1D831B">
            <w:pPr>
              <w:pStyle w:val="10"/>
              <w:spacing w:line="277" w:lineRule="auto"/>
              <w:rPr>
                <w:lang w:eastAsia="zh-CN"/>
              </w:rPr>
            </w:pPr>
          </w:p>
          <w:p w14:paraId="74E9EFED">
            <w:pPr>
              <w:pStyle w:val="10"/>
              <w:spacing w:line="277" w:lineRule="auto"/>
              <w:rPr>
                <w:lang w:eastAsia="zh-CN"/>
              </w:rPr>
            </w:pPr>
          </w:p>
          <w:p w14:paraId="656150C2">
            <w:pPr>
              <w:pStyle w:val="10"/>
              <w:spacing w:line="278" w:lineRule="auto"/>
              <w:rPr>
                <w:lang w:eastAsia="zh-CN"/>
              </w:rPr>
            </w:pPr>
          </w:p>
          <w:p w14:paraId="5715800C">
            <w:pPr>
              <w:pStyle w:val="10"/>
              <w:spacing w:line="278" w:lineRule="auto"/>
              <w:rPr>
                <w:lang w:eastAsia="zh-CN"/>
              </w:rPr>
            </w:pPr>
          </w:p>
          <w:p w14:paraId="41184BF9">
            <w:pPr>
              <w:spacing w:before="65" w:line="219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6B450E04">
            <w:pPr>
              <w:spacing w:before="33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109" w:type="dxa"/>
            <w:tcBorders>
              <w:bottom w:val="nil"/>
            </w:tcBorders>
          </w:tcPr>
          <w:p w14:paraId="050E074A"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数量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7AE53FE4">
            <w:pPr>
              <w:pStyle w:val="1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各项工作完成率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BB14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≥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61CE20C9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0A081CE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90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4E6F6C4F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B315D66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05B16B7A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1729652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9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569445A6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eastAsia="zh-CN"/>
              </w:rPr>
              <w:t>专项债券资金未拨付到位</w:t>
            </w:r>
          </w:p>
        </w:tc>
      </w:tr>
      <w:tr w14:paraId="45567B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344A19A6">
            <w:pPr>
              <w:pStyle w:val="10"/>
            </w:pPr>
          </w:p>
        </w:tc>
        <w:tc>
          <w:tcPr>
            <w:tcW w:w="1164" w:type="dxa"/>
            <w:vMerge w:val="continue"/>
            <w:tcBorders>
              <w:top w:val="nil"/>
              <w:bottom w:val="nil"/>
            </w:tcBorders>
          </w:tcPr>
          <w:p w14:paraId="1240B516">
            <w:pPr>
              <w:pStyle w:val="10"/>
            </w:pPr>
          </w:p>
        </w:tc>
        <w:tc>
          <w:tcPr>
            <w:tcW w:w="1109" w:type="dxa"/>
            <w:tcBorders>
              <w:bottom w:val="nil"/>
            </w:tcBorders>
          </w:tcPr>
          <w:p w14:paraId="3BE88C79"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质量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07E31CAC">
            <w:pPr>
              <w:pStyle w:val="10"/>
              <w:jc w:val="both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项目绩效目标达标率</w:t>
            </w:r>
          </w:p>
        </w:tc>
        <w:tc>
          <w:tcPr>
            <w:tcW w:w="1288" w:type="dxa"/>
            <w:shd w:val="clear" w:color="auto" w:fill="auto"/>
            <w:vAlign w:val="top"/>
          </w:tcPr>
          <w:p w14:paraId="11A9BD28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9958D49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≥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7FE1C568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204B181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90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7E1B2013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9D2D1E1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69F09C5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FE6B6D0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0CD47BFE">
            <w:pPr>
              <w:pStyle w:val="10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3E9D0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7CA3FE20">
            <w:pPr>
              <w:pStyle w:val="10"/>
            </w:pPr>
          </w:p>
        </w:tc>
        <w:tc>
          <w:tcPr>
            <w:tcW w:w="1164" w:type="dxa"/>
            <w:vMerge w:val="continue"/>
            <w:tcBorders>
              <w:top w:val="nil"/>
              <w:bottom w:val="nil"/>
            </w:tcBorders>
          </w:tcPr>
          <w:p w14:paraId="5A9334CE">
            <w:pPr>
              <w:pStyle w:val="10"/>
            </w:pPr>
          </w:p>
        </w:tc>
        <w:tc>
          <w:tcPr>
            <w:tcW w:w="1109" w:type="dxa"/>
            <w:tcBorders>
              <w:bottom w:val="nil"/>
            </w:tcBorders>
          </w:tcPr>
          <w:p w14:paraId="483E46F6">
            <w:pPr>
              <w:spacing w:before="134" w:line="216" w:lineRule="auto"/>
              <w:ind w:left="341" w:right="3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时效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7B85B4C9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完成及时性</w:t>
            </w:r>
          </w:p>
        </w:tc>
        <w:tc>
          <w:tcPr>
            <w:tcW w:w="1288" w:type="dxa"/>
            <w:shd w:val="clear" w:color="auto" w:fill="auto"/>
            <w:vAlign w:val="top"/>
          </w:tcPr>
          <w:p w14:paraId="291AFA0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61AF2D3">
            <w:pPr>
              <w:pStyle w:val="10"/>
              <w:ind w:firstLine="420" w:firstLineChars="200"/>
              <w:jc w:val="both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≥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6923A6CF">
            <w:pPr>
              <w:jc w:val="center"/>
              <w:rPr>
                <w:rFonts w:hint="eastAsia" w:eastAsia="宋体"/>
                <w:lang w:val="en-US" w:eastAsia="zh-CN"/>
              </w:rPr>
            </w:pPr>
          </w:p>
          <w:p w14:paraId="34154C69">
            <w:pPr>
              <w:ind w:firstLine="420" w:firstLineChars="200"/>
              <w:jc w:val="both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90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5C3FC40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00DCAC7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494D63E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E13CD26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76C4573B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35940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3906EF56">
            <w:pPr>
              <w:pStyle w:val="10"/>
            </w:pPr>
          </w:p>
        </w:tc>
        <w:tc>
          <w:tcPr>
            <w:tcW w:w="1164" w:type="dxa"/>
            <w:vMerge w:val="continue"/>
            <w:tcBorders>
              <w:top w:val="nil"/>
              <w:bottom w:val="nil"/>
            </w:tcBorders>
          </w:tcPr>
          <w:p w14:paraId="4B25951E">
            <w:pPr>
              <w:pStyle w:val="10"/>
            </w:pPr>
          </w:p>
        </w:tc>
        <w:tc>
          <w:tcPr>
            <w:tcW w:w="1109" w:type="dxa"/>
            <w:tcBorders>
              <w:bottom w:val="nil"/>
            </w:tcBorders>
          </w:tcPr>
          <w:p w14:paraId="5F25FF4E">
            <w:pPr>
              <w:spacing w:before="143" w:line="221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成本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71DADE22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成本节约率</w:t>
            </w:r>
          </w:p>
        </w:tc>
        <w:tc>
          <w:tcPr>
            <w:tcW w:w="1288" w:type="dxa"/>
            <w:shd w:val="clear" w:color="auto" w:fill="auto"/>
            <w:vAlign w:val="top"/>
          </w:tcPr>
          <w:p w14:paraId="6A94FE2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B572A1E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21719.22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5F663D6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2F78DFC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16F529C9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E607203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71FC2093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74CE3A4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648D0ADA">
            <w:pPr>
              <w:pStyle w:val="10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711FC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1FC3D7B6">
            <w:pPr>
              <w:pStyle w:val="10"/>
            </w:pPr>
          </w:p>
        </w:tc>
        <w:tc>
          <w:tcPr>
            <w:tcW w:w="1164" w:type="dxa"/>
            <w:vMerge w:val="restart"/>
            <w:tcBorders>
              <w:bottom w:val="nil"/>
            </w:tcBorders>
          </w:tcPr>
          <w:p w14:paraId="26E3A5C7">
            <w:pPr>
              <w:pStyle w:val="10"/>
              <w:spacing w:line="270" w:lineRule="auto"/>
            </w:pPr>
          </w:p>
          <w:p w14:paraId="157C3A9C">
            <w:pPr>
              <w:pStyle w:val="10"/>
              <w:spacing w:line="271" w:lineRule="auto"/>
            </w:pPr>
          </w:p>
          <w:p w14:paraId="46A1A52F">
            <w:pPr>
              <w:pStyle w:val="10"/>
              <w:spacing w:line="271" w:lineRule="auto"/>
            </w:pPr>
          </w:p>
          <w:p w14:paraId="780BBD14">
            <w:pPr>
              <w:pStyle w:val="10"/>
              <w:spacing w:line="271" w:lineRule="auto"/>
            </w:pPr>
          </w:p>
          <w:p w14:paraId="51FF421F">
            <w:pPr>
              <w:spacing w:before="65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68C25C62">
            <w:pPr>
              <w:spacing w:before="11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109" w:type="dxa"/>
            <w:tcBorders>
              <w:bottom w:val="nil"/>
            </w:tcBorders>
          </w:tcPr>
          <w:p w14:paraId="4D9E589B">
            <w:pPr>
              <w:spacing w:before="145" w:line="216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经济效益指标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3B2C0957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促进工业园区及企业发展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7E26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4E614D7C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BFFD158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1FB4762D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4FB703C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286BDE4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066AB87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2799CEED">
            <w:pPr>
              <w:pStyle w:val="10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25AD6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4724BAE6">
            <w:pPr>
              <w:pStyle w:val="10"/>
            </w:pPr>
          </w:p>
        </w:tc>
        <w:tc>
          <w:tcPr>
            <w:tcW w:w="1164" w:type="dxa"/>
            <w:vMerge w:val="continue"/>
            <w:tcBorders>
              <w:top w:val="nil"/>
              <w:bottom w:val="nil"/>
            </w:tcBorders>
          </w:tcPr>
          <w:p w14:paraId="535F9601">
            <w:pPr>
              <w:pStyle w:val="10"/>
            </w:pPr>
          </w:p>
        </w:tc>
        <w:tc>
          <w:tcPr>
            <w:tcW w:w="1109" w:type="dxa"/>
            <w:tcBorders>
              <w:bottom w:val="nil"/>
            </w:tcBorders>
          </w:tcPr>
          <w:p w14:paraId="52F2D7C7">
            <w:pPr>
              <w:spacing w:before="124" w:line="226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社会效益指标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1B106FE8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增加就业机会，提高居民生活水平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39DBC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09CE1EA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1391DAF">
            <w:pPr>
              <w:pStyle w:val="10"/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1796F30A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4BFFB57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EB7598E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2F7ED95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89AF03D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31378142">
            <w:pPr>
              <w:pStyle w:val="10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01681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30D9EA10">
            <w:pPr>
              <w:pStyle w:val="10"/>
            </w:pPr>
          </w:p>
        </w:tc>
        <w:tc>
          <w:tcPr>
            <w:tcW w:w="1164" w:type="dxa"/>
            <w:vMerge w:val="continue"/>
            <w:tcBorders>
              <w:top w:val="nil"/>
              <w:bottom w:val="nil"/>
            </w:tcBorders>
          </w:tcPr>
          <w:p w14:paraId="7E82211B">
            <w:pPr>
              <w:pStyle w:val="10"/>
            </w:pPr>
          </w:p>
        </w:tc>
        <w:tc>
          <w:tcPr>
            <w:tcW w:w="1109" w:type="dxa"/>
            <w:tcBorders>
              <w:bottom w:val="nil"/>
            </w:tcBorders>
          </w:tcPr>
          <w:p w14:paraId="3B3BAC9D">
            <w:pPr>
              <w:spacing w:before="145" w:line="212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生态效益指标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60CA9A2C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生态效益情况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A12D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提高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42ACFB0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CEBA598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提高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512F36A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632094A">
            <w:pPr>
              <w:pStyle w:val="10"/>
              <w:tabs>
                <w:tab w:val="left" w:pos="212"/>
                <w:tab w:val="center" w:pos="459"/>
              </w:tabs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22251DEC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68AE9F7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3B461846">
            <w:pPr>
              <w:pStyle w:val="10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451F0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0241C1E5">
            <w:pPr>
              <w:pStyle w:val="10"/>
            </w:pPr>
          </w:p>
        </w:tc>
        <w:tc>
          <w:tcPr>
            <w:tcW w:w="1164" w:type="dxa"/>
            <w:vMerge w:val="continue"/>
            <w:tcBorders>
              <w:top w:val="nil"/>
              <w:bottom w:val="nil"/>
            </w:tcBorders>
          </w:tcPr>
          <w:p w14:paraId="211BBF8B">
            <w:pPr>
              <w:pStyle w:val="10"/>
            </w:pPr>
          </w:p>
        </w:tc>
        <w:tc>
          <w:tcPr>
            <w:tcW w:w="1109" w:type="dxa"/>
            <w:tcBorders>
              <w:bottom w:val="nil"/>
            </w:tcBorders>
          </w:tcPr>
          <w:p w14:paraId="540D672C">
            <w:pPr>
              <w:spacing w:before="87" w:line="219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 w14:paraId="015746EB">
            <w:pPr>
              <w:spacing w:before="23" w:line="220" w:lineRule="auto"/>
              <w:ind w:left="2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12B83B8E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可持续影响情况</w:t>
            </w:r>
          </w:p>
        </w:tc>
        <w:tc>
          <w:tcPr>
            <w:tcW w:w="1288" w:type="dxa"/>
            <w:shd w:val="clear" w:color="auto" w:fill="auto"/>
            <w:vAlign w:val="top"/>
          </w:tcPr>
          <w:p w14:paraId="4B9070F6">
            <w:pPr>
              <w:pStyle w:val="10"/>
              <w:jc w:val="center"/>
              <w:rPr>
                <w:rFonts w:hint="eastAsia"/>
              </w:rPr>
            </w:pPr>
          </w:p>
          <w:p w14:paraId="23A946AA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效果明显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0E548E3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20F0EF8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效果明显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35761C7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DF34CDB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7D1BB4E9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6A8FDA5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9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0E5A090D">
            <w:pPr>
              <w:pStyle w:val="10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0CF4E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textDirection w:val="tbRlV"/>
          </w:tcPr>
          <w:p w14:paraId="6FE1977C">
            <w:pPr>
              <w:pStyle w:val="10"/>
            </w:pPr>
          </w:p>
        </w:tc>
        <w:tc>
          <w:tcPr>
            <w:tcW w:w="1164" w:type="dxa"/>
            <w:tcBorders>
              <w:bottom w:val="nil"/>
            </w:tcBorders>
          </w:tcPr>
          <w:p w14:paraId="5A716345">
            <w:pPr>
              <w:spacing w:before="48" w:line="219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0636EBB5">
            <w:pPr>
              <w:spacing w:before="2" w:line="185" w:lineRule="auto"/>
              <w:ind w:left="3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085CA518">
            <w:pPr>
              <w:spacing w:before="1" w:line="194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109" w:type="dxa"/>
            <w:tcBorders>
              <w:bottom w:val="nil"/>
            </w:tcBorders>
          </w:tcPr>
          <w:p w14:paraId="7FEDD43D">
            <w:pPr>
              <w:spacing w:before="28" w:line="219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</w:t>
            </w:r>
          </w:p>
          <w:p w14:paraId="4186B5F1">
            <w:pPr>
              <w:spacing w:before="12" w:line="204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满意度指</w:t>
            </w:r>
          </w:p>
          <w:p w14:paraId="08C78C1F">
            <w:pPr>
              <w:spacing w:line="185" w:lineRule="auto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标</w:t>
            </w:r>
          </w:p>
        </w:tc>
        <w:tc>
          <w:tcPr>
            <w:tcW w:w="1039" w:type="dxa"/>
            <w:shd w:val="clear" w:color="auto" w:fill="auto"/>
            <w:vAlign w:val="top"/>
          </w:tcPr>
          <w:p w14:paraId="2C2A2EC6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群众和企业满意度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2DE9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效果明显</w:t>
            </w:r>
          </w:p>
        </w:tc>
        <w:tc>
          <w:tcPr>
            <w:tcW w:w="1129" w:type="dxa"/>
            <w:shd w:val="clear" w:color="auto" w:fill="auto"/>
            <w:vAlign w:val="top"/>
          </w:tcPr>
          <w:p w14:paraId="361C1737">
            <w:pPr>
              <w:pStyle w:val="10"/>
              <w:rPr>
                <w:rFonts w:hint="eastAsia" w:eastAsia="宋体"/>
                <w:lang w:val="en-US" w:eastAsia="zh-CN"/>
              </w:rPr>
            </w:pPr>
          </w:p>
          <w:p w14:paraId="4AE2F1AE">
            <w:pPr>
              <w:pStyle w:val="10"/>
              <w:ind w:firstLine="210" w:firstLineChars="100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效果明显</w:t>
            </w:r>
          </w:p>
        </w:tc>
        <w:tc>
          <w:tcPr>
            <w:tcW w:w="699" w:type="dxa"/>
            <w:shd w:val="clear" w:color="auto" w:fill="auto"/>
            <w:vAlign w:val="top"/>
          </w:tcPr>
          <w:p w14:paraId="20E5F15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D947BF6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697" w:type="dxa"/>
            <w:shd w:val="clear" w:color="auto" w:fill="auto"/>
            <w:vAlign w:val="top"/>
          </w:tcPr>
          <w:p w14:paraId="77BC36B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1D91379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9</w:t>
            </w:r>
          </w:p>
        </w:tc>
        <w:tc>
          <w:tcPr>
            <w:tcW w:w="1485" w:type="dxa"/>
            <w:shd w:val="clear" w:color="auto" w:fill="auto"/>
            <w:vAlign w:val="top"/>
          </w:tcPr>
          <w:p w14:paraId="2E94AB81">
            <w:pPr>
              <w:pStyle w:val="10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</w:p>
        </w:tc>
      </w:tr>
      <w:tr w14:paraId="1BC4D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878" w:type="dxa"/>
            <w:gridSpan w:val="6"/>
          </w:tcPr>
          <w:p w14:paraId="5CF82C9E">
            <w:pPr>
              <w:spacing w:before="78" w:line="220" w:lineRule="auto"/>
              <w:ind w:left="32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699" w:type="dxa"/>
          </w:tcPr>
          <w:p w14:paraId="2ACE7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697" w:type="dxa"/>
          </w:tcPr>
          <w:p w14:paraId="20BE4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97</w:t>
            </w:r>
          </w:p>
        </w:tc>
        <w:tc>
          <w:tcPr>
            <w:tcW w:w="1485" w:type="dxa"/>
          </w:tcPr>
          <w:p w14:paraId="29F27C5F">
            <w:pPr>
              <w:pStyle w:val="10"/>
            </w:pPr>
          </w:p>
        </w:tc>
      </w:tr>
    </w:tbl>
    <w:p w14:paraId="1126B5D7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 w14:paraId="3E610D8E">
      <w:pPr>
        <w:pStyle w:val="2"/>
        <w:spacing w:before="12" w:line="285" w:lineRule="auto"/>
        <w:ind w:right="285" w:firstLine="420" w:firstLineChars="200"/>
        <w:rPr>
          <w:rFonts w:ascii="Arial"/>
          <w:sz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</w:p>
    <w:p w14:paraId="18CA1AF7">
      <w:pPr>
        <w:spacing w:before="75" w:line="219" w:lineRule="auto"/>
        <w:rPr>
          <w:rFonts w:ascii="宋体" w:hAnsi="宋体" w:eastAsia="宋体" w:cs="宋体"/>
          <w:spacing w:val="-10"/>
          <w:sz w:val="23"/>
          <w:szCs w:val="23"/>
          <w:lang w:eastAsia="zh-CN"/>
        </w:rPr>
      </w:pPr>
    </w:p>
    <w:p w14:paraId="2592DBCA">
      <w:pPr>
        <w:spacing w:line="261" w:lineRule="auto"/>
        <w:rPr>
          <w:lang w:eastAsia="zh-CN"/>
        </w:rPr>
      </w:pPr>
    </w:p>
    <w:p w14:paraId="2AEC7414">
      <w:pPr>
        <w:spacing w:line="261" w:lineRule="auto"/>
        <w:rPr>
          <w:lang w:eastAsia="zh-CN"/>
        </w:rPr>
      </w:pPr>
    </w:p>
    <w:p w14:paraId="7B87586C">
      <w:pPr>
        <w:pStyle w:val="2"/>
        <w:spacing w:before="104" w:line="222" w:lineRule="auto"/>
        <w:rPr>
          <w:sz w:val="32"/>
          <w:szCs w:val="32"/>
          <w:lang w:eastAsia="zh-CN"/>
        </w:rPr>
      </w:pPr>
      <w:r>
        <w:rPr>
          <w:spacing w:val="30"/>
          <w:sz w:val="32"/>
          <w:szCs w:val="32"/>
          <w:lang w:eastAsia="zh-CN"/>
        </w:rPr>
        <w:t>附件2</w:t>
      </w:r>
    </w:p>
    <w:p w14:paraId="025060B3">
      <w:pPr>
        <w:spacing w:before="292" w:line="218" w:lineRule="auto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  <w:t>怀化市鹤城区省级工业集中区农副产品深加工基地建设项目</w:t>
      </w: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支出绩效自评报告</w:t>
      </w:r>
    </w:p>
    <w:p w14:paraId="3B881D00">
      <w:pPr>
        <w:spacing w:line="273" w:lineRule="auto"/>
        <w:rPr>
          <w:lang w:eastAsia="zh-CN"/>
        </w:rPr>
      </w:pPr>
    </w:p>
    <w:p w14:paraId="7F7C1AA1">
      <w:pPr>
        <w:spacing w:before="84" w:line="219" w:lineRule="auto"/>
        <w:ind w:left="3623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spacing w:val="-12"/>
          <w:sz w:val="26"/>
          <w:szCs w:val="26"/>
        </w:rPr>
        <w:t>(参考提纲)</w:t>
      </w:r>
    </w:p>
    <w:p w14:paraId="2D691AD5">
      <w:pPr>
        <w:widowControl w:val="0"/>
        <w:numPr>
          <w:ilvl w:val="0"/>
          <w:numId w:val="3"/>
        </w:numPr>
        <w:kinsoku/>
        <w:overflowPunct w:val="0"/>
        <w:autoSpaceDE/>
        <w:autoSpaceDN/>
        <w:spacing w:line="360" w:lineRule="auto"/>
        <w:ind w:firstLine="599" w:firstLineChars="200"/>
        <w:outlineLvl w:val="1"/>
        <w:rPr>
          <w:rFonts w:ascii="黑体" w:hAnsi="黑体" w:eastAsia="黑体" w:cs="黑体"/>
          <w:b/>
          <w:bCs/>
          <w:spacing w:val="-11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</w:rPr>
        <w:t>项目基本情况</w:t>
      </w:r>
    </w:p>
    <w:p w14:paraId="63923619">
      <w:pPr>
        <w:pStyle w:val="14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1、项目单位基本情况</w:t>
      </w:r>
    </w:p>
    <w:p w14:paraId="58D20822">
      <w:pPr>
        <w:pStyle w:val="14"/>
        <w:spacing w:line="360" w:lineRule="auto"/>
        <w:ind w:firstLine="640" w:firstLineChars="200"/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2"/>
          <w:szCs w:val="32"/>
          <w:lang w:val="en-US" w:eastAsia="zh-CN" w:bidi="ar-SA"/>
        </w:rPr>
        <w:t>怀化市鹤城区省级工业集中区农副产品深加工基地建设项目（下称农副产品深加工基地项目）位于鹤城工业集中区阳塘产业区内，建设单位：怀化市鹤城区高科产业投资有限公司，监理单位：湖南方圆工程咨询监理有限公司，承包人：湖南省第三工程有限公司（联合体牵头单位）、湖南建工第七工程有限公司（联合体组成单位一）、湖南晟力建设有限公司（联合体组成单位二）、中机国际工程设计研究院有限责任公司（联合体组成单位三）、湖南嘉晟住建科技有限公司（联合体组成单位四）。</w:t>
      </w:r>
    </w:p>
    <w:p w14:paraId="523972FC">
      <w:pPr>
        <w:pStyle w:val="14"/>
        <w:numPr>
          <w:ilvl w:val="0"/>
          <w:numId w:val="4"/>
        </w:num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项目的实施依据</w:t>
      </w:r>
    </w:p>
    <w:p w14:paraId="2DDBAA98">
      <w:pPr>
        <w:pStyle w:val="14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根据怀鹤发改工【2021】193号《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怀化市鹤城区省级工业集中区农副产品深加工基地建设项目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可行性研究报告的批复》为依据，依法依规实施本项目。</w:t>
      </w:r>
    </w:p>
    <w:p w14:paraId="3CA54B2E">
      <w:pPr>
        <w:pStyle w:val="14"/>
        <w:numPr>
          <w:ilvl w:val="0"/>
          <w:numId w:val="4"/>
        </w:numPr>
        <w:spacing w:line="360" w:lineRule="auto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项目基本性质、用途和主要内容、涉及范围</w:t>
      </w:r>
    </w:p>
    <w:p w14:paraId="7BCFA612">
      <w:pPr>
        <w:pStyle w:val="14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目规划总用地面积144.3亩，净用地面积116.80亩，总建筑面积149040㎡（其中：标准化厂房133920㎡、倒班楼及宿舍15120㎡），以及室外给排水、停车场、道路、绿化、亮化等配套设施。鹤城高新区历届领导十分重视招商引资工作，为了承载招商企业，园区不断完善基础设施。</w:t>
      </w:r>
    </w:p>
    <w:p w14:paraId="1F52C13F">
      <w:pPr>
        <w:pStyle w:val="14"/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</w:p>
    <w:p w14:paraId="5A233CE1">
      <w:pPr>
        <w:pStyle w:val="14"/>
        <w:spacing w:line="360" w:lineRule="auto"/>
        <w:ind w:firstLine="643" w:firstLineChars="200"/>
        <w:jc w:val="center"/>
        <w:rPr>
          <w:rFonts w:hint="eastAsia" w:ascii="楷体" w:eastAsia="楷体"/>
          <w:b/>
          <w:sz w:val="32"/>
          <w:szCs w:val="32"/>
        </w:rPr>
      </w:pPr>
    </w:p>
    <w:p w14:paraId="00E3206A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3EAA4847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31597744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2C5BC9A9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2A927058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0DE18D40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7A673041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086DE128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744FEF29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592E8338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0859B138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2979BF0E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2F999055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  <w:t>怀化市鹤城区工业集中区员工宿舍项目支出绩效自评报告</w:t>
      </w:r>
    </w:p>
    <w:p w14:paraId="778F8D12">
      <w:pPr>
        <w:pStyle w:val="14"/>
        <w:spacing w:line="360" w:lineRule="auto"/>
        <w:ind w:firstLine="643" w:firstLineChars="200"/>
        <w:rPr>
          <w:rFonts w:hint="eastAsia" w:ascii="楷体" w:eastAsia="楷体"/>
          <w:b/>
          <w:sz w:val="32"/>
          <w:szCs w:val="32"/>
        </w:rPr>
      </w:pPr>
      <w:r>
        <w:rPr>
          <w:rFonts w:hint="eastAsia" w:ascii="楷体" w:eastAsia="楷体"/>
          <w:b/>
          <w:sz w:val="32"/>
          <w:szCs w:val="32"/>
        </w:rPr>
        <w:t>一、项目基本情况</w:t>
      </w:r>
    </w:p>
    <w:p w14:paraId="22D15186">
      <w:pPr>
        <w:pStyle w:val="14"/>
        <w:spacing w:line="360" w:lineRule="auto"/>
        <w:ind w:firstLine="643" w:firstLineChars="200"/>
        <w:rPr>
          <w:rFonts w:hint="eastAsia" w:ascii="楷体" w:eastAsia="楷体"/>
          <w:b/>
          <w:sz w:val="32"/>
          <w:szCs w:val="32"/>
        </w:rPr>
      </w:pPr>
      <w:r>
        <w:rPr>
          <w:rFonts w:hint="eastAsia" w:ascii="楷体" w:eastAsia="楷体"/>
          <w:b/>
          <w:sz w:val="32"/>
          <w:szCs w:val="32"/>
        </w:rPr>
        <w:t>（一）项目概况</w:t>
      </w:r>
    </w:p>
    <w:p w14:paraId="02B348BF">
      <w:pPr>
        <w:pStyle w:val="14"/>
        <w:spacing w:line="360" w:lineRule="auto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1、项目单位基本情况</w:t>
      </w:r>
    </w:p>
    <w:p w14:paraId="058F5123">
      <w:pPr>
        <w:pStyle w:val="14"/>
        <w:spacing w:line="360" w:lineRule="auto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怀化市鹤城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区省级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工业集中区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员工宿舍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项目（下称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员工宿舍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）位于鹤城工业集中区阳塘产业区内，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建设单位：鹤城高新技术产业开发区管理委员会，监理单位：湖南省怀化市建设工程监理有限公司，施工单位：怀化永晟建设工程有限公司。</w:t>
      </w:r>
    </w:p>
    <w:p w14:paraId="450D8324">
      <w:pPr>
        <w:pStyle w:val="14"/>
        <w:numPr>
          <w:ilvl w:val="0"/>
          <w:numId w:val="0"/>
        </w:numPr>
        <w:spacing w:line="360" w:lineRule="auto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  <w:lang w:val="en-US" w:eastAsia="zh-CN"/>
        </w:rPr>
        <w:t>2、</w:t>
      </w:r>
      <w:r>
        <w:rPr>
          <w:rFonts w:hint="eastAsia" w:ascii="仿宋" w:eastAsia="仿宋"/>
          <w:sz w:val="32"/>
          <w:szCs w:val="32"/>
        </w:rPr>
        <w:t>项目的实施依据</w:t>
      </w:r>
    </w:p>
    <w:p w14:paraId="60A86FA2">
      <w:pPr>
        <w:pStyle w:val="14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  <w:lang w:val="en-US" w:eastAsia="zh-CN"/>
        </w:rPr>
        <w:t>根据怀高经【2021】30号《关于怀化市鹤城区省级工业集中区员工宿舍（保障性租赁住房）项目可行性研究报告的批复》、怀高经【2021】139号《关于怀化市鹤城区省级工业集中区员工宿舍（保障性租赁住房）项目可行性研究报告变更的批复》为依据，依法依规实施本项目。</w:t>
      </w:r>
    </w:p>
    <w:p w14:paraId="7172F23E">
      <w:pPr>
        <w:pStyle w:val="14"/>
        <w:numPr>
          <w:ilvl w:val="0"/>
          <w:numId w:val="0"/>
        </w:numPr>
        <w:spacing w:line="360" w:lineRule="auto"/>
        <w:ind w:left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  <w:lang w:val="en-US" w:eastAsia="zh-CN"/>
        </w:rPr>
        <w:t>3、</w:t>
      </w:r>
      <w:r>
        <w:rPr>
          <w:rFonts w:hint="eastAsia" w:ascii="仿宋" w:eastAsia="仿宋"/>
          <w:sz w:val="32"/>
          <w:szCs w:val="32"/>
        </w:rPr>
        <w:t>项目基本性质、用途和主要内容、涉及范围</w:t>
      </w:r>
    </w:p>
    <w:p w14:paraId="139CC23D">
      <w:pPr>
        <w:pStyle w:val="14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eastAsia="仿宋"/>
          <w:sz w:val="32"/>
          <w:szCs w:val="32"/>
          <w:lang w:eastAsia="zh-CN"/>
        </w:rPr>
        <w:t>项目</w:t>
      </w:r>
      <w:r>
        <w:rPr>
          <w:rFonts w:hint="eastAsia" w:ascii="仿宋" w:eastAsia="仿宋"/>
          <w:sz w:val="32"/>
          <w:szCs w:val="32"/>
        </w:rPr>
        <w:t>采用装配式结构建筑，总投资</w:t>
      </w:r>
      <w:r>
        <w:rPr>
          <w:rFonts w:hint="eastAsia" w:ascii="仿宋" w:eastAsia="仿宋"/>
          <w:sz w:val="32"/>
          <w:szCs w:val="32"/>
          <w:lang w:val="en-US" w:eastAsia="zh-CN"/>
        </w:rPr>
        <w:t>2.6</w:t>
      </w:r>
      <w:r>
        <w:rPr>
          <w:rFonts w:hint="eastAsia" w:ascii="仿宋" w:eastAsia="仿宋"/>
          <w:sz w:val="32"/>
          <w:szCs w:val="32"/>
        </w:rPr>
        <w:t>亿元，用地面积</w:t>
      </w:r>
      <w:r>
        <w:rPr>
          <w:rFonts w:hint="eastAsia" w:ascii="仿宋" w:eastAsia="仿宋"/>
          <w:sz w:val="32"/>
          <w:szCs w:val="32"/>
          <w:lang w:val="en-US" w:eastAsia="zh-CN"/>
        </w:rPr>
        <w:t>24.88</w:t>
      </w:r>
      <w:r>
        <w:rPr>
          <w:rFonts w:hint="eastAsia" w:ascii="仿宋" w:eastAsia="仿宋"/>
          <w:sz w:val="32"/>
          <w:szCs w:val="32"/>
        </w:rPr>
        <w:t>亩，总建筑面积6.</w:t>
      </w:r>
      <w:r>
        <w:rPr>
          <w:rFonts w:hint="eastAsia" w:asci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eastAsia="仿宋"/>
          <w:sz w:val="32"/>
          <w:szCs w:val="32"/>
        </w:rPr>
        <w:t>万㎡，建设内容</w:t>
      </w:r>
      <w:r>
        <w:rPr>
          <w:rFonts w:hint="eastAsia" w:asci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计划新建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住宅及公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寓5栋（住房1158套）（其中1#5#栋共15层、2#3#4#栋共16层，首层为商业，首层层高4.6米、2-16层高3米，最大承重300kg/平方米，停车位489个，其中地上103个（43个充电位）、地下386个（80个充电位），配套道路、给排水、绿化、供配电等基础设施建设。鹤城产业开发区所辖阳塘科技产业区辖内企业30余家，现有企业员工近千人。因产业区周边基础设施不完善，企业高管及员工住宿问题日益凸显，成为制约园区招商引资的瓶颈，为化解员工住宿问题，鹤城产业开发区于2021年9月启动了怀化市鹤城区省级工业集中区员工宿舍项目建设。</w:t>
      </w:r>
    </w:p>
    <w:p w14:paraId="2F1C71F4">
      <w:pPr>
        <w:pStyle w:val="14"/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 w14:paraId="147E408A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32"/>
          <w:szCs w:val="32"/>
          <w:lang w:val="en-US" w:eastAsia="zh-CN"/>
        </w:rPr>
      </w:pPr>
    </w:p>
    <w:p w14:paraId="197679FC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32"/>
          <w:szCs w:val="32"/>
          <w:lang w:val="en-US" w:eastAsia="zh-CN"/>
        </w:rPr>
      </w:pPr>
    </w:p>
    <w:p w14:paraId="3DCC44C9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32"/>
          <w:szCs w:val="32"/>
          <w:lang w:val="en-US" w:eastAsia="zh-CN"/>
        </w:rPr>
      </w:pPr>
    </w:p>
    <w:p w14:paraId="0785ED07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32"/>
          <w:szCs w:val="32"/>
          <w:lang w:val="en-US" w:eastAsia="zh-CN"/>
        </w:rPr>
      </w:pPr>
    </w:p>
    <w:p w14:paraId="6E9A6553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32"/>
          <w:szCs w:val="32"/>
          <w:lang w:val="en-US" w:eastAsia="zh-CN"/>
        </w:rPr>
      </w:pPr>
    </w:p>
    <w:p w14:paraId="22DCE35E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32"/>
          <w:szCs w:val="32"/>
          <w:lang w:val="en-US" w:eastAsia="zh-CN"/>
        </w:rPr>
      </w:pPr>
    </w:p>
    <w:p w14:paraId="75563ACE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32"/>
          <w:szCs w:val="32"/>
          <w:lang w:val="en-US" w:eastAsia="zh-CN"/>
        </w:rPr>
      </w:pPr>
    </w:p>
    <w:p w14:paraId="3726F05F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4259B3E1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374B46B9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48A09ED7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68DCB03B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17BF0599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</w:p>
    <w:p w14:paraId="3EE2BB6E">
      <w:pPr>
        <w:pStyle w:val="14"/>
        <w:spacing w:line="360" w:lineRule="auto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  <w:t>怀化市鹤城工业集中区高新技术企业孵化园</w:t>
      </w:r>
    </w:p>
    <w:p w14:paraId="02D9AF05">
      <w:pPr>
        <w:pStyle w:val="14"/>
        <w:spacing w:line="360" w:lineRule="auto"/>
        <w:ind w:firstLine="855" w:firstLineChars="200"/>
        <w:jc w:val="center"/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  <w:t>建设项目绩效自评报告</w:t>
      </w:r>
    </w:p>
    <w:p w14:paraId="7811B77A">
      <w:pPr>
        <w:pStyle w:val="14"/>
        <w:spacing w:line="360" w:lineRule="auto"/>
        <w:ind w:firstLine="643" w:firstLineChars="200"/>
        <w:rPr>
          <w:rFonts w:hint="eastAsia" w:ascii="楷体" w:eastAsia="楷体"/>
          <w:b/>
          <w:sz w:val="32"/>
          <w:szCs w:val="32"/>
        </w:rPr>
      </w:pPr>
      <w:r>
        <w:rPr>
          <w:rFonts w:hint="eastAsia" w:ascii="楷体" w:eastAsia="楷体"/>
          <w:b/>
          <w:sz w:val="32"/>
          <w:szCs w:val="32"/>
        </w:rPr>
        <w:t>一、项目基本情况</w:t>
      </w:r>
    </w:p>
    <w:p w14:paraId="48C549CE">
      <w:pPr>
        <w:pStyle w:val="14"/>
        <w:spacing w:line="360" w:lineRule="auto"/>
        <w:ind w:firstLine="643" w:firstLineChars="200"/>
        <w:rPr>
          <w:rFonts w:hint="eastAsia" w:ascii="楷体" w:eastAsia="楷体"/>
          <w:b/>
          <w:sz w:val="32"/>
          <w:szCs w:val="32"/>
        </w:rPr>
      </w:pPr>
      <w:r>
        <w:rPr>
          <w:rFonts w:hint="eastAsia" w:ascii="楷体" w:eastAsia="楷体"/>
          <w:b/>
          <w:sz w:val="32"/>
          <w:szCs w:val="32"/>
        </w:rPr>
        <w:t>（一）项目概况</w:t>
      </w:r>
    </w:p>
    <w:p w14:paraId="4962E50C">
      <w:pPr>
        <w:pStyle w:val="14"/>
        <w:spacing w:line="360" w:lineRule="auto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1、项目单位基本情况</w:t>
      </w:r>
    </w:p>
    <w:p w14:paraId="59540866">
      <w:pPr>
        <w:pStyle w:val="14"/>
        <w:spacing w:line="360" w:lineRule="auto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怀化市鹤城工业集中区高新技术企业孵化园建设项目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（下称孵化园项目）位于鹤城工业集中区阳塘产业区内，建设单位：怀化锦园投资开发建设有限公司，监理单位：湖南省怀化市建设工程监理工程有限公司，承包人：湖南晟力建设有限责任公司。</w:t>
      </w:r>
    </w:p>
    <w:p w14:paraId="31F7E307">
      <w:pPr>
        <w:pStyle w:val="14"/>
        <w:numPr>
          <w:ilvl w:val="0"/>
          <w:numId w:val="0"/>
        </w:numPr>
        <w:spacing w:line="360" w:lineRule="auto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  <w:lang w:val="en-US" w:eastAsia="zh-CN"/>
        </w:rPr>
        <w:t>2、</w:t>
      </w:r>
      <w:r>
        <w:rPr>
          <w:rFonts w:hint="eastAsia" w:ascii="仿宋" w:eastAsia="仿宋"/>
          <w:sz w:val="32"/>
          <w:szCs w:val="32"/>
        </w:rPr>
        <w:t>项目的实施依据</w:t>
      </w:r>
    </w:p>
    <w:p w14:paraId="79C8DED6">
      <w:pPr>
        <w:pStyle w:val="14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  <w:lang w:val="en-US" w:eastAsia="zh-CN"/>
        </w:rPr>
        <w:t>根据怀高经【2020】73号《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怀化市鹤城工业集中区高新技术企业孵化园建设项目</w:t>
      </w:r>
      <w:r>
        <w:rPr>
          <w:rFonts w:hint="eastAsia" w:ascii="仿宋" w:eastAsia="仿宋"/>
          <w:sz w:val="32"/>
          <w:szCs w:val="32"/>
          <w:lang w:val="en-US" w:eastAsia="zh-CN"/>
        </w:rPr>
        <w:t>可行性研究报告的批复》为依据，依法依规实施本项目。</w:t>
      </w:r>
    </w:p>
    <w:p w14:paraId="5233C826">
      <w:pPr>
        <w:pStyle w:val="14"/>
        <w:numPr>
          <w:ilvl w:val="0"/>
          <w:numId w:val="0"/>
        </w:numPr>
        <w:spacing w:line="360" w:lineRule="auto"/>
        <w:ind w:left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  <w:lang w:val="en-US" w:eastAsia="zh-CN"/>
        </w:rPr>
        <w:t>3、</w:t>
      </w:r>
      <w:r>
        <w:rPr>
          <w:rFonts w:hint="eastAsia" w:ascii="仿宋" w:eastAsia="仿宋"/>
          <w:sz w:val="32"/>
          <w:szCs w:val="32"/>
        </w:rPr>
        <w:t>项目基本性质、用途和主要内容、涉及范围</w:t>
      </w:r>
    </w:p>
    <w:p w14:paraId="1CF6ECE9">
      <w:pPr>
        <w:spacing w:line="520" w:lineRule="exact"/>
        <w:ind w:firstLine="640" w:firstLineChars="200"/>
        <w:rPr>
          <w:rFonts w:hint="eastAsia" w:ascii="仿宋" w:hAnsi="仿宋" w:eastAsia="仿宋" w:cs="仿宋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color w:val="000000"/>
          <w:kern w:val="2"/>
          <w:sz w:val="32"/>
          <w:szCs w:val="32"/>
          <w:lang w:val="en-US" w:eastAsia="zh-CN" w:bidi="ar-SA"/>
        </w:rPr>
        <w:t>规划总用地面积46350.2㎡(约69.5亩）净用地面积43311.8㎡，新建孵化园总建筑面积64200㎡，具体包括建设7栋4层厂房及配套设施，建筑面积为64200㎡；以及停车位、道路、绿化等其他附属工程。</w:t>
      </w:r>
    </w:p>
    <w:p w14:paraId="3187FF98">
      <w:pPr>
        <w:widowControl w:val="0"/>
        <w:kinsoku/>
        <w:overflowPunct w:val="0"/>
        <w:autoSpaceDE/>
        <w:autoSpaceDN/>
        <w:spacing w:line="360" w:lineRule="auto"/>
        <w:ind w:firstLine="667" w:firstLineChars="200"/>
        <w:outlineLvl w:val="0"/>
        <w:rPr>
          <w:rFonts w:ascii="楷体" w:hAnsi="楷体" w:eastAsia="楷体" w:cs="楷体"/>
          <w:b/>
          <w:bCs/>
          <w:spacing w:val="6"/>
          <w:sz w:val="32"/>
          <w:szCs w:val="32"/>
          <w:lang w:eastAsia="zh-CN"/>
        </w:rPr>
      </w:pPr>
    </w:p>
    <w:p w14:paraId="6F367E9B">
      <w:pPr>
        <w:widowControl w:val="0"/>
        <w:kinsoku/>
        <w:overflowPunct w:val="0"/>
        <w:autoSpaceDE/>
        <w:autoSpaceDN/>
        <w:spacing w:line="360" w:lineRule="auto"/>
        <w:ind w:firstLine="667" w:firstLineChars="200"/>
        <w:outlineLvl w:val="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6"/>
          <w:sz w:val="32"/>
          <w:szCs w:val="32"/>
          <w:lang w:eastAsia="zh-CN"/>
        </w:rPr>
        <w:t>(二)预算资金使用管理情况</w:t>
      </w:r>
    </w:p>
    <w:p w14:paraId="3538EDAE">
      <w:pPr>
        <w:pStyle w:val="2"/>
        <w:widowControl w:val="0"/>
        <w:kinsoku/>
        <w:overflowPunct w:val="0"/>
        <w:autoSpaceDE/>
        <w:autoSpaceDN/>
        <w:spacing w:line="360" w:lineRule="auto"/>
        <w:ind w:firstLine="628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1.预算资金安排及管理情况</w:t>
      </w:r>
    </w:p>
    <w:p w14:paraId="319A9776">
      <w:pPr>
        <w:pStyle w:val="2"/>
        <w:widowControl w:val="0"/>
        <w:kinsoku/>
        <w:overflowPunct w:val="0"/>
        <w:autoSpaceDE/>
        <w:autoSpaceDN/>
        <w:spacing w:line="360" w:lineRule="auto"/>
        <w:ind w:firstLine="688" w:firstLineChars="200"/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(1)资金来源及拨付流程</w:t>
      </w:r>
    </w:p>
    <w:p w14:paraId="5052232B">
      <w:pPr>
        <w:pStyle w:val="3"/>
        <w:ind w:firstLine="1280" w:firstLineChars="400"/>
        <w:rPr>
          <w:rFonts w:hint="eastAsia" w:ascii="仿宋" w:hAnsi="仿宋" w:eastAsia="仿宋" w:cs="仿宋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color w:val="000000"/>
          <w:kern w:val="2"/>
          <w:sz w:val="32"/>
          <w:szCs w:val="32"/>
          <w:lang w:val="en-US" w:eastAsia="zh-CN" w:bidi="ar-SA"/>
        </w:rPr>
        <w:t>项目主要为专项债券资金及财政统筹，根据项目进度支付工程进度款。从财政拨付至园区专项债券资金专户后再付给施工方。</w:t>
      </w:r>
    </w:p>
    <w:p w14:paraId="79EBEFDC">
      <w:pPr>
        <w:pStyle w:val="2"/>
        <w:widowControl w:val="0"/>
        <w:numPr>
          <w:ilvl w:val="0"/>
          <w:numId w:val="5"/>
        </w:numPr>
        <w:kinsoku/>
        <w:overflowPunct w:val="0"/>
        <w:autoSpaceDE/>
        <w:autoSpaceDN/>
        <w:spacing w:line="360" w:lineRule="auto"/>
        <w:ind w:firstLine="700" w:firstLineChars="200"/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资金到位情况</w:t>
      </w:r>
    </w:p>
    <w:p w14:paraId="4F290D3F">
      <w:pPr>
        <w:pStyle w:val="3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eastAsia="zh-CN"/>
        </w:rPr>
        <w:t>农副产品深加工项目</w:t>
      </w:r>
      <w:r>
        <w:rPr>
          <w:rFonts w:hint="eastAsia" w:ascii="仿宋" w:hAnsi="仿宋" w:eastAsia="仿宋" w:cs="仿宋"/>
          <w:lang w:val="en-US" w:eastAsia="zh-CN"/>
        </w:rPr>
        <w:t>2023年拨付2900万元，员工宿舍项目2023年拨付3500万元，孵化园项目2023年拨付1850万元。</w:t>
      </w:r>
    </w:p>
    <w:p w14:paraId="5770BE69">
      <w:pPr>
        <w:pStyle w:val="2"/>
        <w:widowControl w:val="0"/>
        <w:numPr>
          <w:ilvl w:val="0"/>
          <w:numId w:val="5"/>
        </w:numPr>
        <w:kinsoku/>
        <w:overflowPunct w:val="0"/>
        <w:autoSpaceDE/>
        <w:autoSpaceDN/>
        <w:spacing w:line="360" w:lineRule="auto"/>
        <w:ind w:left="0" w:leftChars="0" w:firstLine="700" w:firstLineChars="200"/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资金使用情况</w:t>
      </w:r>
    </w:p>
    <w:p w14:paraId="0A52824A">
      <w:pPr>
        <w:pStyle w:val="3"/>
        <w:ind w:left="0" w:leftChars="0" w:firstLine="640" w:firstLineChars="200"/>
        <w:rPr>
          <w:rFonts w:hint="eastAsia" w:ascii="仿宋" w:hAnsi="仿宋" w:eastAsia="仿宋" w:cs="仿宋"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/>
          <w:color w:val="000000"/>
          <w:kern w:val="2"/>
          <w:sz w:val="32"/>
          <w:szCs w:val="32"/>
          <w:lang w:val="en-US" w:eastAsia="zh-CN" w:bidi="ar-SA"/>
        </w:rPr>
        <w:t>农副产品深加工项目2023年支付2900万元，员工宿舍项目2023年支付3500万元，孵化园项目2023年拨付1850万元。</w:t>
      </w:r>
    </w:p>
    <w:p w14:paraId="2B76C246">
      <w:pPr>
        <w:pStyle w:val="3"/>
        <w:numPr>
          <w:ilvl w:val="0"/>
          <w:numId w:val="0"/>
        </w:numPr>
        <w:ind w:leftChars="200"/>
        <w:rPr>
          <w:rFonts w:hint="eastAsia" w:ascii="仿宋" w:hAnsi="仿宋" w:eastAsia="仿宋" w:cs="仿宋"/>
          <w:lang w:eastAsia="zh-CN"/>
        </w:rPr>
      </w:pPr>
    </w:p>
    <w:p w14:paraId="24E1FB2C">
      <w:pPr>
        <w:pStyle w:val="2"/>
        <w:widowControl w:val="0"/>
        <w:numPr>
          <w:ilvl w:val="0"/>
          <w:numId w:val="5"/>
        </w:numPr>
        <w:kinsoku/>
        <w:overflowPunct w:val="0"/>
        <w:autoSpaceDE/>
        <w:autoSpaceDN/>
        <w:spacing w:line="360" w:lineRule="auto"/>
        <w:ind w:left="0" w:leftChars="0" w:firstLine="676" w:firstLineChars="200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资金管理制度及执行情况</w:t>
      </w:r>
    </w:p>
    <w:p w14:paraId="04AABF9B">
      <w:pPr>
        <w:pStyle w:val="3"/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项目资金专款专用，不挤占或挪用。建立专门的财务制度，规范资金使用方向。工程进度款按工程进度进行支付，项目其他支出也按照规定的程序进行支付。</w:t>
      </w:r>
    </w:p>
    <w:p w14:paraId="39748F1D">
      <w:pPr>
        <w:pStyle w:val="2"/>
        <w:widowControl w:val="0"/>
        <w:numPr>
          <w:ilvl w:val="0"/>
          <w:numId w:val="6"/>
        </w:numPr>
        <w:kinsoku/>
        <w:overflowPunct w:val="0"/>
        <w:autoSpaceDE/>
        <w:autoSpaceDN/>
        <w:spacing w:line="360" w:lineRule="auto"/>
        <w:ind w:firstLine="628" w:firstLineChars="200"/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项目组织实施管理情况</w:t>
      </w:r>
    </w:p>
    <w:p w14:paraId="6A6AAEA9">
      <w:pPr>
        <w:pStyle w:val="14"/>
        <w:spacing w:line="360" w:lineRule="auto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农副产品项目采用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EPC邀标，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依法依规分别签订了工程总承包合同、监理合同、跟踪审计合同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施工单位：湖南省第三工程有限公司、湖南建工第七工程有限公司、湖南晟力建设有限公司、湖南嘉晟住建科技有限公司，监理单位：湖南方圆工程咨询监理有限公司，设计费单位：中机国际工程设计研究院有限责任公司。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2023年7月建设。</w:t>
      </w:r>
    </w:p>
    <w:p w14:paraId="43586C90">
      <w:pPr>
        <w:pStyle w:val="14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员工宿舍项目采用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EPC邀标，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依法依规分别签订了工程总承包合同、监理合同、跟踪审计合同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。施工单位：怀化市永晟建筑工程有限公司，监理单位：湖南省怀化市建设工程监理有限公司，设计费单位：深圳市联合创艺建设设计有限公司。于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2023年3月30日开工建设。</w:t>
      </w:r>
    </w:p>
    <w:p w14:paraId="705FAB27">
      <w:pPr>
        <w:pStyle w:val="14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孵化园项目采用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EPC邀标，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依法依规分别签订了工程总承包合同、监理合同、跟踪审计合同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。施工单位：湖南晟力建设有限责任公司，监理单位：湖南省怀化市建设工程监理工程有限公司，设计费单位：深圳联合创意设计有限公司。于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2023年7月建设。</w:t>
      </w:r>
    </w:p>
    <w:p w14:paraId="47EA21FB">
      <w:pPr>
        <w:widowControl w:val="0"/>
        <w:kinsoku/>
        <w:overflowPunct w:val="0"/>
        <w:autoSpaceDE/>
        <w:autoSpaceDN/>
        <w:spacing w:line="360" w:lineRule="auto"/>
        <w:ind w:firstLine="675" w:firstLineChars="200"/>
        <w:outlineLvl w:val="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8"/>
          <w:sz w:val="32"/>
          <w:szCs w:val="32"/>
          <w:lang w:eastAsia="zh-CN"/>
        </w:rPr>
        <w:t>(三)预算绩效目标情况</w:t>
      </w:r>
    </w:p>
    <w:p w14:paraId="7F443DFB">
      <w:pPr>
        <w:pStyle w:val="2"/>
        <w:widowControl w:val="0"/>
        <w:kinsoku/>
        <w:overflowPunct w:val="0"/>
        <w:autoSpaceDE/>
        <w:autoSpaceDN/>
        <w:spacing w:line="360" w:lineRule="auto"/>
        <w:ind w:firstLine="612" w:firstLineChars="200"/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1.绩效目标</w:t>
      </w:r>
    </w:p>
    <w:p w14:paraId="4512F271">
      <w:pPr>
        <w:pStyle w:val="3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①员工宿舍项目完工②农副产品项目完工③孵化园项目完工</w:t>
      </w:r>
    </w:p>
    <w:p w14:paraId="22129354">
      <w:pPr>
        <w:pStyle w:val="2"/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ind w:firstLine="314" w:firstLineChars="100"/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</w:pPr>
    </w:p>
    <w:p w14:paraId="43E3DCF6">
      <w:pPr>
        <w:pStyle w:val="2"/>
        <w:widowControl w:val="0"/>
        <w:numPr>
          <w:ilvl w:val="0"/>
          <w:numId w:val="0"/>
        </w:numPr>
        <w:kinsoku/>
        <w:overflowPunct w:val="0"/>
        <w:autoSpaceDE/>
        <w:autoSpaceDN/>
        <w:spacing w:line="360" w:lineRule="auto"/>
        <w:ind w:firstLine="314" w:firstLineChars="100"/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绩效指标</w:t>
      </w:r>
    </w:p>
    <w:p w14:paraId="344C7AC1">
      <w:pPr>
        <w:pStyle w:val="3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①员工宿舍项目3栋、4栋和5栋基本完成正在进行装修扫尾工程；地下室已经完成②农副产品项目倒班楼基本建成；A1厂房已完工；A2厂房主体完工正在建设；C1厂房主体框架完工。③孵化园项目已竣工验收；</w:t>
      </w:r>
    </w:p>
    <w:p w14:paraId="526BD231">
      <w:pPr>
        <w:widowControl w:val="0"/>
        <w:kinsoku/>
        <w:overflowPunct w:val="0"/>
        <w:autoSpaceDE/>
        <w:autoSpaceDN/>
        <w:spacing w:line="360" w:lineRule="auto"/>
        <w:ind w:firstLine="611" w:firstLineChars="200"/>
        <w:outlineLvl w:val="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  <w:lang w:eastAsia="zh-CN"/>
        </w:rPr>
        <w:t>二、绩效评价工作情况</w:t>
      </w:r>
    </w:p>
    <w:p w14:paraId="66F716F9">
      <w:pPr>
        <w:widowControl w:val="0"/>
        <w:kinsoku/>
        <w:overflowPunct w:val="0"/>
        <w:autoSpaceDE/>
        <w:autoSpaceDN/>
        <w:spacing w:line="360" w:lineRule="auto"/>
        <w:ind w:firstLine="683" w:firstLineChars="200"/>
        <w:outlineLvl w:val="0"/>
        <w:rPr>
          <w:rFonts w:ascii="楷体" w:hAnsi="楷体" w:eastAsia="楷体" w:cs="楷体"/>
          <w:b/>
          <w:bCs/>
          <w:spacing w:val="10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10"/>
          <w:sz w:val="32"/>
          <w:szCs w:val="32"/>
          <w:lang w:eastAsia="zh-CN"/>
        </w:rPr>
        <w:t>(一)绩效评价目的</w:t>
      </w:r>
    </w:p>
    <w:p w14:paraId="3745B05B">
      <w:pPr>
        <w:widowControl w:val="0"/>
        <w:kinsoku/>
        <w:overflowPunct w:val="0"/>
        <w:autoSpaceDE/>
        <w:autoSpaceDN/>
        <w:spacing w:line="360" w:lineRule="auto"/>
        <w:ind w:firstLine="640" w:firstLineChars="200"/>
        <w:outlineLvl w:val="0"/>
        <w:rPr>
          <w:rFonts w:hint="eastAsia" w:ascii="仿宋" w:hAnsi="仿宋" w:eastAsia="仿宋" w:cs="仿宋_GB2312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规范资金管理，强化支出绩效理念和责任意识，切实提高资金使用效益；</w:t>
      </w:r>
    </w:p>
    <w:p w14:paraId="0215C221">
      <w:pPr>
        <w:widowControl w:val="0"/>
        <w:kinsoku/>
        <w:overflowPunct w:val="0"/>
        <w:autoSpaceDE/>
        <w:autoSpaceDN/>
        <w:spacing w:line="360" w:lineRule="auto"/>
        <w:ind w:firstLine="655" w:firstLineChars="200"/>
        <w:outlineLvl w:val="0"/>
        <w:rPr>
          <w:rFonts w:ascii="楷体" w:hAnsi="楷体" w:eastAsia="楷体" w:cs="楷体"/>
          <w:b/>
          <w:bCs/>
          <w:spacing w:val="3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3"/>
          <w:sz w:val="32"/>
          <w:szCs w:val="32"/>
          <w:lang w:eastAsia="zh-CN"/>
        </w:rPr>
        <w:t>(二)被评价单位、绩效评价范围与时段</w:t>
      </w:r>
    </w:p>
    <w:p w14:paraId="02705813">
      <w:pPr>
        <w:widowControl w:val="0"/>
        <w:kinsoku/>
        <w:overflowPunct w:val="0"/>
        <w:autoSpaceDE/>
        <w:autoSpaceDN/>
        <w:spacing w:line="360" w:lineRule="auto"/>
        <w:ind w:firstLine="640" w:firstLineChars="200"/>
        <w:outlineLvl w:val="0"/>
        <w:rPr>
          <w:rFonts w:hint="default" w:ascii="仿宋" w:hAnsi="仿宋" w:eastAsia="仿宋" w:cs="仿宋_GB2312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评价鹤城高新技术产业开发区管理委员会2023年全年整体绩效支出。</w:t>
      </w:r>
    </w:p>
    <w:p w14:paraId="7AC34383">
      <w:pPr>
        <w:widowControl w:val="0"/>
        <w:numPr>
          <w:ilvl w:val="0"/>
          <w:numId w:val="7"/>
        </w:numPr>
        <w:kinsoku/>
        <w:overflowPunct w:val="0"/>
        <w:autoSpaceDE/>
        <w:autoSpaceDN/>
        <w:spacing w:line="360" w:lineRule="auto"/>
        <w:ind w:firstLine="651" w:firstLineChars="200"/>
        <w:outlineLvl w:val="0"/>
        <w:rPr>
          <w:rFonts w:ascii="楷体" w:hAnsi="楷体" w:eastAsia="楷体" w:cs="楷体"/>
          <w:b/>
          <w:bCs/>
          <w:spacing w:val="2"/>
          <w:sz w:val="32"/>
          <w:szCs w:val="32"/>
          <w:lang w:eastAsia="zh-CN"/>
        </w:rPr>
      </w:pPr>
      <w:r>
        <w:rPr>
          <w:rFonts w:ascii="楷体" w:hAnsi="楷体" w:eastAsia="楷体" w:cs="楷体"/>
          <w:b/>
          <w:bCs/>
          <w:spacing w:val="2"/>
          <w:sz w:val="32"/>
          <w:szCs w:val="32"/>
          <w:lang w:eastAsia="zh-CN"/>
        </w:rPr>
        <w:t>绩效评价原则、评价指标体系、评价方法</w:t>
      </w:r>
    </w:p>
    <w:p w14:paraId="3D7DCC1B">
      <w:pPr>
        <w:widowControl w:val="0"/>
        <w:kinsoku/>
        <w:overflowPunct w:val="0"/>
        <w:autoSpaceDE/>
        <w:autoSpaceDN/>
        <w:spacing w:line="360" w:lineRule="auto"/>
        <w:ind w:firstLine="640" w:firstLineChars="200"/>
        <w:outlineLvl w:val="0"/>
        <w:rPr>
          <w:rFonts w:hint="default" w:ascii="仿宋" w:hAnsi="仿宋" w:eastAsia="仿宋" w:cs="仿宋_GB2312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根据2023年整体支出进行绩效目标自评，规范资金合理使用，确保有投入有产出，每一笔资金都花在刀刃上。</w:t>
      </w:r>
    </w:p>
    <w:p w14:paraId="4D63B3E2">
      <w:pPr>
        <w:spacing w:line="242" w:lineRule="auto"/>
        <w:ind w:firstLine="619" w:firstLineChars="200"/>
        <w:rPr>
          <w:lang w:eastAsia="zh-CN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  <w:lang w:eastAsia="zh-CN"/>
        </w:rPr>
        <w:t>三、主要绩效及评价结论</w:t>
      </w:r>
    </w:p>
    <w:p w14:paraId="2CB0F0C2">
      <w:pPr>
        <w:spacing w:line="242" w:lineRule="auto"/>
        <w:rPr>
          <w:lang w:eastAsia="zh-CN"/>
        </w:rPr>
      </w:pPr>
    </w:p>
    <w:p w14:paraId="5D40F02A">
      <w:pPr>
        <w:numPr>
          <w:ilvl w:val="0"/>
          <w:numId w:val="8"/>
        </w:numPr>
        <w:spacing w:before="107" w:line="230" w:lineRule="auto"/>
        <w:ind w:left="849"/>
        <w:rPr>
          <w:rFonts w:ascii="楷体" w:hAnsi="楷体" w:eastAsia="楷体" w:cs="楷体"/>
          <w:spacing w:val="11"/>
          <w:sz w:val="33"/>
          <w:szCs w:val="33"/>
          <w:lang w:eastAsia="zh-CN"/>
        </w:rPr>
      </w:pPr>
      <w:r>
        <w:rPr>
          <w:rFonts w:ascii="楷体" w:hAnsi="楷体" w:eastAsia="楷体" w:cs="楷体"/>
          <w:spacing w:val="11"/>
          <w:sz w:val="33"/>
          <w:szCs w:val="33"/>
          <w:lang w:eastAsia="zh-CN"/>
        </w:rPr>
        <w:t>社会效益</w:t>
      </w:r>
    </w:p>
    <w:p w14:paraId="4BB0E995">
      <w:pPr>
        <w:numPr>
          <w:ilvl w:val="0"/>
          <w:numId w:val="0"/>
        </w:numPr>
        <w:spacing w:before="107" w:line="230" w:lineRule="auto"/>
        <w:ind w:firstLine="640" w:firstLineChars="200"/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  <w:t>为园区招商引资企业提供厂房，为企业解决用工住房问题，促进工业园区及企业发展。</w:t>
      </w:r>
    </w:p>
    <w:p w14:paraId="12ADBD66">
      <w:pPr>
        <w:numPr>
          <w:ilvl w:val="0"/>
          <w:numId w:val="8"/>
        </w:numPr>
        <w:spacing w:before="113" w:line="232" w:lineRule="auto"/>
        <w:ind w:left="849" w:leftChars="0" w:firstLine="0" w:firstLineChars="0"/>
        <w:rPr>
          <w:rFonts w:hint="eastAsia" w:ascii="仿宋" w:hAnsi="仿宋" w:eastAsia="仿宋" w:cs="仿宋"/>
          <w:spacing w:val="11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1"/>
          <w:sz w:val="32"/>
          <w:szCs w:val="32"/>
          <w:lang w:eastAsia="zh-CN"/>
        </w:rPr>
        <w:t>生态效益</w:t>
      </w:r>
    </w:p>
    <w:p w14:paraId="49D3AA35">
      <w:pPr>
        <w:numPr>
          <w:ilvl w:val="0"/>
          <w:numId w:val="0"/>
        </w:numPr>
        <w:spacing w:before="107" w:line="230" w:lineRule="auto"/>
        <w:ind w:firstLine="640" w:firstLineChars="200"/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  <w:t>生态效益情况效果明显</w:t>
      </w:r>
    </w:p>
    <w:p w14:paraId="4761F20D">
      <w:pPr>
        <w:numPr>
          <w:ilvl w:val="0"/>
          <w:numId w:val="0"/>
        </w:numPr>
        <w:spacing w:before="117" w:line="223" w:lineRule="auto"/>
        <w:ind w:firstLine="668" w:firstLineChars="200"/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（三）可持续影响</w:t>
      </w:r>
    </w:p>
    <w:p w14:paraId="5D33D770">
      <w:pPr>
        <w:numPr>
          <w:ilvl w:val="0"/>
          <w:numId w:val="0"/>
        </w:numPr>
        <w:spacing w:before="107" w:line="230" w:lineRule="auto"/>
        <w:ind w:firstLine="960" w:firstLineChars="300"/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  <w:t>可持续影响情况效果明显</w:t>
      </w:r>
    </w:p>
    <w:p w14:paraId="5C99A47E">
      <w:pPr>
        <w:numPr>
          <w:ilvl w:val="0"/>
          <w:numId w:val="0"/>
        </w:numPr>
        <w:spacing w:before="117" w:line="227" w:lineRule="auto"/>
        <w:ind w:firstLine="664" w:firstLineChars="200"/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（四）满意度情况</w:t>
      </w:r>
    </w:p>
    <w:p w14:paraId="74A2F7F9">
      <w:pPr>
        <w:numPr>
          <w:ilvl w:val="0"/>
          <w:numId w:val="0"/>
        </w:numPr>
        <w:spacing w:before="107" w:line="230" w:lineRule="auto"/>
        <w:ind w:firstLine="960" w:firstLineChars="300"/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  <w:t>员工满意度96%；</w:t>
      </w:r>
    </w:p>
    <w:p w14:paraId="56070FE8">
      <w:pPr>
        <w:numPr>
          <w:ilvl w:val="0"/>
          <w:numId w:val="0"/>
        </w:numPr>
        <w:spacing w:before="98" w:line="223" w:lineRule="auto"/>
        <w:ind w:leftChars="200" w:firstLine="338" w:firstLineChars="100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（五）评价结论</w:t>
      </w:r>
    </w:p>
    <w:p w14:paraId="69136D3D">
      <w:pPr>
        <w:numPr>
          <w:ilvl w:val="0"/>
          <w:numId w:val="0"/>
        </w:numPr>
        <w:spacing w:before="107" w:line="230" w:lineRule="auto"/>
        <w:ind w:firstLine="960" w:firstLineChars="300"/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kern w:val="2"/>
          <w:sz w:val="32"/>
          <w:szCs w:val="32"/>
          <w:lang w:val="en-US" w:eastAsia="zh-CN" w:bidi="ar-SA"/>
        </w:rPr>
        <w:t>项目评价结果为优秀；</w:t>
      </w:r>
    </w:p>
    <w:p w14:paraId="2E6FAA9A">
      <w:pPr>
        <w:spacing w:before="142" w:line="221" w:lineRule="auto"/>
        <w:ind w:left="694"/>
        <w:outlineLvl w:val="0"/>
        <w:rPr>
          <w:rFonts w:ascii="黑体" w:hAnsi="黑体" w:eastAsia="黑体" w:cs="黑体"/>
          <w:sz w:val="33"/>
          <w:szCs w:val="33"/>
          <w:lang w:eastAsia="zh-CN"/>
        </w:rPr>
      </w:pPr>
      <w:r>
        <w:rPr>
          <w:rFonts w:ascii="黑体" w:hAnsi="黑体" w:eastAsia="黑体" w:cs="黑体"/>
          <w:b/>
          <w:bCs/>
          <w:spacing w:val="-32"/>
          <w:sz w:val="33"/>
          <w:szCs w:val="33"/>
          <w:lang w:eastAsia="zh-CN"/>
        </w:rPr>
        <w:t>四、绩效评价指标分析</w:t>
      </w:r>
    </w:p>
    <w:p w14:paraId="6F338E10">
      <w:pPr>
        <w:spacing w:before="120" w:line="224" w:lineRule="auto"/>
        <w:ind w:left="694"/>
        <w:outlineLvl w:val="0"/>
        <w:rPr>
          <w:rFonts w:ascii="楷体" w:hAnsi="楷体" w:eastAsia="楷体" w:cs="楷体"/>
          <w:b/>
          <w:bCs/>
          <w:spacing w:val="-19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19"/>
          <w:sz w:val="33"/>
          <w:szCs w:val="33"/>
          <w:lang w:eastAsia="zh-CN"/>
        </w:rPr>
        <w:t>(一)项目决策情况</w:t>
      </w:r>
    </w:p>
    <w:p w14:paraId="67BBFA01">
      <w:pPr>
        <w:spacing w:before="120" w:line="224" w:lineRule="auto"/>
        <w:ind w:left="694" w:firstLine="640" w:firstLineChars="200"/>
        <w:outlineLvl w:val="0"/>
        <w:rPr>
          <w:rFonts w:ascii="楷体" w:hAnsi="楷体" w:eastAsia="楷体" w:cs="楷体"/>
          <w:b/>
          <w:bCs/>
          <w:spacing w:val="-19"/>
          <w:sz w:val="33"/>
          <w:szCs w:val="33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32"/>
          <w:szCs w:val="32"/>
          <w:lang w:val="en-US" w:eastAsia="zh-CN" w:bidi="ar-SA"/>
        </w:rPr>
        <w:t>项目经过前期论证及投资条件，市场可观、条件良好，建设条件具备，建设方案切实可行。因此，从工程技术上、经济上分析，该项目是必要的、可行的。</w:t>
      </w:r>
    </w:p>
    <w:p w14:paraId="258B95D7">
      <w:pPr>
        <w:numPr>
          <w:ilvl w:val="0"/>
          <w:numId w:val="0"/>
        </w:numPr>
        <w:spacing w:before="135" w:line="227" w:lineRule="auto"/>
        <w:ind w:firstLine="583" w:firstLineChars="200"/>
        <w:outlineLvl w:val="0"/>
        <w:rPr>
          <w:rFonts w:ascii="楷体" w:hAnsi="楷体" w:eastAsia="楷体" w:cs="楷体"/>
          <w:b/>
          <w:bCs/>
          <w:spacing w:val="-20"/>
          <w:sz w:val="33"/>
          <w:szCs w:val="33"/>
          <w:lang w:eastAsia="zh-CN"/>
        </w:rPr>
      </w:pPr>
      <w:r>
        <w:rPr>
          <w:rFonts w:hint="eastAsia" w:ascii="楷体" w:hAnsi="楷体" w:eastAsia="楷体" w:cs="楷体"/>
          <w:b/>
          <w:bCs/>
          <w:spacing w:val="-20"/>
          <w:sz w:val="33"/>
          <w:szCs w:val="33"/>
          <w:lang w:eastAsia="zh-CN"/>
        </w:rPr>
        <w:t>（二）</w:t>
      </w:r>
      <w:r>
        <w:rPr>
          <w:rFonts w:ascii="楷体" w:hAnsi="楷体" w:eastAsia="楷体" w:cs="楷体"/>
          <w:b/>
          <w:bCs/>
          <w:spacing w:val="-20"/>
          <w:sz w:val="33"/>
          <w:szCs w:val="33"/>
          <w:lang w:eastAsia="zh-CN"/>
        </w:rPr>
        <w:t>项目过程情况</w:t>
      </w:r>
    </w:p>
    <w:p w14:paraId="06592597">
      <w:pPr>
        <w:pStyle w:val="2"/>
        <w:numPr>
          <w:ilvl w:val="0"/>
          <w:numId w:val="9"/>
        </w:numPr>
        <w:spacing w:before="120" w:line="264" w:lineRule="auto"/>
        <w:ind w:left="669" w:right="6174" w:firstLine="19"/>
        <w:rPr>
          <w:spacing w:val="-12"/>
          <w:sz w:val="32"/>
          <w:szCs w:val="32"/>
          <w:lang w:eastAsia="zh-CN"/>
        </w:rPr>
      </w:pPr>
      <w:r>
        <w:rPr>
          <w:spacing w:val="-12"/>
          <w:sz w:val="32"/>
          <w:szCs w:val="32"/>
          <w:lang w:eastAsia="zh-CN"/>
        </w:rPr>
        <w:t>资金管理</w:t>
      </w:r>
    </w:p>
    <w:p w14:paraId="4F5F50E5">
      <w:pPr>
        <w:pStyle w:val="14"/>
        <w:spacing w:line="360" w:lineRule="auto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项目资金专款专用，不挤占或挪用。建立专门的财务制度，规范资金使用方向。工程进度款按工程进度进行支付，项目其他支出也按照规定的程序进行支付。</w:t>
      </w:r>
    </w:p>
    <w:p w14:paraId="6BE973F3">
      <w:pPr>
        <w:pStyle w:val="2"/>
        <w:numPr>
          <w:ilvl w:val="0"/>
          <w:numId w:val="9"/>
        </w:numPr>
        <w:spacing w:before="120" w:line="264" w:lineRule="auto"/>
        <w:ind w:left="669" w:leftChars="0" w:right="6174" w:firstLine="19" w:firstLineChars="0"/>
        <w:rPr>
          <w:spacing w:val="-9"/>
          <w:sz w:val="33"/>
          <w:szCs w:val="33"/>
          <w:lang w:eastAsia="zh-CN"/>
        </w:rPr>
      </w:pPr>
      <w:r>
        <w:rPr>
          <w:spacing w:val="-9"/>
          <w:sz w:val="33"/>
          <w:szCs w:val="33"/>
          <w:lang w:eastAsia="zh-CN"/>
        </w:rPr>
        <w:t>项目实施</w:t>
      </w:r>
    </w:p>
    <w:p w14:paraId="407F26C2">
      <w:pPr>
        <w:pStyle w:val="3"/>
        <w:rPr>
          <w:sz w:val="32"/>
          <w:szCs w:val="32"/>
          <w:lang w:eastAsia="zh-CN"/>
        </w:rPr>
      </w:pPr>
      <w:r>
        <w:rPr>
          <w:rFonts w:hint="default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①</w:t>
      </w:r>
      <w:r>
        <w:rPr>
          <w:rFonts w:hint="eastAsia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员工宿舍项目3栋、4栋和5栋基本完成正在进行装修扫尾工程；地下室已经完成</w:t>
      </w:r>
      <w:r>
        <w:rPr>
          <w:rFonts w:hint="default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②</w:t>
      </w:r>
      <w:r>
        <w:rPr>
          <w:rFonts w:hint="eastAsia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农副产品项目倒班楼基本建成；A1厂房已完工；A2厂房主体完工正在建设；C1厂房主体框架完工。</w:t>
      </w:r>
      <w:r>
        <w:rPr>
          <w:rFonts w:hint="default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③</w:t>
      </w:r>
      <w:r>
        <w:rPr>
          <w:rFonts w:hint="eastAsia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孵化园项目已竣工验收</w:t>
      </w:r>
      <w:r>
        <w:rPr>
          <w:rFonts w:hint="eastAsia" w:ascii="仿宋" w:hAnsi="仿宋" w:cs="仿宋_GB2312"/>
          <w:color w:val="000000"/>
          <w:kern w:val="2"/>
          <w:sz w:val="32"/>
          <w:szCs w:val="32"/>
          <w:lang w:val="en-US" w:eastAsia="zh-CN" w:bidi="ar-SA"/>
        </w:rPr>
        <w:t>；</w:t>
      </w:r>
    </w:p>
    <w:p w14:paraId="5D28606D">
      <w:pPr>
        <w:spacing w:before="85" w:line="223" w:lineRule="auto"/>
        <w:ind w:left="694"/>
        <w:outlineLvl w:val="0"/>
        <w:rPr>
          <w:rFonts w:ascii="楷体" w:hAnsi="楷体" w:eastAsia="楷体" w:cs="楷体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17"/>
          <w:sz w:val="33"/>
          <w:szCs w:val="33"/>
          <w:lang w:eastAsia="zh-CN"/>
        </w:rPr>
        <w:t>(三)项目产出情况</w:t>
      </w:r>
    </w:p>
    <w:p w14:paraId="09880468">
      <w:pPr>
        <w:pStyle w:val="2"/>
        <w:spacing w:before="129" w:line="286" w:lineRule="auto"/>
        <w:ind w:left="669" w:right="6165" w:firstLine="19"/>
        <w:jc w:val="both"/>
        <w:rPr>
          <w:spacing w:val="-11"/>
          <w:sz w:val="33"/>
          <w:szCs w:val="33"/>
          <w:lang w:eastAsia="zh-CN"/>
        </w:rPr>
      </w:pPr>
      <w:r>
        <w:rPr>
          <w:spacing w:val="-11"/>
          <w:sz w:val="33"/>
          <w:szCs w:val="33"/>
          <w:lang w:eastAsia="zh-CN"/>
        </w:rPr>
        <w:t>1.产出数量</w:t>
      </w:r>
    </w:p>
    <w:p w14:paraId="6094390F">
      <w:pPr>
        <w:pStyle w:val="3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产出数量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3个，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员工宿舍项目，农副产品项目，孵化园项目；</w:t>
      </w:r>
    </w:p>
    <w:p w14:paraId="2F92BA06">
      <w:pPr>
        <w:pStyle w:val="2"/>
        <w:spacing w:before="129" w:line="286" w:lineRule="auto"/>
        <w:ind w:left="669" w:right="6165" w:firstLine="19"/>
        <w:jc w:val="both"/>
        <w:rPr>
          <w:spacing w:val="-11"/>
          <w:sz w:val="33"/>
          <w:szCs w:val="33"/>
          <w:lang w:eastAsia="zh-CN"/>
        </w:rPr>
      </w:pPr>
      <w:r>
        <w:rPr>
          <w:spacing w:val="-11"/>
          <w:sz w:val="33"/>
          <w:szCs w:val="33"/>
          <w:lang w:eastAsia="zh-CN"/>
        </w:rPr>
        <w:t>2.产出质量</w:t>
      </w:r>
    </w:p>
    <w:p w14:paraId="467B6E41">
      <w:pPr>
        <w:pStyle w:val="3"/>
        <w:rPr>
          <w:rFonts w:hint="eastAsia" w:ascii="仿宋" w:hAnsi="仿宋" w:eastAsia="仿宋" w:cs="仿宋_GB2312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产出质量验收合格；</w:t>
      </w:r>
    </w:p>
    <w:p w14:paraId="5806636B">
      <w:pPr>
        <w:pStyle w:val="2"/>
        <w:numPr>
          <w:ilvl w:val="0"/>
          <w:numId w:val="9"/>
        </w:numPr>
        <w:spacing w:before="129" w:line="286" w:lineRule="auto"/>
        <w:ind w:left="669" w:leftChars="0" w:right="6165" w:firstLine="19" w:firstLineChars="0"/>
        <w:jc w:val="both"/>
        <w:rPr>
          <w:spacing w:val="-9"/>
          <w:sz w:val="33"/>
          <w:szCs w:val="33"/>
          <w:lang w:eastAsia="zh-CN"/>
        </w:rPr>
      </w:pPr>
      <w:r>
        <w:rPr>
          <w:spacing w:val="-9"/>
          <w:sz w:val="33"/>
          <w:szCs w:val="33"/>
          <w:lang w:eastAsia="zh-CN"/>
        </w:rPr>
        <w:t>产出成本</w:t>
      </w:r>
    </w:p>
    <w:p w14:paraId="0E6D0492">
      <w:pPr>
        <w:pStyle w:val="3"/>
        <w:numPr>
          <w:ilvl w:val="0"/>
          <w:numId w:val="0"/>
        </w:numPr>
        <w:ind w:left="688" w:leftChars="0" w:firstLine="320" w:firstLineChars="100"/>
        <w:rPr>
          <w:rFonts w:hint="default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员工宿舍项目</w:t>
      </w:r>
      <w:r>
        <w:rPr>
          <w:rFonts w:hint="eastAsia" w:ascii="仿宋" w:hAnsi="仿宋" w:cs="仿宋_GB2312"/>
          <w:color w:val="000000"/>
          <w:kern w:val="2"/>
          <w:sz w:val="32"/>
          <w:szCs w:val="32"/>
          <w:lang w:val="en-US" w:eastAsia="zh-CN" w:bidi="ar-SA"/>
        </w:rPr>
        <w:t>3500万元，</w:t>
      </w:r>
      <w:r>
        <w:rPr>
          <w:rFonts w:hint="eastAsia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农副产品项目</w:t>
      </w:r>
      <w:r>
        <w:rPr>
          <w:rFonts w:hint="eastAsia" w:ascii="仿宋" w:hAnsi="仿宋" w:cs="仿宋_GB2312"/>
          <w:color w:val="000000"/>
          <w:kern w:val="2"/>
          <w:sz w:val="32"/>
          <w:szCs w:val="32"/>
          <w:lang w:val="en-US" w:eastAsia="zh-CN" w:bidi="ar-SA"/>
        </w:rPr>
        <w:t>2900万元，孵化园项目1850万元；</w:t>
      </w:r>
    </w:p>
    <w:p w14:paraId="1383C5AC">
      <w:pPr>
        <w:pStyle w:val="2"/>
        <w:numPr>
          <w:ilvl w:val="0"/>
          <w:numId w:val="9"/>
        </w:numPr>
        <w:spacing w:before="129" w:line="286" w:lineRule="auto"/>
        <w:ind w:left="669" w:leftChars="0" w:right="6165" w:firstLine="19" w:firstLineChars="0"/>
        <w:jc w:val="both"/>
        <w:rPr>
          <w:spacing w:val="-9"/>
          <w:sz w:val="32"/>
          <w:szCs w:val="32"/>
          <w:lang w:eastAsia="zh-CN"/>
        </w:rPr>
      </w:pPr>
      <w:r>
        <w:rPr>
          <w:spacing w:val="-9"/>
          <w:sz w:val="32"/>
          <w:szCs w:val="32"/>
          <w:lang w:eastAsia="zh-CN"/>
        </w:rPr>
        <w:t>产出时效</w:t>
      </w:r>
    </w:p>
    <w:p w14:paraId="371156D8">
      <w:pPr>
        <w:pStyle w:val="3"/>
        <w:ind w:firstLine="1208" w:firstLineChars="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9"/>
          <w:sz w:val="32"/>
          <w:szCs w:val="32"/>
          <w:lang w:val="en-US" w:eastAsia="zh-CN"/>
        </w:rPr>
        <w:t>2023年全年</w:t>
      </w:r>
    </w:p>
    <w:p w14:paraId="17C93A67">
      <w:pPr>
        <w:numPr>
          <w:ilvl w:val="0"/>
          <w:numId w:val="8"/>
        </w:numPr>
        <w:spacing w:before="33" w:line="227" w:lineRule="auto"/>
        <w:ind w:left="849" w:leftChars="0" w:firstLine="0" w:firstLineChars="0"/>
        <w:outlineLvl w:val="0"/>
        <w:rPr>
          <w:rFonts w:ascii="楷体" w:hAnsi="楷体" w:eastAsia="楷体" w:cs="楷体"/>
          <w:b/>
          <w:bCs/>
          <w:spacing w:val="-17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17"/>
          <w:sz w:val="33"/>
          <w:szCs w:val="33"/>
          <w:lang w:eastAsia="zh-CN"/>
        </w:rPr>
        <w:t>项目效益情况</w:t>
      </w:r>
    </w:p>
    <w:p w14:paraId="24628F2F">
      <w:pPr>
        <w:pStyle w:val="3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_GB2312"/>
          <w:color w:val="000000"/>
          <w:kern w:val="2"/>
          <w:sz w:val="32"/>
          <w:szCs w:val="32"/>
          <w:lang w:val="en-US" w:eastAsia="zh-CN" w:bidi="ar-SA"/>
        </w:rPr>
        <w:t>①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员工宿舍项目3栋、4栋和5栋基本完成正在进行装修扫尾工程；地下室已经完成②农副产品项目倒班楼基本建成；A1厂房已完工；A2厂房主体完工正在建设；C1厂房主体框架完工。③孵化园项目已竣工验收；</w:t>
      </w:r>
    </w:p>
    <w:p w14:paraId="0E246E2A">
      <w:pPr>
        <w:spacing w:before="134" w:line="222" w:lineRule="auto"/>
        <w:ind w:left="674"/>
        <w:outlineLvl w:val="0"/>
        <w:rPr>
          <w:rFonts w:ascii="黑体" w:hAnsi="黑体" w:eastAsia="黑体" w:cs="黑体"/>
          <w:sz w:val="33"/>
          <w:szCs w:val="33"/>
          <w:lang w:eastAsia="zh-CN"/>
        </w:rPr>
      </w:pPr>
      <w:r>
        <w:rPr>
          <w:rFonts w:ascii="黑体" w:hAnsi="黑体" w:eastAsia="黑体" w:cs="黑体"/>
          <w:b/>
          <w:bCs/>
          <w:spacing w:val="-18"/>
          <w:sz w:val="33"/>
          <w:szCs w:val="33"/>
          <w:lang w:eastAsia="zh-CN"/>
        </w:rPr>
        <w:t>五、项目主要经验、存在的问题及建议</w:t>
      </w:r>
    </w:p>
    <w:p w14:paraId="0260C73E">
      <w:pPr>
        <w:spacing w:before="106" w:line="228" w:lineRule="auto"/>
        <w:ind w:left="854"/>
        <w:outlineLvl w:val="0"/>
        <w:rPr>
          <w:rFonts w:ascii="楷体" w:hAnsi="楷体" w:eastAsia="楷体" w:cs="楷体"/>
          <w:b/>
          <w:bCs/>
          <w:spacing w:val="-2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-2"/>
          <w:sz w:val="33"/>
          <w:szCs w:val="33"/>
          <w:lang w:eastAsia="zh-CN"/>
        </w:rPr>
        <w:t>(一)项目主要经验及做法</w:t>
      </w:r>
    </w:p>
    <w:p w14:paraId="70E22D7C">
      <w:pPr>
        <w:spacing w:before="106" w:line="228" w:lineRule="auto"/>
        <w:ind w:left="854" w:firstLine="1309" w:firstLineChars="400"/>
        <w:outlineLvl w:val="0"/>
        <w:rPr>
          <w:rFonts w:ascii="楷体" w:hAnsi="楷体" w:eastAsia="楷体" w:cs="楷体"/>
          <w:b/>
          <w:bCs/>
          <w:spacing w:val="-2"/>
          <w:sz w:val="33"/>
          <w:szCs w:val="33"/>
          <w:lang w:eastAsia="zh-CN"/>
        </w:rPr>
      </w:pPr>
      <w:r>
        <w:rPr>
          <w:rFonts w:hint="eastAsia" w:ascii="楷体" w:hAnsi="楷体" w:eastAsia="楷体" w:cs="楷体"/>
          <w:b/>
          <w:bCs/>
          <w:spacing w:val="-2"/>
          <w:sz w:val="33"/>
          <w:szCs w:val="33"/>
          <w:lang w:eastAsia="zh-CN"/>
        </w:rPr>
        <w:t>无</w:t>
      </w:r>
    </w:p>
    <w:p w14:paraId="751C016E">
      <w:pPr>
        <w:numPr>
          <w:ilvl w:val="0"/>
          <w:numId w:val="10"/>
        </w:numPr>
        <w:spacing w:before="100" w:line="227" w:lineRule="auto"/>
        <w:ind w:left="824"/>
        <w:outlineLvl w:val="0"/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  <w:t>存在的问题</w:t>
      </w:r>
    </w:p>
    <w:p w14:paraId="41EA39B9">
      <w:pPr>
        <w:numPr>
          <w:ilvl w:val="0"/>
          <w:numId w:val="0"/>
        </w:numPr>
        <w:spacing w:before="100" w:line="227" w:lineRule="auto"/>
        <w:ind w:firstLine="2060" w:firstLineChars="600"/>
        <w:jc w:val="both"/>
        <w:outlineLvl w:val="0"/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</w:pPr>
      <w:r>
        <w:rPr>
          <w:rFonts w:hint="eastAsia" w:ascii="楷体" w:hAnsi="楷体" w:eastAsia="楷体" w:cs="楷体"/>
          <w:b/>
          <w:bCs/>
          <w:spacing w:val="6"/>
          <w:sz w:val="33"/>
          <w:szCs w:val="33"/>
          <w:lang w:eastAsia="zh-CN"/>
        </w:rPr>
        <w:t>无</w:t>
      </w:r>
    </w:p>
    <w:p w14:paraId="3CE142B8">
      <w:pPr>
        <w:numPr>
          <w:ilvl w:val="0"/>
          <w:numId w:val="10"/>
        </w:numPr>
        <w:spacing w:before="122" w:line="225" w:lineRule="auto"/>
        <w:ind w:left="824" w:leftChars="0" w:firstLine="0" w:firstLineChars="0"/>
        <w:outlineLvl w:val="0"/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</w:pPr>
      <w:r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  <w:t>有关建议</w:t>
      </w:r>
    </w:p>
    <w:p w14:paraId="7A779E77">
      <w:pPr>
        <w:numPr>
          <w:ilvl w:val="0"/>
          <w:numId w:val="0"/>
        </w:numPr>
        <w:spacing w:before="100" w:line="227" w:lineRule="auto"/>
        <w:ind w:firstLine="2060" w:firstLineChars="600"/>
        <w:jc w:val="both"/>
        <w:outlineLvl w:val="0"/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</w:pPr>
      <w:r>
        <w:rPr>
          <w:rFonts w:hint="eastAsia" w:ascii="楷体" w:hAnsi="楷体" w:eastAsia="楷体" w:cs="楷体"/>
          <w:b/>
          <w:bCs/>
          <w:spacing w:val="6"/>
          <w:sz w:val="33"/>
          <w:szCs w:val="33"/>
          <w:lang w:eastAsia="zh-CN"/>
        </w:rPr>
        <w:t>无</w:t>
      </w:r>
    </w:p>
    <w:p w14:paraId="33365AED">
      <w:pPr>
        <w:numPr>
          <w:ilvl w:val="0"/>
          <w:numId w:val="0"/>
        </w:numPr>
        <w:spacing w:before="122" w:line="225" w:lineRule="auto"/>
        <w:ind w:left="824" w:leftChars="0"/>
        <w:outlineLvl w:val="0"/>
        <w:rPr>
          <w:rFonts w:ascii="楷体" w:hAnsi="楷体" w:eastAsia="楷体" w:cs="楷体"/>
          <w:b/>
          <w:bCs/>
          <w:spacing w:val="6"/>
          <w:sz w:val="33"/>
          <w:szCs w:val="33"/>
          <w:lang w:eastAsia="zh-CN"/>
        </w:rPr>
      </w:pPr>
    </w:p>
    <w:p w14:paraId="4B14AE34">
      <w:pPr>
        <w:pStyle w:val="2"/>
        <w:spacing w:before="115" w:line="222" w:lineRule="auto"/>
        <w:ind w:left="39"/>
        <w:rPr>
          <w:sz w:val="33"/>
          <w:szCs w:val="33"/>
          <w:lang w:eastAsia="zh-CN"/>
        </w:rPr>
      </w:pPr>
      <w:r>
        <w:rPr>
          <w:spacing w:val="-18"/>
          <w:sz w:val="33"/>
          <w:szCs w:val="33"/>
          <w:lang w:eastAsia="zh-CN"/>
        </w:rPr>
        <w:t>报告应包括以下附件：</w:t>
      </w:r>
    </w:p>
    <w:p w14:paraId="4C5FA84B">
      <w:pPr>
        <w:spacing w:line="250" w:lineRule="auto"/>
        <w:rPr>
          <w:rFonts w:ascii="宋体" w:hAnsi="宋体" w:eastAsia="宋体" w:cs="宋体"/>
          <w:spacing w:val="-10"/>
          <w:sz w:val="23"/>
          <w:szCs w:val="23"/>
          <w:lang w:eastAsia="zh-CN"/>
        </w:rPr>
      </w:pPr>
      <w:r>
        <w:rPr>
          <w:sz w:val="33"/>
          <w:szCs w:val="33"/>
          <w:lang w:eastAsia="zh-CN"/>
        </w:rPr>
        <w:t>项目支出绩效自评表(一个项目支出一张表)</w:t>
      </w:r>
    </w:p>
    <w:p w14:paraId="4CC71F51">
      <w:pPr>
        <w:spacing w:before="75" w:line="219" w:lineRule="auto"/>
        <w:rPr>
          <w:rFonts w:ascii="宋体" w:hAnsi="宋体" w:eastAsia="宋体" w:cs="宋体"/>
          <w:spacing w:val="-10"/>
          <w:sz w:val="23"/>
          <w:szCs w:val="23"/>
          <w:lang w:eastAsia="zh-CN"/>
        </w:rPr>
      </w:pPr>
    </w:p>
    <w:p w14:paraId="03042735">
      <w:pPr>
        <w:spacing w:before="75" w:line="219" w:lineRule="auto"/>
        <w:rPr>
          <w:rFonts w:ascii="宋体" w:hAnsi="宋体" w:eastAsia="宋体" w:cs="宋体"/>
          <w:spacing w:val="-10"/>
          <w:sz w:val="23"/>
          <w:szCs w:val="23"/>
          <w:lang w:eastAsia="zh-CN"/>
        </w:rPr>
      </w:pPr>
    </w:p>
    <w:p w14:paraId="7F8A2BE4">
      <w:pPr>
        <w:spacing w:before="75" w:line="219" w:lineRule="auto"/>
        <w:rPr>
          <w:rFonts w:ascii="宋体" w:hAnsi="宋体" w:eastAsia="宋体" w:cs="宋体"/>
          <w:sz w:val="23"/>
          <w:szCs w:val="23"/>
          <w:lang w:eastAsia="zh-CN"/>
        </w:rPr>
      </w:pPr>
      <w:r>
        <w:rPr>
          <w:rFonts w:ascii="宋体" w:hAnsi="宋体" w:eastAsia="宋体" w:cs="宋体"/>
          <w:spacing w:val="-10"/>
          <w:sz w:val="23"/>
          <w:szCs w:val="23"/>
          <w:lang w:eastAsia="zh-CN"/>
        </w:rPr>
        <w:t>附件2-1</w:t>
      </w:r>
    </w:p>
    <w:p w14:paraId="0716DD78">
      <w:pPr>
        <w:spacing w:before="27" w:line="220" w:lineRule="auto"/>
        <w:ind w:left="3658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  <w:lang w:eastAsia="zh-CN"/>
        </w:rPr>
        <w:t>项目支出绩效自评表</w:t>
      </w:r>
    </w:p>
    <w:p w14:paraId="7C78EE7C">
      <w:pPr>
        <w:spacing w:line="62" w:lineRule="exact"/>
        <w:rPr>
          <w:lang w:eastAsia="zh-CN"/>
        </w:rPr>
      </w:pPr>
    </w:p>
    <w:tbl>
      <w:tblPr>
        <w:tblStyle w:val="9"/>
        <w:tblpPr w:leftFromText="180" w:rightFromText="180" w:vertAnchor="text" w:horzAnchor="page" w:tblpX="1184" w:tblpY="145"/>
        <w:tblOverlap w:val="never"/>
        <w:tblW w:w="97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069"/>
        <w:gridCol w:w="1292"/>
        <w:gridCol w:w="1050"/>
        <w:gridCol w:w="1075"/>
        <w:gridCol w:w="1138"/>
        <w:gridCol w:w="809"/>
        <w:gridCol w:w="869"/>
        <w:gridCol w:w="1413"/>
      </w:tblGrid>
      <w:tr w14:paraId="4F3B9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64" w:type="dxa"/>
          </w:tcPr>
          <w:p w14:paraId="67E8E8DC">
            <w:pPr>
              <w:spacing w:before="34"/>
              <w:ind w:left="224" w:right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项目支出名称</w:t>
            </w:r>
          </w:p>
        </w:tc>
        <w:tc>
          <w:tcPr>
            <w:tcW w:w="8715" w:type="dxa"/>
            <w:gridSpan w:val="8"/>
          </w:tcPr>
          <w:p w14:paraId="061A6C8B">
            <w:pPr>
              <w:pStyle w:val="10"/>
              <w:jc w:val="center"/>
              <w:rPr>
                <w:rFonts w:hint="eastAsia"/>
                <w:lang w:val="en-US" w:eastAsia="zh-CN"/>
              </w:rPr>
            </w:pPr>
          </w:p>
          <w:p w14:paraId="3CEFED7B">
            <w:pPr>
              <w:pStyle w:val="10"/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怀化市鹤城区省级工业集中区员工宿舍项目</w:t>
            </w:r>
          </w:p>
        </w:tc>
      </w:tr>
      <w:tr w14:paraId="7C3EBE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</w:tcPr>
          <w:p w14:paraId="6EF960BC">
            <w:pPr>
              <w:spacing w:before="38" w:line="204" w:lineRule="auto"/>
              <w:ind w:left="12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主管部门</w:t>
            </w:r>
          </w:p>
        </w:tc>
        <w:tc>
          <w:tcPr>
            <w:tcW w:w="4486" w:type="dxa"/>
            <w:gridSpan w:val="4"/>
          </w:tcPr>
          <w:p w14:paraId="7ACCAC15">
            <w:pPr>
              <w:pStyle w:val="1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鹤城高新技术产业开发区管理委员会</w:t>
            </w:r>
          </w:p>
        </w:tc>
        <w:tc>
          <w:tcPr>
            <w:tcW w:w="1138" w:type="dxa"/>
          </w:tcPr>
          <w:p w14:paraId="59750E38">
            <w:pPr>
              <w:spacing w:before="40" w:line="203" w:lineRule="auto"/>
              <w:ind w:left="16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3091" w:type="dxa"/>
            <w:gridSpan w:val="3"/>
          </w:tcPr>
          <w:p w14:paraId="1CE912FF">
            <w:pPr>
              <w:pStyle w:val="10"/>
              <w:jc w:val="center"/>
            </w:pPr>
            <w:r>
              <w:rPr>
                <w:rFonts w:hint="eastAsia"/>
                <w:lang w:val="en-US" w:eastAsia="zh-CN"/>
              </w:rPr>
              <w:t>鹤城高新技术产业开发区管理委员会</w:t>
            </w:r>
          </w:p>
        </w:tc>
      </w:tr>
      <w:tr w14:paraId="5D4BC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64" w:type="dxa"/>
            <w:vMerge w:val="restart"/>
            <w:tcBorders>
              <w:bottom w:val="nil"/>
            </w:tcBorders>
          </w:tcPr>
          <w:p w14:paraId="4FDA5919">
            <w:pPr>
              <w:pStyle w:val="10"/>
              <w:spacing w:line="325" w:lineRule="auto"/>
            </w:pPr>
          </w:p>
          <w:p w14:paraId="3CAD6CAE">
            <w:pPr>
              <w:pStyle w:val="10"/>
              <w:spacing w:line="325" w:lineRule="auto"/>
            </w:pPr>
          </w:p>
          <w:p w14:paraId="77B8650B">
            <w:pPr>
              <w:spacing w:before="65" w:line="220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</w:p>
          <w:p w14:paraId="7B01EACE">
            <w:pPr>
              <w:spacing w:before="31" w:line="220" w:lineRule="auto"/>
              <w:ind w:left="2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361" w:type="dxa"/>
            <w:gridSpan w:val="2"/>
          </w:tcPr>
          <w:p w14:paraId="25A977C1">
            <w:pPr>
              <w:pStyle w:val="10"/>
            </w:pPr>
          </w:p>
        </w:tc>
        <w:tc>
          <w:tcPr>
            <w:tcW w:w="1050" w:type="dxa"/>
          </w:tcPr>
          <w:p w14:paraId="1FA63834">
            <w:pPr>
              <w:spacing w:before="59" w:line="226" w:lineRule="auto"/>
              <w:ind w:left="253" w:right="275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075" w:type="dxa"/>
          </w:tcPr>
          <w:p w14:paraId="6085CB9B">
            <w:pPr>
              <w:spacing w:before="68" w:line="222" w:lineRule="auto"/>
              <w:ind w:left="293" w:right="314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全年预算数</w:t>
            </w:r>
          </w:p>
        </w:tc>
        <w:tc>
          <w:tcPr>
            <w:tcW w:w="1138" w:type="dxa"/>
          </w:tcPr>
          <w:p w14:paraId="6BDA84C8">
            <w:pPr>
              <w:spacing w:before="68" w:line="222" w:lineRule="auto"/>
              <w:ind w:left="264" w:right="270" w:firstLine="1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809" w:type="dxa"/>
          </w:tcPr>
          <w:p w14:paraId="7D2FE92D">
            <w:pPr>
              <w:spacing w:before="179" w:line="219" w:lineRule="auto"/>
              <w:ind w:left="19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</w:tcPr>
          <w:p w14:paraId="7C3EBEDC">
            <w:pPr>
              <w:spacing w:before="179" w:line="219" w:lineRule="auto"/>
              <w:ind w:left="12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执行率</w:t>
            </w:r>
          </w:p>
        </w:tc>
        <w:tc>
          <w:tcPr>
            <w:tcW w:w="1413" w:type="dxa"/>
          </w:tcPr>
          <w:p w14:paraId="4CA1BC6F">
            <w:pPr>
              <w:spacing w:before="179" w:line="219" w:lineRule="auto"/>
              <w:ind w:left="4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60E9F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2F6E2928">
            <w:pPr>
              <w:pStyle w:val="10"/>
            </w:pPr>
          </w:p>
        </w:tc>
        <w:tc>
          <w:tcPr>
            <w:tcW w:w="2361" w:type="dxa"/>
            <w:gridSpan w:val="2"/>
          </w:tcPr>
          <w:p w14:paraId="3C2E06DB">
            <w:pPr>
              <w:spacing w:before="80" w:line="219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050" w:type="dxa"/>
          </w:tcPr>
          <w:p w14:paraId="7DD7ECED">
            <w:pPr>
              <w:pStyle w:val="10"/>
            </w:pPr>
          </w:p>
        </w:tc>
        <w:tc>
          <w:tcPr>
            <w:tcW w:w="1075" w:type="dxa"/>
          </w:tcPr>
          <w:p w14:paraId="09209019">
            <w:pPr>
              <w:pStyle w:val="10"/>
            </w:pPr>
          </w:p>
        </w:tc>
        <w:tc>
          <w:tcPr>
            <w:tcW w:w="1138" w:type="dxa"/>
          </w:tcPr>
          <w:p w14:paraId="1CC0C546">
            <w:pPr>
              <w:pStyle w:val="10"/>
            </w:pPr>
          </w:p>
        </w:tc>
        <w:tc>
          <w:tcPr>
            <w:tcW w:w="809" w:type="dxa"/>
          </w:tcPr>
          <w:p w14:paraId="4A227452">
            <w:pPr>
              <w:spacing w:before="130" w:line="184" w:lineRule="auto"/>
              <w:ind w:left="2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869" w:type="dxa"/>
          </w:tcPr>
          <w:p w14:paraId="19BB70E8">
            <w:pPr>
              <w:pStyle w:val="10"/>
            </w:pPr>
          </w:p>
        </w:tc>
        <w:tc>
          <w:tcPr>
            <w:tcW w:w="1413" w:type="dxa"/>
          </w:tcPr>
          <w:p w14:paraId="7BBCEE8B">
            <w:pPr>
              <w:pStyle w:val="10"/>
            </w:pPr>
          </w:p>
        </w:tc>
      </w:tr>
      <w:tr w14:paraId="04898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4C02D698">
            <w:pPr>
              <w:pStyle w:val="10"/>
            </w:pPr>
          </w:p>
        </w:tc>
        <w:tc>
          <w:tcPr>
            <w:tcW w:w="2361" w:type="dxa"/>
            <w:gridSpan w:val="2"/>
          </w:tcPr>
          <w:p w14:paraId="21EFCDBE">
            <w:pPr>
              <w:spacing w:before="70" w:line="219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其中：当年财政拨款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BBF9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5A30D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2100 </w:t>
            </w:r>
          </w:p>
        </w:tc>
        <w:tc>
          <w:tcPr>
            <w:tcW w:w="1138" w:type="dxa"/>
          </w:tcPr>
          <w:p w14:paraId="1AE8A7C7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3500</w:t>
            </w:r>
          </w:p>
        </w:tc>
        <w:tc>
          <w:tcPr>
            <w:tcW w:w="809" w:type="dxa"/>
          </w:tcPr>
          <w:p w14:paraId="714FEB2F">
            <w:pPr>
              <w:pStyle w:val="10"/>
              <w:jc w:val="center"/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869" w:type="dxa"/>
          </w:tcPr>
          <w:p w14:paraId="01F25B30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1413" w:type="dxa"/>
          </w:tcPr>
          <w:p w14:paraId="54543B08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</w:tr>
      <w:tr w14:paraId="3CC5F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6946FC6A">
            <w:pPr>
              <w:pStyle w:val="10"/>
            </w:pPr>
          </w:p>
        </w:tc>
        <w:tc>
          <w:tcPr>
            <w:tcW w:w="2361" w:type="dxa"/>
            <w:gridSpan w:val="2"/>
          </w:tcPr>
          <w:p w14:paraId="0120AFA0">
            <w:pPr>
              <w:spacing w:before="70" w:line="219" w:lineRule="auto"/>
              <w:ind w:left="6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上年结转资金</w:t>
            </w:r>
          </w:p>
        </w:tc>
        <w:tc>
          <w:tcPr>
            <w:tcW w:w="1050" w:type="dxa"/>
          </w:tcPr>
          <w:p w14:paraId="01DBC1E3">
            <w:pPr>
              <w:pStyle w:val="10"/>
            </w:pPr>
          </w:p>
        </w:tc>
        <w:tc>
          <w:tcPr>
            <w:tcW w:w="1075" w:type="dxa"/>
          </w:tcPr>
          <w:p w14:paraId="089B92E9">
            <w:pPr>
              <w:pStyle w:val="10"/>
            </w:pPr>
          </w:p>
        </w:tc>
        <w:tc>
          <w:tcPr>
            <w:tcW w:w="1138" w:type="dxa"/>
          </w:tcPr>
          <w:p w14:paraId="7AA302A5">
            <w:pPr>
              <w:pStyle w:val="10"/>
            </w:pPr>
          </w:p>
        </w:tc>
        <w:tc>
          <w:tcPr>
            <w:tcW w:w="809" w:type="dxa"/>
          </w:tcPr>
          <w:p w14:paraId="2FAF5169">
            <w:pPr>
              <w:pStyle w:val="10"/>
            </w:pPr>
          </w:p>
        </w:tc>
        <w:tc>
          <w:tcPr>
            <w:tcW w:w="869" w:type="dxa"/>
          </w:tcPr>
          <w:p w14:paraId="679ABD95">
            <w:pPr>
              <w:pStyle w:val="10"/>
            </w:pPr>
          </w:p>
        </w:tc>
        <w:tc>
          <w:tcPr>
            <w:tcW w:w="1413" w:type="dxa"/>
          </w:tcPr>
          <w:p w14:paraId="694B72F3">
            <w:pPr>
              <w:pStyle w:val="10"/>
            </w:pPr>
          </w:p>
        </w:tc>
      </w:tr>
      <w:tr w14:paraId="67460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continue"/>
            <w:tcBorders>
              <w:top w:val="nil"/>
            </w:tcBorders>
          </w:tcPr>
          <w:p w14:paraId="60EBD9C5">
            <w:pPr>
              <w:pStyle w:val="10"/>
            </w:pPr>
          </w:p>
        </w:tc>
        <w:tc>
          <w:tcPr>
            <w:tcW w:w="2361" w:type="dxa"/>
            <w:gridSpan w:val="2"/>
          </w:tcPr>
          <w:p w14:paraId="112FAAC1">
            <w:pPr>
              <w:spacing w:before="41" w:line="211" w:lineRule="auto"/>
              <w:ind w:left="6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1050" w:type="dxa"/>
          </w:tcPr>
          <w:p w14:paraId="222F67D2">
            <w:pPr>
              <w:pStyle w:val="10"/>
            </w:pPr>
          </w:p>
        </w:tc>
        <w:tc>
          <w:tcPr>
            <w:tcW w:w="1075" w:type="dxa"/>
          </w:tcPr>
          <w:p w14:paraId="6F06D21B">
            <w:pPr>
              <w:pStyle w:val="10"/>
            </w:pPr>
          </w:p>
        </w:tc>
        <w:tc>
          <w:tcPr>
            <w:tcW w:w="1138" w:type="dxa"/>
          </w:tcPr>
          <w:p w14:paraId="23D2AE55">
            <w:pPr>
              <w:pStyle w:val="10"/>
            </w:pPr>
          </w:p>
        </w:tc>
        <w:tc>
          <w:tcPr>
            <w:tcW w:w="809" w:type="dxa"/>
          </w:tcPr>
          <w:p w14:paraId="539A8039">
            <w:pPr>
              <w:pStyle w:val="10"/>
            </w:pPr>
          </w:p>
        </w:tc>
        <w:tc>
          <w:tcPr>
            <w:tcW w:w="869" w:type="dxa"/>
          </w:tcPr>
          <w:p w14:paraId="08626B9C">
            <w:pPr>
              <w:pStyle w:val="10"/>
            </w:pPr>
          </w:p>
        </w:tc>
        <w:tc>
          <w:tcPr>
            <w:tcW w:w="1413" w:type="dxa"/>
          </w:tcPr>
          <w:p w14:paraId="4E7AD75C">
            <w:pPr>
              <w:pStyle w:val="10"/>
            </w:pPr>
          </w:p>
        </w:tc>
      </w:tr>
      <w:tr w14:paraId="0945D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64" w:type="dxa"/>
            <w:vMerge w:val="restart"/>
            <w:tcBorders>
              <w:bottom w:val="nil"/>
            </w:tcBorders>
          </w:tcPr>
          <w:p w14:paraId="239442FF">
            <w:pPr>
              <w:spacing w:before="50" w:line="235" w:lineRule="auto"/>
              <w:ind w:left="324" w:right="137" w:hanging="1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486" w:type="dxa"/>
            <w:gridSpan w:val="4"/>
          </w:tcPr>
          <w:p w14:paraId="6EB3D5B9">
            <w:pPr>
              <w:spacing w:before="41" w:line="211" w:lineRule="auto"/>
              <w:ind w:left="184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4229" w:type="dxa"/>
            <w:gridSpan w:val="4"/>
          </w:tcPr>
          <w:p w14:paraId="07E8B72C">
            <w:pPr>
              <w:spacing w:before="41" w:line="211" w:lineRule="auto"/>
              <w:ind w:left="151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6AB8B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continue"/>
            <w:tcBorders>
              <w:top w:val="nil"/>
            </w:tcBorders>
          </w:tcPr>
          <w:p w14:paraId="5408B1B3">
            <w:pPr>
              <w:pStyle w:val="10"/>
            </w:pPr>
          </w:p>
        </w:tc>
        <w:tc>
          <w:tcPr>
            <w:tcW w:w="4486" w:type="dxa"/>
            <w:gridSpan w:val="4"/>
            <w:shd w:val="clear" w:color="auto" w:fill="auto"/>
            <w:vAlign w:val="center"/>
          </w:tcPr>
          <w:p w14:paraId="06B53499">
            <w:pPr>
              <w:pStyle w:val="10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项目完工</w:t>
            </w:r>
          </w:p>
        </w:tc>
        <w:tc>
          <w:tcPr>
            <w:tcW w:w="4229" w:type="dxa"/>
            <w:gridSpan w:val="4"/>
            <w:shd w:val="clear" w:color="auto" w:fill="auto"/>
            <w:vAlign w:val="top"/>
          </w:tcPr>
          <w:p w14:paraId="3241AE64">
            <w:pPr>
              <w:pStyle w:val="10"/>
              <w:rPr>
                <w:rFonts w:hint="eastAsia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3栋、4栋和5栋基本完成正在进行装修扫尾工程；地下室已经完成。</w:t>
            </w:r>
          </w:p>
        </w:tc>
      </w:tr>
      <w:tr w14:paraId="04A55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064" w:type="dxa"/>
            <w:vMerge w:val="restart"/>
            <w:tcBorders>
              <w:bottom w:val="nil"/>
            </w:tcBorders>
            <w:textDirection w:val="tbRlV"/>
          </w:tcPr>
          <w:p w14:paraId="36AC44E5">
            <w:pPr>
              <w:pStyle w:val="10"/>
              <w:spacing w:line="357" w:lineRule="auto"/>
            </w:pPr>
          </w:p>
          <w:p w14:paraId="3109EBF4">
            <w:pPr>
              <w:spacing w:before="67" w:line="202" w:lineRule="auto"/>
              <w:ind w:left="30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绩效指标</w:t>
            </w:r>
          </w:p>
        </w:tc>
        <w:tc>
          <w:tcPr>
            <w:tcW w:w="1069" w:type="dxa"/>
          </w:tcPr>
          <w:p w14:paraId="09379019">
            <w:pPr>
              <w:pStyle w:val="10"/>
              <w:spacing w:line="255" w:lineRule="auto"/>
            </w:pPr>
          </w:p>
          <w:p w14:paraId="2DB12450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292" w:type="dxa"/>
          </w:tcPr>
          <w:p w14:paraId="3AD5070B">
            <w:pPr>
              <w:pStyle w:val="10"/>
              <w:spacing w:line="255" w:lineRule="auto"/>
            </w:pPr>
          </w:p>
          <w:p w14:paraId="1027B1AB">
            <w:pPr>
              <w:spacing w:before="65" w:line="220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050" w:type="dxa"/>
          </w:tcPr>
          <w:p w14:paraId="0B5A8318">
            <w:pPr>
              <w:pStyle w:val="10"/>
              <w:spacing w:line="255" w:lineRule="auto"/>
            </w:pPr>
          </w:p>
          <w:p w14:paraId="67A4D659">
            <w:pPr>
              <w:spacing w:before="65" w:line="220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075" w:type="dxa"/>
          </w:tcPr>
          <w:p w14:paraId="21A75251">
            <w:pPr>
              <w:spacing w:before="190" w:line="230" w:lineRule="auto"/>
              <w:ind w:left="293" w:right="31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38" w:type="dxa"/>
          </w:tcPr>
          <w:p w14:paraId="181E944D">
            <w:pPr>
              <w:spacing w:before="192" w:line="235" w:lineRule="auto"/>
              <w:ind w:left="264" w:right="272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809" w:type="dxa"/>
          </w:tcPr>
          <w:p w14:paraId="413AA0B0">
            <w:pPr>
              <w:pStyle w:val="10"/>
              <w:spacing w:line="254" w:lineRule="auto"/>
            </w:pPr>
          </w:p>
          <w:p w14:paraId="2B705B00">
            <w:pPr>
              <w:spacing w:before="65" w:line="21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</w:tcPr>
          <w:p w14:paraId="515128F3">
            <w:pPr>
              <w:pStyle w:val="10"/>
              <w:spacing w:line="254" w:lineRule="auto"/>
            </w:pPr>
          </w:p>
          <w:p w14:paraId="74A5B90D">
            <w:pPr>
              <w:spacing w:before="65" w:line="219" w:lineRule="auto"/>
              <w:ind w:left="2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  <w:tc>
          <w:tcPr>
            <w:tcW w:w="1413" w:type="dxa"/>
          </w:tcPr>
          <w:p w14:paraId="59F8AAFF">
            <w:pPr>
              <w:spacing w:before="11" w:line="219" w:lineRule="auto"/>
              <w:ind w:left="2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偏差原因</w:t>
            </w:r>
          </w:p>
          <w:p w14:paraId="16F869F1">
            <w:pPr>
              <w:spacing w:before="83" w:line="220" w:lineRule="auto"/>
              <w:ind w:left="3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分析及</w:t>
            </w:r>
          </w:p>
          <w:p w14:paraId="4CA981C1">
            <w:pPr>
              <w:spacing w:before="21" w:line="210" w:lineRule="auto"/>
              <w:ind w:left="2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改进措施</w:t>
            </w:r>
          </w:p>
        </w:tc>
      </w:tr>
      <w:tr w14:paraId="5DD4E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0C17043F">
            <w:pPr>
              <w:pStyle w:val="10"/>
              <w:rPr>
                <w:lang w:eastAsia="zh-CN"/>
              </w:rPr>
            </w:pPr>
          </w:p>
        </w:tc>
        <w:tc>
          <w:tcPr>
            <w:tcW w:w="1069" w:type="dxa"/>
            <w:vMerge w:val="restart"/>
            <w:tcBorders>
              <w:bottom w:val="nil"/>
            </w:tcBorders>
          </w:tcPr>
          <w:p w14:paraId="00D56A49">
            <w:pPr>
              <w:pStyle w:val="10"/>
              <w:spacing w:line="275" w:lineRule="auto"/>
              <w:rPr>
                <w:lang w:eastAsia="zh-CN"/>
              </w:rPr>
            </w:pPr>
          </w:p>
          <w:p w14:paraId="7DC95089">
            <w:pPr>
              <w:pStyle w:val="10"/>
              <w:spacing w:line="275" w:lineRule="auto"/>
              <w:rPr>
                <w:lang w:eastAsia="zh-CN"/>
              </w:rPr>
            </w:pPr>
          </w:p>
          <w:p w14:paraId="6F1BEBCC">
            <w:pPr>
              <w:pStyle w:val="10"/>
              <w:spacing w:line="275" w:lineRule="auto"/>
              <w:rPr>
                <w:lang w:eastAsia="zh-CN"/>
              </w:rPr>
            </w:pPr>
          </w:p>
          <w:p w14:paraId="08B62825">
            <w:pPr>
              <w:pStyle w:val="10"/>
              <w:spacing w:line="275" w:lineRule="auto"/>
              <w:rPr>
                <w:lang w:eastAsia="zh-CN"/>
              </w:rPr>
            </w:pPr>
          </w:p>
          <w:p w14:paraId="066A6E9D">
            <w:pPr>
              <w:spacing w:before="65" w:line="219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202FC760">
            <w:pPr>
              <w:spacing w:before="63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292" w:type="dxa"/>
            <w:tcBorders>
              <w:bottom w:val="nil"/>
            </w:tcBorders>
          </w:tcPr>
          <w:p w14:paraId="2E276F0A">
            <w:pPr>
              <w:spacing w:before="252" w:line="219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050" w:type="dxa"/>
          </w:tcPr>
          <w:p w14:paraId="6FF63C7D">
            <w:pPr>
              <w:pStyle w:val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项目建设进度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2D079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1138" w:type="dxa"/>
          </w:tcPr>
          <w:p w14:paraId="131A80A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68856FA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60</w:t>
            </w:r>
          </w:p>
        </w:tc>
        <w:tc>
          <w:tcPr>
            <w:tcW w:w="809" w:type="dxa"/>
          </w:tcPr>
          <w:p w14:paraId="097A476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250858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</w:tcPr>
          <w:p w14:paraId="1ECA055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005E0C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</w:t>
            </w:r>
          </w:p>
        </w:tc>
        <w:tc>
          <w:tcPr>
            <w:tcW w:w="1413" w:type="dxa"/>
          </w:tcPr>
          <w:p w14:paraId="7DE7BC77">
            <w:pPr>
              <w:pStyle w:val="1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专项债券资金未拨付到位</w:t>
            </w:r>
          </w:p>
        </w:tc>
      </w:tr>
      <w:tr w14:paraId="41482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2C84F79F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50EF406D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66EE0D53">
            <w:pPr>
              <w:spacing w:before="252" w:line="220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050" w:type="dxa"/>
          </w:tcPr>
          <w:p w14:paraId="358708B2">
            <w:pPr>
              <w:pStyle w:val="10"/>
              <w:jc w:val="center"/>
              <w:rPr>
                <w:rFonts w:hint="eastAsia"/>
                <w:sz w:val="20"/>
                <w:szCs w:val="20"/>
              </w:rPr>
            </w:pPr>
          </w:p>
          <w:p w14:paraId="5109714F">
            <w:pPr>
              <w:pStyle w:val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验收合格率</w:t>
            </w:r>
          </w:p>
        </w:tc>
        <w:tc>
          <w:tcPr>
            <w:tcW w:w="1075" w:type="dxa"/>
          </w:tcPr>
          <w:p w14:paraId="75958D9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54C3968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1138" w:type="dxa"/>
          </w:tcPr>
          <w:p w14:paraId="075015F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34964A9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7916E3CF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3517E73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</w:tcPr>
          <w:p w14:paraId="3F8AF011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CC94FCB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0EE4B011">
            <w:pPr>
              <w:pStyle w:val="10"/>
            </w:pPr>
          </w:p>
        </w:tc>
      </w:tr>
      <w:tr w14:paraId="33451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0FC507CE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1B13ABE7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3ED565AC">
            <w:pPr>
              <w:spacing w:before="243" w:line="220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050" w:type="dxa"/>
          </w:tcPr>
          <w:p w14:paraId="3F66EF42">
            <w:pPr>
              <w:pStyle w:val="1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支付及时率</w:t>
            </w:r>
          </w:p>
        </w:tc>
        <w:tc>
          <w:tcPr>
            <w:tcW w:w="1075" w:type="dxa"/>
          </w:tcPr>
          <w:p w14:paraId="4F788E2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C777788">
            <w:pPr>
              <w:pStyle w:val="10"/>
              <w:ind w:firstLine="420" w:firstLineChars="20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70</w:t>
            </w:r>
          </w:p>
        </w:tc>
        <w:tc>
          <w:tcPr>
            <w:tcW w:w="1138" w:type="dxa"/>
          </w:tcPr>
          <w:p w14:paraId="7828F043">
            <w:pPr>
              <w:jc w:val="center"/>
              <w:rPr>
                <w:rFonts w:hint="eastAsia" w:eastAsia="宋体"/>
                <w:lang w:val="en-US" w:eastAsia="zh-CN"/>
              </w:rPr>
            </w:pPr>
          </w:p>
          <w:p w14:paraId="79ACB48C">
            <w:pPr>
              <w:ind w:firstLine="420" w:firstLineChars="200"/>
              <w:jc w:val="both"/>
            </w:pPr>
            <w:r>
              <w:rPr>
                <w:rFonts w:hint="eastAsia" w:eastAsia="宋体"/>
                <w:lang w:val="en-US" w:eastAsia="zh-CN"/>
              </w:rPr>
              <w:t>70</w:t>
            </w:r>
          </w:p>
        </w:tc>
        <w:tc>
          <w:tcPr>
            <w:tcW w:w="809" w:type="dxa"/>
            <w:vAlign w:val="top"/>
          </w:tcPr>
          <w:p w14:paraId="6A47E5A9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8A0E43A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vAlign w:val="top"/>
          </w:tcPr>
          <w:p w14:paraId="6E4857E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E4D1E7D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625F8882">
            <w:pPr>
              <w:pStyle w:val="10"/>
              <w:jc w:val="center"/>
            </w:pPr>
          </w:p>
        </w:tc>
      </w:tr>
      <w:tr w14:paraId="694A5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0A89D03F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13013EA6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010EDFDD">
            <w:pPr>
              <w:spacing w:before="251" w:line="219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050" w:type="dxa"/>
          </w:tcPr>
          <w:p w14:paraId="3983D345">
            <w:pPr>
              <w:pStyle w:val="1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项目建设成本</w:t>
            </w:r>
          </w:p>
        </w:tc>
        <w:tc>
          <w:tcPr>
            <w:tcW w:w="1075" w:type="dxa"/>
          </w:tcPr>
          <w:p w14:paraId="79C1DAA8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9BE57B8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2100</w:t>
            </w:r>
          </w:p>
        </w:tc>
        <w:tc>
          <w:tcPr>
            <w:tcW w:w="1138" w:type="dxa"/>
          </w:tcPr>
          <w:p w14:paraId="4ED6BE9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FFD634D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1DAD158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4C31CEF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3FA5CA1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002207A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324E7B1B">
            <w:pPr>
              <w:pStyle w:val="10"/>
            </w:pPr>
          </w:p>
        </w:tc>
      </w:tr>
      <w:tr w14:paraId="04C4A9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0F5E4F93">
            <w:pPr>
              <w:pStyle w:val="10"/>
            </w:pPr>
          </w:p>
        </w:tc>
        <w:tc>
          <w:tcPr>
            <w:tcW w:w="1069" w:type="dxa"/>
            <w:vMerge w:val="restart"/>
            <w:tcBorders>
              <w:bottom w:val="nil"/>
            </w:tcBorders>
          </w:tcPr>
          <w:p w14:paraId="50920086">
            <w:pPr>
              <w:pStyle w:val="10"/>
              <w:spacing w:line="270" w:lineRule="auto"/>
            </w:pPr>
          </w:p>
          <w:p w14:paraId="610C3874">
            <w:pPr>
              <w:pStyle w:val="10"/>
              <w:spacing w:line="271" w:lineRule="auto"/>
            </w:pPr>
          </w:p>
          <w:p w14:paraId="33043980">
            <w:pPr>
              <w:pStyle w:val="10"/>
              <w:spacing w:line="271" w:lineRule="auto"/>
            </w:pPr>
          </w:p>
          <w:p w14:paraId="6A9DE6C2">
            <w:pPr>
              <w:pStyle w:val="10"/>
              <w:spacing w:line="271" w:lineRule="auto"/>
            </w:pPr>
          </w:p>
          <w:p w14:paraId="78FA92F2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34AD53E5">
            <w:pPr>
              <w:spacing w:before="61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292" w:type="dxa"/>
            <w:tcBorders>
              <w:bottom w:val="nil"/>
            </w:tcBorders>
          </w:tcPr>
          <w:p w14:paraId="701EE51D">
            <w:pPr>
              <w:spacing w:before="134" w:line="230" w:lineRule="auto"/>
              <w:ind w:left="231" w:right="2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经济效益指标</w:t>
            </w:r>
          </w:p>
        </w:tc>
        <w:tc>
          <w:tcPr>
            <w:tcW w:w="1050" w:type="dxa"/>
          </w:tcPr>
          <w:p w14:paraId="12D83388">
            <w:pPr>
              <w:pStyle w:val="1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解决用工住房问题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37DD7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8" w:type="dxa"/>
            <w:shd w:val="clear" w:color="auto" w:fill="auto"/>
            <w:vAlign w:val="top"/>
          </w:tcPr>
          <w:p w14:paraId="1F45EAB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B9F82D4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6D59E3ED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67A1BAC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421D65C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4FF89CF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0D7E9B97">
            <w:pPr>
              <w:pStyle w:val="10"/>
            </w:pPr>
          </w:p>
        </w:tc>
      </w:tr>
      <w:tr w14:paraId="151C4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61BB8B4A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004B2707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7B73FBA0">
            <w:pPr>
              <w:spacing w:before="132" w:line="231" w:lineRule="auto"/>
              <w:ind w:left="231" w:right="2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社会效益指标</w:t>
            </w:r>
          </w:p>
        </w:tc>
        <w:tc>
          <w:tcPr>
            <w:tcW w:w="1050" w:type="dxa"/>
          </w:tcPr>
          <w:p w14:paraId="208228ED">
            <w:pPr>
              <w:pStyle w:val="10"/>
              <w:jc w:val="center"/>
            </w:pPr>
            <w:r>
              <w:rPr>
                <w:rFonts w:hint="eastAsia"/>
              </w:rPr>
              <w:t>增加招工人数</w:t>
            </w:r>
          </w:p>
        </w:tc>
        <w:tc>
          <w:tcPr>
            <w:tcW w:w="1075" w:type="dxa"/>
            <w:vAlign w:val="center"/>
          </w:tcPr>
          <w:p w14:paraId="71ABB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8" w:type="dxa"/>
          </w:tcPr>
          <w:p w14:paraId="21CD64B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478CCC1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3C90627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F7946E3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4B797C7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67D2837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29AB4847">
            <w:pPr>
              <w:pStyle w:val="10"/>
            </w:pPr>
          </w:p>
        </w:tc>
      </w:tr>
      <w:tr w14:paraId="37DBB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5B552B98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0DAC5A5B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30BCE51E">
            <w:pPr>
              <w:spacing w:before="115" w:line="225" w:lineRule="auto"/>
              <w:ind w:left="231" w:right="2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生态效益指标</w:t>
            </w:r>
          </w:p>
        </w:tc>
        <w:tc>
          <w:tcPr>
            <w:tcW w:w="1050" w:type="dxa"/>
          </w:tcPr>
          <w:p w14:paraId="78F65520">
            <w:pPr>
              <w:pStyle w:val="10"/>
              <w:jc w:val="center"/>
            </w:pPr>
            <w:r>
              <w:rPr>
                <w:rFonts w:hint="eastAsia"/>
              </w:rPr>
              <w:t>服务园区企业</w:t>
            </w:r>
          </w:p>
        </w:tc>
        <w:tc>
          <w:tcPr>
            <w:tcW w:w="1075" w:type="dxa"/>
            <w:vAlign w:val="center"/>
          </w:tcPr>
          <w:p w14:paraId="773D7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8" w:type="dxa"/>
          </w:tcPr>
          <w:p w14:paraId="008F34DD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70520BB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5AE891EF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218825F">
            <w:pPr>
              <w:pStyle w:val="10"/>
              <w:tabs>
                <w:tab w:val="left" w:pos="212"/>
                <w:tab w:val="center" w:pos="459"/>
              </w:tabs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18CDE47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76B2F55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3C9C08C7">
            <w:pPr>
              <w:pStyle w:val="10"/>
            </w:pPr>
          </w:p>
        </w:tc>
      </w:tr>
      <w:tr w14:paraId="14205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4CED7CB2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552F5C4D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28E64B00">
            <w:pPr>
              <w:spacing w:before="106" w:line="219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 w14:paraId="4823D560">
            <w:pPr>
              <w:spacing w:before="63" w:line="220" w:lineRule="auto"/>
              <w:ind w:left="2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050" w:type="dxa"/>
          </w:tcPr>
          <w:p w14:paraId="76E7AD1C">
            <w:pPr>
              <w:pStyle w:val="10"/>
              <w:jc w:val="center"/>
            </w:pPr>
            <w:r>
              <w:rPr>
                <w:rFonts w:hint="eastAsia"/>
              </w:rPr>
              <w:t>可持续影响情况</w:t>
            </w:r>
          </w:p>
        </w:tc>
        <w:tc>
          <w:tcPr>
            <w:tcW w:w="1075" w:type="dxa"/>
          </w:tcPr>
          <w:p w14:paraId="11A5B129">
            <w:pPr>
              <w:pStyle w:val="10"/>
              <w:jc w:val="center"/>
              <w:rPr>
                <w:rFonts w:hint="eastAsia"/>
              </w:rPr>
            </w:pPr>
          </w:p>
          <w:p w14:paraId="71F18F42">
            <w:pPr>
              <w:pStyle w:val="10"/>
              <w:jc w:val="center"/>
            </w:pPr>
            <w:r>
              <w:rPr>
                <w:rFonts w:hint="eastAsia"/>
              </w:rPr>
              <w:t>效果明显</w:t>
            </w:r>
          </w:p>
        </w:tc>
        <w:tc>
          <w:tcPr>
            <w:tcW w:w="1138" w:type="dxa"/>
            <w:shd w:val="clear" w:color="auto" w:fill="auto"/>
            <w:vAlign w:val="top"/>
          </w:tcPr>
          <w:p w14:paraId="6C39F928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F22114D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1AB5708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F8979D0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3D11FD6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043F3FA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03A5AA5A">
            <w:pPr>
              <w:pStyle w:val="10"/>
            </w:pPr>
          </w:p>
        </w:tc>
      </w:tr>
      <w:tr w14:paraId="3AEFD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0ABBF9C4">
            <w:pPr>
              <w:pStyle w:val="10"/>
            </w:pPr>
          </w:p>
        </w:tc>
        <w:tc>
          <w:tcPr>
            <w:tcW w:w="1069" w:type="dxa"/>
            <w:tcBorders>
              <w:bottom w:val="nil"/>
            </w:tcBorders>
          </w:tcPr>
          <w:p w14:paraId="70595C70">
            <w:pPr>
              <w:spacing w:before="36" w:line="219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48DD0CA5">
            <w:pPr>
              <w:spacing w:before="73" w:line="220" w:lineRule="auto"/>
              <w:ind w:left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5EDF8BC5">
            <w:pPr>
              <w:spacing w:before="41" w:line="186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292" w:type="dxa"/>
            <w:tcBorders>
              <w:bottom w:val="nil"/>
            </w:tcBorders>
          </w:tcPr>
          <w:p w14:paraId="4826FA62">
            <w:pPr>
              <w:spacing w:before="46" w:line="219" w:lineRule="auto"/>
              <w:ind w:left="131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服务对象</w:t>
            </w:r>
          </w:p>
          <w:p w14:paraId="22D1FE45">
            <w:pPr>
              <w:spacing w:before="62" w:line="219" w:lineRule="auto"/>
              <w:ind w:left="131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满意度指</w:t>
            </w:r>
          </w:p>
          <w:p w14:paraId="21887C54">
            <w:pPr>
              <w:spacing w:before="53" w:line="176" w:lineRule="auto"/>
              <w:ind w:left="431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标</w:t>
            </w:r>
          </w:p>
        </w:tc>
        <w:tc>
          <w:tcPr>
            <w:tcW w:w="1050" w:type="dxa"/>
          </w:tcPr>
          <w:p w14:paraId="5544D543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员工满意度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5C751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90</w:t>
            </w:r>
          </w:p>
        </w:tc>
        <w:tc>
          <w:tcPr>
            <w:tcW w:w="1138" w:type="dxa"/>
          </w:tcPr>
          <w:p w14:paraId="22D21B2C">
            <w:pPr>
              <w:pStyle w:val="10"/>
              <w:rPr>
                <w:rFonts w:hint="eastAsia" w:eastAsia="宋体"/>
                <w:lang w:val="en-US" w:eastAsia="zh-CN"/>
              </w:rPr>
            </w:pPr>
          </w:p>
          <w:p w14:paraId="1B437BE3">
            <w:pPr>
              <w:pStyle w:val="10"/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96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3E30E6CA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CC23A65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6C9BB57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255D785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0B761086">
            <w:pPr>
              <w:pStyle w:val="10"/>
            </w:pPr>
          </w:p>
        </w:tc>
      </w:tr>
      <w:tr w14:paraId="32049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6688" w:type="dxa"/>
            <w:gridSpan w:val="6"/>
          </w:tcPr>
          <w:p w14:paraId="216224CC">
            <w:pPr>
              <w:spacing w:before="78" w:line="220" w:lineRule="auto"/>
              <w:ind w:left="3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809" w:type="dxa"/>
          </w:tcPr>
          <w:p w14:paraId="53F094F9">
            <w:pPr>
              <w:spacing w:before="128" w:line="184" w:lineRule="auto"/>
              <w:ind w:firstLine="210" w:firstLineChars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69" w:type="dxa"/>
          </w:tcPr>
          <w:p w14:paraId="781727B7">
            <w:pPr>
              <w:pStyle w:val="10"/>
              <w:ind w:firstLine="210" w:firstLineChars="10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99</w:t>
            </w:r>
          </w:p>
        </w:tc>
        <w:tc>
          <w:tcPr>
            <w:tcW w:w="1413" w:type="dxa"/>
          </w:tcPr>
          <w:p w14:paraId="285FAFB5">
            <w:pPr>
              <w:pStyle w:val="10"/>
            </w:pPr>
          </w:p>
        </w:tc>
      </w:tr>
    </w:tbl>
    <w:p w14:paraId="69760E0A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 w14:paraId="1721F45A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</w:p>
    <w:p w14:paraId="53FA02F1">
      <w:pPr>
        <w:pStyle w:val="3"/>
        <w:rPr>
          <w:rFonts w:ascii="宋体" w:hAnsi="宋体" w:eastAsia="宋体" w:cs="宋体"/>
          <w:sz w:val="21"/>
          <w:szCs w:val="21"/>
          <w:lang w:eastAsia="zh-CN"/>
        </w:rPr>
      </w:pPr>
    </w:p>
    <w:p w14:paraId="1450109A">
      <w:pPr>
        <w:spacing w:before="75" w:line="219" w:lineRule="auto"/>
        <w:rPr>
          <w:rFonts w:ascii="宋体" w:hAnsi="宋体" w:eastAsia="宋体" w:cs="宋体"/>
          <w:spacing w:val="-10"/>
          <w:sz w:val="23"/>
          <w:szCs w:val="23"/>
          <w:lang w:eastAsia="zh-CN"/>
        </w:rPr>
      </w:pPr>
    </w:p>
    <w:p w14:paraId="0B2B8C6D">
      <w:pPr>
        <w:spacing w:before="75" w:line="219" w:lineRule="auto"/>
        <w:rPr>
          <w:rFonts w:ascii="宋体" w:hAnsi="宋体" w:eastAsia="宋体" w:cs="宋体"/>
          <w:sz w:val="23"/>
          <w:szCs w:val="23"/>
          <w:lang w:eastAsia="zh-CN"/>
        </w:rPr>
      </w:pPr>
      <w:r>
        <w:rPr>
          <w:rFonts w:ascii="宋体" w:hAnsi="宋体" w:eastAsia="宋体" w:cs="宋体"/>
          <w:spacing w:val="-10"/>
          <w:sz w:val="23"/>
          <w:szCs w:val="23"/>
          <w:lang w:eastAsia="zh-CN"/>
        </w:rPr>
        <w:t>附件2-1</w:t>
      </w:r>
    </w:p>
    <w:p w14:paraId="59BCBD26">
      <w:pPr>
        <w:spacing w:before="27" w:line="220" w:lineRule="auto"/>
        <w:ind w:left="3658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  <w:lang w:eastAsia="zh-CN"/>
        </w:rPr>
        <w:t>项目支出绩效自评表</w:t>
      </w:r>
    </w:p>
    <w:p w14:paraId="5D844BF5">
      <w:pPr>
        <w:spacing w:line="62" w:lineRule="exact"/>
        <w:rPr>
          <w:lang w:eastAsia="zh-CN"/>
        </w:rPr>
      </w:pPr>
    </w:p>
    <w:tbl>
      <w:tblPr>
        <w:tblStyle w:val="9"/>
        <w:tblpPr w:leftFromText="180" w:rightFromText="180" w:vertAnchor="text" w:horzAnchor="page" w:tblpX="1184" w:tblpY="145"/>
        <w:tblOverlap w:val="never"/>
        <w:tblW w:w="97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069"/>
        <w:gridCol w:w="1292"/>
        <w:gridCol w:w="1050"/>
        <w:gridCol w:w="1075"/>
        <w:gridCol w:w="1138"/>
        <w:gridCol w:w="809"/>
        <w:gridCol w:w="869"/>
        <w:gridCol w:w="1413"/>
      </w:tblGrid>
      <w:tr w14:paraId="22C74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64" w:type="dxa"/>
          </w:tcPr>
          <w:p w14:paraId="3CF609C9">
            <w:pPr>
              <w:spacing w:before="34"/>
              <w:ind w:left="224" w:right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项目支出名称</w:t>
            </w:r>
          </w:p>
        </w:tc>
        <w:tc>
          <w:tcPr>
            <w:tcW w:w="8715" w:type="dxa"/>
            <w:gridSpan w:val="8"/>
          </w:tcPr>
          <w:p w14:paraId="57FD9FCE">
            <w:pPr>
              <w:pStyle w:val="10"/>
              <w:jc w:val="center"/>
              <w:rPr>
                <w:rFonts w:hint="eastAsia"/>
                <w:lang w:val="en-US" w:eastAsia="zh-CN"/>
              </w:rPr>
            </w:pPr>
          </w:p>
          <w:p w14:paraId="08174B98">
            <w:pPr>
              <w:pStyle w:val="10"/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怀化市鹤城区省级工业集中区农副产品深加工基地建设项目</w:t>
            </w:r>
          </w:p>
        </w:tc>
      </w:tr>
      <w:tr w14:paraId="6AA28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</w:tcPr>
          <w:p w14:paraId="622ADF4F">
            <w:pPr>
              <w:spacing w:before="38" w:line="204" w:lineRule="auto"/>
              <w:ind w:left="12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主管部门</w:t>
            </w:r>
          </w:p>
        </w:tc>
        <w:tc>
          <w:tcPr>
            <w:tcW w:w="4486" w:type="dxa"/>
            <w:gridSpan w:val="4"/>
          </w:tcPr>
          <w:p w14:paraId="2067E6C2">
            <w:pPr>
              <w:pStyle w:val="1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鹤城高新技术产业开发区管理委员会</w:t>
            </w:r>
          </w:p>
        </w:tc>
        <w:tc>
          <w:tcPr>
            <w:tcW w:w="1138" w:type="dxa"/>
          </w:tcPr>
          <w:p w14:paraId="4495A0F1">
            <w:pPr>
              <w:spacing w:before="40" w:line="203" w:lineRule="auto"/>
              <w:ind w:left="16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3091" w:type="dxa"/>
            <w:gridSpan w:val="3"/>
          </w:tcPr>
          <w:p w14:paraId="464E8D74">
            <w:pPr>
              <w:pStyle w:val="10"/>
              <w:jc w:val="center"/>
            </w:pPr>
            <w:r>
              <w:rPr>
                <w:rFonts w:hint="eastAsia"/>
                <w:lang w:val="en-US" w:eastAsia="zh-CN"/>
              </w:rPr>
              <w:t>怀化市鹤城区高科产业投资有限公司</w:t>
            </w:r>
          </w:p>
        </w:tc>
      </w:tr>
      <w:tr w14:paraId="74F1F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64" w:type="dxa"/>
            <w:vMerge w:val="restart"/>
            <w:tcBorders>
              <w:bottom w:val="nil"/>
            </w:tcBorders>
          </w:tcPr>
          <w:p w14:paraId="624CF997">
            <w:pPr>
              <w:pStyle w:val="10"/>
              <w:spacing w:line="325" w:lineRule="auto"/>
            </w:pPr>
          </w:p>
          <w:p w14:paraId="60139FE5">
            <w:pPr>
              <w:pStyle w:val="10"/>
              <w:spacing w:line="325" w:lineRule="auto"/>
            </w:pPr>
          </w:p>
          <w:p w14:paraId="33995B32">
            <w:pPr>
              <w:spacing w:before="65" w:line="220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</w:p>
          <w:p w14:paraId="181816B8">
            <w:pPr>
              <w:spacing w:before="31" w:line="220" w:lineRule="auto"/>
              <w:ind w:left="2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361" w:type="dxa"/>
            <w:gridSpan w:val="2"/>
          </w:tcPr>
          <w:p w14:paraId="4605D923">
            <w:pPr>
              <w:pStyle w:val="10"/>
            </w:pPr>
          </w:p>
        </w:tc>
        <w:tc>
          <w:tcPr>
            <w:tcW w:w="1050" w:type="dxa"/>
          </w:tcPr>
          <w:p w14:paraId="6511CAB2">
            <w:pPr>
              <w:spacing w:before="59" w:line="226" w:lineRule="auto"/>
              <w:ind w:left="253" w:right="275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075" w:type="dxa"/>
          </w:tcPr>
          <w:p w14:paraId="2151FB55">
            <w:pPr>
              <w:spacing w:before="68" w:line="222" w:lineRule="auto"/>
              <w:ind w:left="293" w:right="314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全年预算数</w:t>
            </w:r>
          </w:p>
        </w:tc>
        <w:tc>
          <w:tcPr>
            <w:tcW w:w="1138" w:type="dxa"/>
          </w:tcPr>
          <w:p w14:paraId="7B7C4995">
            <w:pPr>
              <w:spacing w:before="68" w:line="222" w:lineRule="auto"/>
              <w:ind w:left="264" w:right="270" w:firstLine="1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809" w:type="dxa"/>
          </w:tcPr>
          <w:p w14:paraId="0E40F315">
            <w:pPr>
              <w:spacing w:before="179" w:line="219" w:lineRule="auto"/>
              <w:ind w:left="19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</w:tcPr>
          <w:p w14:paraId="20FF5382">
            <w:pPr>
              <w:spacing w:before="179" w:line="219" w:lineRule="auto"/>
              <w:ind w:left="12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执行率</w:t>
            </w:r>
          </w:p>
        </w:tc>
        <w:tc>
          <w:tcPr>
            <w:tcW w:w="1413" w:type="dxa"/>
          </w:tcPr>
          <w:p w14:paraId="11901095">
            <w:pPr>
              <w:spacing w:before="179" w:line="219" w:lineRule="auto"/>
              <w:ind w:left="4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47402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370BD6D1">
            <w:pPr>
              <w:pStyle w:val="10"/>
            </w:pPr>
          </w:p>
        </w:tc>
        <w:tc>
          <w:tcPr>
            <w:tcW w:w="2361" w:type="dxa"/>
            <w:gridSpan w:val="2"/>
          </w:tcPr>
          <w:p w14:paraId="29FA037B">
            <w:pPr>
              <w:spacing w:before="80" w:line="219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050" w:type="dxa"/>
          </w:tcPr>
          <w:p w14:paraId="2899DC5A">
            <w:pPr>
              <w:pStyle w:val="10"/>
            </w:pPr>
          </w:p>
        </w:tc>
        <w:tc>
          <w:tcPr>
            <w:tcW w:w="1075" w:type="dxa"/>
          </w:tcPr>
          <w:p w14:paraId="088AD517">
            <w:pPr>
              <w:pStyle w:val="10"/>
            </w:pPr>
          </w:p>
        </w:tc>
        <w:tc>
          <w:tcPr>
            <w:tcW w:w="1138" w:type="dxa"/>
          </w:tcPr>
          <w:p w14:paraId="3BF8A469">
            <w:pPr>
              <w:pStyle w:val="10"/>
            </w:pPr>
          </w:p>
        </w:tc>
        <w:tc>
          <w:tcPr>
            <w:tcW w:w="809" w:type="dxa"/>
          </w:tcPr>
          <w:p w14:paraId="13522C50">
            <w:pPr>
              <w:spacing w:before="130" w:line="184" w:lineRule="auto"/>
              <w:ind w:left="2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869" w:type="dxa"/>
          </w:tcPr>
          <w:p w14:paraId="1F0DB94D">
            <w:pPr>
              <w:pStyle w:val="10"/>
            </w:pPr>
          </w:p>
        </w:tc>
        <w:tc>
          <w:tcPr>
            <w:tcW w:w="1413" w:type="dxa"/>
          </w:tcPr>
          <w:p w14:paraId="3156AA4D">
            <w:pPr>
              <w:pStyle w:val="10"/>
            </w:pPr>
          </w:p>
        </w:tc>
      </w:tr>
      <w:tr w14:paraId="70A39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7BE0407C">
            <w:pPr>
              <w:pStyle w:val="10"/>
            </w:pPr>
          </w:p>
        </w:tc>
        <w:tc>
          <w:tcPr>
            <w:tcW w:w="2361" w:type="dxa"/>
            <w:gridSpan w:val="2"/>
          </w:tcPr>
          <w:p w14:paraId="1975E65A">
            <w:pPr>
              <w:spacing w:before="70" w:line="219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其中：当年财政拨款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592B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1ADCC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138" w:type="dxa"/>
          </w:tcPr>
          <w:p w14:paraId="1E702770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2900</w:t>
            </w:r>
          </w:p>
        </w:tc>
        <w:tc>
          <w:tcPr>
            <w:tcW w:w="809" w:type="dxa"/>
          </w:tcPr>
          <w:p w14:paraId="13921D50">
            <w:pPr>
              <w:pStyle w:val="10"/>
              <w:jc w:val="center"/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869" w:type="dxa"/>
          </w:tcPr>
          <w:p w14:paraId="0961421F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1413" w:type="dxa"/>
          </w:tcPr>
          <w:p w14:paraId="64869E05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</w:tr>
      <w:tr w14:paraId="594A86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530CDF2D">
            <w:pPr>
              <w:pStyle w:val="10"/>
            </w:pPr>
          </w:p>
        </w:tc>
        <w:tc>
          <w:tcPr>
            <w:tcW w:w="2361" w:type="dxa"/>
            <w:gridSpan w:val="2"/>
          </w:tcPr>
          <w:p w14:paraId="2658F2A4">
            <w:pPr>
              <w:spacing w:before="70" w:line="219" w:lineRule="auto"/>
              <w:ind w:left="6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上年结转资金</w:t>
            </w:r>
          </w:p>
        </w:tc>
        <w:tc>
          <w:tcPr>
            <w:tcW w:w="1050" w:type="dxa"/>
          </w:tcPr>
          <w:p w14:paraId="022CB137">
            <w:pPr>
              <w:pStyle w:val="10"/>
            </w:pPr>
          </w:p>
        </w:tc>
        <w:tc>
          <w:tcPr>
            <w:tcW w:w="1075" w:type="dxa"/>
          </w:tcPr>
          <w:p w14:paraId="1D4AB744">
            <w:pPr>
              <w:pStyle w:val="10"/>
            </w:pPr>
          </w:p>
        </w:tc>
        <w:tc>
          <w:tcPr>
            <w:tcW w:w="1138" w:type="dxa"/>
          </w:tcPr>
          <w:p w14:paraId="231E527D">
            <w:pPr>
              <w:pStyle w:val="10"/>
            </w:pPr>
          </w:p>
        </w:tc>
        <w:tc>
          <w:tcPr>
            <w:tcW w:w="809" w:type="dxa"/>
          </w:tcPr>
          <w:p w14:paraId="0A25F177">
            <w:pPr>
              <w:pStyle w:val="10"/>
            </w:pPr>
          </w:p>
        </w:tc>
        <w:tc>
          <w:tcPr>
            <w:tcW w:w="869" w:type="dxa"/>
          </w:tcPr>
          <w:p w14:paraId="0A0351BC">
            <w:pPr>
              <w:pStyle w:val="10"/>
            </w:pPr>
          </w:p>
        </w:tc>
        <w:tc>
          <w:tcPr>
            <w:tcW w:w="1413" w:type="dxa"/>
          </w:tcPr>
          <w:p w14:paraId="4B6F80A2">
            <w:pPr>
              <w:pStyle w:val="10"/>
            </w:pPr>
          </w:p>
        </w:tc>
      </w:tr>
      <w:tr w14:paraId="2DB91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continue"/>
            <w:tcBorders>
              <w:top w:val="nil"/>
            </w:tcBorders>
          </w:tcPr>
          <w:p w14:paraId="0A3AD870">
            <w:pPr>
              <w:pStyle w:val="10"/>
            </w:pPr>
          </w:p>
        </w:tc>
        <w:tc>
          <w:tcPr>
            <w:tcW w:w="2361" w:type="dxa"/>
            <w:gridSpan w:val="2"/>
          </w:tcPr>
          <w:p w14:paraId="0799C57F">
            <w:pPr>
              <w:spacing w:before="41" w:line="211" w:lineRule="auto"/>
              <w:ind w:left="6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1050" w:type="dxa"/>
          </w:tcPr>
          <w:p w14:paraId="6794D729">
            <w:pPr>
              <w:pStyle w:val="10"/>
            </w:pPr>
          </w:p>
        </w:tc>
        <w:tc>
          <w:tcPr>
            <w:tcW w:w="1075" w:type="dxa"/>
          </w:tcPr>
          <w:p w14:paraId="515D4EA2">
            <w:pPr>
              <w:pStyle w:val="10"/>
            </w:pPr>
          </w:p>
        </w:tc>
        <w:tc>
          <w:tcPr>
            <w:tcW w:w="1138" w:type="dxa"/>
          </w:tcPr>
          <w:p w14:paraId="61FB5BB6">
            <w:pPr>
              <w:pStyle w:val="10"/>
            </w:pPr>
          </w:p>
        </w:tc>
        <w:tc>
          <w:tcPr>
            <w:tcW w:w="809" w:type="dxa"/>
          </w:tcPr>
          <w:p w14:paraId="5B2C3E40">
            <w:pPr>
              <w:pStyle w:val="10"/>
            </w:pPr>
          </w:p>
        </w:tc>
        <w:tc>
          <w:tcPr>
            <w:tcW w:w="869" w:type="dxa"/>
          </w:tcPr>
          <w:p w14:paraId="55AD6F6D">
            <w:pPr>
              <w:pStyle w:val="10"/>
            </w:pPr>
          </w:p>
        </w:tc>
        <w:tc>
          <w:tcPr>
            <w:tcW w:w="1413" w:type="dxa"/>
          </w:tcPr>
          <w:p w14:paraId="6EB68C5F">
            <w:pPr>
              <w:pStyle w:val="10"/>
            </w:pPr>
          </w:p>
        </w:tc>
      </w:tr>
      <w:tr w14:paraId="0EB72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64" w:type="dxa"/>
            <w:vMerge w:val="restart"/>
            <w:tcBorders>
              <w:bottom w:val="nil"/>
            </w:tcBorders>
          </w:tcPr>
          <w:p w14:paraId="3A856201">
            <w:pPr>
              <w:spacing w:before="50" w:line="235" w:lineRule="auto"/>
              <w:ind w:left="324" w:right="137" w:hanging="1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486" w:type="dxa"/>
            <w:gridSpan w:val="4"/>
          </w:tcPr>
          <w:p w14:paraId="3B506BE2">
            <w:pPr>
              <w:spacing w:before="41" w:line="211" w:lineRule="auto"/>
              <w:ind w:left="184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4229" w:type="dxa"/>
            <w:gridSpan w:val="4"/>
          </w:tcPr>
          <w:p w14:paraId="0FCC58AA">
            <w:pPr>
              <w:spacing w:before="41" w:line="211" w:lineRule="auto"/>
              <w:ind w:left="151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69879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continue"/>
            <w:tcBorders>
              <w:top w:val="nil"/>
            </w:tcBorders>
          </w:tcPr>
          <w:p w14:paraId="7ED24116">
            <w:pPr>
              <w:pStyle w:val="10"/>
            </w:pPr>
          </w:p>
        </w:tc>
        <w:tc>
          <w:tcPr>
            <w:tcW w:w="4486" w:type="dxa"/>
            <w:gridSpan w:val="4"/>
            <w:shd w:val="clear" w:color="auto" w:fill="auto"/>
            <w:vAlign w:val="center"/>
          </w:tcPr>
          <w:p w14:paraId="617D569F">
            <w:pPr>
              <w:pStyle w:val="10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项目完工</w:t>
            </w:r>
          </w:p>
        </w:tc>
        <w:tc>
          <w:tcPr>
            <w:tcW w:w="4229" w:type="dxa"/>
            <w:gridSpan w:val="4"/>
            <w:shd w:val="clear" w:color="auto" w:fill="auto"/>
            <w:vAlign w:val="top"/>
          </w:tcPr>
          <w:p w14:paraId="1CB27D2B">
            <w:pPr>
              <w:pStyle w:val="10"/>
              <w:rPr>
                <w:rFonts w:hint="eastAsia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倒班楼基本建成；A1厂房已完工；A2厂房主体完工正在建设；C1厂房主体框架完工。</w:t>
            </w:r>
          </w:p>
        </w:tc>
      </w:tr>
      <w:tr w14:paraId="0628E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064" w:type="dxa"/>
            <w:vMerge w:val="restart"/>
            <w:tcBorders>
              <w:bottom w:val="nil"/>
            </w:tcBorders>
            <w:textDirection w:val="tbRlV"/>
          </w:tcPr>
          <w:p w14:paraId="2970E879">
            <w:pPr>
              <w:pStyle w:val="10"/>
              <w:spacing w:line="357" w:lineRule="auto"/>
            </w:pPr>
          </w:p>
          <w:p w14:paraId="23DA05E6">
            <w:pPr>
              <w:spacing w:before="67" w:line="202" w:lineRule="auto"/>
              <w:ind w:left="30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绩效指标</w:t>
            </w:r>
          </w:p>
        </w:tc>
        <w:tc>
          <w:tcPr>
            <w:tcW w:w="1069" w:type="dxa"/>
          </w:tcPr>
          <w:p w14:paraId="17CEDB8C">
            <w:pPr>
              <w:pStyle w:val="10"/>
              <w:spacing w:line="255" w:lineRule="auto"/>
            </w:pPr>
          </w:p>
          <w:p w14:paraId="0DB3DC28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292" w:type="dxa"/>
          </w:tcPr>
          <w:p w14:paraId="71FAE80D">
            <w:pPr>
              <w:pStyle w:val="10"/>
              <w:spacing w:line="255" w:lineRule="auto"/>
            </w:pPr>
          </w:p>
          <w:p w14:paraId="1B5596E0">
            <w:pPr>
              <w:spacing w:before="65" w:line="220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050" w:type="dxa"/>
          </w:tcPr>
          <w:p w14:paraId="61E6AC8C">
            <w:pPr>
              <w:pStyle w:val="10"/>
              <w:spacing w:line="255" w:lineRule="auto"/>
            </w:pPr>
          </w:p>
          <w:p w14:paraId="1F5CA23A">
            <w:pPr>
              <w:spacing w:before="65" w:line="220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075" w:type="dxa"/>
          </w:tcPr>
          <w:p w14:paraId="0A6EE92B">
            <w:pPr>
              <w:spacing w:before="190" w:line="230" w:lineRule="auto"/>
              <w:ind w:left="293" w:right="31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38" w:type="dxa"/>
          </w:tcPr>
          <w:p w14:paraId="46C96B73">
            <w:pPr>
              <w:spacing w:before="192" w:line="235" w:lineRule="auto"/>
              <w:ind w:left="264" w:right="272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809" w:type="dxa"/>
          </w:tcPr>
          <w:p w14:paraId="1DC6BC96">
            <w:pPr>
              <w:pStyle w:val="10"/>
              <w:spacing w:line="254" w:lineRule="auto"/>
            </w:pPr>
          </w:p>
          <w:p w14:paraId="156D7391">
            <w:pPr>
              <w:spacing w:before="65" w:line="21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</w:tcPr>
          <w:p w14:paraId="356D5EDD">
            <w:pPr>
              <w:pStyle w:val="10"/>
              <w:spacing w:line="254" w:lineRule="auto"/>
            </w:pPr>
          </w:p>
          <w:p w14:paraId="2945E022">
            <w:pPr>
              <w:spacing w:before="65" w:line="219" w:lineRule="auto"/>
              <w:ind w:left="2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  <w:tc>
          <w:tcPr>
            <w:tcW w:w="1413" w:type="dxa"/>
          </w:tcPr>
          <w:p w14:paraId="0FDA1A6F">
            <w:pPr>
              <w:spacing w:before="11" w:line="219" w:lineRule="auto"/>
              <w:ind w:left="2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偏差原因</w:t>
            </w:r>
          </w:p>
          <w:p w14:paraId="12696954">
            <w:pPr>
              <w:spacing w:before="83" w:line="220" w:lineRule="auto"/>
              <w:ind w:left="3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分析及</w:t>
            </w:r>
          </w:p>
          <w:p w14:paraId="569BD07D">
            <w:pPr>
              <w:spacing w:before="21" w:line="210" w:lineRule="auto"/>
              <w:ind w:left="2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改进措施</w:t>
            </w:r>
          </w:p>
        </w:tc>
      </w:tr>
      <w:tr w14:paraId="26F27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726C5069">
            <w:pPr>
              <w:pStyle w:val="10"/>
              <w:rPr>
                <w:lang w:eastAsia="zh-CN"/>
              </w:rPr>
            </w:pPr>
          </w:p>
        </w:tc>
        <w:tc>
          <w:tcPr>
            <w:tcW w:w="1069" w:type="dxa"/>
            <w:vMerge w:val="restart"/>
            <w:tcBorders>
              <w:bottom w:val="nil"/>
            </w:tcBorders>
          </w:tcPr>
          <w:p w14:paraId="27B87925">
            <w:pPr>
              <w:pStyle w:val="10"/>
              <w:spacing w:line="275" w:lineRule="auto"/>
              <w:rPr>
                <w:lang w:eastAsia="zh-CN"/>
              </w:rPr>
            </w:pPr>
          </w:p>
          <w:p w14:paraId="45722F5F">
            <w:pPr>
              <w:pStyle w:val="10"/>
              <w:spacing w:line="275" w:lineRule="auto"/>
              <w:rPr>
                <w:lang w:eastAsia="zh-CN"/>
              </w:rPr>
            </w:pPr>
          </w:p>
          <w:p w14:paraId="35546030">
            <w:pPr>
              <w:pStyle w:val="10"/>
              <w:spacing w:line="275" w:lineRule="auto"/>
              <w:rPr>
                <w:lang w:eastAsia="zh-CN"/>
              </w:rPr>
            </w:pPr>
          </w:p>
          <w:p w14:paraId="11EF2701">
            <w:pPr>
              <w:pStyle w:val="10"/>
              <w:spacing w:line="275" w:lineRule="auto"/>
              <w:rPr>
                <w:lang w:eastAsia="zh-CN"/>
              </w:rPr>
            </w:pPr>
          </w:p>
          <w:p w14:paraId="14803A08">
            <w:pPr>
              <w:spacing w:before="65" w:line="219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061FED35">
            <w:pPr>
              <w:spacing w:before="63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292" w:type="dxa"/>
            <w:tcBorders>
              <w:bottom w:val="nil"/>
            </w:tcBorders>
          </w:tcPr>
          <w:p w14:paraId="7AD033B3">
            <w:pPr>
              <w:spacing w:before="252" w:line="219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050" w:type="dxa"/>
          </w:tcPr>
          <w:p w14:paraId="52F64542">
            <w:pPr>
              <w:pStyle w:val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项目建设进度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6AC90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1138" w:type="dxa"/>
          </w:tcPr>
          <w:p w14:paraId="4F08E5A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210169D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60</w:t>
            </w:r>
          </w:p>
        </w:tc>
        <w:tc>
          <w:tcPr>
            <w:tcW w:w="809" w:type="dxa"/>
          </w:tcPr>
          <w:p w14:paraId="24D6894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F6ACE5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</w:tcPr>
          <w:p w14:paraId="7824D8E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06634F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</w:t>
            </w:r>
          </w:p>
        </w:tc>
        <w:tc>
          <w:tcPr>
            <w:tcW w:w="1413" w:type="dxa"/>
          </w:tcPr>
          <w:p w14:paraId="7A2490D5">
            <w:pPr>
              <w:pStyle w:val="1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专项债券资金未拨付到位</w:t>
            </w:r>
          </w:p>
        </w:tc>
      </w:tr>
      <w:tr w14:paraId="21CB5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5CC340FB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330531F5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68B85B97">
            <w:pPr>
              <w:spacing w:before="252" w:line="220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050" w:type="dxa"/>
          </w:tcPr>
          <w:p w14:paraId="64DBC186">
            <w:pPr>
              <w:pStyle w:val="10"/>
              <w:jc w:val="center"/>
              <w:rPr>
                <w:rFonts w:hint="eastAsia"/>
                <w:sz w:val="20"/>
                <w:szCs w:val="20"/>
              </w:rPr>
            </w:pPr>
          </w:p>
          <w:p w14:paraId="0CB379CE">
            <w:pPr>
              <w:pStyle w:val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验收合格率</w:t>
            </w:r>
          </w:p>
        </w:tc>
        <w:tc>
          <w:tcPr>
            <w:tcW w:w="1075" w:type="dxa"/>
          </w:tcPr>
          <w:p w14:paraId="4DA0F99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BA418F8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1138" w:type="dxa"/>
          </w:tcPr>
          <w:p w14:paraId="4276C9F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0500500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7926029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578C0EF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</w:tcPr>
          <w:p w14:paraId="3A15B5BD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1067672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181FBE81">
            <w:pPr>
              <w:pStyle w:val="10"/>
            </w:pPr>
          </w:p>
        </w:tc>
      </w:tr>
      <w:tr w14:paraId="38456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0C0673CA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586EF4A0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184291F8">
            <w:pPr>
              <w:spacing w:before="243" w:line="220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050" w:type="dxa"/>
          </w:tcPr>
          <w:p w14:paraId="7C1D1B22">
            <w:pPr>
              <w:pStyle w:val="1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支付及时率</w:t>
            </w:r>
          </w:p>
        </w:tc>
        <w:tc>
          <w:tcPr>
            <w:tcW w:w="1075" w:type="dxa"/>
          </w:tcPr>
          <w:p w14:paraId="15479DA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3648392">
            <w:pPr>
              <w:pStyle w:val="10"/>
              <w:ind w:firstLine="420" w:firstLineChars="20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70</w:t>
            </w:r>
          </w:p>
        </w:tc>
        <w:tc>
          <w:tcPr>
            <w:tcW w:w="1138" w:type="dxa"/>
          </w:tcPr>
          <w:p w14:paraId="18245A6C">
            <w:pPr>
              <w:jc w:val="center"/>
              <w:rPr>
                <w:rFonts w:hint="eastAsia" w:eastAsia="宋体"/>
                <w:lang w:val="en-US" w:eastAsia="zh-CN"/>
              </w:rPr>
            </w:pPr>
          </w:p>
          <w:p w14:paraId="6C59CFB0">
            <w:pPr>
              <w:ind w:firstLine="420" w:firstLineChars="200"/>
              <w:jc w:val="both"/>
            </w:pPr>
            <w:r>
              <w:rPr>
                <w:rFonts w:hint="eastAsia" w:eastAsia="宋体"/>
                <w:lang w:val="en-US" w:eastAsia="zh-CN"/>
              </w:rPr>
              <w:t>70</w:t>
            </w:r>
          </w:p>
        </w:tc>
        <w:tc>
          <w:tcPr>
            <w:tcW w:w="809" w:type="dxa"/>
            <w:vAlign w:val="top"/>
          </w:tcPr>
          <w:p w14:paraId="1469AFB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AA845FA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vAlign w:val="top"/>
          </w:tcPr>
          <w:p w14:paraId="287D1FD3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D164867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20387A50">
            <w:pPr>
              <w:pStyle w:val="10"/>
              <w:jc w:val="center"/>
            </w:pPr>
          </w:p>
        </w:tc>
      </w:tr>
      <w:tr w14:paraId="1AF3A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1A873393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50E357A8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6EAEFADA">
            <w:pPr>
              <w:spacing w:before="251" w:line="219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050" w:type="dxa"/>
          </w:tcPr>
          <w:p w14:paraId="13D02CE5">
            <w:pPr>
              <w:pStyle w:val="1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项目建设成本</w:t>
            </w:r>
          </w:p>
        </w:tc>
        <w:tc>
          <w:tcPr>
            <w:tcW w:w="1075" w:type="dxa"/>
          </w:tcPr>
          <w:p w14:paraId="526CE83C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3D3FAD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138" w:type="dxa"/>
          </w:tcPr>
          <w:p w14:paraId="3A08700C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C1EFCE3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2900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53CD0C8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9CF61DF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1FB2905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1E0549A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5D6B5BD0">
            <w:pPr>
              <w:pStyle w:val="10"/>
            </w:pPr>
          </w:p>
        </w:tc>
      </w:tr>
      <w:tr w14:paraId="1E7F6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0EB43E8F">
            <w:pPr>
              <w:pStyle w:val="10"/>
            </w:pPr>
          </w:p>
        </w:tc>
        <w:tc>
          <w:tcPr>
            <w:tcW w:w="1069" w:type="dxa"/>
            <w:vMerge w:val="restart"/>
            <w:tcBorders>
              <w:bottom w:val="nil"/>
            </w:tcBorders>
          </w:tcPr>
          <w:p w14:paraId="11F9A550">
            <w:pPr>
              <w:pStyle w:val="10"/>
              <w:spacing w:line="270" w:lineRule="auto"/>
            </w:pPr>
          </w:p>
          <w:p w14:paraId="64E06DFC">
            <w:pPr>
              <w:pStyle w:val="10"/>
              <w:spacing w:line="271" w:lineRule="auto"/>
            </w:pPr>
          </w:p>
          <w:p w14:paraId="301330AA">
            <w:pPr>
              <w:pStyle w:val="10"/>
              <w:spacing w:line="271" w:lineRule="auto"/>
            </w:pPr>
          </w:p>
          <w:p w14:paraId="23A9173F">
            <w:pPr>
              <w:pStyle w:val="10"/>
              <w:spacing w:line="271" w:lineRule="auto"/>
            </w:pPr>
          </w:p>
          <w:p w14:paraId="63999D6F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1FE150D9">
            <w:pPr>
              <w:spacing w:before="61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292" w:type="dxa"/>
            <w:tcBorders>
              <w:bottom w:val="nil"/>
            </w:tcBorders>
          </w:tcPr>
          <w:p w14:paraId="2927E0C3">
            <w:pPr>
              <w:spacing w:before="134" w:line="230" w:lineRule="auto"/>
              <w:ind w:left="231" w:right="2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经济效益指标</w:t>
            </w:r>
          </w:p>
        </w:tc>
        <w:tc>
          <w:tcPr>
            <w:tcW w:w="1050" w:type="dxa"/>
          </w:tcPr>
          <w:p w14:paraId="1D9FD88A">
            <w:pPr>
              <w:pStyle w:val="1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解决企业厂房需求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12FF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8" w:type="dxa"/>
            <w:shd w:val="clear" w:color="auto" w:fill="auto"/>
            <w:vAlign w:val="top"/>
          </w:tcPr>
          <w:p w14:paraId="0D2A3F8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F0C4165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015D7C8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43DBC87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52A4A8B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8CC92E9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6AB1D0FE">
            <w:pPr>
              <w:pStyle w:val="10"/>
            </w:pPr>
          </w:p>
        </w:tc>
      </w:tr>
      <w:tr w14:paraId="0C592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7BA10235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11681ECE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7EE4CBF5">
            <w:pPr>
              <w:spacing w:before="132" w:line="231" w:lineRule="auto"/>
              <w:ind w:left="231" w:right="2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社会效益指标</w:t>
            </w:r>
          </w:p>
        </w:tc>
        <w:tc>
          <w:tcPr>
            <w:tcW w:w="1050" w:type="dxa"/>
          </w:tcPr>
          <w:p w14:paraId="6784634C">
            <w:pPr>
              <w:pStyle w:val="10"/>
              <w:jc w:val="center"/>
            </w:pPr>
            <w:r>
              <w:rPr>
                <w:rFonts w:hint="eastAsia"/>
              </w:rPr>
              <w:t>为园区招商引资企业提供厂房</w:t>
            </w:r>
          </w:p>
        </w:tc>
        <w:tc>
          <w:tcPr>
            <w:tcW w:w="1075" w:type="dxa"/>
            <w:vAlign w:val="center"/>
          </w:tcPr>
          <w:p w14:paraId="2BD9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38" w:type="dxa"/>
          </w:tcPr>
          <w:p w14:paraId="236F0B0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2133C8F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3CC7468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34B6041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301ADC1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4DB2C8A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00F19E8A">
            <w:pPr>
              <w:pStyle w:val="10"/>
            </w:pPr>
          </w:p>
        </w:tc>
      </w:tr>
      <w:tr w14:paraId="732CE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29590DBA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7A47637C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250EE56F">
            <w:pPr>
              <w:spacing w:before="115" w:line="225" w:lineRule="auto"/>
              <w:ind w:left="231" w:right="2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生态效益指标</w:t>
            </w:r>
          </w:p>
        </w:tc>
        <w:tc>
          <w:tcPr>
            <w:tcW w:w="1050" w:type="dxa"/>
          </w:tcPr>
          <w:p w14:paraId="4BC8C5DC">
            <w:pPr>
              <w:pStyle w:val="10"/>
              <w:jc w:val="center"/>
            </w:pPr>
            <w:r>
              <w:rPr>
                <w:rFonts w:hint="eastAsia"/>
              </w:rPr>
              <w:t>生态环境成本节约率</w:t>
            </w:r>
          </w:p>
        </w:tc>
        <w:tc>
          <w:tcPr>
            <w:tcW w:w="1075" w:type="dxa"/>
            <w:vAlign w:val="center"/>
          </w:tcPr>
          <w:p w14:paraId="55874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38" w:type="dxa"/>
          </w:tcPr>
          <w:p w14:paraId="0AD8453A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D972254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47E48CD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3509489">
            <w:pPr>
              <w:pStyle w:val="10"/>
              <w:tabs>
                <w:tab w:val="left" w:pos="212"/>
                <w:tab w:val="center" w:pos="459"/>
              </w:tabs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24B17F9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D1561A3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60BA90C4">
            <w:pPr>
              <w:pStyle w:val="10"/>
            </w:pPr>
          </w:p>
        </w:tc>
      </w:tr>
      <w:tr w14:paraId="6D17B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2FB378E4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78ACCABE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</w:tcPr>
          <w:p w14:paraId="5BE4CB0E">
            <w:pPr>
              <w:spacing w:before="106" w:line="219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 w14:paraId="15806239">
            <w:pPr>
              <w:spacing w:before="63" w:line="220" w:lineRule="auto"/>
              <w:ind w:left="2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050" w:type="dxa"/>
          </w:tcPr>
          <w:p w14:paraId="5F3E6398">
            <w:pPr>
              <w:pStyle w:val="10"/>
              <w:jc w:val="center"/>
            </w:pPr>
            <w:r>
              <w:rPr>
                <w:rFonts w:hint="eastAsia"/>
              </w:rPr>
              <w:t>可持续影响情况</w:t>
            </w:r>
          </w:p>
        </w:tc>
        <w:tc>
          <w:tcPr>
            <w:tcW w:w="1075" w:type="dxa"/>
          </w:tcPr>
          <w:p w14:paraId="576D182F">
            <w:pPr>
              <w:pStyle w:val="10"/>
              <w:jc w:val="center"/>
              <w:rPr>
                <w:rFonts w:hint="eastAsia"/>
              </w:rPr>
            </w:pPr>
          </w:p>
          <w:p w14:paraId="01326E60">
            <w:pPr>
              <w:pStyle w:val="10"/>
              <w:jc w:val="center"/>
            </w:pPr>
            <w:r>
              <w:rPr>
                <w:rFonts w:hint="eastAsia"/>
              </w:rPr>
              <w:t>效果明显</w:t>
            </w:r>
          </w:p>
        </w:tc>
        <w:tc>
          <w:tcPr>
            <w:tcW w:w="1138" w:type="dxa"/>
            <w:shd w:val="clear" w:color="auto" w:fill="auto"/>
            <w:vAlign w:val="top"/>
          </w:tcPr>
          <w:p w14:paraId="4799C00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448CD1C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302EAE51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91FE837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223E0AAC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A0A2C43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5A59EEAD">
            <w:pPr>
              <w:pStyle w:val="10"/>
            </w:pPr>
          </w:p>
        </w:tc>
      </w:tr>
      <w:tr w14:paraId="6E2BA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104E7EC4">
            <w:pPr>
              <w:pStyle w:val="10"/>
            </w:pPr>
          </w:p>
        </w:tc>
        <w:tc>
          <w:tcPr>
            <w:tcW w:w="1069" w:type="dxa"/>
            <w:tcBorders>
              <w:bottom w:val="nil"/>
            </w:tcBorders>
          </w:tcPr>
          <w:p w14:paraId="6A79D541">
            <w:pPr>
              <w:spacing w:before="36" w:line="219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49F5ED2B">
            <w:pPr>
              <w:spacing w:before="73" w:line="220" w:lineRule="auto"/>
              <w:ind w:left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4E906F20">
            <w:pPr>
              <w:spacing w:before="41" w:line="186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292" w:type="dxa"/>
            <w:tcBorders>
              <w:bottom w:val="nil"/>
            </w:tcBorders>
          </w:tcPr>
          <w:p w14:paraId="7629904D">
            <w:pPr>
              <w:spacing w:before="46" w:line="219" w:lineRule="auto"/>
              <w:ind w:left="131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服务对象</w:t>
            </w:r>
          </w:p>
          <w:p w14:paraId="4519EF5D">
            <w:pPr>
              <w:spacing w:before="62" w:line="219" w:lineRule="auto"/>
              <w:ind w:left="131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满意度指</w:t>
            </w:r>
          </w:p>
          <w:p w14:paraId="5852F276">
            <w:pPr>
              <w:spacing w:before="53" w:line="176" w:lineRule="auto"/>
              <w:ind w:left="431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标</w:t>
            </w:r>
          </w:p>
        </w:tc>
        <w:tc>
          <w:tcPr>
            <w:tcW w:w="1050" w:type="dxa"/>
          </w:tcPr>
          <w:p w14:paraId="6F794C4F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员工满意度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5CD64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90</w:t>
            </w:r>
          </w:p>
        </w:tc>
        <w:tc>
          <w:tcPr>
            <w:tcW w:w="1138" w:type="dxa"/>
          </w:tcPr>
          <w:p w14:paraId="072565CC">
            <w:pPr>
              <w:pStyle w:val="10"/>
              <w:rPr>
                <w:rFonts w:hint="eastAsia" w:eastAsia="宋体"/>
                <w:lang w:val="en-US" w:eastAsia="zh-CN"/>
              </w:rPr>
            </w:pPr>
          </w:p>
          <w:p w14:paraId="043F775F">
            <w:pPr>
              <w:pStyle w:val="10"/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95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47D2E5A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2EDF744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286F455D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A6FCD25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74B3FA25">
            <w:pPr>
              <w:pStyle w:val="10"/>
            </w:pPr>
          </w:p>
        </w:tc>
      </w:tr>
      <w:tr w14:paraId="3131D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88" w:type="dxa"/>
            <w:gridSpan w:val="6"/>
          </w:tcPr>
          <w:p w14:paraId="74283418">
            <w:pPr>
              <w:spacing w:before="78" w:line="220" w:lineRule="auto"/>
              <w:ind w:left="3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809" w:type="dxa"/>
          </w:tcPr>
          <w:p w14:paraId="519E015F">
            <w:pPr>
              <w:spacing w:before="128" w:line="184" w:lineRule="auto"/>
              <w:ind w:left="2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100</w:t>
            </w:r>
          </w:p>
        </w:tc>
        <w:tc>
          <w:tcPr>
            <w:tcW w:w="869" w:type="dxa"/>
          </w:tcPr>
          <w:p w14:paraId="171BCEB3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99</w:t>
            </w:r>
          </w:p>
        </w:tc>
        <w:tc>
          <w:tcPr>
            <w:tcW w:w="1413" w:type="dxa"/>
          </w:tcPr>
          <w:p w14:paraId="709439C1">
            <w:pPr>
              <w:pStyle w:val="10"/>
            </w:pPr>
          </w:p>
        </w:tc>
      </w:tr>
    </w:tbl>
    <w:p w14:paraId="3571EDF8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 w14:paraId="063D9E11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</w:p>
    <w:p w14:paraId="3E7D7A8E">
      <w:pPr>
        <w:pStyle w:val="3"/>
        <w:rPr>
          <w:rFonts w:ascii="宋体" w:hAnsi="宋体" w:eastAsia="宋体" w:cs="宋体"/>
          <w:sz w:val="21"/>
          <w:szCs w:val="21"/>
          <w:lang w:eastAsia="zh-CN"/>
        </w:rPr>
      </w:pPr>
    </w:p>
    <w:p w14:paraId="32E6E1EB">
      <w:pPr>
        <w:spacing w:before="27" w:line="220" w:lineRule="auto"/>
        <w:ind w:left="3658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  <w:lang w:eastAsia="zh-CN"/>
        </w:rPr>
        <w:t>项目支出绩效自评表</w:t>
      </w:r>
    </w:p>
    <w:p w14:paraId="1B9C50E3">
      <w:pPr>
        <w:spacing w:line="62" w:lineRule="exact"/>
        <w:rPr>
          <w:lang w:eastAsia="zh-CN"/>
        </w:rPr>
      </w:pPr>
    </w:p>
    <w:tbl>
      <w:tblPr>
        <w:tblStyle w:val="9"/>
        <w:tblpPr w:leftFromText="180" w:rightFromText="180" w:vertAnchor="text" w:horzAnchor="page" w:tblpX="1184" w:tblpY="145"/>
        <w:tblOverlap w:val="never"/>
        <w:tblW w:w="97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069"/>
        <w:gridCol w:w="1292"/>
        <w:gridCol w:w="1050"/>
        <w:gridCol w:w="1075"/>
        <w:gridCol w:w="1138"/>
        <w:gridCol w:w="809"/>
        <w:gridCol w:w="869"/>
        <w:gridCol w:w="1413"/>
      </w:tblGrid>
      <w:tr w14:paraId="6E905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64" w:type="dxa"/>
          </w:tcPr>
          <w:p w14:paraId="2BDD2EAC">
            <w:pPr>
              <w:spacing w:before="34"/>
              <w:ind w:left="224" w:right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项目支出名称</w:t>
            </w:r>
          </w:p>
        </w:tc>
        <w:tc>
          <w:tcPr>
            <w:tcW w:w="8715" w:type="dxa"/>
            <w:gridSpan w:val="8"/>
          </w:tcPr>
          <w:p w14:paraId="638E68C4">
            <w:pPr>
              <w:pStyle w:val="10"/>
              <w:jc w:val="center"/>
              <w:rPr>
                <w:rFonts w:hint="eastAsia"/>
                <w:lang w:val="en-US" w:eastAsia="zh-CN"/>
              </w:rPr>
            </w:pPr>
          </w:p>
          <w:p w14:paraId="47CDAC51">
            <w:pPr>
              <w:pStyle w:val="10"/>
              <w:ind w:firstLine="206" w:firstLineChars="100"/>
              <w:jc w:val="center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sz w:val="20"/>
                <w:szCs w:val="20"/>
                <w:lang w:val="en-US" w:eastAsia="zh-CN" w:bidi="ar-SA"/>
              </w:rPr>
              <w:t>怀化市鹤城工业集中区高新技术企业孵化园建设项目</w:t>
            </w:r>
          </w:p>
        </w:tc>
      </w:tr>
      <w:tr w14:paraId="31BA2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</w:tcPr>
          <w:p w14:paraId="4ECA51AA">
            <w:pPr>
              <w:spacing w:before="38" w:line="204" w:lineRule="auto"/>
              <w:ind w:left="12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主管部门</w:t>
            </w:r>
          </w:p>
        </w:tc>
        <w:tc>
          <w:tcPr>
            <w:tcW w:w="4486" w:type="dxa"/>
            <w:gridSpan w:val="4"/>
          </w:tcPr>
          <w:p w14:paraId="0DE6CCF6">
            <w:pPr>
              <w:pStyle w:val="1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鹤城高新技术产业开发区管理委员会</w:t>
            </w:r>
          </w:p>
        </w:tc>
        <w:tc>
          <w:tcPr>
            <w:tcW w:w="1138" w:type="dxa"/>
          </w:tcPr>
          <w:p w14:paraId="6B0B8DC5">
            <w:pPr>
              <w:spacing w:before="40" w:line="203" w:lineRule="auto"/>
              <w:ind w:left="16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3091" w:type="dxa"/>
            <w:gridSpan w:val="3"/>
          </w:tcPr>
          <w:p w14:paraId="40D06334">
            <w:pPr>
              <w:pStyle w:val="10"/>
              <w:jc w:val="center"/>
            </w:pPr>
            <w:r>
              <w:rPr>
                <w:rFonts w:hint="eastAsia"/>
                <w:lang w:eastAsia="zh-CN"/>
              </w:rPr>
              <w:t>怀化锦园投资开发建设有限公司</w:t>
            </w:r>
          </w:p>
        </w:tc>
      </w:tr>
      <w:tr w14:paraId="41327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64" w:type="dxa"/>
            <w:vMerge w:val="restart"/>
            <w:tcBorders>
              <w:bottom w:val="nil"/>
            </w:tcBorders>
          </w:tcPr>
          <w:p w14:paraId="727D9810">
            <w:pPr>
              <w:pStyle w:val="10"/>
              <w:spacing w:line="325" w:lineRule="auto"/>
            </w:pPr>
          </w:p>
          <w:p w14:paraId="20EE610F">
            <w:pPr>
              <w:pStyle w:val="10"/>
              <w:spacing w:line="325" w:lineRule="auto"/>
            </w:pPr>
          </w:p>
          <w:p w14:paraId="04EBEC7B">
            <w:pPr>
              <w:spacing w:before="65" w:line="220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</w:p>
          <w:p w14:paraId="4B78FC94">
            <w:pPr>
              <w:spacing w:before="31" w:line="220" w:lineRule="auto"/>
              <w:ind w:left="2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361" w:type="dxa"/>
            <w:gridSpan w:val="2"/>
          </w:tcPr>
          <w:p w14:paraId="01FBECF9">
            <w:pPr>
              <w:pStyle w:val="10"/>
            </w:pPr>
          </w:p>
        </w:tc>
        <w:tc>
          <w:tcPr>
            <w:tcW w:w="1050" w:type="dxa"/>
          </w:tcPr>
          <w:p w14:paraId="0F7DFBC1">
            <w:pPr>
              <w:spacing w:before="59" w:line="226" w:lineRule="auto"/>
              <w:ind w:left="253" w:right="275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075" w:type="dxa"/>
          </w:tcPr>
          <w:p w14:paraId="44BB0463">
            <w:pPr>
              <w:spacing w:before="68" w:line="222" w:lineRule="auto"/>
              <w:ind w:left="293" w:right="314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全年预算数</w:t>
            </w:r>
          </w:p>
        </w:tc>
        <w:tc>
          <w:tcPr>
            <w:tcW w:w="1138" w:type="dxa"/>
          </w:tcPr>
          <w:p w14:paraId="7F4464C9">
            <w:pPr>
              <w:spacing w:before="68" w:line="222" w:lineRule="auto"/>
              <w:ind w:left="264" w:right="270" w:firstLine="1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809" w:type="dxa"/>
          </w:tcPr>
          <w:p w14:paraId="26B8D678">
            <w:pPr>
              <w:spacing w:before="179" w:line="219" w:lineRule="auto"/>
              <w:ind w:left="19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</w:tcPr>
          <w:p w14:paraId="65B47438">
            <w:pPr>
              <w:spacing w:before="179" w:line="219" w:lineRule="auto"/>
              <w:ind w:left="12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执行率</w:t>
            </w:r>
          </w:p>
        </w:tc>
        <w:tc>
          <w:tcPr>
            <w:tcW w:w="1413" w:type="dxa"/>
          </w:tcPr>
          <w:p w14:paraId="11243D84">
            <w:pPr>
              <w:spacing w:before="179" w:line="219" w:lineRule="auto"/>
              <w:ind w:left="4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6EC43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6E6C7921">
            <w:pPr>
              <w:pStyle w:val="10"/>
            </w:pPr>
          </w:p>
        </w:tc>
        <w:tc>
          <w:tcPr>
            <w:tcW w:w="2361" w:type="dxa"/>
            <w:gridSpan w:val="2"/>
          </w:tcPr>
          <w:p w14:paraId="2BEAA4D1">
            <w:pPr>
              <w:spacing w:before="80" w:line="219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050" w:type="dxa"/>
          </w:tcPr>
          <w:p w14:paraId="7DA1B6E5">
            <w:pPr>
              <w:pStyle w:val="10"/>
            </w:pPr>
          </w:p>
        </w:tc>
        <w:tc>
          <w:tcPr>
            <w:tcW w:w="1075" w:type="dxa"/>
          </w:tcPr>
          <w:p w14:paraId="48CBEF44">
            <w:pPr>
              <w:pStyle w:val="10"/>
            </w:pPr>
          </w:p>
        </w:tc>
        <w:tc>
          <w:tcPr>
            <w:tcW w:w="1138" w:type="dxa"/>
          </w:tcPr>
          <w:p w14:paraId="5837EBF4">
            <w:pPr>
              <w:pStyle w:val="10"/>
            </w:pPr>
          </w:p>
        </w:tc>
        <w:tc>
          <w:tcPr>
            <w:tcW w:w="809" w:type="dxa"/>
          </w:tcPr>
          <w:p w14:paraId="75848506">
            <w:pPr>
              <w:spacing w:before="130" w:line="184" w:lineRule="auto"/>
              <w:ind w:left="2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869" w:type="dxa"/>
          </w:tcPr>
          <w:p w14:paraId="259EFBC0">
            <w:pPr>
              <w:pStyle w:val="10"/>
            </w:pPr>
          </w:p>
        </w:tc>
        <w:tc>
          <w:tcPr>
            <w:tcW w:w="1413" w:type="dxa"/>
          </w:tcPr>
          <w:p w14:paraId="235525CE">
            <w:pPr>
              <w:pStyle w:val="10"/>
            </w:pPr>
          </w:p>
        </w:tc>
      </w:tr>
      <w:tr w14:paraId="37C52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61A36278">
            <w:pPr>
              <w:pStyle w:val="10"/>
            </w:pPr>
          </w:p>
        </w:tc>
        <w:tc>
          <w:tcPr>
            <w:tcW w:w="2361" w:type="dxa"/>
            <w:gridSpan w:val="2"/>
          </w:tcPr>
          <w:p w14:paraId="62D2CAFD">
            <w:pPr>
              <w:spacing w:before="70" w:line="219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其中：当年财政拨款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402B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38238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138" w:type="dxa"/>
          </w:tcPr>
          <w:p w14:paraId="07650E61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1850</w:t>
            </w:r>
          </w:p>
        </w:tc>
        <w:tc>
          <w:tcPr>
            <w:tcW w:w="809" w:type="dxa"/>
          </w:tcPr>
          <w:p w14:paraId="12B56465">
            <w:pPr>
              <w:pStyle w:val="10"/>
              <w:jc w:val="center"/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869" w:type="dxa"/>
          </w:tcPr>
          <w:p w14:paraId="3D7A4676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1413" w:type="dxa"/>
          </w:tcPr>
          <w:p w14:paraId="5AAC4C6B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</w:tr>
      <w:tr w14:paraId="2B056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</w:tcPr>
          <w:p w14:paraId="638722E3">
            <w:pPr>
              <w:pStyle w:val="10"/>
            </w:pPr>
          </w:p>
        </w:tc>
        <w:tc>
          <w:tcPr>
            <w:tcW w:w="2361" w:type="dxa"/>
            <w:gridSpan w:val="2"/>
          </w:tcPr>
          <w:p w14:paraId="45E4BE4E">
            <w:pPr>
              <w:spacing w:before="70" w:line="219" w:lineRule="auto"/>
              <w:ind w:left="6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上年结转资金</w:t>
            </w:r>
          </w:p>
        </w:tc>
        <w:tc>
          <w:tcPr>
            <w:tcW w:w="1050" w:type="dxa"/>
          </w:tcPr>
          <w:p w14:paraId="31970F2F">
            <w:pPr>
              <w:pStyle w:val="10"/>
            </w:pPr>
          </w:p>
        </w:tc>
        <w:tc>
          <w:tcPr>
            <w:tcW w:w="1075" w:type="dxa"/>
          </w:tcPr>
          <w:p w14:paraId="2056C4CD">
            <w:pPr>
              <w:pStyle w:val="10"/>
            </w:pPr>
          </w:p>
        </w:tc>
        <w:tc>
          <w:tcPr>
            <w:tcW w:w="1138" w:type="dxa"/>
          </w:tcPr>
          <w:p w14:paraId="7F94AFE3">
            <w:pPr>
              <w:pStyle w:val="10"/>
            </w:pPr>
          </w:p>
        </w:tc>
        <w:tc>
          <w:tcPr>
            <w:tcW w:w="809" w:type="dxa"/>
          </w:tcPr>
          <w:p w14:paraId="6F12AE82">
            <w:pPr>
              <w:pStyle w:val="10"/>
            </w:pPr>
          </w:p>
        </w:tc>
        <w:tc>
          <w:tcPr>
            <w:tcW w:w="869" w:type="dxa"/>
          </w:tcPr>
          <w:p w14:paraId="277EBF0C">
            <w:pPr>
              <w:pStyle w:val="10"/>
            </w:pPr>
          </w:p>
        </w:tc>
        <w:tc>
          <w:tcPr>
            <w:tcW w:w="1413" w:type="dxa"/>
          </w:tcPr>
          <w:p w14:paraId="182E125C">
            <w:pPr>
              <w:pStyle w:val="10"/>
            </w:pPr>
          </w:p>
        </w:tc>
      </w:tr>
      <w:tr w14:paraId="0A78B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continue"/>
            <w:tcBorders>
              <w:top w:val="nil"/>
            </w:tcBorders>
          </w:tcPr>
          <w:p w14:paraId="71E8C9DE">
            <w:pPr>
              <w:pStyle w:val="10"/>
            </w:pPr>
          </w:p>
        </w:tc>
        <w:tc>
          <w:tcPr>
            <w:tcW w:w="2361" w:type="dxa"/>
            <w:gridSpan w:val="2"/>
          </w:tcPr>
          <w:p w14:paraId="764C5A2F">
            <w:pPr>
              <w:spacing w:before="41" w:line="211" w:lineRule="auto"/>
              <w:ind w:left="6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1050" w:type="dxa"/>
          </w:tcPr>
          <w:p w14:paraId="1EF2DF48">
            <w:pPr>
              <w:pStyle w:val="10"/>
            </w:pPr>
          </w:p>
        </w:tc>
        <w:tc>
          <w:tcPr>
            <w:tcW w:w="1075" w:type="dxa"/>
          </w:tcPr>
          <w:p w14:paraId="70D30C38">
            <w:pPr>
              <w:pStyle w:val="10"/>
            </w:pPr>
          </w:p>
        </w:tc>
        <w:tc>
          <w:tcPr>
            <w:tcW w:w="1138" w:type="dxa"/>
          </w:tcPr>
          <w:p w14:paraId="03543989">
            <w:pPr>
              <w:pStyle w:val="10"/>
            </w:pPr>
          </w:p>
        </w:tc>
        <w:tc>
          <w:tcPr>
            <w:tcW w:w="809" w:type="dxa"/>
          </w:tcPr>
          <w:p w14:paraId="4BE6D379">
            <w:pPr>
              <w:pStyle w:val="10"/>
            </w:pPr>
          </w:p>
        </w:tc>
        <w:tc>
          <w:tcPr>
            <w:tcW w:w="869" w:type="dxa"/>
          </w:tcPr>
          <w:p w14:paraId="26CE1631">
            <w:pPr>
              <w:pStyle w:val="10"/>
            </w:pPr>
          </w:p>
        </w:tc>
        <w:tc>
          <w:tcPr>
            <w:tcW w:w="1413" w:type="dxa"/>
          </w:tcPr>
          <w:p w14:paraId="0514903E">
            <w:pPr>
              <w:pStyle w:val="10"/>
            </w:pPr>
          </w:p>
        </w:tc>
      </w:tr>
      <w:tr w14:paraId="72F3C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64" w:type="dxa"/>
            <w:vMerge w:val="restart"/>
            <w:tcBorders>
              <w:bottom w:val="nil"/>
            </w:tcBorders>
          </w:tcPr>
          <w:p w14:paraId="483AD4E4">
            <w:pPr>
              <w:spacing w:before="50" w:line="235" w:lineRule="auto"/>
              <w:ind w:left="324" w:right="137" w:hanging="1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486" w:type="dxa"/>
            <w:gridSpan w:val="4"/>
          </w:tcPr>
          <w:p w14:paraId="7FE858A9">
            <w:pPr>
              <w:spacing w:before="41" w:line="211" w:lineRule="auto"/>
              <w:ind w:left="184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4229" w:type="dxa"/>
            <w:gridSpan w:val="4"/>
          </w:tcPr>
          <w:p w14:paraId="55B7ED20">
            <w:pPr>
              <w:spacing w:before="41" w:line="211" w:lineRule="auto"/>
              <w:ind w:left="151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3CE1D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64" w:type="dxa"/>
            <w:vMerge w:val="continue"/>
            <w:tcBorders>
              <w:top w:val="nil"/>
            </w:tcBorders>
          </w:tcPr>
          <w:p w14:paraId="053D48CB">
            <w:pPr>
              <w:pStyle w:val="10"/>
            </w:pPr>
          </w:p>
        </w:tc>
        <w:tc>
          <w:tcPr>
            <w:tcW w:w="4486" w:type="dxa"/>
            <w:gridSpan w:val="4"/>
            <w:shd w:val="clear" w:color="auto" w:fill="auto"/>
            <w:vAlign w:val="top"/>
          </w:tcPr>
          <w:p w14:paraId="4C45AB2A">
            <w:pPr>
              <w:pStyle w:val="10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sz w:val="20"/>
                <w:szCs w:val="20"/>
                <w:lang w:val="en-US" w:eastAsia="zh-CN" w:bidi="ar-SA"/>
              </w:rPr>
              <w:t>完工</w:t>
            </w:r>
          </w:p>
        </w:tc>
        <w:tc>
          <w:tcPr>
            <w:tcW w:w="4229" w:type="dxa"/>
            <w:gridSpan w:val="4"/>
            <w:shd w:val="clear" w:color="auto" w:fill="auto"/>
            <w:vAlign w:val="top"/>
          </w:tcPr>
          <w:p w14:paraId="251D8E70">
            <w:pPr>
              <w:pStyle w:val="10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sz w:val="20"/>
                <w:szCs w:val="20"/>
                <w:lang w:val="en-US" w:eastAsia="zh-CN" w:bidi="ar-SA"/>
              </w:rPr>
              <w:t>2023年度已经竣工验收</w:t>
            </w:r>
          </w:p>
        </w:tc>
      </w:tr>
      <w:tr w14:paraId="4870A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064" w:type="dxa"/>
            <w:vMerge w:val="restart"/>
            <w:tcBorders>
              <w:bottom w:val="nil"/>
            </w:tcBorders>
            <w:textDirection w:val="tbRlV"/>
          </w:tcPr>
          <w:p w14:paraId="21674A5B">
            <w:pPr>
              <w:pStyle w:val="10"/>
              <w:spacing w:line="357" w:lineRule="auto"/>
            </w:pPr>
          </w:p>
          <w:p w14:paraId="47DA4B30">
            <w:pPr>
              <w:spacing w:before="67" w:line="202" w:lineRule="auto"/>
              <w:ind w:left="30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绩效指标</w:t>
            </w:r>
          </w:p>
        </w:tc>
        <w:tc>
          <w:tcPr>
            <w:tcW w:w="1069" w:type="dxa"/>
          </w:tcPr>
          <w:p w14:paraId="60F46190">
            <w:pPr>
              <w:pStyle w:val="10"/>
              <w:spacing w:line="255" w:lineRule="auto"/>
            </w:pPr>
          </w:p>
          <w:p w14:paraId="67E8E53A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292" w:type="dxa"/>
          </w:tcPr>
          <w:p w14:paraId="5E3D40E4">
            <w:pPr>
              <w:pStyle w:val="10"/>
              <w:spacing w:line="255" w:lineRule="auto"/>
            </w:pPr>
          </w:p>
          <w:p w14:paraId="549704C5">
            <w:pPr>
              <w:spacing w:before="65" w:line="220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050" w:type="dxa"/>
          </w:tcPr>
          <w:p w14:paraId="68EC16CF">
            <w:pPr>
              <w:pStyle w:val="10"/>
              <w:spacing w:line="255" w:lineRule="auto"/>
            </w:pPr>
          </w:p>
          <w:p w14:paraId="76A3D1ED">
            <w:pPr>
              <w:spacing w:before="65" w:line="220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075" w:type="dxa"/>
          </w:tcPr>
          <w:p w14:paraId="75AC9065">
            <w:pPr>
              <w:spacing w:before="190" w:line="230" w:lineRule="auto"/>
              <w:ind w:left="293" w:right="31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38" w:type="dxa"/>
          </w:tcPr>
          <w:p w14:paraId="59195167">
            <w:pPr>
              <w:spacing w:before="192" w:line="235" w:lineRule="auto"/>
              <w:ind w:left="264" w:right="272" w:firstLine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809" w:type="dxa"/>
          </w:tcPr>
          <w:p w14:paraId="0E1FD64C">
            <w:pPr>
              <w:pStyle w:val="10"/>
              <w:spacing w:line="254" w:lineRule="auto"/>
            </w:pPr>
          </w:p>
          <w:p w14:paraId="2B43364D">
            <w:pPr>
              <w:spacing w:before="65" w:line="21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69" w:type="dxa"/>
          </w:tcPr>
          <w:p w14:paraId="4976DD78">
            <w:pPr>
              <w:pStyle w:val="10"/>
              <w:spacing w:line="254" w:lineRule="auto"/>
            </w:pPr>
          </w:p>
          <w:p w14:paraId="3E900895">
            <w:pPr>
              <w:spacing w:before="65" w:line="219" w:lineRule="auto"/>
              <w:ind w:left="2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  <w:tc>
          <w:tcPr>
            <w:tcW w:w="1413" w:type="dxa"/>
          </w:tcPr>
          <w:p w14:paraId="7F38D7E1">
            <w:pPr>
              <w:spacing w:before="11" w:line="219" w:lineRule="auto"/>
              <w:ind w:left="2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偏差原因</w:t>
            </w:r>
          </w:p>
          <w:p w14:paraId="4A1C68EB">
            <w:pPr>
              <w:spacing w:before="83" w:line="220" w:lineRule="auto"/>
              <w:ind w:left="3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分析及</w:t>
            </w:r>
          </w:p>
          <w:p w14:paraId="6386DE68">
            <w:pPr>
              <w:spacing w:before="21" w:line="210" w:lineRule="auto"/>
              <w:ind w:left="29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改进措施</w:t>
            </w:r>
          </w:p>
        </w:tc>
      </w:tr>
      <w:tr w14:paraId="3122F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73957099">
            <w:pPr>
              <w:pStyle w:val="10"/>
              <w:rPr>
                <w:lang w:eastAsia="zh-CN"/>
              </w:rPr>
            </w:pPr>
          </w:p>
        </w:tc>
        <w:tc>
          <w:tcPr>
            <w:tcW w:w="1069" w:type="dxa"/>
            <w:vMerge w:val="restart"/>
            <w:tcBorders>
              <w:bottom w:val="nil"/>
            </w:tcBorders>
          </w:tcPr>
          <w:p w14:paraId="5030E762">
            <w:pPr>
              <w:pStyle w:val="10"/>
              <w:spacing w:line="275" w:lineRule="auto"/>
              <w:rPr>
                <w:lang w:eastAsia="zh-CN"/>
              </w:rPr>
            </w:pPr>
          </w:p>
          <w:p w14:paraId="1180F07A">
            <w:pPr>
              <w:pStyle w:val="10"/>
              <w:spacing w:line="275" w:lineRule="auto"/>
              <w:rPr>
                <w:lang w:eastAsia="zh-CN"/>
              </w:rPr>
            </w:pPr>
          </w:p>
          <w:p w14:paraId="0B0C4DEB">
            <w:pPr>
              <w:pStyle w:val="10"/>
              <w:spacing w:line="275" w:lineRule="auto"/>
              <w:rPr>
                <w:lang w:eastAsia="zh-CN"/>
              </w:rPr>
            </w:pPr>
          </w:p>
          <w:p w14:paraId="2EF74DB0">
            <w:pPr>
              <w:pStyle w:val="10"/>
              <w:spacing w:line="275" w:lineRule="auto"/>
              <w:rPr>
                <w:lang w:eastAsia="zh-CN"/>
              </w:rPr>
            </w:pPr>
          </w:p>
          <w:p w14:paraId="7255E421">
            <w:pPr>
              <w:spacing w:before="65" w:line="219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3933BAE6">
            <w:pPr>
              <w:spacing w:before="63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7536BFCA">
            <w:pPr>
              <w:spacing w:before="252" w:line="219" w:lineRule="auto"/>
              <w:ind w:left="131" w:leftChars="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373C14CC">
            <w:pPr>
              <w:pStyle w:val="1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项目建设进度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4C089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1138" w:type="dxa"/>
          </w:tcPr>
          <w:p w14:paraId="56C4E3F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6FA01FD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80</w:t>
            </w:r>
          </w:p>
        </w:tc>
        <w:tc>
          <w:tcPr>
            <w:tcW w:w="809" w:type="dxa"/>
          </w:tcPr>
          <w:p w14:paraId="0248BBA4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B0D48C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</w:tcPr>
          <w:p w14:paraId="46BC0E55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D1652A6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33579C24">
            <w:pPr>
              <w:pStyle w:val="10"/>
              <w:jc w:val="center"/>
              <w:rPr>
                <w:rFonts w:hint="eastAsia" w:eastAsia="宋体"/>
                <w:lang w:eastAsia="zh-CN"/>
              </w:rPr>
            </w:pPr>
          </w:p>
        </w:tc>
      </w:tr>
      <w:tr w14:paraId="71190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29E25A5E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1E384B9C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25BABA56">
            <w:pPr>
              <w:spacing w:before="252" w:line="220" w:lineRule="auto"/>
              <w:ind w:left="131" w:leftChars="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061CFDF5">
            <w:pPr>
              <w:pStyle w:val="10"/>
              <w:jc w:val="center"/>
              <w:rPr>
                <w:rFonts w:hint="eastAsia"/>
                <w:sz w:val="20"/>
                <w:szCs w:val="20"/>
              </w:rPr>
            </w:pPr>
          </w:p>
          <w:p w14:paraId="00D810D9">
            <w:pPr>
              <w:pStyle w:val="1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验收合格率</w:t>
            </w:r>
          </w:p>
        </w:tc>
        <w:tc>
          <w:tcPr>
            <w:tcW w:w="1075" w:type="dxa"/>
          </w:tcPr>
          <w:p w14:paraId="0DEDEE2C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BF85278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1138" w:type="dxa"/>
          </w:tcPr>
          <w:p w14:paraId="1E8995BC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F899907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64143803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36A54DF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</w:tcPr>
          <w:p w14:paraId="41900B63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7C052CA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22DD57FC">
            <w:pPr>
              <w:pStyle w:val="10"/>
            </w:pPr>
          </w:p>
        </w:tc>
      </w:tr>
      <w:tr w14:paraId="4F7A2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2CA59BEB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2B8DCF75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71A56D1A">
            <w:pPr>
              <w:spacing w:before="243" w:line="220" w:lineRule="auto"/>
              <w:ind w:left="131" w:leftChars="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7607C358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支付及时率</w:t>
            </w:r>
          </w:p>
        </w:tc>
        <w:tc>
          <w:tcPr>
            <w:tcW w:w="1075" w:type="dxa"/>
          </w:tcPr>
          <w:p w14:paraId="34FCCB7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037C78A">
            <w:pPr>
              <w:pStyle w:val="10"/>
              <w:ind w:firstLine="420" w:firstLineChars="20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70</w:t>
            </w:r>
          </w:p>
        </w:tc>
        <w:tc>
          <w:tcPr>
            <w:tcW w:w="1138" w:type="dxa"/>
          </w:tcPr>
          <w:p w14:paraId="4EE2400D">
            <w:pPr>
              <w:jc w:val="center"/>
              <w:rPr>
                <w:rFonts w:hint="eastAsia" w:eastAsia="宋体"/>
                <w:lang w:val="en-US" w:eastAsia="zh-CN"/>
              </w:rPr>
            </w:pPr>
          </w:p>
          <w:p w14:paraId="210F90B0">
            <w:pPr>
              <w:ind w:firstLine="420" w:firstLineChars="200"/>
              <w:jc w:val="both"/>
            </w:pPr>
            <w:r>
              <w:rPr>
                <w:rFonts w:hint="eastAsia" w:eastAsia="宋体"/>
                <w:lang w:val="en-US" w:eastAsia="zh-CN"/>
              </w:rPr>
              <w:t>70</w:t>
            </w:r>
          </w:p>
        </w:tc>
        <w:tc>
          <w:tcPr>
            <w:tcW w:w="809" w:type="dxa"/>
            <w:vAlign w:val="top"/>
          </w:tcPr>
          <w:p w14:paraId="0EC66B7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F5CD972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vAlign w:val="top"/>
          </w:tcPr>
          <w:p w14:paraId="117FC86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04F26863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5CC95E24">
            <w:pPr>
              <w:pStyle w:val="10"/>
              <w:jc w:val="center"/>
            </w:pPr>
          </w:p>
        </w:tc>
      </w:tr>
      <w:tr w14:paraId="7240D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4FA71875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67247CDB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38CB6843">
            <w:pPr>
              <w:spacing w:before="251" w:line="219" w:lineRule="auto"/>
              <w:ind w:left="131" w:leftChars="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1131ED4C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项目建设成本</w:t>
            </w:r>
          </w:p>
        </w:tc>
        <w:tc>
          <w:tcPr>
            <w:tcW w:w="1075" w:type="dxa"/>
          </w:tcPr>
          <w:p w14:paraId="66B4A5D2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8D621D3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138" w:type="dxa"/>
          </w:tcPr>
          <w:p w14:paraId="113DAA98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E537BF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5F16B80B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02AEEDF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0C62539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9AF09E6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0016F04B">
            <w:pPr>
              <w:pStyle w:val="10"/>
            </w:pPr>
          </w:p>
        </w:tc>
      </w:tr>
      <w:tr w14:paraId="206F7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3A7E2BDD">
            <w:pPr>
              <w:pStyle w:val="10"/>
            </w:pPr>
          </w:p>
        </w:tc>
        <w:tc>
          <w:tcPr>
            <w:tcW w:w="1069" w:type="dxa"/>
            <w:vMerge w:val="restart"/>
            <w:tcBorders>
              <w:bottom w:val="nil"/>
            </w:tcBorders>
          </w:tcPr>
          <w:p w14:paraId="3267A9FE">
            <w:pPr>
              <w:pStyle w:val="10"/>
              <w:spacing w:line="270" w:lineRule="auto"/>
            </w:pPr>
          </w:p>
          <w:p w14:paraId="4A566D28">
            <w:pPr>
              <w:pStyle w:val="10"/>
              <w:spacing w:line="271" w:lineRule="auto"/>
            </w:pPr>
          </w:p>
          <w:p w14:paraId="7526BFAE">
            <w:pPr>
              <w:pStyle w:val="10"/>
              <w:spacing w:line="271" w:lineRule="auto"/>
            </w:pPr>
          </w:p>
          <w:p w14:paraId="23C344F5">
            <w:pPr>
              <w:pStyle w:val="10"/>
              <w:spacing w:line="271" w:lineRule="auto"/>
            </w:pPr>
          </w:p>
          <w:p w14:paraId="498088AC">
            <w:pPr>
              <w:spacing w:before="6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7D1DC8C7">
            <w:pPr>
              <w:spacing w:before="61" w:line="220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3F4FA3D9">
            <w:pPr>
              <w:spacing w:before="134" w:line="230" w:lineRule="auto"/>
              <w:ind w:left="231" w:leftChars="0" w:right="246" w:rightChars="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经济效益指标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5DDFB7B0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z w:val="20"/>
                <w:szCs w:val="20"/>
              </w:rPr>
              <w:t>解决企业厂房需求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34D12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8" w:type="dxa"/>
            <w:shd w:val="clear" w:color="auto" w:fill="auto"/>
            <w:vAlign w:val="top"/>
          </w:tcPr>
          <w:p w14:paraId="3DAFB713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236C170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56A1936A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40DB7B68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6EB8B7C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3694397C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6DFABC4F">
            <w:pPr>
              <w:pStyle w:val="10"/>
            </w:pPr>
          </w:p>
        </w:tc>
      </w:tr>
      <w:tr w14:paraId="16E5B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1A6E2BC4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08066E14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14186275">
            <w:pPr>
              <w:spacing w:before="132" w:line="231" w:lineRule="auto"/>
              <w:ind w:left="231" w:leftChars="0" w:right="246" w:rightChars="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社会效益指标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14753407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为园区招商引资企业提供厂房</w:t>
            </w:r>
          </w:p>
        </w:tc>
        <w:tc>
          <w:tcPr>
            <w:tcW w:w="1075" w:type="dxa"/>
            <w:vAlign w:val="center"/>
          </w:tcPr>
          <w:p w14:paraId="1312A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8" w:type="dxa"/>
          </w:tcPr>
          <w:p w14:paraId="2636E86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DC19C2C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46B827C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533A7B89">
            <w:pPr>
              <w:pStyle w:val="1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18C5931A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2F2DDA02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5BD99AA3">
            <w:pPr>
              <w:pStyle w:val="10"/>
            </w:pPr>
          </w:p>
        </w:tc>
      </w:tr>
      <w:tr w14:paraId="3FF2F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59F5F678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46871259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508AEAAF">
            <w:pPr>
              <w:spacing w:before="115" w:line="225" w:lineRule="auto"/>
              <w:ind w:left="231" w:leftChars="0" w:right="246" w:rightChars="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生态效益指标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2ED773F5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生态环境成本节约率</w:t>
            </w:r>
          </w:p>
        </w:tc>
        <w:tc>
          <w:tcPr>
            <w:tcW w:w="1075" w:type="dxa"/>
            <w:vAlign w:val="center"/>
          </w:tcPr>
          <w:p w14:paraId="73755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8" w:type="dxa"/>
          </w:tcPr>
          <w:p w14:paraId="28654DC9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F69FB52">
            <w:pPr>
              <w:pStyle w:val="10"/>
              <w:jc w:val="center"/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</w:tcPr>
          <w:p w14:paraId="01BB99C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4107AAD">
            <w:pPr>
              <w:pStyle w:val="10"/>
              <w:tabs>
                <w:tab w:val="left" w:pos="212"/>
                <w:tab w:val="center" w:pos="459"/>
              </w:tabs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1F8F813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7E6C41B4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1995EDEF">
            <w:pPr>
              <w:pStyle w:val="10"/>
            </w:pPr>
          </w:p>
        </w:tc>
      </w:tr>
      <w:tr w14:paraId="199BC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518A2356">
            <w:pPr>
              <w:pStyle w:val="10"/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</w:tcPr>
          <w:p w14:paraId="711805BA">
            <w:pPr>
              <w:pStyle w:val="10"/>
            </w:pP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19884A6C">
            <w:pPr>
              <w:spacing w:before="106" w:line="219" w:lineRule="auto"/>
              <w:ind w:left="13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 w14:paraId="44B58885">
            <w:pPr>
              <w:spacing w:before="63" w:line="220" w:lineRule="auto"/>
              <w:ind w:left="231" w:leftChars="0"/>
              <w:jc w:val="center"/>
              <w:rPr>
                <w:rFonts w:ascii="宋体" w:hAnsi="宋体" w:eastAsia="宋体" w:cs="宋体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5657709B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</w:rPr>
              <w:t>可持续影响情况</w:t>
            </w:r>
          </w:p>
        </w:tc>
        <w:tc>
          <w:tcPr>
            <w:tcW w:w="1075" w:type="dxa"/>
          </w:tcPr>
          <w:p w14:paraId="2BBFE447">
            <w:pPr>
              <w:pStyle w:val="10"/>
              <w:jc w:val="center"/>
              <w:rPr>
                <w:rFonts w:hint="eastAsia"/>
              </w:rPr>
            </w:pPr>
          </w:p>
          <w:p w14:paraId="4A007CDF">
            <w:pPr>
              <w:pStyle w:val="10"/>
              <w:jc w:val="center"/>
            </w:pPr>
            <w:r>
              <w:rPr>
                <w:rFonts w:hint="eastAsia"/>
              </w:rPr>
              <w:t>效果明显</w:t>
            </w:r>
          </w:p>
        </w:tc>
        <w:tc>
          <w:tcPr>
            <w:tcW w:w="1138" w:type="dxa"/>
            <w:shd w:val="clear" w:color="auto" w:fill="auto"/>
            <w:vAlign w:val="top"/>
          </w:tcPr>
          <w:p w14:paraId="4F004B07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6CFC15F">
            <w:pPr>
              <w:pStyle w:val="10"/>
              <w:jc w:val="center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6E70C95E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9D472C9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584382F6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DF71168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34A31902">
            <w:pPr>
              <w:pStyle w:val="10"/>
            </w:pPr>
          </w:p>
        </w:tc>
      </w:tr>
      <w:tr w14:paraId="7918B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</w:tcPr>
          <w:p w14:paraId="0865A982">
            <w:pPr>
              <w:pStyle w:val="10"/>
            </w:pPr>
          </w:p>
        </w:tc>
        <w:tc>
          <w:tcPr>
            <w:tcW w:w="1069" w:type="dxa"/>
            <w:tcBorders>
              <w:bottom w:val="nil"/>
            </w:tcBorders>
          </w:tcPr>
          <w:p w14:paraId="0209733E">
            <w:pPr>
              <w:spacing w:before="36" w:line="219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5579A844">
            <w:pPr>
              <w:spacing w:before="73" w:line="220" w:lineRule="auto"/>
              <w:ind w:left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0AA96C68">
            <w:pPr>
              <w:spacing w:before="41" w:line="186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top"/>
          </w:tcPr>
          <w:p w14:paraId="64D38DBB">
            <w:pPr>
              <w:spacing w:before="46" w:line="219" w:lineRule="auto"/>
              <w:ind w:left="131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服务对象</w:t>
            </w:r>
          </w:p>
          <w:p w14:paraId="2C6D3EAC">
            <w:pPr>
              <w:spacing w:before="62" w:line="219" w:lineRule="auto"/>
              <w:ind w:left="131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满意度指</w:t>
            </w:r>
          </w:p>
          <w:p w14:paraId="495A15DF">
            <w:pPr>
              <w:spacing w:before="53" w:line="176" w:lineRule="auto"/>
              <w:ind w:left="431" w:leftChars="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标</w:t>
            </w:r>
          </w:p>
        </w:tc>
        <w:tc>
          <w:tcPr>
            <w:tcW w:w="1050" w:type="dxa"/>
            <w:shd w:val="clear" w:color="auto" w:fill="auto"/>
            <w:vAlign w:val="top"/>
          </w:tcPr>
          <w:p w14:paraId="3B4B791D">
            <w:pPr>
              <w:pStyle w:val="10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员工满意度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24AED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90</w:t>
            </w:r>
          </w:p>
        </w:tc>
        <w:tc>
          <w:tcPr>
            <w:tcW w:w="1138" w:type="dxa"/>
          </w:tcPr>
          <w:p w14:paraId="1A8FA323">
            <w:pPr>
              <w:pStyle w:val="10"/>
              <w:rPr>
                <w:rFonts w:hint="eastAsia" w:eastAsia="宋体"/>
                <w:lang w:val="en-US" w:eastAsia="zh-CN"/>
              </w:rPr>
            </w:pPr>
          </w:p>
          <w:p w14:paraId="10BAF7DA">
            <w:pPr>
              <w:pStyle w:val="10"/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96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18A1AF6A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6ACADA16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869" w:type="dxa"/>
            <w:shd w:val="clear" w:color="auto" w:fill="auto"/>
            <w:vAlign w:val="top"/>
          </w:tcPr>
          <w:p w14:paraId="38B89120">
            <w:pPr>
              <w:pStyle w:val="10"/>
              <w:jc w:val="center"/>
              <w:rPr>
                <w:rFonts w:hint="eastAsia" w:eastAsia="宋体"/>
                <w:lang w:val="en-US" w:eastAsia="zh-CN"/>
              </w:rPr>
            </w:pPr>
          </w:p>
          <w:p w14:paraId="1EF8EA28">
            <w:pPr>
              <w:pStyle w:val="10"/>
              <w:jc w:val="center"/>
              <w:rPr>
                <w:rFonts w:hint="default"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1413" w:type="dxa"/>
          </w:tcPr>
          <w:p w14:paraId="601E2E88">
            <w:pPr>
              <w:pStyle w:val="10"/>
            </w:pPr>
          </w:p>
        </w:tc>
      </w:tr>
      <w:tr w14:paraId="3EC59B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6688" w:type="dxa"/>
            <w:gridSpan w:val="6"/>
          </w:tcPr>
          <w:p w14:paraId="02B284EE">
            <w:pPr>
              <w:spacing w:before="78" w:line="220" w:lineRule="auto"/>
              <w:ind w:left="3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809" w:type="dxa"/>
          </w:tcPr>
          <w:p w14:paraId="4ADCD56B">
            <w:pPr>
              <w:spacing w:before="128" w:line="184" w:lineRule="auto"/>
              <w:ind w:firstLine="210" w:firstLineChars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eastAsia="宋体"/>
                <w:lang w:val="en-US" w:eastAsia="zh-CN"/>
              </w:rPr>
              <w:t>100</w:t>
            </w:r>
          </w:p>
        </w:tc>
        <w:tc>
          <w:tcPr>
            <w:tcW w:w="869" w:type="dxa"/>
          </w:tcPr>
          <w:p w14:paraId="4A6A7C73">
            <w:pPr>
              <w:pStyle w:val="10"/>
              <w:ind w:firstLine="210" w:firstLineChars="10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99</w:t>
            </w:r>
          </w:p>
        </w:tc>
        <w:tc>
          <w:tcPr>
            <w:tcW w:w="1413" w:type="dxa"/>
          </w:tcPr>
          <w:p w14:paraId="22E84DC0">
            <w:pPr>
              <w:pStyle w:val="10"/>
            </w:pPr>
          </w:p>
        </w:tc>
      </w:tr>
    </w:tbl>
    <w:p w14:paraId="4E3E688E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 w14:paraId="7415063E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</w:p>
    <w:p w14:paraId="0DA7BBE6">
      <w:pPr>
        <w:pStyle w:val="3"/>
        <w:rPr>
          <w:rFonts w:ascii="宋体" w:hAnsi="宋体" w:eastAsia="宋体" w:cs="宋体"/>
          <w:sz w:val="21"/>
          <w:szCs w:val="21"/>
          <w:lang w:eastAsia="zh-CN"/>
        </w:rPr>
      </w:pPr>
    </w:p>
    <w:p w14:paraId="12D8521B">
      <w:pPr>
        <w:pStyle w:val="3"/>
        <w:rPr>
          <w:rFonts w:ascii="宋体" w:hAnsi="宋体" w:eastAsia="宋体" w:cs="宋体"/>
          <w:sz w:val="21"/>
          <w:szCs w:val="21"/>
          <w:lang w:eastAsia="zh-CN"/>
        </w:rPr>
      </w:pPr>
    </w:p>
    <w:sectPr>
      <w:footerReference r:id="rId5" w:type="default"/>
      <w:pgSz w:w="11900" w:h="16838"/>
      <w:pgMar w:top="1417" w:right="1474" w:bottom="1417" w:left="1474" w:header="0" w:footer="947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 w14:paraId="00397457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 w14:paraId="2181EADC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55E4E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10 -</w:t>
    </w:r>
    <w:r>
      <w:fldChar w:fldCharType="end"/>
    </w:r>
  </w:p>
  <w:p w14:paraId="021AEC58">
    <w:pPr>
      <w:spacing w:line="179" w:lineRule="auto"/>
      <w:ind w:left="8854"/>
      <w:rPr>
        <w:rFonts w:ascii="Times New Roman" w:hAnsi="Times New Roman" w:eastAsia="Times New Roman" w:cs="Times New Roman"/>
        <w:sz w:val="23"/>
        <w:szCs w:val="23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015CF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F3C19E"/>
    <w:multiLevelType w:val="singleLevel"/>
    <w:tmpl w:val="87F3C19E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91485A12"/>
    <w:multiLevelType w:val="singleLevel"/>
    <w:tmpl w:val="91485A1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A645DAA"/>
    <w:multiLevelType w:val="singleLevel"/>
    <w:tmpl w:val="BA645D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B14E7"/>
    <w:multiLevelType w:val="singleLevel"/>
    <w:tmpl w:val="E84B14E7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ECC566C7"/>
    <w:multiLevelType w:val="singleLevel"/>
    <w:tmpl w:val="ECC566C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FA31A723"/>
    <w:multiLevelType w:val="singleLevel"/>
    <w:tmpl w:val="FA31A723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195367D1"/>
    <w:multiLevelType w:val="singleLevel"/>
    <w:tmpl w:val="195367D1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7">
    <w:nsid w:val="4D918934"/>
    <w:multiLevelType w:val="singleLevel"/>
    <w:tmpl w:val="4D918934"/>
    <w:lvl w:ilvl="0" w:tentative="0">
      <w:start w:val="3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8">
    <w:nsid w:val="57C35230"/>
    <w:multiLevelType w:val="singleLevel"/>
    <w:tmpl w:val="57C35230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9">
    <w:nsid w:val="775FDDA5"/>
    <w:multiLevelType w:val="singleLevel"/>
    <w:tmpl w:val="775FDD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hmYWEwY2NmZjQyZjM5ZWFlMzg0YWU4NTU1MGFmZDkifQ=="/>
  </w:docVars>
  <w:rsids>
    <w:rsidRoot w:val="00D65F4E"/>
    <w:rsid w:val="00252DD3"/>
    <w:rsid w:val="00327CB1"/>
    <w:rsid w:val="003A0F30"/>
    <w:rsid w:val="006B3AFB"/>
    <w:rsid w:val="00814CEE"/>
    <w:rsid w:val="00974D7A"/>
    <w:rsid w:val="00C24372"/>
    <w:rsid w:val="00D65F4E"/>
    <w:rsid w:val="020B07BA"/>
    <w:rsid w:val="02CB7F49"/>
    <w:rsid w:val="030671D3"/>
    <w:rsid w:val="03196F07"/>
    <w:rsid w:val="043A35D9"/>
    <w:rsid w:val="05062FAD"/>
    <w:rsid w:val="0530678A"/>
    <w:rsid w:val="0580326D"/>
    <w:rsid w:val="05F40365"/>
    <w:rsid w:val="063B3638"/>
    <w:rsid w:val="06CA0EB8"/>
    <w:rsid w:val="080B2B96"/>
    <w:rsid w:val="0AB15C77"/>
    <w:rsid w:val="0AC260D6"/>
    <w:rsid w:val="0C21540B"/>
    <w:rsid w:val="0C6C454B"/>
    <w:rsid w:val="0CAF61E6"/>
    <w:rsid w:val="0D0A17F5"/>
    <w:rsid w:val="0D3606B5"/>
    <w:rsid w:val="0DF742E8"/>
    <w:rsid w:val="0E574D87"/>
    <w:rsid w:val="0EB61EEC"/>
    <w:rsid w:val="0ECF0DC1"/>
    <w:rsid w:val="0EFB6149"/>
    <w:rsid w:val="0F917E25"/>
    <w:rsid w:val="0FBE7DF6"/>
    <w:rsid w:val="106A0DA2"/>
    <w:rsid w:val="107734BE"/>
    <w:rsid w:val="13477178"/>
    <w:rsid w:val="142E20E6"/>
    <w:rsid w:val="15671D54"/>
    <w:rsid w:val="15B42C48"/>
    <w:rsid w:val="16117F11"/>
    <w:rsid w:val="163B2879"/>
    <w:rsid w:val="177C4139"/>
    <w:rsid w:val="17A252C5"/>
    <w:rsid w:val="182E4DAB"/>
    <w:rsid w:val="18A24E51"/>
    <w:rsid w:val="18E207FB"/>
    <w:rsid w:val="18E831AB"/>
    <w:rsid w:val="19262A1D"/>
    <w:rsid w:val="19324427"/>
    <w:rsid w:val="196A3BC0"/>
    <w:rsid w:val="1A9A2283"/>
    <w:rsid w:val="1AA90718"/>
    <w:rsid w:val="1AC45552"/>
    <w:rsid w:val="1BB05AD7"/>
    <w:rsid w:val="1BF9122C"/>
    <w:rsid w:val="1C8925AF"/>
    <w:rsid w:val="1C961170"/>
    <w:rsid w:val="1D3F35B6"/>
    <w:rsid w:val="1EAE454F"/>
    <w:rsid w:val="1F2E2F6E"/>
    <w:rsid w:val="1FD20711"/>
    <w:rsid w:val="2044497D"/>
    <w:rsid w:val="208E288A"/>
    <w:rsid w:val="20EC5803"/>
    <w:rsid w:val="22252D7A"/>
    <w:rsid w:val="22E9024C"/>
    <w:rsid w:val="234C4337"/>
    <w:rsid w:val="240D3AC6"/>
    <w:rsid w:val="247753E3"/>
    <w:rsid w:val="256F255E"/>
    <w:rsid w:val="258E6E89"/>
    <w:rsid w:val="259F4FD8"/>
    <w:rsid w:val="272C4BAB"/>
    <w:rsid w:val="27572868"/>
    <w:rsid w:val="277D5407"/>
    <w:rsid w:val="28276916"/>
    <w:rsid w:val="2916166F"/>
    <w:rsid w:val="29553CE0"/>
    <w:rsid w:val="298011DE"/>
    <w:rsid w:val="29875F81"/>
    <w:rsid w:val="29997167"/>
    <w:rsid w:val="2A5266D7"/>
    <w:rsid w:val="2A810D6A"/>
    <w:rsid w:val="2B404781"/>
    <w:rsid w:val="2B6A7A50"/>
    <w:rsid w:val="2B8D373E"/>
    <w:rsid w:val="2BD61589"/>
    <w:rsid w:val="2C3B319A"/>
    <w:rsid w:val="2C534988"/>
    <w:rsid w:val="2C723060"/>
    <w:rsid w:val="2C9A6113"/>
    <w:rsid w:val="2D271494"/>
    <w:rsid w:val="2D430559"/>
    <w:rsid w:val="2DB11966"/>
    <w:rsid w:val="2E163EBF"/>
    <w:rsid w:val="2E2F7AF5"/>
    <w:rsid w:val="2E374561"/>
    <w:rsid w:val="2EA74B17"/>
    <w:rsid w:val="2ECD6C74"/>
    <w:rsid w:val="2F854E58"/>
    <w:rsid w:val="2FA15A0A"/>
    <w:rsid w:val="2FECE574"/>
    <w:rsid w:val="3067792D"/>
    <w:rsid w:val="308275EA"/>
    <w:rsid w:val="30EE2ED1"/>
    <w:rsid w:val="3143321D"/>
    <w:rsid w:val="325A4C76"/>
    <w:rsid w:val="32DC56D7"/>
    <w:rsid w:val="33460DA3"/>
    <w:rsid w:val="33745910"/>
    <w:rsid w:val="339B7340"/>
    <w:rsid w:val="33C214B4"/>
    <w:rsid w:val="34F8431E"/>
    <w:rsid w:val="358D0F0B"/>
    <w:rsid w:val="3699743B"/>
    <w:rsid w:val="371D006C"/>
    <w:rsid w:val="373B04F2"/>
    <w:rsid w:val="37DE5A4E"/>
    <w:rsid w:val="38031027"/>
    <w:rsid w:val="38390ED6"/>
    <w:rsid w:val="389D76B7"/>
    <w:rsid w:val="39236F5E"/>
    <w:rsid w:val="396401D4"/>
    <w:rsid w:val="39663F4D"/>
    <w:rsid w:val="39D0586A"/>
    <w:rsid w:val="3A777A93"/>
    <w:rsid w:val="3B306478"/>
    <w:rsid w:val="3BC35686"/>
    <w:rsid w:val="3E38578C"/>
    <w:rsid w:val="3F7D3D52"/>
    <w:rsid w:val="3F9DD004"/>
    <w:rsid w:val="3FA532F5"/>
    <w:rsid w:val="40252036"/>
    <w:rsid w:val="40532BBE"/>
    <w:rsid w:val="40851AE7"/>
    <w:rsid w:val="408D6263"/>
    <w:rsid w:val="40C521A5"/>
    <w:rsid w:val="42415557"/>
    <w:rsid w:val="42813BA5"/>
    <w:rsid w:val="42F00D2B"/>
    <w:rsid w:val="43884ABF"/>
    <w:rsid w:val="440525B4"/>
    <w:rsid w:val="4522030D"/>
    <w:rsid w:val="46456C98"/>
    <w:rsid w:val="46B11971"/>
    <w:rsid w:val="46D02A05"/>
    <w:rsid w:val="475353E4"/>
    <w:rsid w:val="47B2035D"/>
    <w:rsid w:val="48F74BC1"/>
    <w:rsid w:val="491D5CAA"/>
    <w:rsid w:val="49247038"/>
    <w:rsid w:val="4972249A"/>
    <w:rsid w:val="49D7054F"/>
    <w:rsid w:val="49ED38CE"/>
    <w:rsid w:val="4A797ABA"/>
    <w:rsid w:val="4B34278E"/>
    <w:rsid w:val="4B6776B0"/>
    <w:rsid w:val="4C9E5F63"/>
    <w:rsid w:val="4D22461E"/>
    <w:rsid w:val="4DCD4142"/>
    <w:rsid w:val="4E742810"/>
    <w:rsid w:val="4E8C7B5A"/>
    <w:rsid w:val="4F3BC71C"/>
    <w:rsid w:val="4FD80B7D"/>
    <w:rsid w:val="51870AAC"/>
    <w:rsid w:val="521E31BF"/>
    <w:rsid w:val="532540D9"/>
    <w:rsid w:val="53746CC7"/>
    <w:rsid w:val="537B019D"/>
    <w:rsid w:val="53D6738C"/>
    <w:rsid w:val="53DD4CA1"/>
    <w:rsid w:val="54F83FD0"/>
    <w:rsid w:val="5519270B"/>
    <w:rsid w:val="559F4616"/>
    <w:rsid w:val="5719432F"/>
    <w:rsid w:val="57C33EC0"/>
    <w:rsid w:val="585A4825"/>
    <w:rsid w:val="58C779E0"/>
    <w:rsid w:val="5A2450EA"/>
    <w:rsid w:val="5B2335F4"/>
    <w:rsid w:val="5BE10DB9"/>
    <w:rsid w:val="5CDC6150"/>
    <w:rsid w:val="5CE45005"/>
    <w:rsid w:val="5D015BB7"/>
    <w:rsid w:val="5D7243BE"/>
    <w:rsid w:val="5F2D2C93"/>
    <w:rsid w:val="5F610B8F"/>
    <w:rsid w:val="607B17DC"/>
    <w:rsid w:val="60D06525"/>
    <w:rsid w:val="61B96CA5"/>
    <w:rsid w:val="625C2DF6"/>
    <w:rsid w:val="62A25746"/>
    <w:rsid w:val="639A01CB"/>
    <w:rsid w:val="63A23524"/>
    <w:rsid w:val="63CF02B8"/>
    <w:rsid w:val="646B1B68"/>
    <w:rsid w:val="64F40855"/>
    <w:rsid w:val="651346D9"/>
    <w:rsid w:val="655820EC"/>
    <w:rsid w:val="65817B3B"/>
    <w:rsid w:val="659A0956"/>
    <w:rsid w:val="660B1854"/>
    <w:rsid w:val="673BA62A"/>
    <w:rsid w:val="67675300"/>
    <w:rsid w:val="67876CB8"/>
    <w:rsid w:val="680B1697"/>
    <w:rsid w:val="687A4A6F"/>
    <w:rsid w:val="689D2041"/>
    <w:rsid w:val="68AD6BF3"/>
    <w:rsid w:val="6980221C"/>
    <w:rsid w:val="698A0B00"/>
    <w:rsid w:val="6A2133F4"/>
    <w:rsid w:val="6ACF1C77"/>
    <w:rsid w:val="6AE263D5"/>
    <w:rsid w:val="6B38344F"/>
    <w:rsid w:val="6BD7A7ED"/>
    <w:rsid w:val="6C82511B"/>
    <w:rsid w:val="6DAA1953"/>
    <w:rsid w:val="6DBF507B"/>
    <w:rsid w:val="6DF42BCE"/>
    <w:rsid w:val="6E574CF2"/>
    <w:rsid w:val="6E5A4335"/>
    <w:rsid w:val="6F5B5BAA"/>
    <w:rsid w:val="6F8D6E36"/>
    <w:rsid w:val="6FAD1DAD"/>
    <w:rsid w:val="6FD40F09"/>
    <w:rsid w:val="6FEF7B2D"/>
    <w:rsid w:val="70DF7B65"/>
    <w:rsid w:val="711A6DEF"/>
    <w:rsid w:val="71D451F0"/>
    <w:rsid w:val="72333E41"/>
    <w:rsid w:val="726426C5"/>
    <w:rsid w:val="73625252"/>
    <w:rsid w:val="738C47A5"/>
    <w:rsid w:val="74293E44"/>
    <w:rsid w:val="75137DDD"/>
    <w:rsid w:val="755A3C5E"/>
    <w:rsid w:val="75ECE37B"/>
    <w:rsid w:val="76AE4262"/>
    <w:rsid w:val="77065E4C"/>
    <w:rsid w:val="787D213D"/>
    <w:rsid w:val="78BC253A"/>
    <w:rsid w:val="78C80EDF"/>
    <w:rsid w:val="79AC0800"/>
    <w:rsid w:val="7A88301C"/>
    <w:rsid w:val="7C705B15"/>
    <w:rsid w:val="7C7F423C"/>
    <w:rsid w:val="7D180687"/>
    <w:rsid w:val="7D711B45"/>
    <w:rsid w:val="7D792CE9"/>
    <w:rsid w:val="7E450810"/>
    <w:rsid w:val="7E8D29AE"/>
    <w:rsid w:val="7EA45F4A"/>
    <w:rsid w:val="7EB94A29"/>
    <w:rsid w:val="7FCE327F"/>
    <w:rsid w:val="7FD67C8B"/>
    <w:rsid w:val="7FFF9DB5"/>
    <w:rsid w:val="97FDB6DE"/>
    <w:rsid w:val="BFC7BA4C"/>
    <w:rsid w:val="CFCC39E5"/>
    <w:rsid w:val="DFFA7680"/>
    <w:rsid w:val="E6FF343A"/>
    <w:rsid w:val="EFDF4342"/>
    <w:rsid w:val="F3FF532E"/>
    <w:rsid w:val="F9BE7C56"/>
    <w:rsid w:val="FF83E629"/>
    <w:rsid w:val="FFF66C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Body Text First Indent"/>
    <w:basedOn w:val="2"/>
    <w:qFormat/>
    <w:uiPriority w:val="0"/>
    <w:pPr>
      <w:autoSpaceDE w:val="0"/>
      <w:autoSpaceDN w:val="0"/>
      <w:ind w:firstLine="420"/>
      <w:jc w:val="left"/>
    </w:pPr>
    <w:rPr>
      <w:rFonts w:ascii="宋体" w:hAnsi="宋体" w:cs="宋体"/>
      <w:kern w:val="0"/>
      <w:sz w:val="32"/>
      <w:szCs w:val="32"/>
      <w:lang w:eastAsia="en-US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99"/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</w:style>
  <w:style w:type="character" w:customStyle="1" w:styleId="11">
    <w:name w:val="页眉 Char"/>
    <w:basedOn w:val="8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2">
    <w:name w:val="页脚 Char"/>
    <w:basedOn w:val="8"/>
    <w:link w:val="4"/>
    <w:qFormat/>
    <w:uiPriority w:val="99"/>
    <w:rPr>
      <w:rFonts w:eastAsia="Arial"/>
      <w:snapToGrid w:val="0"/>
      <w:color w:val="000000"/>
      <w:sz w:val="18"/>
      <w:szCs w:val="18"/>
      <w:lang w:eastAsia="en-US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styleId="1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6928</Words>
  <Characters>7629</Characters>
  <Lines>38</Lines>
  <Paragraphs>10</Paragraphs>
  <TotalTime>198</TotalTime>
  <ScaleCrop>false</ScaleCrop>
  <LinksUpToDate>false</LinksUpToDate>
  <CharactersWithSpaces>7978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2024-09-20T08:39:00Z</dcterms:created>
  <dc:creator>Kingsoft-PDF</dc:creator>
  <cp:lastModifiedBy>小玲子</cp:lastModifiedBy>
  <cp:lastPrinted>2024-10-29T07:23:00Z</cp:lastPrinted>
  <dcterms:modified xsi:type="dcterms:W3CDTF">2024-12-25T03:23:22Z</dcterms:modified>
  <dc:subject>pdfbuilder</dc:subject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2024-09-18T16:39:34Z</vt:filetime>
  </property>
  <property fmtid="{D5CDD505-2E9C-101B-9397-08002B2CF9AE}" pid="4" name="UsrData">
    <vt:lpwstr>66ea91c2a2edd9001f7ce060wl</vt:lpwstr>
  </property>
  <property fmtid="{D5CDD505-2E9C-101B-9397-08002B2CF9AE}" pid="5" name="KSOProductBuildVer">
    <vt:lpwstr>2052-12.1.0.19302</vt:lpwstr>
  </property>
  <property fmtid="{D5CDD505-2E9C-101B-9397-08002B2CF9AE}" pid="6" name="ICV">
    <vt:lpwstr>F8BBAB61D70643589D34BC9FCA491FB2_13</vt:lpwstr>
  </property>
</Properties>
</file>