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4E" w:rsidRDefault="00814CEE">
      <w:pPr>
        <w:pStyle w:val="a3"/>
        <w:widowControl w:val="0"/>
        <w:kinsoku/>
        <w:overflowPunct w:val="0"/>
        <w:spacing w:line="360" w:lineRule="auto"/>
        <w:rPr>
          <w:sz w:val="32"/>
          <w:szCs w:val="32"/>
          <w:lang w:eastAsia="zh-CN"/>
        </w:rPr>
      </w:pPr>
      <w:r>
        <w:rPr>
          <w:spacing w:val="17"/>
          <w:sz w:val="32"/>
          <w:szCs w:val="32"/>
          <w:lang w:eastAsia="zh-CN"/>
        </w:rPr>
        <w:t>附件1</w:t>
      </w:r>
    </w:p>
    <w:p w:rsidR="0052160B" w:rsidRDefault="0052160B" w:rsidP="00C24372">
      <w:pPr>
        <w:widowControl w:val="0"/>
        <w:kinsoku/>
        <w:overflowPunct w:val="0"/>
        <w:spacing w:line="360" w:lineRule="auto"/>
        <w:ind w:firstLineChars="200" w:firstLine="869"/>
        <w:jc w:val="center"/>
        <w:rPr>
          <w:rFonts w:ascii="宋体" w:eastAsia="宋体" w:hAnsi="宋体" w:cs="宋体"/>
          <w:b/>
          <w:bCs/>
          <w:spacing w:val="-7"/>
          <w:sz w:val="44"/>
          <w:szCs w:val="44"/>
          <w:lang w:eastAsia="zh-CN"/>
        </w:rPr>
      </w:pPr>
      <w:r>
        <w:rPr>
          <w:rFonts w:ascii="宋体" w:eastAsia="宋体" w:hAnsi="宋体" w:cs="宋体" w:hint="eastAsia"/>
          <w:b/>
          <w:bCs/>
          <w:spacing w:val="-7"/>
          <w:sz w:val="44"/>
          <w:szCs w:val="44"/>
          <w:lang w:eastAsia="zh-CN"/>
        </w:rPr>
        <w:t>2023年度鹤城区机关事务中心</w:t>
      </w:r>
    </w:p>
    <w:p w:rsidR="00D65F4E" w:rsidRDefault="00814CEE" w:rsidP="00C24372">
      <w:pPr>
        <w:widowControl w:val="0"/>
        <w:kinsoku/>
        <w:overflowPunct w:val="0"/>
        <w:spacing w:line="360" w:lineRule="auto"/>
        <w:ind w:firstLineChars="200" w:firstLine="869"/>
        <w:jc w:val="center"/>
        <w:rPr>
          <w:rFonts w:ascii="宋体" w:eastAsia="宋体" w:hAnsi="宋体" w:cs="宋体"/>
          <w:sz w:val="44"/>
          <w:szCs w:val="44"/>
          <w:lang w:eastAsia="zh-CN"/>
        </w:rPr>
      </w:pPr>
      <w:r>
        <w:rPr>
          <w:rFonts w:ascii="宋体" w:eastAsia="宋体" w:hAnsi="宋体" w:cs="宋体"/>
          <w:b/>
          <w:bCs/>
          <w:spacing w:val="-7"/>
          <w:sz w:val="44"/>
          <w:szCs w:val="44"/>
          <w:lang w:eastAsia="zh-CN"/>
        </w:rPr>
        <w:t>部门整体支出绩效自评报告</w:t>
      </w:r>
    </w:p>
    <w:p w:rsidR="00D65F4E" w:rsidRDefault="00D65F4E">
      <w:pPr>
        <w:widowControl w:val="0"/>
        <w:kinsoku/>
        <w:overflowPunct w:val="0"/>
        <w:spacing w:line="360" w:lineRule="auto"/>
        <w:ind w:firstLineChars="200" w:firstLine="640"/>
        <w:rPr>
          <w:sz w:val="32"/>
          <w:szCs w:val="32"/>
          <w:lang w:eastAsia="zh-CN"/>
        </w:rPr>
      </w:pPr>
    </w:p>
    <w:p w:rsidR="00D65F4E" w:rsidRDefault="00814CEE" w:rsidP="009E123A">
      <w:pPr>
        <w:widowControl w:val="0"/>
        <w:kinsoku/>
        <w:overflowPunct w:val="0"/>
        <w:spacing w:line="360" w:lineRule="auto"/>
        <w:ind w:firstLineChars="200" w:firstLine="623"/>
        <w:outlineLvl w:val="6"/>
        <w:rPr>
          <w:rFonts w:ascii="黑体" w:eastAsia="黑体" w:hAnsi="黑体" w:cs="黑体"/>
          <w:sz w:val="32"/>
          <w:szCs w:val="32"/>
          <w:lang w:eastAsia="zh-CN"/>
        </w:rPr>
      </w:pPr>
      <w:r>
        <w:rPr>
          <w:rFonts w:ascii="黑体" w:eastAsia="黑体" w:hAnsi="黑体" w:cs="黑体"/>
          <w:b/>
          <w:bCs/>
          <w:spacing w:val="-10"/>
          <w:sz w:val="32"/>
          <w:szCs w:val="32"/>
          <w:lang w:eastAsia="zh-CN"/>
        </w:rPr>
        <w:t>一、部门、单位基本情况</w:t>
      </w:r>
    </w:p>
    <w:p w:rsidR="00D65F4E" w:rsidRDefault="00814CEE" w:rsidP="009E123A">
      <w:pPr>
        <w:widowControl w:val="0"/>
        <w:kinsoku/>
        <w:overflowPunct w:val="0"/>
        <w:spacing w:line="360" w:lineRule="auto"/>
        <w:ind w:firstLineChars="200" w:firstLine="662"/>
        <w:rPr>
          <w:rFonts w:ascii="楷体" w:eastAsia="楷体" w:hAnsi="楷体" w:cs="楷体"/>
          <w:spacing w:val="11"/>
          <w:sz w:val="32"/>
          <w:szCs w:val="32"/>
          <w:lang w:eastAsia="zh-CN"/>
        </w:rPr>
      </w:pPr>
      <w:r>
        <w:rPr>
          <w:rFonts w:ascii="楷体" w:eastAsia="楷体" w:hAnsi="楷体" w:cs="楷体"/>
          <w:spacing w:val="11"/>
          <w:sz w:val="32"/>
          <w:szCs w:val="32"/>
          <w:lang w:eastAsia="zh-CN"/>
        </w:rPr>
        <w:t>(一)机构设置情况</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（1）综合部。承担机关日常运转及区委办委托承担的公共机构节能和办公用房管理工作；承担政工人事工作；承担原政府招待所人员管理工作；承担机关公务接待工作。</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（2）财务部。承担机关财务工作；承担区直机关行政性办公用房维修项目工作；承担区公务用车综合服务平合的经费</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管理工作；承担工会工作。</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3）行管部。承担区行政中心设施设备的日常巡查和维修保养工作；承担区行政中心物业公司监督管理和专用设施设备维修保养机构的工作；协调区行政中心水电供应等后勤服务事宜；承担区行政中心消防安全知识宣传和培训及安全保卫工作；承担区行政中心绿化监督管理工作。</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4）会务部。承担区会议中心各类会议的组织、后勤保障及管理工作；承担《四大家”重要会议的统一管理及后勤保障工作</w:t>
      </w: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承担区级领导交办的其它会务后勤保障服务工作。</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5）采购部。承担区政府采购项目登记管理工作，编制</w:t>
      </w:r>
    </w:p>
    <w:p w:rsidR="008024B4" w:rsidRPr="009E123A" w:rsidRDefault="008024B4" w:rsidP="009E123A">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lastRenderedPageBreak/>
        <w:t>公开招标和竞手性磁商的政府买购文件，并负责招标的具体实施</w:t>
      </w: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协调与区采购办、采购单位的关系，并承担政府采购相关法律法规的解读及供应商质疑答复。</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（6）公车服务部。制定全区公务用车编制、调配、更新</w:t>
      </w:r>
    </w:p>
    <w:p w:rsidR="008024B4" w:rsidRPr="009E123A" w:rsidRDefault="008024B4" w:rsidP="009E123A">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t>计划：承担全区公务用车管理平合建设工作，为机关公务出行提供服务保障；参与全区公务用车的使用监督，并承担平合车辆驾驶员的集中管理、统一调度等工作。</w:t>
      </w:r>
    </w:p>
    <w:p w:rsidR="00D65F4E" w:rsidRPr="009E123A" w:rsidRDefault="00814CEE" w:rsidP="009E123A">
      <w:pPr>
        <w:widowControl w:val="0"/>
        <w:kinsoku/>
        <w:overflowPunct w:val="0"/>
        <w:spacing w:line="360" w:lineRule="auto"/>
        <w:ind w:firstLineChars="200" w:firstLine="662"/>
        <w:rPr>
          <w:rFonts w:ascii="楷体" w:eastAsia="楷体" w:hAnsi="楷体" w:cs="楷体"/>
          <w:spacing w:val="11"/>
          <w:sz w:val="32"/>
          <w:szCs w:val="32"/>
          <w:lang w:eastAsia="zh-CN"/>
        </w:rPr>
      </w:pPr>
      <w:r w:rsidRPr="009E123A">
        <w:rPr>
          <w:rFonts w:ascii="楷体" w:eastAsia="楷体" w:hAnsi="楷体" w:cs="楷体"/>
          <w:spacing w:val="11"/>
          <w:sz w:val="32"/>
          <w:szCs w:val="32"/>
          <w:lang w:eastAsia="zh-CN"/>
        </w:rPr>
        <w:t>(二)人员编制情况</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区机关事务中心核定全额拨款事业编制28名，设主任1名，副主任3名，内设机构领导职数6名。</w:t>
      </w:r>
    </w:p>
    <w:p w:rsidR="00D65F4E" w:rsidRPr="009E123A" w:rsidRDefault="00814CEE" w:rsidP="009E123A">
      <w:pPr>
        <w:widowControl w:val="0"/>
        <w:kinsoku/>
        <w:overflowPunct w:val="0"/>
        <w:spacing w:line="360" w:lineRule="auto"/>
        <w:ind w:firstLineChars="200" w:firstLine="662"/>
        <w:rPr>
          <w:rFonts w:ascii="楷体" w:eastAsia="楷体" w:hAnsi="楷体" w:cs="楷体"/>
          <w:spacing w:val="11"/>
          <w:sz w:val="32"/>
          <w:szCs w:val="32"/>
          <w:lang w:eastAsia="zh-CN"/>
        </w:rPr>
      </w:pPr>
      <w:r w:rsidRPr="009E123A">
        <w:rPr>
          <w:rFonts w:ascii="楷体" w:eastAsia="楷体" w:hAnsi="楷体" w:cs="楷体"/>
          <w:spacing w:val="11"/>
          <w:sz w:val="32"/>
          <w:szCs w:val="32"/>
          <w:lang w:eastAsia="zh-CN"/>
        </w:rPr>
        <w:t>(三)主要职能职责</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第一条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根据省委关于深化事业单位改革试点工作有关要求和《中共怀化市委机构编制委员会印发〈怀化市鹤城区深化事业单位改革试点实施方案〉的通知》（怀编〔</w:t>
      </w:r>
      <w:r w:rsidRPr="009E123A">
        <w:rPr>
          <w:rFonts w:ascii="仿宋" w:eastAsia="仿宋" w:hAnsi="仿宋" w:cs="仿宋"/>
          <w:sz w:val="32"/>
          <w:szCs w:val="32"/>
          <w:lang w:eastAsia="zh-CN"/>
        </w:rPr>
        <w:t>2021</w:t>
      </w:r>
      <w:r w:rsidRPr="009E123A">
        <w:rPr>
          <w:rFonts w:ascii="仿宋" w:eastAsia="仿宋" w:hAnsi="仿宋" w:cs="仿宋" w:hint="eastAsia"/>
          <w:sz w:val="32"/>
          <w:szCs w:val="32"/>
          <w:lang w:eastAsia="zh-CN"/>
        </w:rPr>
        <w:t>〕</w:t>
      </w:r>
      <w:r w:rsidRPr="009E123A">
        <w:rPr>
          <w:rFonts w:ascii="仿宋" w:eastAsia="仿宋" w:hAnsi="仿宋" w:cs="仿宋"/>
          <w:sz w:val="32"/>
          <w:szCs w:val="32"/>
          <w:lang w:eastAsia="zh-CN"/>
        </w:rPr>
        <w:t xml:space="preserve">14 </w:t>
      </w:r>
      <w:r w:rsidRPr="009E123A">
        <w:rPr>
          <w:rFonts w:ascii="仿宋" w:eastAsia="仿宋" w:hAnsi="仿宋" w:cs="仿宋" w:hint="eastAsia"/>
          <w:sz w:val="32"/>
          <w:szCs w:val="32"/>
          <w:lang w:eastAsia="zh-CN"/>
        </w:rPr>
        <w:t>号）精神，制定本规定。</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第二条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设立怀化市鹤城区机关事务中心</w:t>
      </w: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以下简称区机关</w:t>
      </w:r>
    </w:p>
    <w:p w:rsidR="008024B4" w:rsidRPr="009E123A" w:rsidRDefault="008024B4" w:rsidP="009E123A">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t>事务中心</w:t>
      </w: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，为中共怀化市鹤城区委直属的公益一类事业单位，机构规格相当于正科级。</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第三条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本规定确定的主要职责、机构设置、人员编制等，是区机关事务中心机构职责权限、人员配备和工作运行的基本依据。</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第四条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区机关事务中心贯彻落实觉中央、省委、市委和区</w:t>
      </w:r>
      <w:r w:rsidRPr="009E123A">
        <w:rPr>
          <w:rFonts w:ascii="仿宋" w:eastAsia="仿宋" w:hAnsi="仿宋" w:cs="仿宋" w:hint="eastAsia"/>
          <w:sz w:val="32"/>
          <w:szCs w:val="32"/>
          <w:lang w:eastAsia="zh-CN"/>
        </w:rPr>
        <w:lastRenderedPageBreak/>
        <w:t>委关于机关事务工作的方针和决策部署。主要职责是：</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（1）承担区直机关后勤事务的保障和服务工作；拟订全</w:t>
      </w:r>
    </w:p>
    <w:p w:rsidR="008024B4" w:rsidRPr="009E123A" w:rsidRDefault="008024B4" w:rsidP="009E123A">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t>区机关事务和后勤服务的规章制度、标准并组织实施。</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（2）承担区行政中心各类设施设备维护、管理工作；承担区会议中心各类会议后勒保障和服务工作；制定行政中心安全保卫方案，承担对区行政中心物业的日常考核工作。</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（3）承担区直机关政府集中采购的具体办理工作，受采购人委托，按规定依法代理政府集中采购目录以内限额标准以上的采购项目。</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4）参与全区办公用房使用业务指导工作；承担区</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直机关办公用房配置、处置等事务性工作；承担办公用房管理行政辅助工作。</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（5）参与全区公共机构节能工作，会同有关部门推进全</w:t>
      </w:r>
    </w:p>
    <w:p w:rsidR="008024B4" w:rsidRPr="009E123A" w:rsidRDefault="008024B4" w:rsidP="009E123A">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t>区节约型机关建设。</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（6）参与全区公务用车管理工作；承担公务用车编制、运行和监督管理行政辅助工作。</w:t>
      </w:r>
    </w:p>
    <w:p w:rsidR="008024B4" w:rsidRPr="009E123A" w:rsidRDefault="008024B4"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（7）承担区委交办的其它工作。</w:t>
      </w:r>
    </w:p>
    <w:p w:rsidR="00D65F4E" w:rsidRDefault="00814CEE" w:rsidP="009E123A">
      <w:pPr>
        <w:widowControl w:val="0"/>
        <w:kinsoku/>
        <w:overflowPunct w:val="0"/>
        <w:spacing w:line="360" w:lineRule="auto"/>
        <w:ind w:firstLineChars="200" w:firstLine="613"/>
        <w:outlineLvl w:val="6"/>
        <w:rPr>
          <w:rFonts w:ascii="黑体" w:eastAsia="黑体" w:hAnsi="黑体" w:cs="黑体"/>
          <w:sz w:val="32"/>
          <w:szCs w:val="32"/>
          <w:lang w:eastAsia="zh-CN"/>
        </w:rPr>
      </w:pPr>
      <w:r>
        <w:rPr>
          <w:rFonts w:ascii="黑体" w:eastAsia="黑体" w:hAnsi="黑体" w:cs="黑体"/>
          <w:b/>
          <w:bCs/>
          <w:spacing w:val="-15"/>
          <w:sz w:val="32"/>
          <w:szCs w:val="32"/>
          <w:lang w:eastAsia="zh-CN"/>
        </w:rPr>
        <w:t>二、部门整体支出管理及使用情况</w:t>
      </w:r>
    </w:p>
    <w:p w:rsidR="00D65F4E" w:rsidRDefault="00814CEE" w:rsidP="009E123A">
      <w:pPr>
        <w:widowControl w:val="0"/>
        <w:kinsoku/>
        <w:overflowPunct w:val="0"/>
        <w:spacing w:line="360" w:lineRule="auto"/>
        <w:ind w:firstLineChars="200" w:firstLine="642"/>
        <w:rPr>
          <w:rFonts w:ascii="楷体" w:eastAsia="楷体" w:hAnsi="楷体" w:cs="楷体"/>
          <w:spacing w:val="1"/>
          <w:sz w:val="32"/>
          <w:szCs w:val="32"/>
          <w:lang w:eastAsia="zh-CN"/>
        </w:rPr>
      </w:pPr>
      <w:r>
        <w:rPr>
          <w:rFonts w:ascii="楷体" w:eastAsia="楷体" w:hAnsi="楷体" w:cs="楷体"/>
          <w:spacing w:val="1"/>
          <w:sz w:val="32"/>
          <w:szCs w:val="32"/>
          <w:lang w:eastAsia="zh-CN"/>
        </w:rPr>
        <w:t>(一)预算执行、使用、管理总体情况。</w:t>
      </w:r>
    </w:p>
    <w:p w:rsidR="0052160B" w:rsidRPr="0052160B" w:rsidRDefault="0052160B" w:rsidP="009E123A">
      <w:pPr>
        <w:spacing w:line="360" w:lineRule="auto"/>
        <w:ind w:firstLineChars="200" w:firstLine="640"/>
        <w:rPr>
          <w:rFonts w:ascii="仿宋" w:eastAsia="仿宋" w:hAnsi="仿宋"/>
          <w:spacing w:val="-2"/>
          <w:sz w:val="32"/>
          <w:szCs w:val="32"/>
          <w:lang w:eastAsia="zh-CN"/>
        </w:rPr>
      </w:pPr>
      <w:r>
        <w:rPr>
          <w:rFonts w:ascii="仿宋" w:eastAsia="仿宋" w:hAnsi="仿宋" w:cs="仿宋" w:hint="eastAsia"/>
          <w:sz w:val="32"/>
          <w:szCs w:val="32"/>
        </w:rPr>
        <w:t>202</w:t>
      </w:r>
      <w:r w:rsidR="008024B4">
        <w:rPr>
          <w:rFonts w:ascii="仿宋" w:eastAsia="仿宋" w:hAnsi="仿宋" w:cs="仿宋" w:hint="eastAsia"/>
          <w:sz w:val="32"/>
          <w:szCs w:val="32"/>
          <w:lang w:eastAsia="zh-CN"/>
        </w:rPr>
        <w:t>3</w:t>
      </w:r>
      <w:r>
        <w:rPr>
          <w:rFonts w:ascii="仿宋" w:eastAsia="仿宋" w:hAnsi="仿宋" w:cs="仿宋" w:hint="eastAsia"/>
          <w:sz w:val="32"/>
          <w:szCs w:val="32"/>
        </w:rPr>
        <w:t>年度部门整体支出为</w:t>
      </w:r>
      <w:r w:rsidR="002F3CDE">
        <w:rPr>
          <w:rFonts w:ascii="仿宋" w:eastAsia="仿宋" w:hAnsi="仿宋" w:cs="仿宋" w:hint="eastAsia"/>
          <w:sz w:val="32"/>
          <w:szCs w:val="32"/>
          <w:lang w:eastAsia="zh-CN"/>
        </w:rPr>
        <w:t>1210.08</w:t>
      </w:r>
      <w:r>
        <w:rPr>
          <w:rFonts w:ascii="仿宋" w:eastAsia="仿宋" w:hAnsi="仿宋" w:cs="仿宋" w:hint="eastAsia"/>
          <w:sz w:val="32"/>
          <w:szCs w:val="32"/>
        </w:rPr>
        <w:t>万元，其中：基本支出</w:t>
      </w:r>
      <w:r w:rsidR="002F3CDE">
        <w:rPr>
          <w:rFonts w:ascii="仿宋" w:eastAsia="仿宋" w:hAnsi="仿宋" w:cs="仿宋" w:hint="eastAsia"/>
          <w:sz w:val="32"/>
          <w:szCs w:val="32"/>
          <w:lang w:eastAsia="zh-CN"/>
        </w:rPr>
        <w:t>410.57</w:t>
      </w:r>
      <w:r>
        <w:rPr>
          <w:rFonts w:ascii="仿宋" w:eastAsia="仿宋" w:hAnsi="仿宋" w:cs="仿宋" w:hint="eastAsia"/>
          <w:sz w:val="32"/>
          <w:szCs w:val="32"/>
        </w:rPr>
        <w:t>万元，项目支出</w:t>
      </w:r>
      <w:r w:rsidR="002F3CDE">
        <w:rPr>
          <w:rFonts w:ascii="仿宋" w:eastAsia="仿宋" w:hAnsi="仿宋" w:cs="仿宋" w:hint="eastAsia"/>
          <w:sz w:val="32"/>
          <w:szCs w:val="32"/>
          <w:lang w:eastAsia="zh-CN"/>
        </w:rPr>
        <w:t>811.1719</w:t>
      </w:r>
      <w:r>
        <w:rPr>
          <w:rFonts w:ascii="仿宋" w:eastAsia="仿宋" w:hAnsi="仿宋" w:cs="仿宋" w:hint="eastAsia"/>
          <w:sz w:val="32"/>
          <w:szCs w:val="32"/>
        </w:rPr>
        <w:t>万元。本年基本支出用于人员经费、行政机关运行等工作；项目支出用于全区</w:t>
      </w:r>
      <w:r w:rsidR="008024B4">
        <w:rPr>
          <w:rFonts w:ascii="仿宋" w:eastAsia="仿宋" w:hAnsi="仿宋" w:cs="仿宋" w:hint="eastAsia"/>
          <w:sz w:val="32"/>
          <w:szCs w:val="32"/>
          <w:lang w:eastAsia="zh-CN"/>
        </w:rPr>
        <w:t>公车平台运行</w:t>
      </w:r>
      <w:r>
        <w:rPr>
          <w:rFonts w:ascii="仿宋" w:eastAsia="仿宋" w:hAnsi="仿宋" w:cs="仿宋" w:hint="eastAsia"/>
          <w:sz w:val="32"/>
          <w:szCs w:val="32"/>
        </w:rPr>
        <w:t>、</w:t>
      </w:r>
      <w:r w:rsidR="00227B2A">
        <w:rPr>
          <w:rFonts w:ascii="仿宋" w:eastAsia="仿宋" w:hAnsi="仿宋" w:cs="仿宋" w:hint="eastAsia"/>
          <w:sz w:val="32"/>
          <w:szCs w:val="32"/>
          <w:lang w:eastAsia="zh-CN"/>
        </w:rPr>
        <w:lastRenderedPageBreak/>
        <w:t>慰问原鹤城宾馆退休人员</w:t>
      </w:r>
      <w:r>
        <w:rPr>
          <w:rFonts w:ascii="仿宋" w:eastAsia="仿宋" w:hAnsi="仿宋" w:cs="仿宋" w:hint="eastAsia"/>
          <w:sz w:val="32"/>
          <w:szCs w:val="32"/>
        </w:rPr>
        <w:t>、</w:t>
      </w:r>
      <w:r w:rsidR="00227B2A">
        <w:rPr>
          <w:rFonts w:ascii="仿宋" w:eastAsia="仿宋" w:hAnsi="仿宋" w:cs="仿宋" w:hint="eastAsia"/>
          <w:sz w:val="32"/>
          <w:szCs w:val="32"/>
          <w:lang w:eastAsia="zh-CN"/>
        </w:rPr>
        <w:t>区行政中心物业管理服务</w:t>
      </w:r>
      <w:r>
        <w:rPr>
          <w:rFonts w:ascii="仿宋" w:eastAsia="仿宋" w:hAnsi="仿宋" w:cs="仿宋" w:hint="eastAsia"/>
          <w:sz w:val="32"/>
          <w:szCs w:val="32"/>
        </w:rPr>
        <w:t>、</w:t>
      </w:r>
      <w:r w:rsidR="00227B2A">
        <w:rPr>
          <w:rFonts w:ascii="仿宋" w:eastAsia="仿宋" w:hAnsi="仿宋" w:cs="仿宋" w:hint="eastAsia"/>
          <w:sz w:val="32"/>
          <w:szCs w:val="32"/>
          <w:lang w:eastAsia="zh-CN"/>
        </w:rPr>
        <w:t>水电费</w:t>
      </w:r>
      <w:r>
        <w:rPr>
          <w:rFonts w:ascii="仿宋" w:eastAsia="仿宋" w:hAnsi="仿宋" w:cs="仿宋" w:hint="eastAsia"/>
          <w:sz w:val="32"/>
          <w:szCs w:val="32"/>
        </w:rPr>
        <w:t>、</w:t>
      </w:r>
      <w:r w:rsidR="00227B2A">
        <w:rPr>
          <w:rFonts w:ascii="仿宋" w:eastAsia="仿宋" w:hAnsi="仿宋" w:cs="仿宋" w:hint="eastAsia"/>
          <w:sz w:val="32"/>
          <w:szCs w:val="32"/>
          <w:lang w:eastAsia="zh-CN"/>
        </w:rPr>
        <w:t>电梯设施设备维护保养</w:t>
      </w:r>
      <w:r>
        <w:rPr>
          <w:rFonts w:ascii="仿宋" w:eastAsia="仿宋" w:hAnsi="仿宋" w:cs="仿宋" w:hint="eastAsia"/>
          <w:sz w:val="32"/>
          <w:szCs w:val="32"/>
        </w:rPr>
        <w:t>、</w:t>
      </w:r>
      <w:r w:rsidR="00227B2A">
        <w:rPr>
          <w:rFonts w:ascii="仿宋" w:eastAsia="仿宋" w:hAnsi="仿宋" w:cs="仿宋" w:hint="eastAsia"/>
          <w:sz w:val="32"/>
          <w:szCs w:val="32"/>
          <w:lang w:eastAsia="zh-CN"/>
        </w:rPr>
        <w:t>监控设施设备维护保养</w:t>
      </w:r>
      <w:r>
        <w:rPr>
          <w:rFonts w:ascii="仿宋" w:eastAsia="仿宋" w:hAnsi="仿宋" w:cs="仿宋" w:hint="eastAsia"/>
          <w:sz w:val="32"/>
          <w:szCs w:val="32"/>
        </w:rPr>
        <w:t>、</w:t>
      </w:r>
      <w:r w:rsidR="00227B2A">
        <w:rPr>
          <w:rFonts w:ascii="仿宋" w:eastAsia="仿宋" w:hAnsi="仿宋" w:cs="仿宋" w:hint="eastAsia"/>
          <w:sz w:val="32"/>
          <w:szCs w:val="32"/>
          <w:lang w:eastAsia="zh-CN"/>
        </w:rPr>
        <w:t>空调设施设备维护保养、消防设施设备维护保养及行政中心食堂人员工资及社保费</w:t>
      </w:r>
      <w:r>
        <w:rPr>
          <w:rFonts w:ascii="仿宋" w:eastAsia="仿宋" w:hAnsi="仿宋" w:cs="仿宋" w:hint="eastAsia"/>
          <w:sz w:val="32"/>
          <w:szCs w:val="32"/>
        </w:rPr>
        <w:t>等。本次部门整体支出评价与预决算口径保持一致。</w:t>
      </w:r>
    </w:p>
    <w:p w:rsidR="00D65F4E" w:rsidRDefault="00814CEE" w:rsidP="009E123A">
      <w:pPr>
        <w:widowControl w:val="0"/>
        <w:kinsoku/>
        <w:overflowPunct w:val="0"/>
        <w:spacing w:line="360" w:lineRule="auto"/>
        <w:ind w:firstLineChars="200" w:firstLine="658"/>
        <w:rPr>
          <w:rFonts w:ascii="楷体" w:eastAsia="楷体" w:hAnsi="楷体" w:cs="楷体"/>
          <w:sz w:val="32"/>
          <w:szCs w:val="32"/>
          <w:lang w:eastAsia="zh-CN"/>
        </w:rPr>
      </w:pPr>
      <w:r>
        <w:rPr>
          <w:rFonts w:ascii="楷体" w:eastAsia="楷体" w:hAnsi="楷体" w:cs="楷体"/>
          <w:spacing w:val="9"/>
          <w:sz w:val="32"/>
          <w:szCs w:val="32"/>
          <w:lang w:eastAsia="zh-CN"/>
        </w:rPr>
        <w:t>(二)部门预算执行情况</w:t>
      </w:r>
    </w:p>
    <w:p w:rsidR="0052160B" w:rsidRDefault="00814CEE" w:rsidP="009E123A">
      <w:pPr>
        <w:pStyle w:val="a3"/>
        <w:widowControl w:val="0"/>
        <w:kinsoku/>
        <w:overflowPunct w:val="0"/>
        <w:spacing w:line="360" w:lineRule="auto"/>
        <w:ind w:firstLineChars="200" w:firstLine="630"/>
        <w:rPr>
          <w:spacing w:val="-5"/>
          <w:sz w:val="32"/>
          <w:szCs w:val="32"/>
          <w:lang w:eastAsia="zh-CN"/>
        </w:rPr>
      </w:pPr>
      <w:r>
        <w:rPr>
          <w:spacing w:val="-5"/>
          <w:sz w:val="32"/>
          <w:szCs w:val="32"/>
          <w:lang w:eastAsia="zh-CN"/>
        </w:rPr>
        <w:t>1.基本支出情况</w:t>
      </w:r>
    </w:p>
    <w:p w:rsidR="0052160B" w:rsidRPr="00B0511D" w:rsidRDefault="0052160B" w:rsidP="009E123A">
      <w:pPr>
        <w:spacing w:line="360" w:lineRule="auto"/>
        <w:ind w:leftChars="100" w:left="210" w:firstLineChars="100" w:firstLine="320"/>
        <w:rPr>
          <w:rFonts w:ascii="仿宋" w:eastAsia="仿宋" w:hAnsi="仿宋" w:cs="仿宋"/>
          <w:sz w:val="32"/>
          <w:szCs w:val="32"/>
        </w:rPr>
      </w:pPr>
      <w:r>
        <w:rPr>
          <w:rFonts w:ascii="仿宋" w:eastAsia="仿宋" w:hAnsi="仿宋" w:cs="仿宋" w:hint="eastAsia"/>
          <w:sz w:val="32"/>
          <w:szCs w:val="32"/>
        </w:rPr>
        <w:t>202</w:t>
      </w:r>
      <w:r w:rsidR="00227B2A">
        <w:rPr>
          <w:rFonts w:ascii="仿宋" w:eastAsia="仿宋" w:hAnsi="仿宋" w:cs="仿宋" w:hint="eastAsia"/>
          <w:sz w:val="32"/>
          <w:szCs w:val="32"/>
          <w:lang w:eastAsia="zh-CN"/>
        </w:rPr>
        <w:t>3</w:t>
      </w:r>
      <w:r>
        <w:rPr>
          <w:rFonts w:ascii="仿宋" w:eastAsia="仿宋" w:hAnsi="仿宋" w:cs="仿宋" w:hint="eastAsia"/>
          <w:sz w:val="32"/>
          <w:szCs w:val="32"/>
        </w:rPr>
        <w:t>年度财政拨款基本支出</w:t>
      </w:r>
      <w:r w:rsidR="00CE71AA">
        <w:rPr>
          <w:rFonts w:ascii="仿宋" w:eastAsia="仿宋" w:hAnsi="仿宋" w:cs="仿宋" w:hint="eastAsia"/>
          <w:sz w:val="32"/>
          <w:szCs w:val="32"/>
          <w:lang w:eastAsia="zh-CN"/>
        </w:rPr>
        <w:t>410.5732</w:t>
      </w:r>
      <w:r>
        <w:rPr>
          <w:rFonts w:ascii="仿宋" w:eastAsia="仿宋" w:hAnsi="仿宋" w:cs="仿宋" w:hint="eastAsia"/>
          <w:sz w:val="32"/>
          <w:szCs w:val="32"/>
        </w:rPr>
        <w:t>万元，其中：人员经费</w:t>
      </w:r>
      <w:r w:rsidR="00227B2A">
        <w:rPr>
          <w:rFonts w:ascii="仿宋" w:eastAsia="仿宋" w:hAnsi="仿宋" w:cs="仿宋" w:hint="eastAsia"/>
          <w:sz w:val="32"/>
          <w:szCs w:val="32"/>
          <w:lang w:eastAsia="zh-CN"/>
        </w:rPr>
        <w:t xml:space="preserve">   </w:t>
      </w:r>
      <w:r w:rsidR="00CE71AA">
        <w:rPr>
          <w:rFonts w:ascii="仿宋" w:eastAsia="仿宋" w:hAnsi="仿宋" w:cs="仿宋" w:hint="eastAsia"/>
          <w:sz w:val="32"/>
          <w:szCs w:val="32"/>
          <w:lang w:eastAsia="zh-CN"/>
        </w:rPr>
        <w:t>387.4846</w:t>
      </w:r>
      <w:r>
        <w:rPr>
          <w:rFonts w:ascii="仿宋" w:eastAsia="仿宋" w:hAnsi="仿宋" w:cs="仿宋" w:hint="eastAsia"/>
          <w:sz w:val="32"/>
          <w:szCs w:val="32"/>
        </w:rPr>
        <w:t>万元，占基本支出的</w:t>
      </w:r>
      <w:r w:rsidR="00CE71AA">
        <w:rPr>
          <w:rFonts w:ascii="仿宋" w:eastAsia="仿宋" w:hAnsi="仿宋" w:cs="仿宋" w:hint="eastAsia"/>
          <w:sz w:val="32"/>
          <w:szCs w:val="32"/>
          <w:lang w:eastAsia="zh-CN"/>
        </w:rPr>
        <w:t>94.39</w:t>
      </w:r>
      <w:r>
        <w:rPr>
          <w:rFonts w:ascii="仿宋" w:eastAsia="仿宋" w:hAnsi="仿宋" w:cs="仿宋" w:hint="eastAsia"/>
          <w:sz w:val="32"/>
          <w:szCs w:val="32"/>
        </w:rPr>
        <w:t>%,（主要包括基本工资</w:t>
      </w:r>
      <w:r w:rsidR="00227B2A">
        <w:rPr>
          <w:rFonts w:ascii="仿宋" w:eastAsia="仿宋" w:hAnsi="仿宋" w:cs="仿宋" w:hint="eastAsia"/>
          <w:sz w:val="32"/>
          <w:szCs w:val="32"/>
          <w:lang w:eastAsia="zh-CN"/>
        </w:rPr>
        <w:t xml:space="preserve">   </w:t>
      </w:r>
      <w:r w:rsidR="00CE71AA">
        <w:rPr>
          <w:rFonts w:ascii="仿宋" w:eastAsia="仿宋" w:hAnsi="仿宋" w:cs="仿宋" w:hint="eastAsia"/>
          <w:sz w:val="32"/>
          <w:szCs w:val="32"/>
          <w:lang w:eastAsia="zh-CN"/>
        </w:rPr>
        <w:t>390.14</w:t>
      </w:r>
      <w:r w:rsidRPr="00B0511D">
        <w:rPr>
          <w:rFonts w:ascii="仿宋" w:eastAsia="仿宋" w:hAnsi="仿宋" w:cs="仿宋" w:hint="eastAsia"/>
          <w:sz w:val="32"/>
          <w:szCs w:val="32"/>
        </w:rPr>
        <w:t>万元、奖金</w:t>
      </w:r>
      <w:r w:rsidR="00CE71AA">
        <w:rPr>
          <w:rFonts w:ascii="仿宋" w:eastAsia="仿宋" w:hAnsi="仿宋" w:cs="仿宋" w:hint="eastAsia"/>
          <w:sz w:val="32"/>
          <w:szCs w:val="32"/>
          <w:lang w:eastAsia="zh-CN"/>
        </w:rPr>
        <w:t>50.71</w:t>
      </w:r>
      <w:r w:rsidRPr="00B0511D">
        <w:rPr>
          <w:rFonts w:ascii="仿宋" w:eastAsia="仿宋" w:hAnsi="仿宋" w:cs="仿宋" w:hint="eastAsia"/>
          <w:sz w:val="32"/>
          <w:szCs w:val="32"/>
        </w:rPr>
        <w:t>万元、机关事业单位基本养老保险缴费</w:t>
      </w:r>
      <w:r w:rsidR="00CE71AA">
        <w:rPr>
          <w:rFonts w:ascii="仿宋" w:eastAsia="仿宋" w:hAnsi="仿宋" w:cs="仿宋" w:hint="eastAsia"/>
          <w:sz w:val="32"/>
          <w:szCs w:val="32"/>
          <w:lang w:eastAsia="zh-CN"/>
        </w:rPr>
        <w:t>40.97</w:t>
      </w:r>
      <w:r w:rsidRPr="00B0511D">
        <w:rPr>
          <w:rFonts w:ascii="仿宋" w:eastAsia="仿宋" w:hAnsi="仿宋" w:cs="仿宋" w:hint="eastAsia"/>
          <w:sz w:val="32"/>
          <w:szCs w:val="32"/>
        </w:rPr>
        <w:t>万元、职工基本医疗保险缴费</w:t>
      </w:r>
      <w:r w:rsidR="00CE71AA">
        <w:rPr>
          <w:rFonts w:ascii="仿宋" w:eastAsia="仿宋" w:hAnsi="仿宋" w:cs="仿宋" w:hint="eastAsia"/>
          <w:sz w:val="32"/>
          <w:szCs w:val="32"/>
          <w:lang w:eastAsia="zh-CN"/>
        </w:rPr>
        <w:t>15.83</w:t>
      </w:r>
      <w:r w:rsidRPr="00B0511D">
        <w:rPr>
          <w:rFonts w:ascii="仿宋" w:eastAsia="仿宋" w:hAnsi="仿宋" w:cs="仿宋" w:hint="eastAsia"/>
          <w:sz w:val="32"/>
          <w:szCs w:val="32"/>
        </w:rPr>
        <w:t>万元、住房公积金</w:t>
      </w:r>
      <w:r w:rsidR="00CE71AA">
        <w:rPr>
          <w:rFonts w:ascii="仿宋" w:eastAsia="仿宋" w:hAnsi="仿宋" w:cs="仿宋" w:hint="eastAsia"/>
          <w:sz w:val="32"/>
          <w:szCs w:val="32"/>
          <w:lang w:eastAsia="zh-CN"/>
        </w:rPr>
        <w:t>11.62</w:t>
      </w:r>
      <w:r w:rsidRPr="00B0511D">
        <w:rPr>
          <w:rFonts w:ascii="仿宋" w:eastAsia="仿宋" w:hAnsi="仿宋" w:cs="仿宋" w:hint="eastAsia"/>
          <w:sz w:val="32"/>
          <w:szCs w:val="32"/>
        </w:rPr>
        <w:t>万元</w:t>
      </w:r>
      <w:r>
        <w:rPr>
          <w:rFonts w:ascii="仿宋" w:eastAsia="仿宋" w:hAnsi="仿宋" w:cs="仿宋" w:hint="eastAsia"/>
          <w:sz w:val="32"/>
          <w:szCs w:val="32"/>
        </w:rPr>
        <w:t>）</w:t>
      </w:r>
      <w:r w:rsidRPr="00B0511D">
        <w:rPr>
          <w:rFonts w:ascii="仿宋" w:eastAsia="仿宋" w:hAnsi="仿宋" w:cs="仿宋" w:hint="eastAsia"/>
          <w:sz w:val="32"/>
          <w:szCs w:val="32"/>
        </w:rPr>
        <w:t>；公用经费</w:t>
      </w:r>
      <w:r w:rsidR="00CE71AA">
        <w:rPr>
          <w:rFonts w:ascii="仿宋" w:eastAsia="仿宋" w:hAnsi="仿宋" w:cs="仿宋" w:hint="eastAsia"/>
          <w:sz w:val="32"/>
          <w:szCs w:val="32"/>
          <w:lang w:eastAsia="zh-CN"/>
        </w:rPr>
        <w:t>23.09</w:t>
      </w:r>
      <w:r w:rsidRPr="00B0511D">
        <w:rPr>
          <w:rFonts w:ascii="仿宋" w:eastAsia="仿宋" w:hAnsi="仿宋" w:cs="仿宋" w:hint="eastAsia"/>
          <w:sz w:val="32"/>
          <w:szCs w:val="32"/>
        </w:rPr>
        <w:t>万元，占基本支出的</w:t>
      </w:r>
      <w:r w:rsidR="00CE71AA">
        <w:rPr>
          <w:rFonts w:ascii="仿宋" w:eastAsia="仿宋" w:hAnsi="仿宋" w:cs="仿宋" w:hint="eastAsia"/>
          <w:sz w:val="32"/>
          <w:szCs w:val="32"/>
          <w:lang w:eastAsia="zh-CN"/>
        </w:rPr>
        <w:t>5.61</w:t>
      </w:r>
      <w:r w:rsidRPr="00B0511D">
        <w:rPr>
          <w:rFonts w:ascii="仿宋" w:eastAsia="仿宋" w:hAnsi="仿宋" w:cs="仿宋" w:hint="eastAsia"/>
          <w:sz w:val="32"/>
          <w:szCs w:val="32"/>
        </w:rPr>
        <w:t>%，（主要包括办公费</w:t>
      </w:r>
      <w:r w:rsidR="00CE71AA">
        <w:rPr>
          <w:rFonts w:ascii="仿宋" w:eastAsia="仿宋" w:hAnsi="仿宋" w:cs="仿宋" w:hint="eastAsia"/>
          <w:sz w:val="32"/>
          <w:szCs w:val="32"/>
          <w:lang w:eastAsia="zh-CN"/>
        </w:rPr>
        <w:t>3.85</w:t>
      </w:r>
      <w:r w:rsidRPr="00B0511D">
        <w:rPr>
          <w:rFonts w:ascii="仿宋" w:eastAsia="仿宋" w:hAnsi="仿宋" w:cs="仿宋" w:hint="eastAsia"/>
          <w:sz w:val="32"/>
          <w:szCs w:val="32"/>
        </w:rPr>
        <w:t>万元、印刷费</w:t>
      </w:r>
      <w:r w:rsidR="00CE71AA">
        <w:rPr>
          <w:rFonts w:ascii="仿宋" w:eastAsia="仿宋" w:hAnsi="仿宋" w:cs="仿宋" w:hint="eastAsia"/>
          <w:sz w:val="32"/>
          <w:szCs w:val="32"/>
          <w:lang w:eastAsia="zh-CN"/>
        </w:rPr>
        <w:t>0.69</w:t>
      </w:r>
      <w:r w:rsidRPr="00B0511D">
        <w:rPr>
          <w:rFonts w:ascii="仿宋" w:eastAsia="仿宋" w:hAnsi="仿宋" w:cs="仿宋" w:hint="eastAsia"/>
          <w:sz w:val="32"/>
          <w:szCs w:val="32"/>
        </w:rPr>
        <w:t>万元、水费</w:t>
      </w:r>
      <w:r w:rsidR="00CE71AA">
        <w:rPr>
          <w:rFonts w:ascii="仿宋" w:eastAsia="仿宋" w:hAnsi="仿宋" w:cs="仿宋" w:hint="eastAsia"/>
          <w:sz w:val="32"/>
          <w:szCs w:val="32"/>
          <w:lang w:eastAsia="zh-CN"/>
        </w:rPr>
        <w:t>6.18</w:t>
      </w:r>
      <w:r w:rsidRPr="00B0511D">
        <w:rPr>
          <w:rFonts w:ascii="仿宋" w:eastAsia="仿宋" w:hAnsi="仿宋" w:cs="仿宋" w:hint="eastAsia"/>
          <w:sz w:val="32"/>
          <w:szCs w:val="32"/>
        </w:rPr>
        <w:t>万元、邮电费</w:t>
      </w:r>
      <w:r w:rsidR="00CE71AA">
        <w:rPr>
          <w:rFonts w:ascii="仿宋" w:eastAsia="仿宋" w:hAnsi="仿宋" w:cs="仿宋" w:hint="eastAsia"/>
          <w:sz w:val="32"/>
          <w:szCs w:val="32"/>
          <w:lang w:eastAsia="zh-CN"/>
        </w:rPr>
        <w:t>0.46</w:t>
      </w:r>
      <w:r w:rsidRPr="00B0511D">
        <w:rPr>
          <w:rFonts w:ascii="仿宋" w:eastAsia="仿宋" w:hAnsi="仿宋" w:cs="仿宋" w:hint="eastAsia"/>
          <w:sz w:val="32"/>
          <w:szCs w:val="32"/>
        </w:rPr>
        <w:t>万元、工会经费</w:t>
      </w:r>
      <w:r w:rsidR="00CE71AA">
        <w:rPr>
          <w:rFonts w:ascii="仿宋" w:eastAsia="仿宋" w:hAnsi="仿宋" w:cs="仿宋" w:hint="eastAsia"/>
          <w:sz w:val="32"/>
          <w:szCs w:val="32"/>
          <w:lang w:eastAsia="zh-CN"/>
        </w:rPr>
        <w:t>6</w:t>
      </w:r>
      <w:r w:rsidRPr="00B0511D">
        <w:rPr>
          <w:rFonts w:ascii="仿宋" w:eastAsia="仿宋" w:hAnsi="仿宋" w:cs="仿宋" w:hint="eastAsia"/>
          <w:sz w:val="32"/>
          <w:szCs w:val="32"/>
        </w:rPr>
        <w:t>万元、会议费</w:t>
      </w:r>
      <w:r w:rsidR="00CE71AA">
        <w:rPr>
          <w:rFonts w:ascii="仿宋" w:eastAsia="仿宋" w:hAnsi="仿宋" w:cs="仿宋" w:hint="eastAsia"/>
          <w:sz w:val="32"/>
          <w:szCs w:val="32"/>
          <w:lang w:eastAsia="zh-CN"/>
        </w:rPr>
        <w:t>6.17</w:t>
      </w:r>
      <w:r w:rsidRPr="00B0511D">
        <w:rPr>
          <w:rFonts w:ascii="仿宋" w:eastAsia="仿宋" w:hAnsi="仿宋" w:cs="仿宋" w:hint="eastAsia"/>
          <w:sz w:val="32"/>
          <w:szCs w:val="32"/>
        </w:rPr>
        <w:t>万元及劳务费</w:t>
      </w:r>
      <w:r w:rsidR="00CE71AA">
        <w:rPr>
          <w:rFonts w:ascii="仿宋" w:eastAsia="仿宋" w:hAnsi="仿宋" w:cs="仿宋" w:hint="eastAsia"/>
          <w:sz w:val="32"/>
          <w:szCs w:val="32"/>
          <w:lang w:eastAsia="zh-CN"/>
        </w:rPr>
        <w:t>47.16</w:t>
      </w:r>
      <w:r w:rsidRPr="00B0511D">
        <w:rPr>
          <w:rFonts w:ascii="仿宋" w:eastAsia="仿宋" w:hAnsi="仿宋" w:cs="仿宋" w:hint="eastAsia"/>
          <w:sz w:val="32"/>
          <w:szCs w:val="32"/>
        </w:rPr>
        <w:t>万元等）。</w:t>
      </w:r>
    </w:p>
    <w:p w:rsidR="00D65F4E" w:rsidRDefault="00814CEE" w:rsidP="009E123A">
      <w:pPr>
        <w:pStyle w:val="a3"/>
        <w:widowControl w:val="0"/>
        <w:kinsoku/>
        <w:overflowPunct w:val="0"/>
        <w:spacing w:line="360" w:lineRule="auto"/>
        <w:ind w:firstLineChars="200" w:firstLine="636"/>
        <w:rPr>
          <w:spacing w:val="-2"/>
          <w:sz w:val="32"/>
          <w:szCs w:val="32"/>
          <w:lang w:eastAsia="zh-CN"/>
        </w:rPr>
      </w:pPr>
      <w:r>
        <w:rPr>
          <w:spacing w:val="-2"/>
          <w:sz w:val="32"/>
          <w:szCs w:val="32"/>
          <w:lang w:eastAsia="zh-CN"/>
        </w:rPr>
        <w:t>2.项目支出情况</w:t>
      </w:r>
    </w:p>
    <w:p w:rsidR="0052160B" w:rsidRPr="00113705" w:rsidRDefault="0052160B" w:rsidP="009E123A">
      <w:pPr>
        <w:spacing w:line="360" w:lineRule="auto"/>
        <w:ind w:firstLineChars="200" w:firstLine="640"/>
        <w:rPr>
          <w:rFonts w:ascii="仿宋" w:eastAsia="仿宋" w:hAnsi="仿宋" w:cs="宋体"/>
          <w:sz w:val="32"/>
          <w:szCs w:val="32"/>
        </w:rPr>
      </w:pPr>
      <w:r w:rsidRPr="00113705">
        <w:rPr>
          <w:rFonts w:ascii="仿宋" w:eastAsia="仿宋" w:hAnsi="仿宋" w:cs="宋体" w:hint="eastAsia"/>
          <w:sz w:val="32"/>
          <w:szCs w:val="32"/>
        </w:rPr>
        <w:t>202</w:t>
      </w:r>
      <w:r w:rsidR="00227B2A">
        <w:rPr>
          <w:rFonts w:ascii="仿宋" w:eastAsia="仿宋" w:hAnsi="仿宋" w:cs="宋体" w:hint="eastAsia"/>
          <w:sz w:val="32"/>
          <w:szCs w:val="32"/>
          <w:lang w:eastAsia="zh-CN"/>
        </w:rPr>
        <w:t>3</w:t>
      </w:r>
      <w:r w:rsidRPr="00113705">
        <w:rPr>
          <w:rFonts w:ascii="仿宋" w:eastAsia="仿宋" w:hAnsi="仿宋" w:cs="宋体" w:hint="eastAsia"/>
          <w:sz w:val="32"/>
          <w:szCs w:val="32"/>
        </w:rPr>
        <w:t>年项目专项资金预算支出</w:t>
      </w:r>
      <w:r w:rsidR="00227B2A">
        <w:rPr>
          <w:rFonts w:ascii="仿宋" w:eastAsia="仿宋" w:hAnsi="仿宋" w:cs="宋体" w:hint="eastAsia"/>
          <w:sz w:val="32"/>
          <w:szCs w:val="32"/>
          <w:lang w:eastAsia="zh-CN"/>
        </w:rPr>
        <w:t>811.1719</w:t>
      </w:r>
      <w:r w:rsidRPr="00113705">
        <w:rPr>
          <w:rFonts w:ascii="仿宋" w:eastAsia="仿宋" w:hAnsi="仿宋" w:cs="宋体" w:hint="eastAsia"/>
          <w:sz w:val="32"/>
          <w:szCs w:val="32"/>
        </w:rPr>
        <w:t>万元，包括</w:t>
      </w:r>
      <w:r w:rsidR="00227B2A">
        <w:rPr>
          <w:rFonts w:ascii="仿宋" w:eastAsia="仿宋" w:hAnsi="仿宋" w:cs="仿宋" w:hint="eastAsia"/>
          <w:sz w:val="32"/>
          <w:szCs w:val="32"/>
          <w:lang w:eastAsia="zh-CN"/>
        </w:rPr>
        <w:t>公车平台运行178.92万元</w:t>
      </w:r>
      <w:r w:rsidR="00227B2A">
        <w:rPr>
          <w:rFonts w:ascii="仿宋" w:eastAsia="仿宋" w:hAnsi="仿宋" w:cs="仿宋" w:hint="eastAsia"/>
          <w:sz w:val="32"/>
          <w:szCs w:val="32"/>
        </w:rPr>
        <w:t>、</w:t>
      </w:r>
      <w:r w:rsidR="00227B2A">
        <w:rPr>
          <w:rFonts w:ascii="仿宋" w:eastAsia="仿宋" w:hAnsi="仿宋" w:cs="仿宋" w:hint="eastAsia"/>
          <w:sz w:val="32"/>
          <w:szCs w:val="32"/>
          <w:lang w:eastAsia="zh-CN"/>
        </w:rPr>
        <w:t>慰问原鹤城宾馆退休人员6万元</w:t>
      </w:r>
      <w:r w:rsidR="00227B2A">
        <w:rPr>
          <w:rFonts w:ascii="仿宋" w:eastAsia="仿宋" w:hAnsi="仿宋" w:cs="仿宋" w:hint="eastAsia"/>
          <w:sz w:val="32"/>
          <w:szCs w:val="32"/>
        </w:rPr>
        <w:t>、</w:t>
      </w:r>
      <w:r w:rsidR="00227B2A">
        <w:rPr>
          <w:rFonts w:ascii="仿宋" w:eastAsia="仿宋" w:hAnsi="仿宋" w:cs="仿宋" w:hint="eastAsia"/>
          <w:sz w:val="32"/>
          <w:szCs w:val="32"/>
          <w:lang w:eastAsia="zh-CN"/>
        </w:rPr>
        <w:t>区行政中心物业管理服务240.4127万元</w:t>
      </w:r>
      <w:r w:rsidR="00227B2A">
        <w:rPr>
          <w:rFonts w:ascii="仿宋" w:eastAsia="仿宋" w:hAnsi="仿宋" w:cs="仿宋" w:hint="eastAsia"/>
          <w:sz w:val="32"/>
          <w:szCs w:val="32"/>
        </w:rPr>
        <w:t>、</w:t>
      </w:r>
      <w:r w:rsidR="00227B2A">
        <w:rPr>
          <w:rFonts w:ascii="仿宋" w:eastAsia="仿宋" w:hAnsi="仿宋" w:cs="仿宋" w:hint="eastAsia"/>
          <w:sz w:val="32"/>
          <w:szCs w:val="32"/>
          <w:lang w:eastAsia="zh-CN"/>
        </w:rPr>
        <w:t>水电费260万元</w:t>
      </w:r>
      <w:r w:rsidR="00227B2A">
        <w:rPr>
          <w:rFonts w:ascii="仿宋" w:eastAsia="仿宋" w:hAnsi="仿宋" w:cs="仿宋" w:hint="eastAsia"/>
          <w:sz w:val="32"/>
          <w:szCs w:val="32"/>
        </w:rPr>
        <w:t>、</w:t>
      </w:r>
      <w:r w:rsidR="00227B2A">
        <w:rPr>
          <w:rFonts w:ascii="仿宋" w:eastAsia="仿宋" w:hAnsi="仿宋" w:cs="仿宋" w:hint="eastAsia"/>
          <w:sz w:val="32"/>
          <w:szCs w:val="32"/>
          <w:lang w:eastAsia="zh-CN"/>
        </w:rPr>
        <w:t>电梯设施设备维护保养11.6万元</w:t>
      </w:r>
      <w:r w:rsidR="00227B2A">
        <w:rPr>
          <w:rFonts w:ascii="仿宋" w:eastAsia="仿宋" w:hAnsi="仿宋" w:cs="仿宋" w:hint="eastAsia"/>
          <w:sz w:val="32"/>
          <w:szCs w:val="32"/>
        </w:rPr>
        <w:t>、</w:t>
      </w:r>
      <w:r w:rsidR="00227B2A">
        <w:rPr>
          <w:rFonts w:ascii="仿宋" w:eastAsia="仿宋" w:hAnsi="仿宋" w:cs="仿宋" w:hint="eastAsia"/>
          <w:sz w:val="32"/>
          <w:szCs w:val="32"/>
          <w:lang w:eastAsia="zh-CN"/>
        </w:rPr>
        <w:t>监控设施设备维护保养8.352万元</w:t>
      </w:r>
      <w:r w:rsidR="00227B2A">
        <w:rPr>
          <w:rFonts w:ascii="仿宋" w:eastAsia="仿宋" w:hAnsi="仿宋" w:cs="仿宋" w:hint="eastAsia"/>
          <w:sz w:val="32"/>
          <w:szCs w:val="32"/>
        </w:rPr>
        <w:t>、</w:t>
      </w:r>
      <w:r w:rsidR="00227B2A">
        <w:rPr>
          <w:rFonts w:ascii="仿宋" w:eastAsia="仿宋" w:hAnsi="仿宋" w:cs="仿宋" w:hint="eastAsia"/>
          <w:sz w:val="32"/>
          <w:szCs w:val="32"/>
          <w:lang w:eastAsia="zh-CN"/>
        </w:rPr>
        <w:t>空调设施设备维护保养20.68万元、消防设施设备维护保养17.8万元、行政中心食堂人员工资及社保费53.4072万元、会务成本14万元</w:t>
      </w:r>
      <w:r w:rsidRPr="00113705">
        <w:rPr>
          <w:rFonts w:ascii="仿宋" w:eastAsia="仿宋" w:hAnsi="仿宋" w:cs="宋体" w:hint="eastAsia"/>
          <w:sz w:val="32"/>
          <w:szCs w:val="32"/>
        </w:rPr>
        <w:t>等。</w:t>
      </w:r>
    </w:p>
    <w:p w:rsidR="0052160B" w:rsidRPr="0052160B" w:rsidRDefault="0052160B" w:rsidP="009E123A">
      <w:pPr>
        <w:spacing w:line="360" w:lineRule="auto"/>
        <w:ind w:firstLineChars="200" w:firstLine="640"/>
        <w:rPr>
          <w:rFonts w:ascii="仿宋" w:eastAsia="仿宋" w:hAnsi="仿宋"/>
          <w:color w:val="FF0000"/>
          <w:spacing w:val="-2"/>
          <w:sz w:val="32"/>
          <w:szCs w:val="32"/>
          <w:lang w:eastAsia="zh-CN"/>
        </w:rPr>
      </w:pPr>
      <w:r>
        <w:rPr>
          <w:rFonts w:ascii="仿宋" w:eastAsia="仿宋" w:hAnsi="仿宋" w:cs="仿宋" w:hint="eastAsia"/>
          <w:color w:val="FF0000"/>
          <w:sz w:val="32"/>
          <w:szCs w:val="32"/>
        </w:rPr>
        <w:lastRenderedPageBreak/>
        <w:t xml:space="preserve"> </w:t>
      </w:r>
    </w:p>
    <w:p w:rsidR="00D65F4E" w:rsidRDefault="00814CEE" w:rsidP="009E123A">
      <w:pPr>
        <w:widowControl w:val="0"/>
        <w:kinsoku/>
        <w:overflowPunct w:val="0"/>
        <w:spacing w:line="360" w:lineRule="auto"/>
        <w:ind w:firstLineChars="200" w:firstLine="650"/>
        <w:rPr>
          <w:rFonts w:ascii="楷体" w:eastAsia="楷体" w:hAnsi="楷体" w:cs="楷体"/>
          <w:spacing w:val="5"/>
          <w:sz w:val="32"/>
          <w:szCs w:val="32"/>
          <w:lang w:eastAsia="zh-CN"/>
        </w:rPr>
      </w:pPr>
      <w:r>
        <w:rPr>
          <w:rFonts w:ascii="楷体" w:eastAsia="楷体" w:hAnsi="楷体" w:cs="楷体"/>
          <w:spacing w:val="5"/>
          <w:sz w:val="32"/>
          <w:szCs w:val="32"/>
          <w:lang w:eastAsia="zh-CN"/>
        </w:rPr>
        <w:t>(三)"三公"经费使用和管理情况</w:t>
      </w:r>
    </w:p>
    <w:p w:rsidR="00227B2A" w:rsidRPr="009E123A" w:rsidRDefault="00227B2A" w:rsidP="009E123A">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sz w:val="32"/>
          <w:szCs w:val="32"/>
          <w:lang w:eastAsia="zh-CN"/>
        </w:rPr>
        <w:t>20</w:t>
      </w:r>
      <w:r w:rsidRPr="009E123A">
        <w:rPr>
          <w:rFonts w:ascii="仿宋" w:eastAsia="仿宋" w:hAnsi="仿宋" w:cs="仿宋" w:hint="eastAsia"/>
          <w:sz w:val="32"/>
          <w:szCs w:val="32"/>
          <w:lang w:eastAsia="zh-CN"/>
        </w:rPr>
        <w:t>23</w:t>
      </w:r>
      <w:r w:rsidRPr="009E123A">
        <w:rPr>
          <w:rFonts w:ascii="仿宋" w:eastAsia="仿宋" w:hAnsi="仿宋" w:cs="仿宋"/>
          <w:sz w:val="32"/>
          <w:szCs w:val="32"/>
          <w:lang w:eastAsia="zh-CN"/>
        </w:rPr>
        <w:t>年 “</w:t>
      </w:r>
      <w:r w:rsidRPr="009E123A">
        <w:rPr>
          <w:rFonts w:ascii="仿宋" w:eastAsia="仿宋" w:hAnsi="仿宋" w:cs="仿宋" w:hint="eastAsia"/>
          <w:sz w:val="32"/>
          <w:szCs w:val="32"/>
          <w:lang w:eastAsia="zh-CN"/>
        </w:rPr>
        <w:t>三公</w:t>
      </w: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经费总额为</w:t>
      </w:r>
      <w:r w:rsidR="002F3CDE" w:rsidRPr="009E123A">
        <w:rPr>
          <w:rFonts w:ascii="仿宋" w:eastAsia="仿宋" w:hAnsi="仿宋" w:cs="仿宋" w:hint="eastAsia"/>
          <w:sz w:val="32"/>
          <w:szCs w:val="32"/>
          <w:lang w:eastAsia="zh-CN"/>
        </w:rPr>
        <w:t>193.38</w:t>
      </w:r>
      <w:r w:rsidRPr="009E123A">
        <w:rPr>
          <w:rFonts w:ascii="仿宋" w:eastAsia="仿宋" w:hAnsi="仿宋" w:cs="仿宋"/>
          <w:sz w:val="32"/>
          <w:szCs w:val="32"/>
          <w:lang w:eastAsia="zh-CN"/>
        </w:rPr>
        <w:t>万元。其中：公务用车运行维护费</w:t>
      </w:r>
      <w:r w:rsidR="002F3CDE" w:rsidRPr="009E123A">
        <w:rPr>
          <w:rFonts w:ascii="仿宋" w:eastAsia="仿宋" w:hAnsi="仿宋" w:cs="仿宋" w:hint="eastAsia"/>
          <w:sz w:val="32"/>
          <w:szCs w:val="32"/>
          <w:lang w:eastAsia="zh-CN"/>
        </w:rPr>
        <w:t>193.38</w:t>
      </w:r>
      <w:r w:rsidRPr="009E123A">
        <w:rPr>
          <w:rFonts w:ascii="仿宋" w:eastAsia="仿宋" w:hAnsi="仿宋" w:cs="仿宋"/>
          <w:sz w:val="32"/>
          <w:szCs w:val="32"/>
          <w:lang w:eastAsia="zh-CN"/>
        </w:rPr>
        <w:t>万元。</w:t>
      </w:r>
    </w:p>
    <w:p w:rsidR="00D65F4E" w:rsidRDefault="00814CEE" w:rsidP="009E123A">
      <w:pPr>
        <w:widowControl w:val="0"/>
        <w:kinsoku/>
        <w:overflowPunct w:val="0"/>
        <w:spacing w:line="360" w:lineRule="auto"/>
        <w:ind w:firstLineChars="200" w:firstLine="620"/>
        <w:rPr>
          <w:rFonts w:ascii="黑体" w:eastAsia="黑体" w:hAnsi="黑体" w:cs="黑体"/>
          <w:b/>
          <w:bCs/>
          <w:spacing w:val="-11"/>
          <w:sz w:val="32"/>
          <w:szCs w:val="32"/>
          <w:lang w:eastAsia="zh-CN"/>
        </w:rPr>
      </w:pPr>
      <w:r>
        <w:rPr>
          <w:rFonts w:ascii="黑体" w:eastAsia="黑体" w:hAnsi="黑体" w:cs="黑体"/>
          <w:b/>
          <w:bCs/>
          <w:spacing w:val="-11"/>
          <w:sz w:val="32"/>
          <w:szCs w:val="32"/>
          <w:lang w:eastAsia="zh-CN"/>
        </w:rPr>
        <w:t>三、政府性基金预算支出情况</w:t>
      </w:r>
    </w:p>
    <w:p w:rsidR="004A4763" w:rsidRPr="004A4763" w:rsidRDefault="004A4763" w:rsidP="009E123A">
      <w:pPr>
        <w:widowControl w:val="0"/>
        <w:kinsoku/>
        <w:overflowPunct w:val="0"/>
        <w:spacing w:line="360" w:lineRule="auto"/>
        <w:ind w:firstLineChars="200" w:firstLine="640"/>
        <w:rPr>
          <w:rFonts w:ascii="仿宋" w:eastAsia="仿宋" w:hAnsi="仿宋" w:cs="仿宋"/>
          <w:sz w:val="32"/>
          <w:szCs w:val="32"/>
          <w:lang w:eastAsia="zh-CN"/>
        </w:rPr>
      </w:pPr>
      <w:r w:rsidRPr="004A4763">
        <w:rPr>
          <w:rFonts w:ascii="仿宋" w:eastAsia="仿宋" w:hAnsi="仿宋" w:cs="仿宋" w:hint="eastAsia"/>
          <w:sz w:val="32"/>
          <w:szCs w:val="32"/>
          <w:lang w:eastAsia="zh-CN"/>
        </w:rPr>
        <w:t>无</w:t>
      </w:r>
    </w:p>
    <w:p w:rsidR="00D65F4E" w:rsidRDefault="00814CEE" w:rsidP="009E123A">
      <w:pPr>
        <w:widowControl w:val="0"/>
        <w:kinsoku/>
        <w:overflowPunct w:val="0"/>
        <w:spacing w:line="360" w:lineRule="auto"/>
        <w:ind w:firstLineChars="200" w:firstLine="625"/>
        <w:rPr>
          <w:rFonts w:ascii="黑体" w:eastAsia="黑体" w:hAnsi="黑体" w:cs="黑体"/>
          <w:b/>
          <w:bCs/>
          <w:spacing w:val="-9"/>
          <w:sz w:val="32"/>
          <w:szCs w:val="32"/>
          <w:lang w:eastAsia="zh-CN"/>
        </w:rPr>
      </w:pPr>
      <w:r>
        <w:rPr>
          <w:rFonts w:ascii="黑体" w:eastAsia="黑体" w:hAnsi="黑体" w:cs="黑体"/>
          <w:b/>
          <w:bCs/>
          <w:spacing w:val="-9"/>
          <w:sz w:val="32"/>
          <w:szCs w:val="32"/>
          <w:lang w:eastAsia="zh-CN"/>
        </w:rPr>
        <w:t>四、国有资本经营预算支出情况</w:t>
      </w:r>
    </w:p>
    <w:p w:rsidR="004A4763" w:rsidRPr="004A4763" w:rsidRDefault="004A4763" w:rsidP="009E123A">
      <w:pPr>
        <w:widowControl w:val="0"/>
        <w:kinsoku/>
        <w:overflowPunct w:val="0"/>
        <w:spacing w:line="360" w:lineRule="auto"/>
        <w:ind w:firstLineChars="200" w:firstLine="640"/>
        <w:rPr>
          <w:rFonts w:ascii="仿宋" w:eastAsia="仿宋" w:hAnsi="仿宋" w:cs="仿宋"/>
          <w:sz w:val="32"/>
          <w:szCs w:val="32"/>
          <w:lang w:eastAsia="zh-CN"/>
        </w:rPr>
      </w:pPr>
      <w:r w:rsidRPr="004A4763">
        <w:rPr>
          <w:rFonts w:ascii="仿宋" w:eastAsia="仿宋" w:hAnsi="仿宋" w:cs="仿宋" w:hint="eastAsia"/>
          <w:sz w:val="32"/>
          <w:szCs w:val="32"/>
          <w:lang w:eastAsia="zh-CN"/>
        </w:rPr>
        <w:t>无</w:t>
      </w:r>
    </w:p>
    <w:p w:rsidR="00D65F4E" w:rsidRDefault="00814CEE" w:rsidP="009E123A">
      <w:pPr>
        <w:widowControl w:val="0"/>
        <w:kinsoku/>
        <w:overflowPunct w:val="0"/>
        <w:spacing w:line="360" w:lineRule="auto"/>
        <w:ind w:firstLineChars="200" w:firstLine="605"/>
        <w:rPr>
          <w:rFonts w:ascii="黑体" w:eastAsia="黑体" w:hAnsi="黑体" w:cs="黑体"/>
          <w:b/>
          <w:bCs/>
          <w:spacing w:val="-19"/>
          <w:sz w:val="32"/>
          <w:szCs w:val="32"/>
          <w:lang w:eastAsia="zh-CN"/>
        </w:rPr>
      </w:pPr>
      <w:r>
        <w:rPr>
          <w:rFonts w:ascii="黑体" w:eastAsia="黑体" w:hAnsi="黑体" w:cs="黑体"/>
          <w:b/>
          <w:bCs/>
          <w:spacing w:val="-19"/>
          <w:sz w:val="32"/>
          <w:szCs w:val="32"/>
          <w:lang w:eastAsia="zh-CN"/>
        </w:rPr>
        <w:t>五、社会保险基金预算支出情况</w:t>
      </w:r>
    </w:p>
    <w:p w:rsidR="004A4763" w:rsidRPr="004A4763" w:rsidRDefault="004A4763" w:rsidP="009E123A">
      <w:pPr>
        <w:widowControl w:val="0"/>
        <w:kinsoku/>
        <w:overflowPunct w:val="0"/>
        <w:spacing w:line="360" w:lineRule="auto"/>
        <w:ind w:firstLineChars="200" w:firstLine="640"/>
        <w:rPr>
          <w:rFonts w:ascii="仿宋" w:eastAsia="仿宋" w:hAnsi="仿宋" w:cs="仿宋"/>
          <w:sz w:val="32"/>
          <w:szCs w:val="32"/>
          <w:lang w:eastAsia="zh-CN"/>
        </w:rPr>
      </w:pPr>
      <w:r w:rsidRPr="004A4763">
        <w:rPr>
          <w:rFonts w:ascii="仿宋" w:eastAsia="仿宋" w:hAnsi="仿宋" w:cs="仿宋" w:hint="eastAsia"/>
          <w:sz w:val="32"/>
          <w:szCs w:val="32"/>
          <w:lang w:eastAsia="zh-CN"/>
        </w:rPr>
        <w:t>无</w:t>
      </w:r>
    </w:p>
    <w:p w:rsidR="00D65F4E" w:rsidRDefault="00814CEE" w:rsidP="009E123A">
      <w:pPr>
        <w:widowControl w:val="0"/>
        <w:kinsoku/>
        <w:overflowPunct w:val="0"/>
        <w:spacing w:line="360" w:lineRule="auto"/>
        <w:ind w:firstLineChars="200" w:firstLine="623"/>
        <w:rPr>
          <w:rFonts w:ascii="黑体" w:eastAsia="黑体" w:hAnsi="黑体" w:cs="黑体"/>
          <w:sz w:val="32"/>
          <w:szCs w:val="32"/>
          <w:lang w:eastAsia="zh-CN"/>
        </w:rPr>
      </w:pPr>
      <w:r>
        <w:rPr>
          <w:rFonts w:ascii="黑体" w:eastAsia="黑体" w:hAnsi="黑体" w:cs="黑体"/>
          <w:b/>
          <w:bCs/>
          <w:spacing w:val="-10"/>
          <w:sz w:val="32"/>
          <w:szCs w:val="32"/>
          <w:lang w:eastAsia="zh-CN"/>
        </w:rPr>
        <w:t>六、部门整体支出绩效情况</w:t>
      </w:r>
    </w:p>
    <w:p w:rsidR="00D65F4E" w:rsidRDefault="00814CEE" w:rsidP="009E123A">
      <w:pPr>
        <w:pStyle w:val="a3"/>
        <w:widowControl w:val="0"/>
        <w:kinsoku/>
        <w:overflowPunct w:val="0"/>
        <w:spacing w:line="360" w:lineRule="auto"/>
        <w:ind w:firstLineChars="200" w:firstLine="630"/>
        <w:rPr>
          <w:spacing w:val="-5"/>
          <w:sz w:val="32"/>
          <w:szCs w:val="32"/>
          <w:lang w:eastAsia="zh-CN"/>
        </w:rPr>
      </w:pPr>
      <w:r>
        <w:rPr>
          <w:rFonts w:ascii="楷体" w:eastAsia="楷体" w:hAnsi="楷体" w:cs="楷体"/>
          <w:spacing w:val="-5"/>
          <w:sz w:val="32"/>
          <w:szCs w:val="32"/>
          <w:lang w:eastAsia="zh-CN"/>
        </w:rPr>
        <w:t>(一)综合评价结论。</w:t>
      </w:r>
    </w:p>
    <w:p w:rsidR="00714101" w:rsidRDefault="00714101" w:rsidP="009E123A">
      <w:pPr>
        <w:pStyle w:val="a3"/>
        <w:widowControl w:val="0"/>
        <w:kinsoku/>
        <w:overflowPunct w:val="0"/>
        <w:spacing w:line="360" w:lineRule="auto"/>
        <w:ind w:firstLineChars="200" w:firstLine="640"/>
        <w:rPr>
          <w:sz w:val="32"/>
          <w:szCs w:val="32"/>
          <w:lang w:eastAsia="zh-CN"/>
        </w:rPr>
      </w:pPr>
      <w:r>
        <w:rPr>
          <w:rFonts w:hint="eastAsia"/>
          <w:sz w:val="32"/>
          <w:szCs w:val="32"/>
        </w:rPr>
        <w:t>202</w:t>
      </w:r>
      <w:r>
        <w:rPr>
          <w:rFonts w:hint="eastAsia"/>
          <w:sz w:val="32"/>
          <w:szCs w:val="32"/>
          <w:lang w:eastAsia="zh-CN"/>
        </w:rPr>
        <w:t>3</w:t>
      </w:r>
      <w:r>
        <w:rPr>
          <w:rFonts w:hint="eastAsia"/>
          <w:sz w:val="32"/>
          <w:szCs w:val="32"/>
        </w:rPr>
        <w:t>年我</w:t>
      </w:r>
      <w:r>
        <w:rPr>
          <w:rFonts w:hint="eastAsia"/>
          <w:sz w:val="32"/>
          <w:szCs w:val="32"/>
          <w:lang w:eastAsia="zh-CN"/>
        </w:rPr>
        <w:t>中心</w:t>
      </w:r>
      <w:r>
        <w:rPr>
          <w:rFonts w:hint="eastAsia"/>
          <w:sz w:val="32"/>
          <w:szCs w:val="32"/>
        </w:rPr>
        <w:t>预算管理各项指标控制较好，为加强部门整体支出管理，提高资金和资产的使用效益，提高财务的精细化管理水平，建立了内控制度，并不断进行完善和修订</w:t>
      </w:r>
      <w:r>
        <w:rPr>
          <w:rFonts w:hint="eastAsia"/>
          <w:sz w:val="32"/>
          <w:szCs w:val="32"/>
          <w:lang w:eastAsia="zh-CN"/>
        </w:rPr>
        <w:t>。</w:t>
      </w:r>
    </w:p>
    <w:p w:rsidR="00556A65" w:rsidRDefault="00814CEE" w:rsidP="009E123A">
      <w:pPr>
        <w:pStyle w:val="a3"/>
        <w:widowControl w:val="0"/>
        <w:kinsoku/>
        <w:overflowPunct w:val="0"/>
        <w:spacing w:line="360" w:lineRule="auto"/>
        <w:ind w:firstLineChars="200" w:firstLine="658"/>
        <w:jc w:val="both"/>
        <w:rPr>
          <w:spacing w:val="9"/>
          <w:sz w:val="32"/>
          <w:szCs w:val="32"/>
          <w:lang w:eastAsia="zh-CN"/>
        </w:rPr>
      </w:pPr>
      <w:r>
        <w:rPr>
          <w:rFonts w:ascii="楷体" w:eastAsia="楷体" w:hAnsi="楷体" w:cs="楷体"/>
          <w:spacing w:val="9"/>
          <w:sz w:val="32"/>
          <w:szCs w:val="32"/>
          <w:lang w:eastAsia="zh-CN"/>
        </w:rPr>
        <w:t>(二)评价指标分析(或综合评价情况)</w:t>
      </w:r>
      <w:r>
        <w:rPr>
          <w:spacing w:val="9"/>
          <w:sz w:val="32"/>
          <w:szCs w:val="32"/>
          <w:lang w:eastAsia="zh-CN"/>
        </w:rPr>
        <w:t>。</w:t>
      </w:r>
    </w:p>
    <w:p w:rsidR="00556A65" w:rsidRDefault="00556A65" w:rsidP="009E123A">
      <w:pPr>
        <w:spacing w:line="360" w:lineRule="auto"/>
        <w:ind w:firstLineChars="200" w:firstLine="640"/>
        <w:rPr>
          <w:rFonts w:eastAsia="仿宋_GB2312"/>
        </w:rPr>
      </w:pPr>
      <w:r>
        <w:rPr>
          <w:rFonts w:ascii="仿宋_GB2312" w:eastAsia="仿宋_GB2312" w:hAnsi="仿宋_GB2312" w:cs="仿宋_GB2312" w:hint="eastAsia"/>
          <w:color w:val="4F4F4F"/>
          <w:sz w:val="32"/>
          <w:szCs w:val="32"/>
          <w:shd w:val="clear" w:color="auto" w:fill="FFFFFF"/>
        </w:rPr>
        <w:t>2023年</w:t>
      </w:r>
      <w:r>
        <w:rPr>
          <w:rFonts w:ascii="仿宋_GB2312" w:eastAsia="仿宋_GB2312" w:hAnsi="仿宋_GB2312" w:cs="仿宋_GB2312" w:hint="eastAsia"/>
          <w:color w:val="4F4F4F"/>
          <w:sz w:val="32"/>
          <w:szCs w:val="32"/>
          <w:shd w:val="clear" w:color="auto" w:fill="FFFFFF"/>
          <w:lang w:eastAsia="zh-CN"/>
        </w:rPr>
        <w:t>，鹤城区机关事务中心领导班子始终坚持以习近平新时代中国特色社会主义思想为指引，</w:t>
      </w:r>
      <w:r>
        <w:rPr>
          <w:rFonts w:ascii="仿宋_GB2312" w:eastAsia="仿宋_GB2312" w:hAnsi="仿宋_GB2312" w:cs="仿宋_GB2312" w:hint="eastAsia"/>
          <w:color w:val="4F4F4F"/>
          <w:sz w:val="32"/>
          <w:szCs w:val="32"/>
          <w:shd w:val="clear" w:color="auto" w:fill="FFFFFF"/>
        </w:rPr>
        <w:t>在</w:t>
      </w:r>
      <w:r>
        <w:rPr>
          <w:rFonts w:ascii="仿宋_GB2312" w:eastAsia="仿宋_GB2312" w:hAnsi="仿宋_GB2312" w:cs="仿宋_GB2312" w:hint="eastAsia"/>
          <w:color w:val="4F4F4F"/>
          <w:sz w:val="32"/>
          <w:szCs w:val="32"/>
          <w:shd w:val="clear" w:color="auto" w:fill="FFFFFF"/>
          <w:lang w:eastAsia="zh-CN"/>
        </w:rPr>
        <w:t>区</w:t>
      </w:r>
      <w:r>
        <w:rPr>
          <w:rFonts w:ascii="仿宋_GB2312" w:eastAsia="仿宋_GB2312" w:hAnsi="仿宋_GB2312" w:cs="仿宋_GB2312" w:hint="eastAsia"/>
          <w:color w:val="4F4F4F"/>
          <w:sz w:val="32"/>
          <w:szCs w:val="32"/>
          <w:shd w:val="clear" w:color="auto" w:fill="FFFFFF"/>
        </w:rPr>
        <w:t>委、</w:t>
      </w:r>
      <w:r>
        <w:rPr>
          <w:rFonts w:ascii="仿宋_GB2312" w:eastAsia="仿宋_GB2312" w:hAnsi="仿宋_GB2312" w:cs="仿宋_GB2312" w:hint="eastAsia"/>
          <w:color w:val="4F4F4F"/>
          <w:sz w:val="32"/>
          <w:szCs w:val="32"/>
          <w:shd w:val="clear" w:color="auto" w:fill="FFFFFF"/>
          <w:lang w:eastAsia="zh-CN"/>
        </w:rPr>
        <w:t>区</w:t>
      </w:r>
      <w:r>
        <w:rPr>
          <w:rFonts w:ascii="仿宋_GB2312" w:eastAsia="仿宋_GB2312" w:hAnsi="仿宋_GB2312" w:cs="仿宋_GB2312" w:hint="eastAsia"/>
          <w:color w:val="4F4F4F"/>
          <w:sz w:val="32"/>
          <w:szCs w:val="32"/>
          <w:shd w:val="clear" w:color="auto" w:fill="FFFFFF"/>
        </w:rPr>
        <w:t>政府的领导下</w:t>
      </w:r>
      <w:r>
        <w:rPr>
          <w:rFonts w:ascii="仿宋_GB2312" w:eastAsia="仿宋_GB2312" w:hAnsi="仿宋_GB2312" w:cs="仿宋_GB2312" w:hint="eastAsia"/>
          <w:color w:val="4F4F4F"/>
          <w:sz w:val="32"/>
          <w:szCs w:val="32"/>
          <w:shd w:val="clear" w:color="auto" w:fill="FFFFFF"/>
          <w:lang w:eastAsia="zh-CN"/>
        </w:rPr>
        <w:t>和市</w:t>
      </w:r>
      <w:r>
        <w:rPr>
          <w:rFonts w:ascii="仿宋_GB2312" w:eastAsia="仿宋_GB2312" w:hAnsi="仿宋_GB2312" w:cs="仿宋_GB2312" w:hint="eastAsia"/>
          <w:color w:val="4F4F4F"/>
          <w:sz w:val="32"/>
          <w:szCs w:val="32"/>
          <w:shd w:val="clear" w:color="auto" w:fill="FFFFFF"/>
        </w:rPr>
        <w:t>机关事务管理局的指导下</w:t>
      </w:r>
      <w:r>
        <w:rPr>
          <w:rFonts w:ascii="仿宋_GB2312" w:eastAsia="仿宋_GB2312" w:hAnsi="仿宋_GB2312" w:cs="仿宋_GB2312" w:hint="eastAsia"/>
          <w:color w:val="4F4F4F"/>
          <w:sz w:val="32"/>
          <w:szCs w:val="32"/>
          <w:shd w:val="clear" w:color="auto" w:fill="FFFFFF"/>
          <w:lang w:eastAsia="zh-CN"/>
        </w:rPr>
        <w:t>，</w:t>
      </w:r>
      <w:r>
        <w:rPr>
          <w:rFonts w:ascii="仿宋_GB2312" w:eastAsia="仿宋_GB2312" w:hAnsi="仿宋_GB2312" w:cs="仿宋_GB2312" w:hint="eastAsia"/>
          <w:color w:val="4F4F4F"/>
          <w:sz w:val="32"/>
          <w:szCs w:val="32"/>
          <w:shd w:val="clear" w:color="auto" w:fill="FFFFFF"/>
        </w:rPr>
        <w:t>深入学习贯彻党的二十大和习近平总书记关于机关事务工作的重要指示精神，扎实开展学习贯彻习近平新时代中国特色社会主义思想主题教育，提高政治站位，服务发展大局，围绕坚持勤俭办一切事业，紧盯办公</w:t>
      </w:r>
      <w:r>
        <w:rPr>
          <w:rFonts w:ascii="仿宋_GB2312" w:eastAsia="仿宋_GB2312" w:hAnsi="仿宋_GB2312" w:cs="仿宋_GB2312" w:hint="eastAsia"/>
          <w:color w:val="4F4F4F"/>
          <w:sz w:val="32"/>
          <w:szCs w:val="32"/>
          <w:shd w:val="clear" w:color="auto" w:fill="FFFFFF"/>
        </w:rPr>
        <w:lastRenderedPageBreak/>
        <w:t>用房、公务用车、公共机构节能三大领域，强化工作举措，高效履职尽责</w:t>
      </w:r>
      <w:r>
        <w:rPr>
          <w:rFonts w:ascii="仿宋_GB2312" w:eastAsia="仿宋_GB2312" w:hAnsi="仿宋_GB2312" w:cs="仿宋_GB2312" w:hint="eastAsia"/>
          <w:color w:val="4F4F4F"/>
          <w:sz w:val="32"/>
          <w:szCs w:val="32"/>
          <w:shd w:val="clear" w:color="auto" w:fill="FFFFFF"/>
          <w:lang w:eastAsia="zh-CN"/>
        </w:rPr>
        <w:t>，开创了鹤城区机关事务工作的新局面</w:t>
      </w:r>
      <w:r>
        <w:rPr>
          <w:rFonts w:ascii="仿宋_GB2312" w:eastAsia="仿宋_GB2312" w:hAnsi="仿宋_GB2312" w:cs="仿宋_GB2312" w:hint="eastAsia"/>
          <w:color w:val="4F4F4F"/>
          <w:sz w:val="32"/>
          <w:szCs w:val="32"/>
          <w:shd w:val="clear" w:color="auto" w:fill="FFFFFF"/>
        </w:rPr>
        <w:t>。</w:t>
      </w:r>
      <w:r>
        <w:rPr>
          <w:rFonts w:ascii="仿宋_GB2312" w:eastAsia="仿宋_GB2312" w:hAnsi="仿宋_GB2312" w:cs="仿宋_GB2312" w:hint="eastAsia"/>
          <w:color w:val="4F4F4F"/>
          <w:sz w:val="32"/>
          <w:szCs w:val="32"/>
          <w:shd w:val="clear" w:color="auto" w:fill="FFFFFF"/>
          <w:lang w:eastAsia="zh-CN"/>
        </w:rPr>
        <w:t>2023年度</w:t>
      </w:r>
      <w:r>
        <w:rPr>
          <w:rFonts w:ascii="仿宋_GB2312" w:eastAsia="仿宋_GB2312" w:hAnsi="仿宋_GB2312" w:cs="仿宋_GB2312" w:hint="eastAsia"/>
          <w:color w:val="4F4F4F"/>
          <w:sz w:val="32"/>
          <w:szCs w:val="32"/>
          <w:shd w:val="clear" w:color="auto" w:fill="FFFFFF"/>
        </w:rPr>
        <w:t>办公用房、公务用车、公共机构节能</w:t>
      </w:r>
      <w:r>
        <w:rPr>
          <w:rFonts w:ascii="仿宋_GB2312" w:eastAsia="仿宋_GB2312" w:hAnsi="仿宋_GB2312" w:cs="仿宋_GB2312" w:hint="eastAsia"/>
          <w:color w:val="4F4F4F"/>
          <w:sz w:val="32"/>
          <w:szCs w:val="32"/>
          <w:shd w:val="clear" w:color="auto" w:fill="FFFFFF"/>
          <w:lang w:eastAsia="zh-CN"/>
        </w:rPr>
        <w:t>等管理工作在全市名列前茅，平安建设、安全生产和消防工作、反恐工作等均被评为2023年度全区优秀单位。</w:t>
      </w:r>
    </w:p>
    <w:p w:rsidR="00D65F4E" w:rsidRDefault="00814CEE" w:rsidP="009E123A">
      <w:pPr>
        <w:widowControl w:val="0"/>
        <w:kinsoku/>
        <w:overflowPunct w:val="0"/>
        <w:spacing w:line="360" w:lineRule="auto"/>
        <w:ind w:firstLineChars="200" w:firstLine="628"/>
        <w:outlineLvl w:val="6"/>
        <w:rPr>
          <w:rFonts w:ascii="黑体" w:eastAsia="黑体" w:hAnsi="黑体" w:cs="黑体"/>
          <w:sz w:val="32"/>
          <w:szCs w:val="32"/>
          <w:lang w:eastAsia="zh-CN"/>
        </w:rPr>
      </w:pPr>
      <w:r>
        <w:rPr>
          <w:rFonts w:ascii="黑体" w:eastAsia="黑体" w:hAnsi="黑体" w:cs="黑体"/>
          <w:b/>
          <w:bCs/>
          <w:spacing w:val="-7"/>
          <w:sz w:val="32"/>
          <w:szCs w:val="32"/>
          <w:lang w:eastAsia="zh-CN"/>
        </w:rPr>
        <w:t>七、存在的问题及原因分析</w:t>
      </w:r>
    </w:p>
    <w:p w:rsidR="004A4763" w:rsidRDefault="004A4763" w:rsidP="009E123A">
      <w:pPr>
        <w:spacing w:line="360" w:lineRule="auto"/>
        <w:ind w:firstLineChars="200" w:firstLine="640"/>
        <w:rPr>
          <w:rFonts w:eastAsia="仿宋_GB2312"/>
          <w:sz w:val="32"/>
          <w:szCs w:val="32"/>
        </w:rPr>
      </w:pPr>
      <w:r>
        <w:rPr>
          <w:rFonts w:eastAsia="仿宋_GB2312" w:hint="eastAsia"/>
          <w:sz w:val="32"/>
          <w:szCs w:val="32"/>
          <w:lang w:eastAsia="zh-CN"/>
        </w:rPr>
        <w:t>（一）</w:t>
      </w:r>
      <w:r>
        <w:rPr>
          <w:rFonts w:eastAsia="仿宋_GB2312"/>
          <w:sz w:val="32"/>
          <w:szCs w:val="32"/>
        </w:rPr>
        <w:t>预算编制不够细化。在预算执行过程中，预算编制与实际支出有的存在一定偏差。</w:t>
      </w:r>
    </w:p>
    <w:p w:rsidR="004A4763" w:rsidRDefault="004A4763" w:rsidP="009E123A">
      <w:pPr>
        <w:pStyle w:val="2"/>
        <w:spacing w:line="360" w:lineRule="auto"/>
        <w:ind w:firstLineChars="50" w:firstLine="160"/>
        <w:rPr>
          <w:rFonts w:eastAsia="仿宋_GB2312"/>
          <w:lang w:eastAsia="zh-CN"/>
        </w:rPr>
      </w:pPr>
      <w:r>
        <w:rPr>
          <w:rFonts w:eastAsia="仿宋_GB2312"/>
          <w:sz w:val="32"/>
          <w:szCs w:val="32"/>
        </w:rPr>
        <w:t>（二）财政工作水平有待提高，财务规章制度仍然不够完善，财政工作缺乏创新，在精度和深度上欠缺，还需要进一步完善，充分领悟制度、文件精神</w:t>
      </w:r>
      <w:r>
        <w:rPr>
          <w:rFonts w:eastAsia="仿宋_GB2312" w:hint="eastAsia"/>
          <w:sz w:val="32"/>
          <w:szCs w:val="32"/>
          <w:lang w:eastAsia="zh-CN"/>
        </w:rPr>
        <w:t>。</w:t>
      </w:r>
    </w:p>
    <w:p w:rsidR="00D65F4E" w:rsidRDefault="00814CEE" w:rsidP="009E123A">
      <w:pPr>
        <w:widowControl w:val="0"/>
        <w:kinsoku/>
        <w:overflowPunct w:val="0"/>
        <w:spacing w:line="360" w:lineRule="auto"/>
        <w:ind w:firstLineChars="200" w:firstLine="614"/>
        <w:rPr>
          <w:rFonts w:ascii="黑体" w:eastAsia="黑体" w:hAnsi="黑体" w:cs="黑体"/>
          <w:spacing w:val="-13"/>
          <w:sz w:val="32"/>
          <w:szCs w:val="32"/>
          <w:lang w:eastAsia="zh-CN"/>
        </w:rPr>
      </w:pPr>
      <w:r>
        <w:rPr>
          <w:rFonts w:ascii="黑体" w:eastAsia="黑体" w:hAnsi="黑体" w:cs="黑体"/>
          <w:spacing w:val="-13"/>
          <w:sz w:val="32"/>
          <w:szCs w:val="32"/>
          <w:lang w:eastAsia="zh-CN"/>
        </w:rPr>
        <w:t>八、下一步改进措施</w:t>
      </w:r>
    </w:p>
    <w:p w:rsidR="004A4763" w:rsidRDefault="004A4763" w:rsidP="009E123A">
      <w:pPr>
        <w:spacing w:line="360" w:lineRule="auto"/>
        <w:ind w:firstLine="630"/>
        <w:rPr>
          <w:rFonts w:eastAsia="仿宋_GB2312"/>
          <w:b/>
          <w:sz w:val="32"/>
          <w:szCs w:val="32"/>
        </w:rPr>
      </w:pPr>
      <w:r>
        <w:rPr>
          <w:rFonts w:eastAsia="仿宋_GB2312"/>
          <w:b/>
          <w:sz w:val="32"/>
          <w:szCs w:val="32"/>
        </w:rPr>
        <w:t>(</w:t>
      </w:r>
      <w:r>
        <w:rPr>
          <w:rFonts w:eastAsia="仿宋_GB2312"/>
          <w:b/>
          <w:sz w:val="32"/>
          <w:szCs w:val="32"/>
        </w:rPr>
        <w:t>一</w:t>
      </w:r>
      <w:r>
        <w:rPr>
          <w:rFonts w:eastAsia="仿宋_GB2312"/>
          <w:b/>
          <w:sz w:val="32"/>
          <w:szCs w:val="32"/>
        </w:rPr>
        <w:t>)</w:t>
      </w:r>
      <w:r>
        <w:rPr>
          <w:rFonts w:eastAsia="仿宋_GB2312"/>
          <w:b/>
          <w:sz w:val="32"/>
          <w:szCs w:val="32"/>
        </w:rPr>
        <w:t>科学合理编制预算，严格执行预算</w:t>
      </w:r>
    </w:p>
    <w:p w:rsidR="004A4763" w:rsidRDefault="004A4763" w:rsidP="009E123A">
      <w:pPr>
        <w:spacing w:line="360" w:lineRule="auto"/>
        <w:ind w:firstLine="640"/>
        <w:rPr>
          <w:rFonts w:eastAsia="仿宋_GB2312"/>
          <w:sz w:val="32"/>
          <w:szCs w:val="32"/>
        </w:rPr>
      </w:pPr>
      <w:r>
        <w:rPr>
          <w:rFonts w:eastAsia="仿宋_GB2312"/>
          <w:sz w:val="32"/>
          <w:szCs w:val="32"/>
        </w:rPr>
        <w:t>按照新《预算法》及其实施条例的相关规定，按本部门的发展规划，结合上一年度预算执行情况和本年度预算收支变化因素，科学合理的编制；本年预算方案，避免预算支出与实际执行出现较大偏差情况。</w:t>
      </w:r>
    </w:p>
    <w:p w:rsidR="004A4763" w:rsidRDefault="004A4763" w:rsidP="009E123A">
      <w:pPr>
        <w:spacing w:line="360" w:lineRule="auto"/>
        <w:ind w:firstLine="630"/>
        <w:rPr>
          <w:rFonts w:eastAsia="仿宋_GB2312"/>
          <w:b/>
          <w:sz w:val="32"/>
          <w:szCs w:val="32"/>
        </w:rPr>
      </w:pPr>
      <w:r>
        <w:rPr>
          <w:rFonts w:eastAsia="仿宋_GB2312"/>
          <w:b/>
          <w:sz w:val="32"/>
          <w:szCs w:val="32"/>
        </w:rPr>
        <w:t>(</w:t>
      </w:r>
      <w:r>
        <w:rPr>
          <w:rFonts w:eastAsia="仿宋_GB2312"/>
          <w:b/>
          <w:sz w:val="32"/>
          <w:szCs w:val="32"/>
        </w:rPr>
        <w:t>二</w:t>
      </w:r>
      <w:r>
        <w:rPr>
          <w:rFonts w:eastAsia="仿宋_GB2312"/>
          <w:b/>
          <w:sz w:val="32"/>
          <w:szCs w:val="32"/>
        </w:rPr>
        <w:t>)</w:t>
      </w:r>
      <w:r>
        <w:rPr>
          <w:rFonts w:eastAsia="仿宋_GB2312"/>
          <w:b/>
          <w:sz w:val="32"/>
          <w:szCs w:val="32"/>
        </w:rPr>
        <w:t>规范账务处理，提高财务信息质量</w:t>
      </w:r>
    </w:p>
    <w:p w:rsidR="004A4763" w:rsidRDefault="004A4763" w:rsidP="009E123A">
      <w:pPr>
        <w:spacing w:line="360" w:lineRule="auto"/>
        <w:ind w:firstLine="640"/>
        <w:rPr>
          <w:rFonts w:eastAsia="仿宋_GB2312"/>
          <w:sz w:val="32"/>
          <w:szCs w:val="32"/>
        </w:rPr>
      </w:pPr>
      <w:r>
        <w:rPr>
          <w:rFonts w:eastAsia="仿宋_GB2312"/>
          <w:sz w:val="32"/>
          <w:szCs w:val="32"/>
        </w:rPr>
        <w:t>严格按照《会计法》、《事业单位会计制度》、《事业单位财务规则》等规定执行财务核算，并结合实际情况，完整、准确地披露相关信息，尽可能地做到决算与预算相衔接。</w:t>
      </w:r>
    </w:p>
    <w:p w:rsidR="004A4763" w:rsidRDefault="004A4763" w:rsidP="009E123A">
      <w:pPr>
        <w:spacing w:line="360" w:lineRule="auto"/>
        <w:ind w:firstLine="630"/>
        <w:rPr>
          <w:rFonts w:eastAsia="仿宋_GB2312"/>
          <w:b/>
          <w:sz w:val="32"/>
          <w:szCs w:val="32"/>
        </w:rPr>
      </w:pPr>
      <w:r>
        <w:rPr>
          <w:rFonts w:eastAsia="仿宋_GB2312"/>
          <w:b/>
          <w:sz w:val="32"/>
          <w:szCs w:val="32"/>
        </w:rPr>
        <w:t>(</w:t>
      </w:r>
      <w:r>
        <w:rPr>
          <w:rFonts w:eastAsia="仿宋_GB2312"/>
          <w:b/>
          <w:sz w:val="32"/>
          <w:szCs w:val="32"/>
        </w:rPr>
        <w:t>三</w:t>
      </w:r>
      <w:r>
        <w:rPr>
          <w:rFonts w:eastAsia="仿宋_GB2312"/>
          <w:b/>
          <w:sz w:val="32"/>
          <w:szCs w:val="32"/>
        </w:rPr>
        <w:t>)</w:t>
      </w:r>
      <w:r>
        <w:rPr>
          <w:rFonts w:eastAsia="仿宋_GB2312"/>
          <w:b/>
          <w:sz w:val="32"/>
          <w:szCs w:val="32"/>
        </w:rPr>
        <w:t>完善管理制度</w:t>
      </w:r>
    </w:p>
    <w:p w:rsidR="004A4763" w:rsidRDefault="004A4763" w:rsidP="009E123A">
      <w:pPr>
        <w:spacing w:line="360" w:lineRule="auto"/>
        <w:ind w:firstLine="640"/>
        <w:rPr>
          <w:rFonts w:eastAsia="仿宋_GB2312"/>
          <w:sz w:val="32"/>
          <w:szCs w:val="32"/>
        </w:rPr>
      </w:pPr>
      <w:r>
        <w:rPr>
          <w:rFonts w:eastAsia="仿宋_GB2312"/>
          <w:sz w:val="32"/>
          <w:szCs w:val="32"/>
        </w:rPr>
        <w:lastRenderedPageBreak/>
        <w:t>进一步贯彻落实中央</w:t>
      </w:r>
      <w:r>
        <w:rPr>
          <w:rFonts w:eastAsia="仿宋_GB2312"/>
          <w:sz w:val="32"/>
          <w:szCs w:val="32"/>
        </w:rPr>
        <w:t>“</w:t>
      </w:r>
      <w:r>
        <w:rPr>
          <w:rFonts w:eastAsia="仿宋_GB2312"/>
          <w:sz w:val="32"/>
          <w:szCs w:val="32"/>
        </w:rPr>
        <w:t>八项规定</w:t>
      </w:r>
      <w:r>
        <w:rPr>
          <w:rFonts w:eastAsia="仿宋_GB2312"/>
          <w:sz w:val="32"/>
          <w:szCs w:val="32"/>
        </w:rPr>
        <w:t>”</w:t>
      </w:r>
      <w:r>
        <w:rPr>
          <w:rFonts w:eastAsia="仿宋_GB2312"/>
          <w:sz w:val="32"/>
          <w:szCs w:val="32"/>
        </w:rPr>
        <w:t>和湖南省委</w:t>
      </w:r>
      <w:r>
        <w:rPr>
          <w:rFonts w:eastAsia="仿宋_GB2312"/>
          <w:sz w:val="32"/>
          <w:szCs w:val="32"/>
        </w:rPr>
        <w:t>“</w:t>
      </w:r>
      <w:r>
        <w:rPr>
          <w:rFonts w:eastAsia="仿宋_GB2312"/>
          <w:sz w:val="32"/>
          <w:szCs w:val="32"/>
        </w:rPr>
        <w:t>九条规定</w:t>
      </w:r>
      <w:r>
        <w:rPr>
          <w:rFonts w:eastAsia="仿宋_GB2312"/>
          <w:sz w:val="32"/>
          <w:szCs w:val="32"/>
        </w:rPr>
        <w:t>”</w:t>
      </w:r>
      <w:r>
        <w:rPr>
          <w:rFonts w:eastAsia="仿宋_GB2312"/>
          <w:sz w:val="32"/>
          <w:szCs w:val="32"/>
        </w:rPr>
        <w:t>，建立本单位</w:t>
      </w:r>
      <w:r>
        <w:rPr>
          <w:rFonts w:eastAsia="仿宋_GB2312"/>
          <w:sz w:val="32"/>
          <w:szCs w:val="32"/>
        </w:rPr>
        <w:t>“</w:t>
      </w:r>
      <w:r>
        <w:rPr>
          <w:rFonts w:eastAsia="仿宋_GB2312"/>
          <w:sz w:val="32"/>
          <w:szCs w:val="32"/>
        </w:rPr>
        <w:t>三公经费</w:t>
      </w:r>
      <w:r>
        <w:rPr>
          <w:rFonts w:eastAsia="仿宋_GB2312"/>
          <w:sz w:val="32"/>
          <w:szCs w:val="32"/>
        </w:rPr>
        <w:t>”</w:t>
      </w:r>
      <w:r>
        <w:rPr>
          <w:rFonts w:eastAsia="仿宋_GB2312"/>
          <w:sz w:val="32"/>
          <w:szCs w:val="32"/>
        </w:rPr>
        <w:t>等公务支出管理制度及厉行节约制度，加强经费审批和控制，规范支出标准和范围并严格执行。</w:t>
      </w:r>
    </w:p>
    <w:p w:rsidR="004A4763" w:rsidRDefault="004A4763" w:rsidP="009E123A">
      <w:pPr>
        <w:spacing w:line="360" w:lineRule="auto"/>
        <w:ind w:firstLine="630"/>
        <w:rPr>
          <w:rFonts w:eastAsia="仿宋_GB2312"/>
          <w:b/>
          <w:sz w:val="32"/>
          <w:szCs w:val="32"/>
        </w:rPr>
      </w:pPr>
      <w:r>
        <w:rPr>
          <w:rFonts w:eastAsia="仿宋_GB2312"/>
          <w:b/>
          <w:sz w:val="32"/>
          <w:szCs w:val="32"/>
        </w:rPr>
        <w:t>(</w:t>
      </w:r>
      <w:r>
        <w:rPr>
          <w:rFonts w:eastAsia="仿宋_GB2312"/>
          <w:b/>
          <w:sz w:val="32"/>
          <w:szCs w:val="32"/>
        </w:rPr>
        <w:t>四</w:t>
      </w:r>
      <w:r>
        <w:rPr>
          <w:rFonts w:eastAsia="仿宋_GB2312"/>
          <w:b/>
          <w:sz w:val="32"/>
          <w:szCs w:val="32"/>
        </w:rPr>
        <w:t>)</w:t>
      </w:r>
      <w:r>
        <w:rPr>
          <w:rFonts w:eastAsia="仿宋_GB2312"/>
          <w:b/>
          <w:sz w:val="32"/>
          <w:szCs w:val="32"/>
        </w:rPr>
        <w:t>加强新会计制度和新预算法学习培训</w:t>
      </w:r>
    </w:p>
    <w:p w:rsidR="004A4763" w:rsidRPr="004A4763" w:rsidRDefault="004A4763" w:rsidP="009E123A">
      <w:pPr>
        <w:spacing w:line="360" w:lineRule="auto"/>
        <w:ind w:firstLine="640"/>
        <w:rPr>
          <w:rFonts w:eastAsia="仿宋_GB2312"/>
          <w:sz w:val="32"/>
          <w:szCs w:val="32"/>
          <w:lang w:eastAsia="zh-CN"/>
        </w:rPr>
      </w:pPr>
      <w:r>
        <w:rPr>
          <w:rFonts w:eastAsia="仿宋_GB2312"/>
          <w:sz w:val="32"/>
          <w:szCs w:val="32"/>
        </w:rPr>
        <w:t>加强新《预算法》和《事业单位会计制度》等学习培训，进一步规范部门预算收支核算，制定和完善基本支出等各项支出标准，严格按照标准和进度执行预算，增强预算的约束力和严肃性：落实预算执行分析，及时了解并合理调整、纠正预算执行偏差，切实提高部门预算管理力度和水平。</w:t>
      </w:r>
    </w:p>
    <w:p w:rsidR="00D65F4E" w:rsidRDefault="00814CEE" w:rsidP="009E123A">
      <w:pPr>
        <w:widowControl w:val="0"/>
        <w:kinsoku/>
        <w:overflowPunct w:val="0"/>
        <w:spacing w:line="360" w:lineRule="auto"/>
        <w:ind w:firstLineChars="200" w:firstLine="614"/>
        <w:rPr>
          <w:rFonts w:ascii="黑体" w:eastAsia="黑体" w:hAnsi="黑体" w:cs="黑体"/>
          <w:sz w:val="32"/>
          <w:szCs w:val="32"/>
          <w:lang w:eastAsia="zh-CN"/>
        </w:rPr>
      </w:pPr>
      <w:r>
        <w:rPr>
          <w:rFonts w:ascii="黑体" w:eastAsia="黑体" w:hAnsi="黑体" w:cs="黑体"/>
          <w:spacing w:val="-13"/>
          <w:sz w:val="32"/>
          <w:szCs w:val="32"/>
          <w:lang w:eastAsia="zh-CN"/>
        </w:rPr>
        <w:t>九、其他需要说明的情况</w:t>
      </w:r>
    </w:p>
    <w:p w:rsidR="00D65F4E" w:rsidRPr="004A4763" w:rsidRDefault="004A4763" w:rsidP="009E123A">
      <w:pPr>
        <w:widowControl w:val="0"/>
        <w:kinsoku/>
        <w:overflowPunct w:val="0"/>
        <w:spacing w:line="360" w:lineRule="auto"/>
        <w:ind w:firstLineChars="200" w:firstLine="640"/>
        <w:rPr>
          <w:rFonts w:eastAsiaTheme="minorEastAsia"/>
          <w:sz w:val="32"/>
          <w:szCs w:val="32"/>
          <w:lang w:eastAsia="zh-CN"/>
        </w:rPr>
      </w:pPr>
      <w:r>
        <w:rPr>
          <w:rFonts w:eastAsiaTheme="minorEastAsia" w:hint="eastAsia"/>
          <w:sz w:val="32"/>
          <w:szCs w:val="32"/>
          <w:lang w:eastAsia="zh-CN"/>
        </w:rPr>
        <w:t>无</w:t>
      </w:r>
    </w:p>
    <w:p w:rsidR="00D65F4E" w:rsidRDefault="00D65F4E" w:rsidP="009E123A">
      <w:pPr>
        <w:widowControl w:val="0"/>
        <w:kinsoku/>
        <w:overflowPunct w:val="0"/>
        <w:spacing w:line="360" w:lineRule="auto"/>
        <w:ind w:firstLineChars="200" w:firstLine="640"/>
        <w:rPr>
          <w:sz w:val="32"/>
          <w:szCs w:val="32"/>
          <w:lang w:eastAsia="zh-CN"/>
        </w:rPr>
      </w:pPr>
    </w:p>
    <w:p w:rsidR="00D65F4E" w:rsidRDefault="00814CEE" w:rsidP="009E123A">
      <w:pPr>
        <w:pStyle w:val="a3"/>
        <w:widowControl w:val="0"/>
        <w:kinsoku/>
        <w:overflowPunct w:val="0"/>
        <w:spacing w:line="360" w:lineRule="auto"/>
        <w:ind w:firstLineChars="200" w:firstLine="610"/>
        <w:rPr>
          <w:sz w:val="32"/>
          <w:szCs w:val="32"/>
          <w:lang w:eastAsia="zh-CN"/>
        </w:rPr>
      </w:pPr>
      <w:r>
        <w:rPr>
          <w:spacing w:val="-15"/>
          <w:sz w:val="32"/>
          <w:szCs w:val="32"/>
          <w:lang w:eastAsia="zh-CN"/>
        </w:rPr>
        <w:t>报告应包括以下附件：</w:t>
      </w:r>
    </w:p>
    <w:p w:rsidR="00D65F4E" w:rsidRDefault="00814CEE" w:rsidP="009E123A">
      <w:pPr>
        <w:pStyle w:val="a3"/>
        <w:widowControl w:val="0"/>
        <w:kinsoku/>
        <w:overflowPunct w:val="0"/>
        <w:spacing w:line="360" w:lineRule="auto"/>
        <w:ind w:firstLineChars="200" w:firstLine="63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rsidR="00D65F4E" w:rsidRDefault="00814CEE" w:rsidP="009E123A">
      <w:pPr>
        <w:pStyle w:val="a3"/>
        <w:widowControl w:val="0"/>
        <w:kinsoku/>
        <w:overflowPunct w:val="0"/>
        <w:spacing w:line="360" w:lineRule="auto"/>
        <w:ind w:firstLineChars="200" w:firstLine="632"/>
        <w:rPr>
          <w:sz w:val="32"/>
          <w:szCs w:val="32"/>
          <w:lang w:eastAsia="zh-CN"/>
        </w:rPr>
      </w:pPr>
      <w:r>
        <w:rPr>
          <w:rFonts w:ascii="宋体" w:eastAsia="宋体" w:hAnsi="宋体" w:cs="宋体" w:hint="eastAsia"/>
          <w:spacing w:val="-4"/>
          <w:sz w:val="32"/>
          <w:szCs w:val="32"/>
          <w:lang w:eastAsia="zh-CN"/>
        </w:rPr>
        <w:t>2.</w:t>
      </w:r>
      <w:r>
        <w:rPr>
          <w:spacing w:val="-4"/>
          <w:sz w:val="32"/>
          <w:szCs w:val="32"/>
          <w:lang w:eastAsia="zh-CN"/>
        </w:rPr>
        <w:t>部门整体支出绩效自评表</w:t>
      </w:r>
    </w:p>
    <w:p w:rsidR="00D65F4E" w:rsidRDefault="00D65F4E">
      <w:pPr>
        <w:widowControl w:val="0"/>
        <w:kinsoku/>
        <w:overflowPunct w:val="0"/>
        <w:spacing w:line="360" w:lineRule="auto"/>
        <w:ind w:firstLineChars="200" w:firstLine="640"/>
        <w:rPr>
          <w:sz w:val="32"/>
          <w:szCs w:val="32"/>
          <w:lang w:eastAsia="zh-CN"/>
        </w:rPr>
        <w:sectPr w:rsidR="00D65F4E" w:rsidSect="00C24372">
          <w:headerReference w:type="default" r:id="rId7"/>
          <w:footerReference w:type="default" r:id="rId8"/>
          <w:pgSz w:w="11900" w:h="16838"/>
          <w:pgMar w:top="1417" w:right="1474" w:bottom="1417" w:left="1474" w:header="0" w:footer="1134" w:gutter="0"/>
          <w:pgNumType w:fmt="numberInDash"/>
          <w:cols w:space="0"/>
          <w:docGrid w:linePitch="286"/>
        </w:sectPr>
      </w:pPr>
    </w:p>
    <w:p w:rsidR="00D65F4E" w:rsidRDefault="00814CEE">
      <w:pPr>
        <w:pStyle w:val="a3"/>
        <w:spacing w:before="75" w:line="222" w:lineRule="auto"/>
        <w:rPr>
          <w:sz w:val="24"/>
          <w:szCs w:val="24"/>
          <w:lang w:eastAsia="zh-CN"/>
        </w:rPr>
      </w:pPr>
      <w:r>
        <w:rPr>
          <w:spacing w:val="15"/>
          <w:sz w:val="24"/>
          <w:szCs w:val="24"/>
          <w:lang w:eastAsia="zh-CN"/>
        </w:rPr>
        <w:lastRenderedPageBreak/>
        <w:t>附件1-1</w:t>
      </w:r>
    </w:p>
    <w:p w:rsidR="00D65F4E" w:rsidRDefault="00814CEE">
      <w:pPr>
        <w:spacing w:before="92" w:line="211" w:lineRule="auto"/>
        <w:ind w:left="2050"/>
        <w:rPr>
          <w:rFonts w:ascii="宋体" w:eastAsia="宋体" w:hAnsi="宋体" w:cs="宋体"/>
          <w:sz w:val="36"/>
          <w:szCs w:val="36"/>
          <w:lang w:eastAsia="zh-CN"/>
        </w:rPr>
      </w:pPr>
      <w:r>
        <w:rPr>
          <w:rFonts w:ascii="宋体" w:eastAsia="宋体" w:hAnsi="宋体" w:cs="宋体"/>
          <w:b/>
          <w:bCs/>
          <w:spacing w:val="-8"/>
          <w:sz w:val="36"/>
          <w:szCs w:val="36"/>
          <w:lang w:eastAsia="zh-CN"/>
        </w:rPr>
        <w:t>部门整体支出绩效评价基础数据表</w:t>
      </w:r>
    </w:p>
    <w:p w:rsidR="006B3AFB" w:rsidRDefault="006B3AFB" w:rsidP="006B3AFB">
      <w:pPr>
        <w:spacing w:line="219" w:lineRule="auto"/>
        <w:ind w:left="545"/>
        <w:rPr>
          <w:rFonts w:ascii="宋体" w:eastAsia="宋体" w:hAnsi="宋体" w:cs="宋体"/>
          <w:spacing w:val="-1"/>
          <w:lang w:eastAsia="zh-CN"/>
        </w:rPr>
      </w:pPr>
    </w:p>
    <w:p w:rsidR="006B3AFB" w:rsidRDefault="00814CEE" w:rsidP="006B3AFB">
      <w:pPr>
        <w:spacing w:line="219" w:lineRule="auto"/>
        <w:ind w:left="545"/>
        <w:rPr>
          <w:rFonts w:ascii="宋体" w:eastAsia="宋体" w:hAnsi="宋体" w:cs="宋体"/>
          <w:spacing w:val="-1"/>
          <w:lang w:eastAsia="zh-CN"/>
        </w:rPr>
      </w:pPr>
      <w:r>
        <w:rPr>
          <w:rFonts w:ascii="宋体" w:eastAsia="宋体" w:hAnsi="宋体" w:cs="宋体"/>
          <w:spacing w:val="-1"/>
        </w:rPr>
        <w:t>填报单位：</w:t>
      </w:r>
      <w:r w:rsidR="00556A65">
        <w:rPr>
          <w:rFonts w:ascii="宋体" w:eastAsia="宋体" w:hAnsi="宋体" w:cs="宋体" w:hint="eastAsia"/>
          <w:spacing w:val="-1"/>
          <w:lang w:eastAsia="zh-CN"/>
        </w:rPr>
        <w:t>怀化市鹤城区机关事务中心</w:t>
      </w:r>
      <w:r>
        <w:rPr>
          <w:rFonts w:ascii="宋体" w:eastAsia="宋体" w:hAnsi="宋体" w:cs="宋体" w:hint="eastAsia"/>
          <w:spacing w:val="-1"/>
          <w:lang w:eastAsia="zh-CN"/>
        </w:rPr>
        <w:t xml:space="preserve">                                                                          </w:t>
      </w:r>
      <w:r w:rsidR="006B3AFB">
        <w:rPr>
          <w:rFonts w:ascii="宋体" w:eastAsia="宋体" w:hAnsi="宋体" w:cs="宋体" w:hint="eastAsia"/>
          <w:spacing w:val="-1"/>
          <w:lang w:eastAsia="zh-CN"/>
        </w:rPr>
        <w:t xml:space="preserve">                               </w:t>
      </w:r>
    </w:p>
    <w:p w:rsidR="00D65F4E" w:rsidRPr="006B3AFB" w:rsidRDefault="006B3AFB" w:rsidP="006B3AFB">
      <w:pPr>
        <w:spacing w:line="219" w:lineRule="auto"/>
        <w:ind w:left="545"/>
        <w:rPr>
          <w:rFonts w:ascii="宋体" w:eastAsia="宋体" w:hAnsi="宋体" w:cs="宋体"/>
          <w:spacing w:val="-1"/>
          <w:lang w:eastAsia="zh-CN"/>
        </w:rPr>
      </w:pPr>
      <w:r>
        <w:rPr>
          <w:rFonts w:ascii="宋体" w:eastAsia="宋体" w:hAnsi="宋体" w:cs="宋体" w:hint="eastAsia"/>
          <w:spacing w:val="-1"/>
          <w:lang w:eastAsia="zh-CN"/>
        </w:rPr>
        <w:t xml:space="preserve">                                                           </w:t>
      </w:r>
      <w:r w:rsidR="00814CEE">
        <w:rPr>
          <w:rFonts w:ascii="宋体" w:eastAsia="宋体" w:hAnsi="宋体" w:cs="宋体" w:hint="eastAsia"/>
          <w:spacing w:val="-1"/>
          <w:lang w:eastAsia="zh-CN"/>
        </w:rPr>
        <w:t>单位：万元</w:t>
      </w:r>
    </w:p>
    <w:p w:rsidR="00D65F4E" w:rsidRDefault="00D65F4E">
      <w:pPr>
        <w:spacing w:line="37" w:lineRule="exact"/>
      </w:pPr>
    </w:p>
    <w:tbl>
      <w:tblPr>
        <w:tblStyle w:val="TableNormal"/>
        <w:tblpPr w:leftFromText="180" w:rightFromText="180" w:vertAnchor="text" w:horzAnchor="page" w:tblpX="1244" w:tblpY="79"/>
        <w:tblOverlap w:val="never"/>
        <w:tblW w:w="93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1"/>
        <w:gridCol w:w="1169"/>
        <w:gridCol w:w="849"/>
        <w:gridCol w:w="1109"/>
        <w:gridCol w:w="1088"/>
        <w:gridCol w:w="969"/>
        <w:gridCol w:w="874"/>
      </w:tblGrid>
      <w:tr w:rsidR="00D65F4E">
        <w:trPr>
          <w:trHeight w:val="395"/>
        </w:trPr>
        <w:tc>
          <w:tcPr>
            <w:tcW w:w="3331" w:type="dxa"/>
            <w:vMerge w:val="restart"/>
            <w:tcBorders>
              <w:bottom w:val="nil"/>
            </w:tcBorders>
          </w:tcPr>
          <w:p w:rsidR="00D65F4E" w:rsidRDefault="00814CEE">
            <w:pPr>
              <w:spacing w:before="262" w:line="219" w:lineRule="auto"/>
              <w:ind w:left="875"/>
              <w:rPr>
                <w:rFonts w:ascii="宋体" w:eastAsia="宋体" w:hAnsi="宋体" w:cs="宋体"/>
                <w:sz w:val="20"/>
                <w:szCs w:val="20"/>
              </w:rPr>
            </w:pPr>
            <w:r>
              <w:rPr>
                <w:rFonts w:ascii="宋体" w:eastAsia="宋体" w:hAnsi="宋体" w:cs="宋体"/>
                <w:spacing w:val="-1"/>
                <w:sz w:val="20"/>
                <w:szCs w:val="20"/>
              </w:rPr>
              <w:t>财政供养人员情况</w:t>
            </w:r>
          </w:p>
        </w:tc>
        <w:tc>
          <w:tcPr>
            <w:tcW w:w="2018" w:type="dxa"/>
            <w:gridSpan w:val="2"/>
          </w:tcPr>
          <w:p w:rsidR="00D65F4E" w:rsidRDefault="00814CEE">
            <w:pPr>
              <w:spacing w:before="103" w:line="219" w:lineRule="auto"/>
              <w:ind w:left="703"/>
              <w:rPr>
                <w:rFonts w:ascii="宋体" w:eastAsia="宋体" w:hAnsi="宋体" w:cs="宋体"/>
                <w:sz w:val="20"/>
                <w:szCs w:val="20"/>
              </w:rPr>
            </w:pPr>
            <w:r>
              <w:rPr>
                <w:rFonts w:ascii="宋体" w:eastAsia="宋体" w:hAnsi="宋体" w:cs="宋体"/>
                <w:spacing w:val="-3"/>
                <w:sz w:val="20"/>
                <w:szCs w:val="20"/>
              </w:rPr>
              <w:t>编制数</w:t>
            </w:r>
          </w:p>
        </w:tc>
        <w:tc>
          <w:tcPr>
            <w:tcW w:w="2197" w:type="dxa"/>
            <w:gridSpan w:val="2"/>
          </w:tcPr>
          <w:p w:rsidR="00D65F4E" w:rsidRDefault="00814CEE">
            <w:pPr>
              <w:spacing w:before="103" w:line="219" w:lineRule="auto"/>
              <w:ind w:left="196"/>
              <w:rPr>
                <w:rFonts w:ascii="宋体" w:eastAsia="宋体" w:hAnsi="宋体" w:cs="宋体"/>
                <w:sz w:val="20"/>
                <w:szCs w:val="20"/>
              </w:rPr>
            </w:pPr>
            <w:r>
              <w:rPr>
                <w:rFonts w:ascii="宋体" w:eastAsia="宋体" w:hAnsi="宋体" w:cs="宋体"/>
                <w:spacing w:val="-1"/>
                <w:sz w:val="20"/>
                <w:szCs w:val="20"/>
              </w:rPr>
              <w:t>2023年实际在职人数</w:t>
            </w:r>
          </w:p>
        </w:tc>
        <w:tc>
          <w:tcPr>
            <w:tcW w:w="1843" w:type="dxa"/>
            <w:gridSpan w:val="2"/>
          </w:tcPr>
          <w:p w:rsidR="00D65F4E" w:rsidRDefault="00814CEE">
            <w:pPr>
              <w:spacing w:before="103" w:line="219" w:lineRule="auto"/>
              <w:ind w:left="618"/>
              <w:rPr>
                <w:rFonts w:ascii="宋体" w:eastAsia="宋体" w:hAnsi="宋体" w:cs="宋体"/>
                <w:sz w:val="20"/>
                <w:szCs w:val="20"/>
              </w:rPr>
            </w:pPr>
            <w:r>
              <w:rPr>
                <w:rFonts w:ascii="宋体" w:eastAsia="宋体" w:hAnsi="宋体" w:cs="宋体"/>
                <w:spacing w:val="-2"/>
                <w:sz w:val="20"/>
                <w:szCs w:val="20"/>
              </w:rPr>
              <w:t>控制率</w:t>
            </w:r>
          </w:p>
        </w:tc>
      </w:tr>
      <w:tr w:rsidR="00D65F4E">
        <w:trPr>
          <w:trHeight w:val="319"/>
        </w:trPr>
        <w:tc>
          <w:tcPr>
            <w:tcW w:w="3331" w:type="dxa"/>
            <w:vMerge/>
            <w:tcBorders>
              <w:top w:val="nil"/>
            </w:tcBorders>
          </w:tcPr>
          <w:p w:rsidR="00D65F4E" w:rsidRDefault="00D65F4E">
            <w:pPr>
              <w:pStyle w:val="TableText"/>
            </w:pPr>
          </w:p>
        </w:tc>
        <w:tc>
          <w:tcPr>
            <w:tcW w:w="2018"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34</w:t>
            </w:r>
          </w:p>
        </w:tc>
        <w:tc>
          <w:tcPr>
            <w:tcW w:w="2197" w:type="dxa"/>
            <w:gridSpan w:val="2"/>
          </w:tcPr>
          <w:p w:rsidR="00D65F4E" w:rsidRPr="00F84F5B" w:rsidRDefault="00F84F5B" w:rsidP="00F84F5B">
            <w:pPr>
              <w:pStyle w:val="TableText"/>
              <w:jc w:val="center"/>
              <w:rPr>
                <w:rFonts w:eastAsiaTheme="minorEastAsia"/>
                <w:lang w:eastAsia="zh-CN"/>
              </w:rPr>
            </w:pPr>
            <w:r>
              <w:rPr>
                <w:rFonts w:eastAsiaTheme="minorEastAsia" w:hint="eastAsia"/>
                <w:lang w:eastAsia="zh-CN"/>
              </w:rPr>
              <w:t>28</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82.35%</w:t>
            </w:r>
          </w:p>
        </w:tc>
      </w:tr>
      <w:tr w:rsidR="00D65F4E">
        <w:trPr>
          <w:trHeight w:val="400"/>
        </w:trPr>
        <w:tc>
          <w:tcPr>
            <w:tcW w:w="3331" w:type="dxa"/>
          </w:tcPr>
          <w:p w:rsidR="00D65F4E" w:rsidRDefault="00814CEE">
            <w:pPr>
              <w:spacing w:before="99" w:line="220" w:lineRule="auto"/>
              <w:ind w:left="1044"/>
              <w:rPr>
                <w:rFonts w:ascii="宋体" w:eastAsia="宋体" w:hAnsi="宋体" w:cs="宋体"/>
                <w:sz w:val="20"/>
                <w:szCs w:val="20"/>
              </w:rPr>
            </w:pPr>
            <w:r>
              <w:rPr>
                <w:rFonts w:ascii="宋体" w:eastAsia="宋体" w:hAnsi="宋体" w:cs="宋体"/>
                <w:spacing w:val="-2"/>
                <w:sz w:val="20"/>
                <w:szCs w:val="20"/>
              </w:rPr>
              <w:t>经费控制情况</w:t>
            </w:r>
          </w:p>
        </w:tc>
        <w:tc>
          <w:tcPr>
            <w:tcW w:w="2018" w:type="dxa"/>
            <w:gridSpan w:val="2"/>
          </w:tcPr>
          <w:p w:rsidR="00D65F4E" w:rsidRDefault="00814CEE">
            <w:pPr>
              <w:spacing w:before="99" w:line="219" w:lineRule="auto"/>
              <w:ind w:left="403"/>
              <w:rPr>
                <w:rFonts w:ascii="宋体" w:eastAsia="宋体" w:hAnsi="宋体" w:cs="宋体"/>
                <w:sz w:val="20"/>
                <w:szCs w:val="20"/>
              </w:rPr>
            </w:pPr>
            <w:r>
              <w:rPr>
                <w:rFonts w:ascii="宋体" w:eastAsia="宋体" w:hAnsi="宋体" w:cs="宋体"/>
                <w:spacing w:val="-2"/>
                <w:sz w:val="20"/>
                <w:szCs w:val="20"/>
              </w:rPr>
              <w:t>2022年决算数</w:t>
            </w:r>
          </w:p>
        </w:tc>
        <w:tc>
          <w:tcPr>
            <w:tcW w:w="2197" w:type="dxa"/>
            <w:gridSpan w:val="2"/>
          </w:tcPr>
          <w:p w:rsidR="00D65F4E" w:rsidRDefault="00814CEE">
            <w:pPr>
              <w:spacing w:before="99" w:line="219" w:lineRule="auto"/>
              <w:ind w:left="496"/>
              <w:rPr>
                <w:rFonts w:ascii="宋体" w:eastAsia="宋体" w:hAnsi="宋体" w:cs="宋体"/>
                <w:sz w:val="20"/>
                <w:szCs w:val="20"/>
              </w:rPr>
            </w:pPr>
            <w:r>
              <w:rPr>
                <w:rFonts w:ascii="宋体" w:eastAsia="宋体" w:hAnsi="宋体" w:cs="宋体"/>
                <w:spacing w:val="-2"/>
                <w:sz w:val="20"/>
                <w:szCs w:val="20"/>
              </w:rPr>
              <w:t>2023年预算数</w:t>
            </w:r>
          </w:p>
        </w:tc>
        <w:tc>
          <w:tcPr>
            <w:tcW w:w="1843" w:type="dxa"/>
            <w:gridSpan w:val="2"/>
          </w:tcPr>
          <w:p w:rsidR="00D65F4E" w:rsidRDefault="00814CEE">
            <w:pPr>
              <w:spacing w:before="99" w:line="219" w:lineRule="auto"/>
              <w:ind w:left="318"/>
              <w:rPr>
                <w:rFonts w:ascii="宋体" w:eastAsia="宋体" w:hAnsi="宋体" w:cs="宋体"/>
                <w:sz w:val="20"/>
                <w:szCs w:val="20"/>
              </w:rPr>
            </w:pPr>
            <w:r>
              <w:rPr>
                <w:rFonts w:ascii="宋体" w:eastAsia="宋体" w:hAnsi="宋体" w:cs="宋体"/>
                <w:spacing w:val="-2"/>
                <w:sz w:val="20"/>
                <w:szCs w:val="20"/>
              </w:rPr>
              <w:t>2023年决算数</w:t>
            </w:r>
          </w:p>
        </w:tc>
      </w:tr>
      <w:tr w:rsidR="00D65F4E">
        <w:trPr>
          <w:trHeight w:val="400"/>
        </w:trPr>
        <w:tc>
          <w:tcPr>
            <w:tcW w:w="3331" w:type="dxa"/>
          </w:tcPr>
          <w:p w:rsidR="00D65F4E" w:rsidRDefault="00814CEE">
            <w:pPr>
              <w:spacing w:before="100" w:line="220" w:lineRule="auto"/>
              <w:ind w:left="104"/>
              <w:rPr>
                <w:rFonts w:ascii="宋体" w:eastAsia="宋体" w:hAnsi="宋体" w:cs="宋体"/>
                <w:sz w:val="20"/>
                <w:szCs w:val="20"/>
              </w:rPr>
            </w:pPr>
            <w:r>
              <w:rPr>
                <w:rFonts w:ascii="宋体" w:eastAsia="宋体" w:hAnsi="宋体" w:cs="宋体"/>
                <w:spacing w:val="3"/>
                <w:sz w:val="20"/>
                <w:szCs w:val="20"/>
              </w:rPr>
              <w:t>三公经费</w:t>
            </w:r>
          </w:p>
        </w:tc>
        <w:tc>
          <w:tcPr>
            <w:tcW w:w="2018"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206.51</w:t>
            </w:r>
          </w:p>
        </w:tc>
        <w:tc>
          <w:tcPr>
            <w:tcW w:w="2197"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178.92</w:t>
            </w:r>
          </w:p>
        </w:tc>
        <w:tc>
          <w:tcPr>
            <w:tcW w:w="1843"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286.27</w:t>
            </w:r>
          </w:p>
        </w:tc>
      </w:tr>
      <w:tr w:rsidR="00D65F4E">
        <w:trPr>
          <w:trHeight w:val="389"/>
        </w:trPr>
        <w:tc>
          <w:tcPr>
            <w:tcW w:w="3331" w:type="dxa"/>
          </w:tcPr>
          <w:p w:rsidR="00D65F4E" w:rsidRDefault="00814CEE">
            <w:pPr>
              <w:spacing w:before="99" w:line="219" w:lineRule="auto"/>
              <w:ind w:left="404"/>
              <w:rPr>
                <w:rFonts w:ascii="宋体" w:eastAsia="宋体" w:hAnsi="宋体" w:cs="宋体"/>
                <w:sz w:val="20"/>
                <w:szCs w:val="20"/>
                <w:lang w:eastAsia="zh-CN"/>
              </w:rPr>
            </w:pPr>
            <w:r>
              <w:rPr>
                <w:rFonts w:ascii="宋体" w:eastAsia="宋体" w:hAnsi="宋体" w:cs="宋体"/>
                <w:sz w:val="20"/>
                <w:szCs w:val="20"/>
                <w:lang w:eastAsia="zh-CN"/>
              </w:rPr>
              <w:t>1、公务用车购置和维护经费</w:t>
            </w:r>
          </w:p>
        </w:tc>
        <w:tc>
          <w:tcPr>
            <w:tcW w:w="2018"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206.51</w:t>
            </w:r>
          </w:p>
        </w:tc>
        <w:tc>
          <w:tcPr>
            <w:tcW w:w="2197"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178.92</w:t>
            </w:r>
          </w:p>
        </w:tc>
        <w:tc>
          <w:tcPr>
            <w:tcW w:w="1843"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286.27</w:t>
            </w:r>
          </w:p>
        </w:tc>
      </w:tr>
      <w:tr w:rsidR="00D65F4E">
        <w:trPr>
          <w:trHeight w:val="400"/>
        </w:trPr>
        <w:tc>
          <w:tcPr>
            <w:tcW w:w="3331" w:type="dxa"/>
          </w:tcPr>
          <w:p w:rsidR="00D65F4E" w:rsidRDefault="00814CEE">
            <w:pPr>
              <w:spacing w:before="100" w:line="219" w:lineRule="auto"/>
              <w:ind w:left="795"/>
              <w:rPr>
                <w:rFonts w:ascii="宋体" w:eastAsia="宋体" w:hAnsi="宋体" w:cs="宋体"/>
                <w:sz w:val="20"/>
                <w:szCs w:val="20"/>
              </w:rPr>
            </w:pPr>
            <w:r>
              <w:rPr>
                <w:rFonts w:ascii="宋体" w:eastAsia="宋体" w:hAnsi="宋体" w:cs="宋体"/>
                <w:spacing w:val="-2"/>
                <w:sz w:val="20"/>
                <w:szCs w:val="20"/>
              </w:rPr>
              <w:t>其中：公车购置</w:t>
            </w:r>
          </w:p>
        </w:tc>
        <w:tc>
          <w:tcPr>
            <w:tcW w:w="2018"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23.96</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92.88</w:t>
            </w:r>
          </w:p>
        </w:tc>
      </w:tr>
      <w:tr w:rsidR="00D65F4E">
        <w:trPr>
          <w:trHeight w:val="399"/>
        </w:trPr>
        <w:tc>
          <w:tcPr>
            <w:tcW w:w="3331" w:type="dxa"/>
          </w:tcPr>
          <w:p w:rsidR="00D65F4E" w:rsidRDefault="00814CEE">
            <w:pPr>
              <w:spacing w:before="100" w:line="219" w:lineRule="auto"/>
              <w:ind w:left="1364"/>
              <w:rPr>
                <w:rFonts w:ascii="宋体" w:eastAsia="宋体" w:hAnsi="宋体" w:cs="宋体"/>
                <w:sz w:val="20"/>
                <w:szCs w:val="20"/>
              </w:rPr>
            </w:pPr>
            <w:r>
              <w:rPr>
                <w:rFonts w:ascii="宋体" w:eastAsia="宋体" w:hAnsi="宋体" w:cs="宋体"/>
                <w:spacing w:val="2"/>
                <w:sz w:val="20"/>
                <w:szCs w:val="20"/>
              </w:rPr>
              <w:t>公车运行维护</w:t>
            </w:r>
          </w:p>
        </w:tc>
        <w:tc>
          <w:tcPr>
            <w:tcW w:w="2018" w:type="dxa"/>
            <w:gridSpan w:val="2"/>
          </w:tcPr>
          <w:p w:rsidR="00D65F4E" w:rsidRPr="009F33BB" w:rsidRDefault="009F33BB" w:rsidP="00757151">
            <w:pPr>
              <w:pStyle w:val="TableText"/>
              <w:jc w:val="center"/>
              <w:rPr>
                <w:rFonts w:eastAsiaTheme="minorEastAsia"/>
                <w:lang w:eastAsia="zh-CN"/>
              </w:rPr>
            </w:pPr>
            <w:r>
              <w:rPr>
                <w:rFonts w:eastAsiaTheme="minorEastAsia" w:hint="eastAsia"/>
                <w:lang w:eastAsia="zh-CN"/>
              </w:rPr>
              <w:t>182.55</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178.92</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193.39</w:t>
            </w:r>
          </w:p>
        </w:tc>
      </w:tr>
      <w:tr w:rsidR="00D65F4E">
        <w:trPr>
          <w:trHeight w:val="400"/>
        </w:trPr>
        <w:tc>
          <w:tcPr>
            <w:tcW w:w="3331" w:type="dxa"/>
          </w:tcPr>
          <w:p w:rsidR="00D65F4E" w:rsidRDefault="00814CEE">
            <w:pPr>
              <w:spacing w:before="101" w:line="220" w:lineRule="auto"/>
              <w:ind w:left="364"/>
              <w:rPr>
                <w:rFonts w:ascii="宋体" w:eastAsia="宋体" w:hAnsi="宋体" w:cs="宋体"/>
                <w:sz w:val="20"/>
                <w:szCs w:val="20"/>
              </w:rPr>
            </w:pPr>
            <w:r>
              <w:rPr>
                <w:rFonts w:ascii="宋体" w:eastAsia="宋体" w:hAnsi="宋体" w:cs="宋体"/>
                <w:spacing w:val="2"/>
                <w:sz w:val="20"/>
                <w:szCs w:val="20"/>
              </w:rPr>
              <w:t>2、出国经费</w:t>
            </w:r>
          </w:p>
        </w:tc>
        <w:tc>
          <w:tcPr>
            <w:tcW w:w="2018"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r>
      <w:tr w:rsidR="00D65F4E">
        <w:trPr>
          <w:trHeight w:val="389"/>
        </w:trPr>
        <w:tc>
          <w:tcPr>
            <w:tcW w:w="3331" w:type="dxa"/>
          </w:tcPr>
          <w:p w:rsidR="00D65F4E" w:rsidRDefault="00814CEE">
            <w:pPr>
              <w:spacing w:before="101" w:line="219" w:lineRule="auto"/>
              <w:ind w:left="354"/>
              <w:rPr>
                <w:rFonts w:ascii="宋体" w:eastAsia="宋体" w:hAnsi="宋体" w:cs="宋体"/>
                <w:sz w:val="20"/>
                <w:szCs w:val="20"/>
              </w:rPr>
            </w:pPr>
            <w:r>
              <w:rPr>
                <w:rFonts w:ascii="宋体" w:eastAsia="宋体" w:hAnsi="宋体" w:cs="宋体"/>
                <w:spacing w:val="1"/>
                <w:sz w:val="20"/>
                <w:szCs w:val="20"/>
              </w:rPr>
              <w:t>3、公务接待</w:t>
            </w:r>
          </w:p>
        </w:tc>
        <w:tc>
          <w:tcPr>
            <w:tcW w:w="2018"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r>
      <w:tr w:rsidR="00D65F4E">
        <w:trPr>
          <w:trHeight w:val="400"/>
        </w:trPr>
        <w:tc>
          <w:tcPr>
            <w:tcW w:w="3331" w:type="dxa"/>
          </w:tcPr>
          <w:p w:rsidR="00D65F4E" w:rsidRDefault="00814CEE">
            <w:pPr>
              <w:spacing w:before="102" w:line="220" w:lineRule="auto"/>
              <w:ind w:left="94"/>
              <w:rPr>
                <w:rFonts w:ascii="宋体" w:eastAsia="宋体" w:hAnsi="宋体" w:cs="宋体"/>
                <w:sz w:val="20"/>
                <w:szCs w:val="20"/>
              </w:rPr>
            </w:pPr>
            <w:r>
              <w:rPr>
                <w:rFonts w:ascii="宋体" w:eastAsia="宋体" w:hAnsi="宋体" w:cs="宋体"/>
                <w:spacing w:val="-1"/>
                <w:sz w:val="20"/>
                <w:szCs w:val="20"/>
              </w:rPr>
              <w:t>项目支出：</w:t>
            </w:r>
          </w:p>
        </w:tc>
        <w:tc>
          <w:tcPr>
            <w:tcW w:w="2018" w:type="dxa"/>
            <w:gridSpan w:val="2"/>
          </w:tcPr>
          <w:p w:rsidR="00D65F4E" w:rsidRPr="00B941B9" w:rsidRDefault="00B941B9" w:rsidP="00757151">
            <w:pPr>
              <w:pStyle w:val="TableText"/>
              <w:jc w:val="center"/>
              <w:rPr>
                <w:rFonts w:eastAsiaTheme="minorEastAsia"/>
                <w:lang w:eastAsia="zh-CN"/>
              </w:rPr>
            </w:pPr>
            <w:r>
              <w:rPr>
                <w:rFonts w:eastAsiaTheme="minorEastAsia" w:hint="eastAsia"/>
                <w:lang w:eastAsia="zh-CN"/>
              </w:rPr>
              <w:t>1375.99</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801.8</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1166.23</w:t>
            </w:r>
          </w:p>
        </w:tc>
      </w:tr>
      <w:tr w:rsidR="00D65F4E">
        <w:trPr>
          <w:trHeight w:val="400"/>
        </w:trPr>
        <w:tc>
          <w:tcPr>
            <w:tcW w:w="3331" w:type="dxa"/>
          </w:tcPr>
          <w:p w:rsidR="00D65F4E" w:rsidRDefault="00814CEE">
            <w:pPr>
              <w:spacing w:before="102" w:line="219" w:lineRule="auto"/>
              <w:ind w:left="495"/>
              <w:rPr>
                <w:rFonts w:ascii="宋体" w:eastAsia="宋体" w:hAnsi="宋体" w:cs="宋体"/>
                <w:sz w:val="20"/>
                <w:szCs w:val="20"/>
              </w:rPr>
            </w:pPr>
            <w:r>
              <w:rPr>
                <w:rFonts w:ascii="宋体" w:eastAsia="宋体" w:hAnsi="宋体" w:cs="宋体"/>
                <w:spacing w:val="1"/>
                <w:sz w:val="20"/>
                <w:szCs w:val="20"/>
              </w:rPr>
              <w:t>1、业务工作经费</w:t>
            </w:r>
          </w:p>
        </w:tc>
        <w:tc>
          <w:tcPr>
            <w:tcW w:w="2018" w:type="dxa"/>
            <w:gridSpan w:val="2"/>
          </w:tcPr>
          <w:p w:rsidR="00B941B9" w:rsidRPr="00B941B9" w:rsidRDefault="00B941B9" w:rsidP="00B941B9">
            <w:pPr>
              <w:pStyle w:val="TableText"/>
              <w:jc w:val="center"/>
              <w:rPr>
                <w:rFonts w:eastAsiaTheme="minorEastAsia"/>
                <w:lang w:eastAsia="zh-CN"/>
              </w:rPr>
            </w:pPr>
            <w:r>
              <w:rPr>
                <w:rFonts w:eastAsiaTheme="minorEastAsia" w:hint="eastAsia"/>
                <w:lang w:eastAsia="zh-CN"/>
              </w:rPr>
              <w:t>1375.99</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801.8</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1166.23</w:t>
            </w:r>
          </w:p>
        </w:tc>
      </w:tr>
      <w:tr w:rsidR="00D65F4E">
        <w:trPr>
          <w:trHeight w:val="399"/>
        </w:trPr>
        <w:tc>
          <w:tcPr>
            <w:tcW w:w="3331" w:type="dxa"/>
          </w:tcPr>
          <w:p w:rsidR="00D65F4E" w:rsidRDefault="00814CEE">
            <w:pPr>
              <w:spacing w:before="102" w:line="220" w:lineRule="auto"/>
              <w:ind w:left="454"/>
              <w:rPr>
                <w:rFonts w:ascii="宋体" w:eastAsia="宋体" w:hAnsi="宋体" w:cs="宋体"/>
                <w:sz w:val="20"/>
                <w:szCs w:val="20"/>
              </w:rPr>
            </w:pPr>
            <w:r>
              <w:rPr>
                <w:rFonts w:ascii="宋体" w:eastAsia="宋体" w:hAnsi="宋体" w:cs="宋体"/>
                <w:spacing w:val="1"/>
                <w:sz w:val="20"/>
                <w:szCs w:val="20"/>
              </w:rPr>
              <w:t>2、运行维护经费</w:t>
            </w:r>
          </w:p>
        </w:tc>
        <w:tc>
          <w:tcPr>
            <w:tcW w:w="2018" w:type="dxa"/>
            <w:gridSpan w:val="2"/>
          </w:tcPr>
          <w:p w:rsidR="00D65F4E" w:rsidRPr="00B941B9" w:rsidRDefault="00B941B9" w:rsidP="00757151">
            <w:pPr>
              <w:pStyle w:val="TableText"/>
              <w:jc w:val="center"/>
              <w:rPr>
                <w:rFonts w:eastAsiaTheme="minorEastAsia"/>
                <w:lang w:eastAsia="zh-CN"/>
              </w:rPr>
            </w:pPr>
            <w:r>
              <w:rPr>
                <w:rFonts w:eastAsiaTheme="minorEastAsia" w:hint="eastAsia"/>
                <w:lang w:eastAsia="zh-CN"/>
              </w:rPr>
              <w:t>0</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r>
      <w:tr w:rsidR="00D65F4E">
        <w:trPr>
          <w:trHeight w:val="370"/>
        </w:trPr>
        <w:tc>
          <w:tcPr>
            <w:tcW w:w="3331" w:type="dxa"/>
            <w:vMerge w:val="restart"/>
            <w:tcBorders>
              <w:bottom w:val="nil"/>
            </w:tcBorders>
          </w:tcPr>
          <w:p w:rsidR="00D65F4E" w:rsidRDefault="00814CEE">
            <w:pPr>
              <w:spacing w:before="73" w:line="219" w:lineRule="auto"/>
              <w:ind w:left="474"/>
              <w:rPr>
                <w:rFonts w:ascii="宋体" w:eastAsia="宋体" w:hAnsi="宋体" w:cs="宋体"/>
                <w:sz w:val="20"/>
                <w:szCs w:val="20"/>
                <w:lang w:eastAsia="zh-CN"/>
              </w:rPr>
            </w:pPr>
            <w:r>
              <w:rPr>
                <w:rFonts w:ascii="宋体" w:eastAsia="宋体" w:hAnsi="宋体" w:cs="宋体"/>
                <w:spacing w:val="1"/>
                <w:sz w:val="20"/>
                <w:szCs w:val="20"/>
                <w:lang w:eastAsia="zh-CN"/>
              </w:rPr>
              <w:t>3、市级专项资金</w:t>
            </w:r>
          </w:p>
          <w:p w:rsidR="00D65F4E" w:rsidRDefault="00814CEE">
            <w:pPr>
              <w:spacing w:before="62" w:line="219" w:lineRule="auto"/>
              <w:ind w:left="774"/>
              <w:rPr>
                <w:rFonts w:ascii="宋体" w:eastAsia="宋体" w:hAnsi="宋体" w:cs="宋体"/>
                <w:sz w:val="20"/>
                <w:szCs w:val="20"/>
                <w:lang w:eastAsia="zh-CN"/>
              </w:rPr>
            </w:pPr>
            <w:r>
              <w:rPr>
                <w:rFonts w:ascii="宋体" w:eastAsia="宋体" w:hAnsi="宋体" w:cs="宋体"/>
                <w:spacing w:val="5"/>
                <w:sz w:val="20"/>
                <w:szCs w:val="20"/>
                <w:lang w:eastAsia="zh-CN"/>
              </w:rPr>
              <w:t>(一个专项一行)</w:t>
            </w:r>
          </w:p>
        </w:tc>
        <w:tc>
          <w:tcPr>
            <w:tcW w:w="2018" w:type="dxa"/>
            <w:gridSpan w:val="2"/>
          </w:tcPr>
          <w:p w:rsidR="00D65F4E" w:rsidRPr="00B941B9" w:rsidRDefault="00B941B9" w:rsidP="00757151">
            <w:pPr>
              <w:pStyle w:val="TableText"/>
              <w:jc w:val="center"/>
              <w:rPr>
                <w:rFonts w:eastAsiaTheme="minorEastAsia"/>
                <w:lang w:eastAsia="zh-CN"/>
              </w:rPr>
            </w:pPr>
            <w:r>
              <w:rPr>
                <w:rFonts w:eastAsiaTheme="minorEastAsia" w:hint="eastAsia"/>
                <w:lang w:eastAsia="zh-CN"/>
              </w:rPr>
              <w:t>0</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1843" w:type="dxa"/>
            <w:gridSpan w:val="2"/>
            <w:vMerge w:val="restart"/>
            <w:tcBorders>
              <w:bottom w:val="nil"/>
            </w:tcBorders>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r>
      <w:tr w:rsidR="00D65F4E">
        <w:trPr>
          <w:trHeight w:val="240"/>
        </w:trPr>
        <w:tc>
          <w:tcPr>
            <w:tcW w:w="3331" w:type="dxa"/>
            <w:vMerge/>
            <w:tcBorders>
              <w:top w:val="nil"/>
            </w:tcBorders>
          </w:tcPr>
          <w:p w:rsidR="00D65F4E" w:rsidRDefault="00D65F4E">
            <w:pPr>
              <w:pStyle w:val="TableText"/>
              <w:rPr>
                <w:lang w:eastAsia="zh-CN"/>
              </w:rPr>
            </w:pPr>
          </w:p>
        </w:tc>
        <w:tc>
          <w:tcPr>
            <w:tcW w:w="2018" w:type="dxa"/>
            <w:gridSpan w:val="2"/>
          </w:tcPr>
          <w:p w:rsidR="00D65F4E" w:rsidRPr="00B941B9" w:rsidRDefault="00B941B9" w:rsidP="00757151">
            <w:pPr>
              <w:pStyle w:val="TableText"/>
              <w:spacing w:line="230" w:lineRule="exact"/>
              <w:jc w:val="center"/>
              <w:rPr>
                <w:rFonts w:eastAsiaTheme="minorEastAsia"/>
                <w:sz w:val="20"/>
                <w:lang w:eastAsia="zh-CN"/>
              </w:rPr>
            </w:pPr>
            <w:r>
              <w:rPr>
                <w:rFonts w:eastAsiaTheme="minorEastAsia" w:hint="eastAsia"/>
                <w:sz w:val="20"/>
                <w:lang w:eastAsia="zh-CN"/>
              </w:rPr>
              <w:t>0</w:t>
            </w:r>
          </w:p>
        </w:tc>
        <w:tc>
          <w:tcPr>
            <w:tcW w:w="2197" w:type="dxa"/>
            <w:gridSpan w:val="2"/>
          </w:tcPr>
          <w:p w:rsidR="00D65F4E" w:rsidRPr="00757151" w:rsidRDefault="00757151" w:rsidP="00757151">
            <w:pPr>
              <w:pStyle w:val="TableText"/>
              <w:spacing w:line="230" w:lineRule="exact"/>
              <w:jc w:val="center"/>
              <w:rPr>
                <w:rFonts w:eastAsiaTheme="minorEastAsia"/>
                <w:sz w:val="20"/>
                <w:lang w:eastAsia="zh-CN"/>
              </w:rPr>
            </w:pPr>
            <w:r>
              <w:rPr>
                <w:rFonts w:eastAsiaTheme="minorEastAsia" w:hint="eastAsia"/>
                <w:sz w:val="20"/>
                <w:lang w:eastAsia="zh-CN"/>
              </w:rPr>
              <w:t>0</w:t>
            </w:r>
          </w:p>
        </w:tc>
        <w:tc>
          <w:tcPr>
            <w:tcW w:w="1843" w:type="dxa"/>
            <w:gridSpan w:val="2"/>
            <w:vMerge/>
            <w:tcBorders>
              <w:top w:val="nil"/>
            </w:tcBorders>
          </w:tcPr>
          <w:p w:rsidR="00D65F4E" w:rsidRDefault="00D65F4E" w:rsidP="00757151">
            <w:pPr>
              <w:pStyle w:val="TableText"/>
              <w:jc w:val="center"/>
              <w:rPr>
                <w:lang w:eastAsia="zh-CN"/>
              </w:rPr>
            </w:pPr>
          </w:p>
        </w:tc>
      </w:tr>
      <w:tr w:rsidR="00D65F4E">
        <w:trPr>
          <w:trHeight w:val="399"/>
        </w:trPr>
        <w:tc>
          <w:tcPr>
            <w:tcW w:w="3331" w:type="dxa"/>
          </w:tcPr>
          <w:p w:rsidR="00D65F4E" w:rsidRDefault="00814CEE">
            <w:pPr>
              <w:spacing w:before="103" w:line="219" w:lineRule="auto"/>
              <w:ind w:left="495"/>
              <w:rPr>
                <w:rFonts w:ascii="宋体" w:eastAsia="宋体" w:hAnsi="宋体" w:cs="宋体"/>
                <w:sz w:val="20"/>
                <w:szCs w:val="20"/>
                <w:lang w:eastAsia="zh-CN"/>
              </w:rPr>
            </w:pPr>
            <w:r>
              <w:rPr>
                <w:rFonts w:ascii="宋体" w:eastAsia="宋体" w:hAnsi="宋体" w:cs="宋体"/>
                <w:spacing w:val="-1"/>
                <w:sz w:val="20"/>
                <w:szCs w:val="20"/>
                <w:lang w:eastAsia="zh-CN"/>
              </w:rPr>
              <w:t>4、其他事业类发展资金</w:t>
            </w:r>
          </w:p>
        </w:tc>
        <w:tc>
          <w:tcPr>
            <w:tcW w:w="2018" w:type="dxa"/>
            <w:gridSpan w:val="2"/>
          </w:tcPr>
          <w:p w:rsidR="00D65F4E" w:rsidRPr="00B941B9" w:rsidRDefault="00B941B9" w:rsidP="00757151">
            <w:pPr>
              <w:pStyle w:val="TableText"/>
              <w:jc w:val="center"/>
              <w:rPr>
                <w:rFonts w:eastAsiaTheme="minorEastAsia"/>
                <w:lang w:eastAsia="zh-CN"/>
              </w:rPr>
            </w:pPr>
            <w:r>
              <w:rPr>
                <w:rFonts w:eastAsiaTheme="minorEastAsia" w:hint="eastAsia"/>
                <w:lang w:eastAsia="zh-CN"/>
              </w:rPr>
              <w:t>0</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0</w:t>
            </w:r>
          </w:p>
        </w:tc>
      </w:tr>
      <w:tr w:rsidR="00D65F4E">
        <w:trPr>
          <w:trHeight w:val="310"/>
        </w:trPr>
        <w:tc>
          <w:tcPr>
            <w:tcW w:w="3331" w:type="dxa"/>
          </w:tcPr>
          <w:p w:rsidR="00D65F4E" w:rsidRDefault="00814CEE">
            <w:pPr>
              <w:spacing w:before="84" w:line="199" w:lineRule="auto"/>
              <w:ind w:left="1484"/>
              <w:rPr>
                <w:rFonts w:ascii="宋体" w:eastAsia="宋体" w:hAnsi="宋体" w:cs="宋体"/>
                <w:sz w:val="20"/>
                <w:szCs w:val="20"/>
              </w:rPr>
            </w:pPr>
            <w:r>
              <w:rPr>
                <w:rFonts w:ascii="宋体" w:eastAsia="宋体" w:hAnsi="宋体" w:cs="宋体"/>
                <w:sz w:val="20"/>
                <w:szCs w:val="20"/>
              </w:rPr>
              <w:t>·</w:t>
            </w:r>
          </w:p>
        </w:tc>
        <w:tc>
          <w:tcPr>
            <w:tcW w:w="2018" w:type="dxa"/>
            <w:gridSpan w:val="2"/>
          </w:tcPr>
          <w:p w:rsidR="00D65F4E" w:rsidRDefault="00D65F4E" w:rsidP="00757151">
            <w:pPr>
              <w:pStyle w:val="TableText"/>
              <w:jc w:val="center"/>
            </w:pPr>
          </w:p>
        </w:tc>
        <w:tc>
          <w:tcPr>
            <w:tcW w:w="2197" w:type="dxa"/>
            <w:gridSpan w:val="2"/>
          </w:tcPr>
          <w:p w:rsidR="00D65F4E" w:rsidRDefault="00D65F4E" w:rsidP="00757151">
            <w:pPr>
              <w:pStyle w:val="TableText"/>
              <w:jc w:val="center"/>
            </w:pPr>
          </w:p>
        </w:tc>
        <w:tc>
          <w:tcPr>
            <w:tcW w:w="1843" w:type="dxa"/>
            <w:gridSpan w:val="2"/>
          </w:tcPr>
          <w:p w:rsidR="00D65F4E" w:rsidRDefault="00D65F4E" w:rsidP="00757151">
            <w:pPr>
              <w:pStyle w:val="TableText"/>
              <w:jc w:val="center"/>
            </w:pPr>
          </w:p>
        </w:tc>
      </w:tr>
      <w:tr w:rsidR="00D65F4E">
        <w:trPr>
          <w:trHeight w:val="400"/>
        </w:trPr>
        <w:tc>
          <w:tcPr>
            <w:tcW w:w="3331" w:type="dxa"/>
          </w:tcPr>
          <w:p w:rsidR="00D65F4E" w:rsidRDefault="00814CEE">
            <w:pPr>
              <w:spacing w:before="104" w:line="220" w:lineRule="auto"/>
              <w:ind w:left="74"/>
              <w:rPr>
                <w:rFonts w:ascii="宋体" w:eastAsia="宋体" w:hAnsi="宋体" w:cs="宋体"/>
                <w:sz w:val="20"/>
                <w:szCs w:val="20"/>
              </w:rPr>
            </w:pPr>
            <w:r>
              <w:rPr>
                <w:rFonts w:ascii="宋体" w:eastAsia="宋体" w:hAnsi="宋体" w:cs="宋体"/>
                <w:spacing w:val="3"/>
                <w:sz w:val="20"/>
                <w:szCs w:val="20"/>
              </w:rPr>
              <w:t>公用经费</w:t>
            </w:r>
          </w:p>
        </w:tc>
        <w:tc>
          <w:tcPr>
            <w:tcW w:w="2018" w:type="dxa"/>
            <w:gridSpan w:val="2"/>
          </w:tcPr>
          <w:p w:rsidR="00D65F4E" w:rsidRPr="00EB2E10" w:rsidRDefault="00EB2E10" w:rsidP="00757151">
            <w:pPr>
              <w:pStyle w:val="TableText"/>
              <w:jc w:val="center"/>
              <w:rPr>
                <w:rFonts w:eastAsiaTheme="minorEastAsia"/>
                <w:lang w:eastAsia="zh-CN"/>
              </w:rPr>
            </w:pPr>
            <w:r>
              <w:rPr>
                <w:rFonts w:eastAsiaTheme="minorEastAsia" w:hint="eastAsia"/>
                <w:lang w:eastAsia="zh-CN"/>
              </w:rPr>
              <w:t>39.73</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22.38</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23.09</w:t>
            </w:r>
          </w:p>
        </w:tc>
      </w:tr>
      <w:tr w:rsidR="00D65F4E">
        <w:trPr>
          <w:trHeight w:val="389"/>
        </w:trPr>
        <w:tc>
          <w:tcPr>
            <w:tcW w:w="3331" w:type="dxa"/>
          </w:tcPr>
          <w:p w:rsidR="00D65F4E" w:rsidRDefault="00814CEE">
            <w:pPr>
              <w:spacing w:before="104" w:line="219" w:lineRule="auto"/>
              <w:ind w:left="495"/>
              <w:rPr>
                <w:rFonts w:ascii="宋体" w:eastAsia="宋体" w:hAnsi="宋体" w:cs="宋体"/>
                <w:sz w:val="20"/>
                <w:szCs w:val="20"/>
              </w:rPr>
            </w:pPr>
            <w:r>
              <w:rPr>
                <w:rFonts w:ascii="宋体" w:eastAsia="宋体" w:hAnsi="宋体" w:cs="宋体"/>
                <w:spacing w:val="2"/>
                <w:sz w:val="20"/>
                <w:szCs w:val="20"/>
              </w:rPr>
              <w:t>其中：办公费</w:t>
            </w:r>
          </w:p>
        </w:tc>
        <w:tc>
          <w:tcPr>
            <w:tcW w:w="2018" w:type="dxa"/>
            <w:gridSpan w:val="2"/>
          </w:tcPr>
          <w:p w:rsidR="00D65F4E" w:rsidRPr="00EB2E10" w:rsidRDefault="00EB2E10" w:rsidP="00757151">
            <w:pPr>
              <w:pStyle w:val="TableText"/>
              <w:jc w:val="center"/>
              <w:rPr>
                <w:rFonts w:eastAsiaTheme="minorEastAsia"/>
                <w:lang w:eastAsia="zh-CN"/>
              </w:rPr>
            </w:pPr>
            <w:r>
              <w:rPr>
                <w:rFonts w:eastAsiaTheme="minorEastAsia" w:hint="eastAsia"/>
                <w:lang w:eastAsia="zh-CN"/>
              </w:rPr>
              <w:t>2.19</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3.58</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3.85</w:t>
            </w:r>
          </w:p>
        </w:tc>
      </w:tr>
      <w:tr w:rsidR="00D65F4E">
        <w:trPr>
          <w:trHeight w:val="400"/>
        </w:trPr>
        <w:tc>
          <w:tcPr>
            <w:tcW w:w="3331" w:type="dxa"/>
          </w:tcPr>
          <w:p w:rsidR="00D65F4E" w:rsidRDefault="00814CEE">
            <w:pPr>
              <w:spacing w:before="105" w:line="219" w:lineRule="auto"/>
              <w:ind w:left="1064"/>
              <w:rPr>
                <w:rFonts w:ascii="宋体" w:eastAsia="宋体" w:hAnsi="宋体" w:cs="宋体"/>
                <w:sz w:val="20"/>
                <w:szCs w:val="20"/>
              </w:rPr>
            </w:pPr>
            <w:r>
              <w:rPr>
                <w:rFonts w:ascii="宋体" w:eastAsia="宋体" w:hAnsi="宋体" w:cs="宋体"/>
                <w:spacing w:val="1"/>
                <w:sz w:val="20"/>
                <w:szCs w:val="20"/>
              </w:rPr>
              <w:t>水费、电费、差旅费</w:t>
            </w:r>
          </w:p>
        </w:tc>
        <w:tc>
          <w:tcPr>
            <w:tcW w:w="2018" w:type="dxa"/>
            <w:gridSpan w:val="2"/>
          </w:tcPr>
          <w:p w:rsidR="00D65F4E" w:rsidRPr="00EB2E10" w:rsidRDefault="00EB2E10" w:rsidP="00757151">
            <w:pPr>
              <w:pStyle w:val="TableText"/>
              <w:jc w:val="center"/>
              <w:rPr>
                <w:rFonts w:eastAsiaTheme="minorEastAsia"/>
                <w:lang w:eastAsia="zh-CN"/>
              </w:rPr>
            </w:pPr>
            <w:r>
              <w:rPr>
                <w:rFonts w:eastAsiaTheme="minorEastAsia" w:hint="eastAsia"/>
                <w:lang w:eastAsia="zh-CN"/>
              </w:rPr>
              <w:t>0</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227.24</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251.8</w:t>
            </w:r>
          </w:p>
        </w:tc>
      </w:tr>
      <w:tr w:rsidR="00D65F4E">
        <w:trPr>
          <w:trHeight w:val="339"/>
        </w:trPr>
        <w:tc>
          <w:tcPr>
            <w:tcW w:w="3331" w:type="dxa"/>
          </w:tcPr>
          <w:p w:rsidR="00D65F4E" w:rsidRDefault="00814CEE">
            <w:pPr>
              <w:spacing w:before="73" w:line="219" w:lineRule="auto"/>
              <w:ind w:left="1074"/>
              <w:rPr>
                <w:rFonts w:ascii="宋体" w:eastAsia="宋体" w:hAnsi="宋体" w:cs="宋体"/>
                <w:sz w:val="20"/>
                <w:szCs w:val="20"/>
              </w:rPr>
            </w:pPr>
            <w:r>
              <w:rPr>
                <w:rFonts w:ascii="宋体" w:eastAsia="宋体" w:hAnsi="宋体" w:cs="宋体"/>
                <w:spacing w:val="-1"/>
                <w:sz w:val="20"/>
                <w:szCs w:val="20"/>
              </w:rPr>
              <w:t>会议费、培训费</w:t>
            </w:r>
          </w:p>
        </w:tc>
        <w:tc>
          <w:tcPr>
            <w:tcW w:w="2018" w:type="dxa"/>
            <w:gridSpan w:val="2"/>
          </w:tcPr>
          <w:p w:rsidR="00D65F4E" w:rsidRPr="00EB2E10" w:rsidRDefault="00EB2E10" w:rsidP="00757151">
            <w:pPr>
              <w:pStyle w:val="TableText"/>
              <w:jc w:val="center"/>
              <w:rPr>
                <w:rFonts w:eastAsiaTheme="minorEastAsia"/>
                <w:lang w:eastAsia="zh-CN"/>
              </w:rPr>
            </w:pPr>
            <w:r>
              <w:rPr>
                <w:rFonts w:eastAsiaTheme="minorEastAsia" w:hint="eastAsia"/>
                <w:lang w:eastAsia="zh-CN"/>
              </w:rPr>
              <w:t>4.01</w:t>
            </w:r>
          </w:p>
        </w:tc>
        <w:tc>
          <w:tcPr>
            <w:tcW w:w="2197"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5.98</w:t>
            </w:r>
          </w:p>
        </w:tc>
        <w:tc>
          <w:tcPr>
            <w:tcW w:w="1843" w:type="dxa"/>
            <w:gridSpan w:val="2"/>
          </w:tcPr>
          <w:p w:rsidR="00D65F4E" w:rsidRPr="00757151" w:rsidRDefault="00757151" w:rsidP="00757151">
            <w:pPr>
              <w:pStyle w:val="TableText"/>
              <w:jc w:val="center"/>
              <w:rPr>
                <w:rFonts w:eastAsiaTheme="minorEastAsia"/>
                <w:lang w:eastAsia="zh-CN"/>
              </w:rPr>
            </w:pPr>
            <w:r>
              <w:rPr>
                <w:rFonts w:eastAsiaTheme="minorEastAsia" w:hint="eastAsia"/>
                <w:lang w:eastAsia="zh-CN"/>
              </w:rPr>
              <w:t>6.17</w:t>
            </w:r>
          </w:p>
        </w:tc>
      </w:tr>
      <w:tr w:rsidR="00D65F4E">
        <w:trPr>
          <w:trHeight w:val="400"/>
        </w:trPr>
        <w:tc>
          <w:tcPr>
            <w:tcW w:w="3331" w:type="dxa"/>
          </w:tcPr>
          <w:p w:rsidR="00D65F4E" w:rsidRDefault="00814CEE">
            <w:pPr>
              <w:spacing w:before="105" w:line="219" w:lineRule="auto"/>
              <w:ind w:left="94"/>
              <w:rPr>
                <w:rFonts w:ascii="宋体" w:eastAsia="宋体" w:hAnsi="宋体" w:cs="宋体"/>
                <w:sz w:val="20"/>
                <w:szCs w:val="20"/>
              </w:rPr>
            </w:pPr>
            <w:r>
              <w:rPr>
                <w:rFonts w:ascii="宋体" w:eastAsia="宋体" w:hAnsi="宋体" w:cs="宋体"/>
                <w:spacing w:val="-1"/>
                <w:sz w:val="20"/>
                <w:szCs w:val="20"/>
              </w:rPr>
              <w:t>政府采购金额</w:t>
            </w:r>
          </w:p>
        </w:tc>
        <w:tc>
          <w:tcPr>
            <w:tcW w:w="2018" w:type="dxa"/>
            <w:gridSpan w:val="2"/>
          </w:tcPr>
          <w:p w:rsidR="00D65F4E" w:rsidRDefault="00D65F4E" w:rsidP="00757151">
            <w:pPr>
              <w:pStyle w:val="TableText"/>
              <w:jc w:val="center"/>
            </w:pPr>
          </w:p>
        </w:tc>
        <w:tc>
          <w:tcPr>
            <w:tcW w:w="2197" w:type="dxa"/>
            <w:gridSpan w:val="2"/>
          </w:tcPr>
          <w:p w:rsidR="00D65F4E" w:rsidRDefault="00D65F4E" w:rsidP="00757151">
            <w:pPr>
              <w:pStyle w:val="TableText"/>
              <w:jc w:val="center"/>
            </w:pPr>
          </w:p>
        </w:tc>
        <w:tc>
          <w:tcPr>
            <w:tcW w:w="1843" w:type="dxa"/>
            <w:gridSpan w:val="2"/>
          </w:tcPr>
          <w:p w:rsidR="00D65F4E" w:rsidRDefault="00D65F4E" w:rsidP="00757151">
            <w:pPr>
              <w:pStyle w:val="TableText"/>
              <w:jc w:val="center"/>
            </w:pPr>
          </w:p>
        </w:tc>
      </w:tr>
      <w:tr w:rsidR="00D65F4E">
        <w:trPr>
          <w:trHeight w:val="400"/>
        </w:trPr>
        <w:tc>
          <w:tcPr>
            <w:tcW w:w="3331" w:type="dxa"/>
          </w:tcPr>
          <w:p w:rsidR="00D65F4E" w:rsidRDefault="00814CEE">
            <w:pPr>
              <w:spacing w:before="105" w:line="219" w:lineRule="auto"/>
              <w:ind w:left="94"/>
              <w:rPr>
                <w:rFonts w:ascii="宋体" w:eastAsia="宋体" w:hAnsi="宋体" w:cs="宋体"/>
                <w:sz w:val="20"/>
                <w:szCs w:val="20"/>
                <w:lang w:eastAsia="zh-CN"/>
              </w:rPr>
            </w:pPr>
            <w:r>
              <w:rPr>
                <w:rFonts w:ascii="宋体" w:eastAsia="宋体" w:hAnsi="宋体" w:cs="宋体"/>
                <w:spacing w:val="1"/>
                <w:sz w:val="20"/>
                <w:szCs w:val="20"/>
                <w:lang w:eastAsia="zh-CN"/>
              </w:rPr>
              <w:t>部门基本支出预算调整</w:t>
            </w:r>
          </w:p>
        </w:tc>
        <w:tc>
          <w:tcPr>
            <w:tcW w:w="2018" w:type="dxa"/>
            <w:gridSpan w:val="2"/>
          </w:tcPr>
          <w:p w:rsidR="00D65F4E" w:rsidRDefault="00D65F4E" w:rsidP="00757151">
            <w:pPr>
              <w:pStyle w:val="TableText"/>
              <w:jc w:val="center"/>
              <w:rPr>
                <w:lang w:eastAsia="zh-CN"/>
              </w:rPr>
            </w:pPr>
          </w:p>
        </w:tc>
        <w:tc>
          <w:tcPr>
            <w:tcW w:w="2197" w:type="dxa"/>
            <w:gridSpan w:val="2"/>
          </w:tcPr>
          <w:p w:rsidR="00D65F4E" w:rsidRDefault="00D65F4E" w:rsidP="00757151">
            <w:pPr>
              <w:pStyle w:val="TableText"/>
              <w:jc w:val="center"/>
              <w:rPr>
                <w:lang w:eastAsia="zh-CN"/>
              </w:rPr>
            </w:pPr>
          </w:p>
        </w:tc>
        <w:tc>
          <w:tcPr>
            <w:tcW w:w="1843" w:type="dxa"/>
            <w:gridSpan w:val="2"/>
          </w:tcPr>
          <w:p w:rsidR="00D65F4E" w:rsidRDefault="00D65F4E" w:rsidP="00757151">
            <w:pPr>
              <w:pStyle w:val="TableText"/>
              <w:jc w:val="center"/>
              <w:rPr>
                <w:lang w:eastAsia="zh-CN"/>
              </w:rPr>
            </w:pPr>
          </w:p>
        </w:tc>
      </w:tr>
      <w:tr w:rsidR="00D65F4E">
        <w:trPr>
          <w:trHeight w:val="839"/>
        </w:trPr>
        <w:tc>
          <w:tcPr>
            <w:tcW w:w="3331" w:type="dxa"/>
            <w:vMerge w:val="restart"/>
            <w:tcBorders>
              <w:bottom w:val="nil"/>
            </w:tcBorders>
          </w:tcPr>
          <w:p w:rsidR="00D65F4E" w:rsidRDefault="00D65F4E">
            <w:pPr>
              <w:pStyle w:val="TableText"/>
              <w:spacing w:line="269" w:lineRule="auto"/>
              <w:rPr>
                <w:lang w:eastAsia="zh-CN"/>
              </w:rPr>
            </w:pPr>
          </w:p>
          <w:p w:rsidR="00D65F4E" w:rsidRDefault="00814CEE">
            <w:pPr>
              <w:spacing w:before="65" w:line="219" w:lineRule="auto"/>
              <w:ind w:left="855"/>
              <w:rPr>
                <w:rFonts w:ascii="宋体" w:eastAsia="宋体" w:hAnsi="宋体" w:cs="宋体"/>
                <w:sz w:val="20"/>
                <w:szCs w:val="20"/>
              </w:rPr>
            </w:pPr>
            <w:r>
              <w:rPr>
                <w:rFonts w:ascii="宋体" w:eastAsia="宋体" w:hAnsi="宋体" w:cs="宋体"/>
                <w:spacing w:val="-1"/>
                <w:sz w:val="20"/>
                <w:szCs w:val="20"/>
              </w:rPr>
              <w:t>楼堂馆所控制情况</w:t>
            </w:r>
          </w:p>
        </w:tc>
        <w:tc>
          <w:tcPr>
            <w:tcW w:w="1169" w:type="dxa"/>
          </w:tcPr>
          <w:p w:rsidR="00D65F4E" w:rsidRDefault="00814CEE">
            <w:pPr>
              <w:spacing w:before="195" w:line="233" w:lineRule="auto"/>
              <w:ind w:left="323" w:right="191" w:hanging="149"/>
              <w:rPr>
                <w:rFonts w:ascii="宋体" w:eastAsia="宋体" w:hAnsi="宋体" w:cs="宋体"/>
                <w:sz w:val="20"/>
                <w:szCs w:val="20"/>
              </w:rPr>
            </w:pPr>
            <w:r>
              <w:rPr>
                <w:rFonts w:ascii="宋体" w:eastAsia="宋体" w:hAnsi="宋体" w:cs="宋体"/>
                <w:spacing w:val="-2"/>
                <w:sz w:val="20"/>
                <w:szCs w:val="20"/>
              </w:rPr>
              <w:t>批复规模</w:t>
            </w:r>
            <w:r>
              <w:rPr>
                <w:rFonts w:ascii="宋体" w:eastAsia="宋体" w:hAnsi="宋体" w:cs="宋体"/>
                <w:spacing w:val="-9"/>
                <w:sz w:val="20"/>
                <w:szCs w:val="20"/>
              </w:rPr>
              <w:t>(m²)</w:t>
            </w:r>
          </w:p>
        </w:tc>
        <w:tc>
          <w:tcPr>
            <w:tcW w:w="849" w:type="dxa"/>
          </w:tcPr>
          <w:p w:rsidR="00D65F4E" w:rsidRDefault="00814CEE">
            <w:pPr>
              <w:spacing w:before="196" w:line="225" w:lineRule="auto"/>
              <w:ind w:left="64" w:right="30" w:firstLine="49"/>
              <w:rPr>
                <w:rFonts w:ascii="宋体" w:eastAsia="宋体" w:hAnsi="宋体" w:cs="宋体"/>
                <w:sz w:val="20"/>
                <w:szCs w:val="20"/>
              </w:rPr>
            </w:pPr>
            <w:r>
              <w:rPr>
                <w:rFonts w:ascii="宋体" w:eastAsia="宋体" w:hAnsi="宋体" w:cs="宋体"/>
                <w:spacing w:val="2"/>
                <w:sz w:val="20"/>
                <w:szCs w:val="20"/>
              </w:rPr>
              <w:t>实际规</w:t>
            </w:r>
            <w:r>
              <w:rPr>
                <w:rFonts w:ascii="宋体" w:eastAsia="宋体" w:hAnsi="宋体" w:cs="宋体"/>
                <w:spacing w:val="28"/>
                <w:sz w:val="20"/>
                <w:szCs w:val="20"/>
              </w:rPr>
              <w:t>模(m²)</w:t>
            </w:r>
          </w:p>
        </w:tc>
        <w:tc>
          <w:tcPr>
            <w:tcW w:w="1109" w:type="dxa"/>
          </w:tcPr>
          <w:p w:rsidR="00D65F4E" w:rsidRDefault="00814CEE">
            <w:pPr>
              <w:spacing w:before="195" w:line="236" w:lineRule="auto"/>
              <w:ind w:left="444" w:right="135" w:hanging="299"/>
              <w:rPr>
                <w:rFonts w:ascii="宋体" w:eastAsia="宋体" w:hAnsi="宋体" w:cs="宋体"/>
                <w:sz w:val="20"/>
                <w:szCs w:val="20"/>
              </w:rPr>
            </w:pPr>
            <w:r>
              <w:rPr>
                <w:rFonts w:ascii="宋体" w:eastAsia="宋体" w:hAnsi="宋体" w:cs="宋体"/>
                <w:spacing w:val="4"/>
                <w:sz w:val="20"/>
                <w:szCs w:val="20"/>
              </w:rPr>
              <w:t>规模控制</w:t>
            </w:r>
            <w:r>
              <w:rPr>
                <w:rFonts w:ascii="宋体" w:eastAsia="宋体" w:hAnsi="宋体" w:cs="宋体"/>
                <w:sz w:val="20"/>
                <w:szCs w:val="20"/>
              </w:rPr>
              <w:t>率</w:t>
            </w:r>
          </w:p>
        </w:tc>
        <w:tc>
          <w:tcPr>
            <w:tcW w:w="1088" w:type="dxa"/>
          </w:tcPr>
          <w:p w:rsidR="00D65F4E" w:rsidRDefault="00814CEE">
            <w:pPr>
              <w:spacing w:before="196" w:line="219" w:lineRule="auto"/>
              <w:ind w:left="136"/>
              <w:rPr>
                <w:rFonts w:ascii="宋体" w:eastAsia="宋体" w:hAnsi="宋体" w:cs="宋体"/>
                <w:sz w:val="20"/>
                <w:szCs w:val="20"/>
              </w:rPr>
            </w:pPr>
            <w:r>
              <w:rPr>
                <w:rFonts w:ascii="宋体" w:eastAsia="宋体" w:hAnsi="宋体" w:cs="宋体"/>
                <w:spacing w:val="3"/>
                <w:sz w:val="20"/>
                <w:szCs w:val="20"/>
              </w:rPr>
              <w:t>预算投资</w:t>
            </w:r>
          </w:p>
          <w:p w:rsidR="00D65F4E" w:rsidRDefault="00814CEE">
            <w:pPr>
              <w:spacing w:before="23" w:line="220" w:lineRule="auto"/>
              <w:ind w:left="236"/>
              <w:rPr>
                <w:rFonts w:ascii="宋体" w:eastAsia="宋体" w:hAnsi="宋体" w:cs="宋体"/>
                <w:sz w:val="20"/>
                <w:szCs w:val="20"/>
              </w:rPr>
            </w:pPr>
            <w:r>
              <w:rPr>
                <w:rFonts w:ascii="宋体" w:eastAsia="宋体" w:hAnsi="宋体" w:cs="宋体"/>
                <w:spacing w:val="10"/>
                <w:sz w:val="20"/>
                <w:szCs w:val="20"/>
              </w:rPr>
              <w:t>(万元)</w:t>
            </w:r>
          </w:p>
        </w:tc>
        <w:tc>
          <w:tcPr>
            <w:tcW w:w="969" w:type="dxa"/>
          </w:tcPr>
          <w:p w:rsidR="00D65F4E" w:rsidRDefault="00814CEE">
            <w:pPr>
              <w:spacing w:before="77" w:line="212" w:lineRule="auto"/>
              <w:ind w:left="179"/>
              <w:rPr>
                <w:rFonts w:ascii="宋体" w:eastAsia="宋体" w:hAnsi="宋体" w:cs="宋体"/>
                <w:sz w:val="20"/>
                <w:szCs w:val="20"/>
              </w:rPr>
            </w:pPr>
            <w:r>
              <w:rPr>
                <w:rFonts w:ascii="宋体" w:eastAsia="宋体" w:hAnsi="宋体" w:cs="宋体"/>
                <w:spacing w:val="2"/>
                <w:sz w:val="20"/>
                <w:szCs w:val="20"/>
              </w:rPr>
              <w:t>实际投</w:t>
            </w:r>
          </w:p>
          <w:p w:rsidR="00D65F4E" w:rsidRDefault="00814CEE">
            <w:pPr>
              <w:spacing w:line="220" w:lineRule="auto"/>
              <w:ind w:left="179"/>
              <w:rPr>
                <w:rFonts w:ascii="宋体" w:eastAsia="宋体" w:hAnsi="宋体" w:cs="宋体"/>
                <w:sz w:val="20"/>
                <w:szCs w:val="20"/>
              </w:rPr>
            </w:pPr>
            <w:r>
              <w:rPr>
                <w:rFonts w:ascii="宋体" w:eastAsia="宋体" w:hAnsi="宋体" w:cs="宋体"/>
                <w:spacing w:val="-20"/>
                <w:sz w:val="20"/>
                <w:szCs w:val="20"/>
              </w:rPr>
              <w:t>资(万</w:t>
            </w:r>
          </w:p>
          <w:p w:rsidR="00D65F4E" w:rsidRDefault="00814CEE">
            <w:pPr>
              <w:spacing w:before="31" w:line="220" w:lineRule="auto"/>
              <w:ind w:left="328"/>
              <w:rPr>
                <w:rFonts w:ascii="宋体" w:eastAsia="宋体" w:hAnsi="宋体" w:cs="宋体"/>
                <w:sz w:val="20"/>
                <w:szCs w:val="20"/>
              </w:rPr>
            </w:pPr>
            <w:r>
              <w:rPr>
                <w:rFonts w:ascii="宋体" w:eastAsia="宋体" w:hAnsi="宋体" w:cs="宋体"/>
                <w:spacing w:val="-5"/>
                <w:sz w:val="20"/>
                <w:szCs w:val="20"/>
              </w:rPr>
              <w:t>元)</w:t>
            </w:r>
          </w:p>
        </w:tc>
        <w:tc>
          <w:tcPr>
            <w:tcW w:w="874" w:type="dxa"/>
          </w:tcPr>
          <w:p w:rsidR="00D65F4E" w:rsidRDefault="00814CEE">
            <w:pPr>
              <w:spacing w:before="86" w:line="212" w:lineRule="auto"/>
              <w:ind w:left="129"/>
              <w:rPr>
                <w:rFonts w:ascii="宋体" w:eastAsia="宋体" w:hAnsi="宋体" w:cs="宋体"/>
                <w:sz w:val="20"/>
                <w:szCs w:val="20"/>
              </w:rPr>
            </w:pPr>
            <w:r>
              <w:rPr>
                <w:rFonts w:ascii="宋体" w:eastAsia="宋体" w:hAnsi="宋体" w:cs="宋体"/>
                <w:spacing w:val="-3"/>
                <w:sz w:val="20"/>
                <w:szCs w:val="20"/>
              </w:rPr>
              <w:t>投资概</w:t>
            </w:r>
          </w:p>
          <w:p w:rsidR="00D65F4E" w:rsidRDefault="00814CEE">
            <w:pPr>
              <w:spacing w:line="219" w:lineRule="auto"/>
              <w:ind w:left="129"/>
              <w:rPr>
                <w:rFonts w:ascii="宋体" w:eastAsia="宋体" w:hAnsi="宋体" w:cs="宋体"/>
                <w:sz w:val="20"/>
                <w:szCs w:val="20"/>
              </w:rPr>
            </w:pPr>
            <w:r>
              <w:rPr>
                <w:rFonts w:ascii="宋体" w:eastAsia="宋体" w:hAnsi="宋体" w:cs="宋体"/>
                <w:spacing w:val="5"/>
                <w:sz w:val="20"/>
                <w:szCs w:val="20"/>
              </w:rPr>
              <w:t>算控制</w:t>
            </w:r>
          </w:p>
          <w:p w:rsidR="00D65F4E" w:rsidRDefault="00814CEE">
            <w:pPr>
              <w:spacing w:before="32" w:line="219" w:lineRule="auto"/>
              <w:ind w:left="330"/>
              <w:rPr>
                <w:rFonts w:ascii="宋体" w:eastAsia="宋体" w:hAnsi="宋体" w:cs="宋体"/>
                <w:sz w:val="20"/>
                <w:szCs w:val="20"/>
              </w:rPr>
            </w:pPr>
            <w:r>
              <w:rPr>
                <w:rFonts w:ascii="宋体" w:eastAsia="宋体" w:hAnsi="宋体" w:cs="宋体"/>
                <w:sz w:val="20"/>
                <w:szCs w:val="20"/>
              </w:rPr>
              <w:t>率</w:t>
            </w:r>
          </w:p>
        </w:tc>
      </w:tr>
      <w:tr w:rsidR="00D65F4E">
        <w:trPr>
          <w:trHeight w:val="300"/>
        </w:trPr>
        <w:tc>
          <w:tcPr>
            <w:tcW w:w="3331" w:type="dxa"/>
            <w:vMerge/>
            <w:tcBorders>
              <w:top w:val="nil"/>
            </w:tcBorders>
          </w:tcPr>
          <w:p w:rsidR="00D65F4E" w:rsidRDefault="00D65F4E">
            <w:pPr>
              <w:pStyle w:val="TableText"/>
            </w:pPr>
          </w:p>
        </w:tc>
        <w:tc>
          <w:tcPr>
            <w:tcW w:w="1169" w:type="dxa"/>
          </w:tcPr>
          <w:p w:rsidR="00D65F4E" w:rsidRPr="00757151" w:rsidRDefault="00757151" w:rsidP="00EB2E10">
            <w:pPr>
              <w:pStyle w:val="TableText"/>
              <w:jc w:val="center"/>
              <w:rPr>
                <w:rFonts w:eastAsiaTheme="minorEastAsia"/>
                <w:lang w:eastAsia="zh-CN"/>
              </w:rPr>
            </w:pPr>
            <w:r>
              <w:rPr>
                <w:rFonts w:eastAsiaTheme="minorEastAsia" w:hint="eastAsia"/>
                <w:lang w:eastAsia="zh-CN"/>
              </w:rPr>
              <w:t>0</w:t>
            </w:r>
          </w:p>
        </w:tc>
        <w:tc>
          <w:tcPr>
            <w:tcW w:w="849" w:type="dxa"/>
          </w:tcPr>
          <w:p w:rsidR="00D65F4E" w:rsidRPr="00757151" w:rsidRDefault="00757151" w:rsidP="00EB2E10">
            <w:pPr>
              <w:pStyle w:val="TableText"/>
              <w:tabs>
                <w:tab w:val="left" w:pos="557"/>
              </w:tabs>
              <w:jc w:val="center"/>
              <w:rPr>
                <w:rFonts w:eastAsiaTheme="minorEastAsia"/>
                <w:lang w:eastAsia="zh-CN"/>
              </w:rPr>
            </w:pPr>
            <w:r>
              <w:rPr>
                <w:rFonts w:eastAsiaTheme="minorEastAsia" w:hint="eastAsia"/>
                <w:lang w:eastAsia="zh-CN"/>
              </w:rPr>
              <w:t>0</w:t>
            </w:r>
          </w:p>
        </w:tc>
        <w:tc>
          <w:tcPr>
            <w:tcW w:w="1109" w:type="dxa"/>
          </w:tcPr>
          <w:p w:rsidR="00D65F4E" w:rsidRPr="00757151" w:rsidRDefault="00757151" w:rsidP="00EB2E10">
            <w:pPr>
              <w:pStyle w:val="TableText"/>
              <w:jc w:val="center"/>
              <w:rPr>
                <w:rFonts w:eastAsiaTheme="minorEastAsia"/>
                <w:lang w:eastAsia="zh-CN"/>
              </w:rPr>
            </w:pPr>
            <w:r>
              <w:rPr>
                <w:rFonts w:eastAsiaTheme="minorEastAsia" w:hint="eastAsia"/>
                <w:lang w:eastAsia="zh-CN"/>
              </w:rPr>
              <w:t>0</w:t>
            </w:r>
          </w:p>
        </w:tc>
        <w:tc>
          <w:tcPr>
            <w:tcW w:w="1088" w:type="dxa"/>
          </w:tcPr>
          <w:p w:rsidR="00D65F4E" w:rsidRPr="00757151" w:rsidRDefault="00757151" w:rsidP="00EB2E10">
            <w:pPr>
              <w:pStyle w:val="TableText"/>
              <w:tabs>
                <w:tab w:val="left" w:pos="734"/>
              </w:tabs>
              <w:jc w:val="center"/>
              <w:rPr>
                <w:rFonts w:eastAsiaTheme="minorEastAsia"/>
                <w:lang w:eastAsia="zh-CN"/>
              </w:rPr>
            </w:pPr>
            <w:r>
              <w:rPr>
                <w:rFonts w:eastAsiaTheme="minorEastAsia" w:hint="eastAsia"/>
                <w:lang w:eastAsia="zh-CN"/>
              </w:rPr>
              <w:t>0</w:t>
            </w:r>
          </w:p>
        </w:tc>
        <w:tc>
          <w:tcPr>
            <w:tcW w:w="969" w:type="dxa"/>
          </w:tcPr>
          <w:p w:rsidR="00D65F4E" w:rsidRPr="00757151" w:rsidRDefault="00757151" w:rsidP="00EB2E10">
            <w:pPr>
              <w:pStyle w:val="TableText"/>
              <w:jc w:val="center"/>
              <w:rPr>
                <w:rFonts w:eastAsiaTheme="minorEastAsia"/>
                <w:lang w:eastAsia="zh-CN"/>
              </w:rPr>
            </w:pPr>
            <w:r>
              <w:rPr>
                <w:rFonts w:eastAsiaTheme="minorEastAsia" w:hint="eastAsia"/>
                <w:lang w:eastAsia="zh-CN"/>
              </w:rPr>
              <w:t>0</w:t>
            </w:r>
          </w:p>
        </w:tc>
        <w:tc>
          <w:tcPr>
            <w:tcW w:w="874" w:type="dxa"/>
          </w:tcPr>
          <w:p w:rsidR="00D65F4E" w:rsidRPr="00757151" w:rsidRDefault="00757151" w:rsidP="00EB2E10">
            <w:pPr>
              <w:pStyle w:val="TableText"/>
              <w:jc w:val="center"/>
              <w:rPr>
                <w:rFonts w:eastAsiaTheme="minorEastAsia"/>
                <w:lang w:eastAsia="zh-CN"/>
              </w:rPr>
            </w:pPr>
            <w:r>
              <w:rPr>
                <w:rFonts w:eastAsiaTheme="minorEastAsia" w:hint="eastAsia"/>
                <w:lang w:eastAsia="zh-CN"/>
              </w:rPr>
              <w:t>0</w:t>
            </w:r>
          </w:p>
        </w:tc>
      </w:tr>
      <w:tr w:rsidR="00D65F4E">
        <w:trPr>
          <w:trHeight w:val="454"/>
        </w:trPr>
        <w:tc>
          <w:tcPr>
            <w:tcW w:w="3331" w:type="dxa"/>
          </w:tcPr>
          <w:p w:rsidR="00D65F4E" w:rsidRDefault="00814CEE">
            <w:pPr>
              <w:spacing w:before="137" w:line="219" w:lineRule="auto"/>
              <w:ind w:left="865"/>
              <w:rPr>
                <w:rFonts w:ascii="宋体" w:eastAsia="宋体" w:hAnsi="宋体" w:cs="宋体"/>
                <w:sz w:val="20"/>
                <w:szCs w:val="20"/>
              </w:rPr>
            </w:pPr>
            <w:r>
              <w:rPr>
                <w:rFonts w:ascii="宋体" w:eastAsia="宋体" w:hAnsi="宋体" w:cs="宋体"/>
                <w:spacing w:val="1"/>
                <w:sz w:val="20"/>
                <w:szCs w:val="20"/>
              </w:rPr>
              <w:t>厉行节约保障措施</w:t>
            </w:r>
          </w:p>
        </w:tc>
        <w:tc>
          <w:tcPr>
            <w:tcW w:w="6058" w:type="dxa"/>
            <w:gridSpan w:val="6"/>
          </w:tcPr>
          <w:p w:rsidR="00D65F4E" w:rsidRPr="00757151" w:rsidRDefault="00757151" w:rsidP="00B941B9">
            <w:pPr>
              <w:pStyle w:val="TableText"/>
              <w:jc w:val="center"/>
              <w:rPr>
                <w:rFonts w:eastAsiaTheme="minorEastAsia"/>
                <w:lang w:eastAsia="zh-CN"/>
              </w:rPr>
            </w:pPr>
            <w:r>
              <w:rPr>
                <w:rFonts w:eastAsiaTheme="minorEastAsia" w:hint="eastAsia"/>
                <w:lang w:eastAsia="zh-CN"/>
              </w:rPr>
              <w:t>无</w:t>
            </w:r>
          </w:p>
        </w:tc>
      </w:tr>
    </w:tbl>
    <w:p w:rsidR="00D65F4E" w:rsidRDefault="00814CEE">
      <w:pPr>
        <w:pStyle w:val="a3"/>
        <w:spacing w:before="12" w:line="285" w:lineRule="auto"/>
        <w:ind w:right="285" w:firstLineChars="200" w:firstLine="420"/>
        <w:rPr>
          <w:rFonts w:ascii="宋体" w:eastAsia="宋体" w:hAnsi="宋体" w:cs="宋体"/>
          <w:sz w:val="21"/>
          <w:szCs w:val="21"/>
          <w:lang w:eastAsia="zh-CN"/>
        </w:rPr>
      </w:pPr>
      <w:r>
        <w:rPr>
          <w:rFonts w:ascii="宋体" w:eastAsia="宋体" w:hAnsi="宋体" w:cs="宋体"/>
          <w:sz w:val="21"/>
          <w:szCs w:val="21"/>
          <w:lang w:eastAsia="zh-CN"/>
        </w:rPr>
        <w:t>说明：“项目支出”需要填报基本支出以外的所有项目支出情况，“公用经费”填报基本支出中的一般商品和服务支出。</w:t>
      </w:r>
    </w:p>
    <w:p w:rsidR="00D65F4E" w:rsidRDefault="00814CEE">
      <w:pPr>
        <w:pStyle w:val="a3"/>
        <w:spacing w:before="12" w:line="285" w:lineRule="auto"/>
        <w:ind w:right="285" w:firstLineChars="200" w:firstLine="420"/>
        <w:rPr>
          <w:rFonts w:ascii="Arial"/>
          <w:sz w:val="21"/>
          <w:lang w:eastAsia="zh-CN"/>
        </w:rPr>
      </w:pPr>
      <w:r>
        <w:rPr>
          <w:rFonts w:ascii="宋体" w:eastAsia="宋体" w:hAnsi="宋体" w:cs="宋体"/>
          <w:sz w:val="21"/>
          <w:szCs w:val="21"/>
          <w:lang w:eastAsia="zh-CN"/>
        </w:rPr>
        <w:t>填表人：</w:t>
      </w:r>
      <w:r w:rsidR="00556A65">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sidR="00556A65">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sidR="00556A65">
        <w:rPr>
          <w:rFonts w:ascii="宋体" w:eastAsia="宋体" w:hAnsi="宋体" w:cs="宋体" w:hint="eastAsia"/>
          <w:sz w:val="21"/>
          <w:szCs w:val="21"/>
          <w:lang w:eastAsia="zh-CN"/>
        </w:rPr>
        <w:t>18890663196</w:t>
      </w:r>
    </w:p>
    <w:p w:rsidR="00D65F4E" w:rsidRDefault="00D65F4E">
      <w:pPr>
        <w:spacing w:line="242" w:lineRule="auto"/>
        <w:rPr>
          <w:lang w:eastAsia="zh-CN"/>
        </w:rPr>
      </w:pPr>
    </w:p>
    <w:p w:rsidR="00D65F4E" w:rsidRDefault="00D65F4E">
      <w:pPr>
        <w:spacing w:line="242" w:lineRule="auto"/>
        <w:rPr>
          <w:lang w:eastAsia="zh-CN"/>
        </w:rPr>
      </w:pPr>
    </w:p>
    <w:p w:rsidR="00D65F4E" w:rsidRDefault="00D65F4E">
      <w:pPr>
        <w:spacing w:line="242" w:lineRule="auto"/>
        <w:rPr>
          <w:lang w:eastAsia="zh-CN"/>
        </w:rPr>
      </w:pPr>
    </w:p>
    <w:p w:rsidR="00D65F4E" w:rsidRPr="00B941B9" w:rsidRDefault="00D65F4E">
      <w:pPr>
        <w:spacing w:line="242" w:lineRule="auto"/>
        <w:rPr>
          <w:rFonts w:eastAsiaTheme="minorEastAsia"/>
          <w:lang w:eastAsia="zh-CN"/>
        </w:rPr>
      </w:pPr>
    </w:p>
    <w:p w:rsidR="00D65F4E" w:rsidRDefault="00814CEE">
      <w:pPr>
        <w:pStyle w:val="a3"/>
        <w:spacing w:before="100" w:line="222" w:lineRule="auto"/>
        <w:ind w:left="414"/>
        <w:rPr>
          <w:sz w:val="24"/>
          <w:szCs w:val="24"/>
          <w:lang w:eastAsia="zh-CN"/>
        </w:rPr>
      </w:pPr>
      <w:r>
        <w:rPr>
          <w:spacing w:val="15"/>
          <w:sz w:val="24"/>
          <w:szCs w:val="24"/>
          <w:lang w:eastAsia="zh-CN"/>
        </w:rPr>
        <w:lastRenderedPageBreak/>
        <w:t>附件1-2</w:t>
      </w:r>
    </w:p>
    <w:p w:rsidR="00D65F4E" w:rsidRDefault="00814CEE">
      <w:pPr>
        <w:spacing w:before="97" w:line="202" w:lineRule="auto"/>
        <w:ind w:left="3070"/>
        <w:rPr>
          <w:rFonts w:ascii="宋体" w:eastAsia="宋体" w:hAnsi="宋体" w:cs="宋体"/>
          <w:b/>
          <w:bCs/>
          <w:spacing w:val="-4"/>
          <w:sz w:val="36"/>
          <w:szCs w:val="36"/>
          <w:lang w:eastAsia="zh-CN"/>
        </w:rPr>
      </w:pPr>
      <w:r>
        <w:rPr>
          <w:rFonts w:ascii="宋体" w:eastAsia="宋体" w:hAnsi="宋体" w:cs="宋体"/>
          <w:b/>
          <w:bCs/>
          <w:spacing w:val="-4"/>
          <w:sz w:val="36"/>
          <w:szCs w:val="36"/>
          <w:lang w:eastAsia="zh-CN"/>
        </w:rPr>
        <w:t>整体支出绩效自评表</w:t>
      </w:r>
    </w:p>
    <w:tbl>
      <w:tblPr>
        <w:tblStyle w:val="TableNormal"/>
        <w:tblW w:w="92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4"/>
        <w:gridCol w:w="1169"/>
        <w:gridCol w:w="1109"/>
        <w:gridCol w:w="1039"/>
        <w:gridCol w:w="1288"/>
        <w:gridCol w:w="1129"/>
        <w:gridCol w:w="699"/>
        <w:gridCol w:w="449"/>
        <w:gridCol w:w="1194"/>
      </w:tblGrid>
      <w:tr w:rsidR="00D65F4E">
        <w:trPr>
          <w:trHeight w:val="484"/>
        </w:trPr>
        <w:tc>
          <w:tcPr>
            <w:tcW w:w="1144" w:type="dxa"/>
          </w:tcPr>
          <w:p w:rsidR="00D65F4E" w:rsidRDefault="00814CEE">
            <w:pPr>
              <w:spacing w:before="23" w:line="208" w:lineRule="auto"/>
              <w:ind w:left="364" w:right="178" w:hanging="200"/>
              <w:rPr>
                <w:rFonts w:ascii="宋体" w:eastAsia="宋体" w:hAnsi="宋体" w:cs="宋体"/>
                <w:sz w:val="20"/>
                <w:szCs w:val="20"/>
              </w:rPr>
            </w:pPr>
            <w:r>
              <w:rPr>
                <w:rFonts w:ascii="宋体" w:eastAsia="宋体" w:hAnsi="宋体" w:cs="宋体"/>
                <w:spacing w:val="-3"/>
                <w:sz w:val="20"/>
                <w:szCs w:val="20"/>
              </w:rPr>
              <w:t>预算单位</w:t>
            </w:r>
            <w:r>
              <w:rPr>
                <w:rFonts w:ascii="宋体" w:eastAsia="宋体" w:hAnsi="宋体" w:cs="宋体"/>
                <w:spacing w:val="5"/>
                <w:sz w:val="20"/>
                <w:szCs w:val="20"/>
              </w:rPr>
              <w:t>名称</w:t>
            </w:r>
          </w:p>
        </w:tc>
        <w:tc>
          <w:tcPr>
            <w:tcW w:w="8076" w:type="dxa"/>
            <w:gridSpan w:val="8"/>
          </w:tcPr>
          <w:p w:rsidR="00D65F4E" w:rsidRDefault="00F84A9B" w:rsidP="00F84A9B">
            <w:pPr>
              <w:pStyle w:val="TableText"/>
              <w:jc w:val="center"/>
            </w:pPr>
            <w:r w:rsidRPr="00F84A9B">
              <w:rPr>
                <w:rFonts w:ascii="宋体" w:eastAsia="宋体" w:hAnsi="宋体" w:cs="宋体" w:hint="eastAsia"/>
              </w:rPr>
              <w:t>怀化市鹤城区机关事务中心</w:t>
            </w:r>
          </w:p>
        </w:tc>
      </w:tr>
      <w:tr w:rsidR="00D65F4E">
        <w:trPr>
          <w:trHeight w:val="729"/>
        </w:trPr>
        <w:tc>
          <w:tcPr>
            <w:tcW w:w="1144" w:type="dxa"/>
            <w:vMerge w:val="restart"/>
            <w:tcBorders>
              <w:bottom w:val="nil"/>
            </w:tcBorders>
          </w:tcPr>
          <w:p w:rsidR="00D65F4E" w:rsidRDefault="00D65F4E">
            <w:pPr>
              <w:pStyle w:val="TableText"/>
              <w:spacing w:line="244" w:lineRule="auto"/>
            </w:pPr>
          </w:p>
          <w:p w:rsidR="00D65F4E" w:rsidRDefault="00D65F4E">
            <w:pPr>
              <w:pStyle w:val="TableText"/>
              <w:spacing w:line="244" w:lineRule="auto"/>
            </w:pPr>
          </w:p>
          <w:p w:rsidR="00D65F4E" w:rsidRDefault="00D65F4E">
            <w:pPr>
              <w:pStyle w:val="TableText"/>
              <w:spacing w:line="245" w:lineRule="auto"/>
            </w:pPr>
          </w:p>
          <w:p w:rsidR="00D65F4E" w:rsidRDefault="00D65F4E">
            <w:pPr>
              <w:pStyle w:val="TableText"/>
              <w:spacing w:line="245" w:lineRule="auto"/>
            </w:pPr>
          </w:p>
          <w:p w:rsidR="00D65F4E" w:rsidRDefault="00814CEE">
            <w:pPr>
              <w:spacing w:before="65" w:line="221" w:lineRule="auto"/>
              <w:ind w:left="264" w:right="225"/>
              <w:jc w:val="both"/>
              <w:rPr>
                <w:rFonts w:ascii="宋体" w:eastAsia="宋体" w:hAnsi="宋体" w:cs="宋体"/>
                <w:sz w:val="20"/>
                <w:szCs w:val="20"/>
              </w:rPr>
            </w:pPr>
            <w:r>
              <w:rPr>
                <w:rFonts w:ascii="宋体" w:eastAsia="宋体" w:hAnsi="宋体" w:cs="宋体"/>
                <w:spacing w:val="-3"/>
                <w:sz w:val="20"/>
                <w:szCs w:val="20"/>
              </w:rPr>
              <w:t>年度预</w:t>
            </w:r>
            <w:r>
              <w:rPr>
                <w:rFonts w:ascii="宋体" w:eastAsia="宋体" w:hAnsi="宋体" w:cs="宋体"/>
                <w:spacing w:val="-4"/>
                <w:sz w:val="20"/>
                <w:szCs w:val="20"/>
              </w:rPr>
              <w:t>算申请</w:t>
            </w:r>
            <w:r>
              <w:rPr>
                <w:rFonts w:ascii="宋体" w:eastAsia="宋体" w:hAnsi="宋体" w:cs="宋体"/>
                <w:spacing w:val="10"/>
                <w:sz w:val="20"/>
                <w:szCs w:val="20"/>
              </w:rPr>
              <w:t>(万元)</w:t>
            </w:r>
          </w:p>
        </w:tc>
        <w:tc>
          <w:tcPr>
            <w:tcW w:w="2278" w:type="dxa"/>
            <w:gridSpan w:val="2"/>
          </w:tcPr>
          <w:p w:rsidR="00D65F4E" w:rsidRDefault="00D65F4E">
            <w:pPr>
              <w:pStyle w:val="TableText"/>
            </w:pPr>
          </w:p>
        </w:tc>
        <w:tc>
          <w:tcPr>
            <w:tcW w:w="1039" w:type="dxa"/>
          </w:tcPr>
          <w:p w:rsidR="00D65F4E" w:rsidRDefault="00814CEE">
            <w:pPr>
              <w:spacing w:before="139" w:line="225" w:lineRule="auto"/>
              <w:ind w:left="212" w:right="22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88" w:type="dxa"/>
          </w:tcPr>
          <w:p w:rsidR="00D65F4E" w:rsidRDefault="00814CEE">
            <w:pPr>
              <w:spacing w:before="269" w:line="219" w:lineRule="auto"/>
              <w:ind w:left="133"/>
              <w:rPr>
                <w:rFonts w:ascii="宋体" w:eastAsia="宋体" w:hAnsi="宋体" w:cs="宋体"/>
                <w:sz w:val="20"/>
                <w:szCs w:val="20"/>
              </w:rPr>
            </w:pPr>
            <w:r>
              <w:rPr>
                <w:rFonts w:ascii="宋体" w:eastAsia="宋体" w:hAnsi="宋体" w:cs="宋体"/>
                <w:spacing w:val="-2"/>
                <w:sz w:val="20"/>
                <w:szCs w:val="20"/>
              </w:rPr>
              <w:t>全年预算数</w:t>
            </w:r>
          </w:p>
        </w:tc>
        <w:tc>
          <w:tcPr>
            <w:tcW w:w="1129" w:type="dxa"/>
          </w:tcPr>
          <w:p w:rsidR="00D65F4E" w:rsidRDefault="00814CEE">
            <w:pPr>
              <w:spacing w:before="139" w:line="220" w:lineRule="auto"/>
              <w:ind w:left="255" w:right="270" w:firstLine="99"/>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699" w:type="dxa"/>
          </w:tcPr>
          <w:p w:rsidR="00D65F4E" w:rsidRDefault="00814CEE">
            <w:pPr>
              <w:spacing w:before="269" w:line="219" w:lineRule="auto"/>
              <w:ind w:left="146"/>
              <w:rPr>
                <w:rFonts w:ascii="宋体" w:eastAsia="宋体" w:hAnsi="宋体" w:cs="宋体"/>
                <w:sz w:val="20"/>
                <w:szCs w:val="20"/>
              </w:rPr>
            </w:pPr>
            <w:r>
              <w:rPr>
                <w:rFonts w:ascii="宋体" w:eastAsia="宋体" w:hAnsi="宋体" w:cs="宋体"/>
                <w:spacing w:val="-3"/>
                <w:sz w:val="20"/>
                <w:szCs w:val="20"/>
              </w:rPr>
              <w:t>分值</w:t>
            </w:r>
          </w:p>
        </w:tc>
        <w:tc>
          <w:tcPr>
            <w:tcW w:w="449" w:type="dxa"/>
            <w:textDirection w:val="tbRlV"/>
          </w:tcPr>
          <w:p w:rsidR="00D65F4E" w:rsidRDefault="00814CEE">
            <w:pPr>
              <w:spacing w:before="139" w:line="200" w:lineRule="auto"/>
              <w:ind w:left="50"/>
              <w:rPr>
                <w:rFonts w:ascii="宋体" w:eastAsia="宋体" w:hAnsi="宋体" w:cs="宋体"/>
                <w:sz w:val="20"/>
                <w:szCs w:val="20"/>
              </w:rPr>
            </w:pPr>
            <w:r>
              <w:rPr>
                <w:rFonts w:ascii="宋体" w:eastAsia="宋体" w:hAnsi="宋体" w:cs="宋体"/>
                <w:sz w:val="20"/>
                <w:szCs w:val="20"/>
              </w:rPr>
              <w:t>执行率</w:t>
            </w:r>
          </w:p>
        </w:tc>
        <w:tc>
          <w:tcPr>
            <w:tcW w:w="1194" w:type="dxa"/>
          </w:tcPr>
          <w:p w:rsidR="00D65F4E" w:rsidRDefault="00814CEE">
            <w:pPr>
              <w:spacing w:before="269" w:line="219" w:lineRule="auto"/>
              <w:ind w:left="388"/>
              <w:rPr>
                <w:rFonts w:ascii="宋体" w:eastAsia="宋体" w:hAnsi="宋体" w:cs="宋体"/>
                <w:sz w:val="20"/>
                <w:szCs w:val="20"/>
              </w:rPr>
            </w:pPr>
            <w:r>
              <w:rPr>
                <w:rFonts w:ascii="宋体" w:eastAsia="宋体" w:hAnsi="宋体" w:cs="宋体"/>
                <w:spacing w:val="-3"/>
                <w:sz w:val="20"/>
                <w:szCs w:val="20"/>
              </w:rPr>
              <w:t>得分</w:t>
            </w:r>
          </w:p>
        </w:tc>
      </w:tr>
      <w:tr w:rsidR="00D65F4E">
        <w:trPr>
          <w:trHeight w:val="330"/>
        </w:trPr>
        <w:tc>
          <w:tcPr>
            <w:tcW w:w="1144" w:type="dxa"/>
            <w:vMerge/>
            <w:tcBorders>
              <w:top w:val="nil"/>
              <w:bottom w:val="nil"/>
            </w:tcBorders>
          </w:tcPr>
          <w:p w:rsidR="00D65F4E" w:rsidRDefault="00D65F4E">
            <w:pPr>
              <w:pStyle w:val="TableText"/>
            </w:pPr>
          </w:p>
        </w:tc>
        <w:tc>
          <w:tcPr>
            <w:tcW w:w="2278" w:type="dxa"/>
            <w:gridSpan w:val="2"/>
          </w:tcPr>
          <w:p w:rsidR="00D65F4E" w:rsidRDefault="00814CEE">
            <w:pPr>
              <w:spacing w:before="70" w:line="219" w:lineRule="auto"/>
              <w:ind w:left="550"/>
              <w:rPr>
                <w:rFonts w:ascii="宋体" w:eastAsia="宋体" w:hAnsi="宋体" w:cs="宋体"/>
                <w:sz w:val="20"/>
                <w:szCs w:val="20"/>
              </w:rPr>
            </w:pPr>
            <w:r>
              <w:rPr>
                <w:rFonts w:ascii="宋体" w:eastAsia="宋体" w:hAnsi="宋体" w:cs="宋体"/>
                <w:spacing w:val="-2"/>
                <w:sz w:val="20"/>
                <w:szCs w:val="20"/>
              </w:rPr>
              <w:t>年度资金总额</w:t>
            </w:r>
          </w:p>
        </w:tc>
        <w:tc>
          <w:tcPr>
            <w:tcW w:w="1039" w:type="dxa"/>
          </w:tcPr>
          <w:p w:rsidR="00D65F4E" w:rsidRPr="00757151" w:rsidRDefault="00757151" w:rsidP="00B941B9">
            <w:pPr>
              <w:pStyle w:val="TableText"/>
              <w:jc w:val="center"/>
              <w:rPr>
                <w:rFonts w:eastAsiaTheme="minorEastAsia"/>
                <w:lang w:eastAsia="zh-CN"/>
              </w:rPr>
            </w:pPr>
            <w:r>
              <w:rPr>
                <w:rFonts w:eastAsiaTheme="minorEastAsia" w:hint="eastAsia"/>
                <w:lang w:eastAsia="zh-CN"/>
              </w:rPr>
              <w:t>1210</w:t>
            </w:r>
          </w:p>
        </w:tc>
        <w:tc>
          <w:tcPr>
            <w:tcW w:w="1288" w:type="dxa"/>
          </w:tcPr>
          <w:p w:rsidR="00D65F4E" w:rsidRPr="00757151" w:rsidRDefault="00757151" w:rsidP="00B941B9">
            <w:pPr>
              <w:pStyle w:val="TableText"/>
              <w:jc w:val="center"/>
              <w:rPr>
                <w:rFonts w:eastAsiaTheme="minorEastAsia"/>
                <w:lang w:eastAsia="zh-CN"/>
              </w:rPr>
            </w:pPr>
            <w:r>
              <w:rPr>
                <w:rFonts w:eastAsiaTheme="minorEastAsia" w:hint="eastAsia"/>
                <w:lang w:eastAsia="zh-CN"/>
              </w:rPr>
              <w:t>1576.83</w:t>
            </w:r>
          </w:p>
        </w:tc>
        <w:tc>
          <w:tcPr>
            <w:tcW w:w="1129" w:type="dxa"/>
          </w:tcPr>
          <w:p w:rsidR="00D65F4E" w:rsidRPr="00757151" w:rsidRDefault="00757151" w:rsidP="00B941B9">
            <w:pPr>
              <w:pStyle w:val="TableText"/>
              <w:jc w:val="center"/>
              <w:rPr>
                <w:rFonts w:eastAsiaTheme="minorEastAsia"/>
                <w:lang w:eastAsia="zh-CN"/>
              </w:rPr>
            </w:pPr>
            <w:r>
              <w:rPr>
                <w:rFonts w:eastAsiaTheme="minorEastAsia" w:hint="eastAsia"/>
                <w:lang w:eastAsia="zh-CN"/>
              </w:rPr>
              <w:t>1576.83</w:t>
            </w:r>
          </w:p>
        </w:tc>
        <w:tc>
          <w:tcPr>
            <w:tcW w:w="699" w:type="dxa"/>
          </w:tcPr>
          <w:p w:rsidR="00D65F4E" w:rsidRDefault="00814CEE" w:rsidP="00B941B9">
            <w:pPr>
              <w:spacing w:before="120" w:line="184" w:lineRule="auto"/>
              <w:ind w:left="247"/>
              <w:jc w:val="center"/>
              <w:rPr>
                <w:rFonts w:ascii="宋体" w:eastAsia="宋体" w:hAnsi="宋体" w:cs="宋体"/>
                <w:sz w:val="20"/>
                <w:szCs w:val="20"/>
              </w:rPr>
            </w:pPr>
            <w:r>
              <w:rPr>
                <w:rFonts w:ascii="宋体" w:eastAsia="宋体" w:hAnsi="宋体" w:cs="宋体"/>
                <w:spacing w:val="-6"/>
                <w:sz w:val="20"/>
                <w:szCs w:val="20"/>
              </w:rPr>
              <w:t>10</w:t>
            </w:r>
          </w:p>
        </w:tc>
        <w:tc>
          <w:tcPr>
            <w:tcW w:w="449" w:type="dxa"/>
          </w:tcPr>
          <w:p w:rsidR="00D65F4E" w:rsidRPr="00757151" w:rsidRDefault="00757151" w:rsidP="00B941B9">
            <w:pPr>
              <w:pStyle w:val="TableText"/>
              <w:jc w:val="center"/>
              <w:rPr>
                <w:rFonts w:eastAsiaTheme="minorEastAsia"/>
                <w:lang w:eastAsia="zh-CN"/>
              </w:rPr>
            </w:pPr>
            <w:r>
              <w:rPr>
                <w:rFonts w:eastAsiaTheme="minorEastAsia" w:hint="eastAsia"/>
                <w:lang w:eastAsia="zh-CN"/>
              </w:rPr>
              <w:t>100%</w:t>
            </w:r>
          </w:p>
        </w:tc>
        <w:tc>
          <w:tcPr>
            <w:tcW w:w="1194" w:type="dxa"/>
          </w:tcPr>
          <w:p w:rsidR="00D65F4E" w:rsidRPr="00757151" w:rsidRDefault="00757151" w:rsidP="00B941B9">
            <w:pPr>
              <w:pStyle w:val="TableText"/>
              <w:jc w:val="center"/>
              <w:rPr>
                <w:rFonts w:eastAsiaTheme="minorEastAsia"/>
                <w:lang w:eastAsia="zh-CN"/>
              </w:rPr>
            </w:pPr>
            <w:r>
              <w:rPr>
                <w:rFonts w:eastAsiaTheme="minorEastAsia" w:hint="eastAsia"/>
                <w:lang w:eastAsia="zh-CN"/>
              </w:rPr>
              <w:t>10</w:t>
            </w:r>
          </w:p>
        </w:tc>
      </w:tr>
      <w:tr w:rsidR="00D65F4E">
        <w:trPr>
          <w:trHeight w:val="350"/>
        </w:trPr>
        <w:tc>
          <w:tcPr>
            <w:tcW w:w="1144" w:type="dxa"/>
            <w:vMerge/>
            <w:tcBorders>
              <w:top w:val="nil"/>
              <w:bottom w:val="nil"/>
            </w:tcBorders>
          </w:tcPr>
          <w:p w:rsidR="00D65F4E" w:rsidRDefault="00D65F4E">
            <w:pPr>
              <w:pStyle w:val="TableText"/>
            </w:pPr>
          </w:p>
        </w:tc>
        <w:tc>
          <w:tcPr>
            <w:tcW w:w="4605" w:type="dxa"/>
            <w:gridSpan w:val="4"/>
          </w:tcPr>
          <w:p w:rsidR="00D65F4E" w:rsidRDefault="00814CEE">
            <w:pPr>
              <w:spacing w:before="80" w:line="219" w:lineRule="auto"/>
              <w:ind w:left="331"/>
              <w:rPr>
                <w:rFonts w:ascii="宋体" w:eastAsia="宋体" w:hAnsi="宋体" w:cs="宋体"/>
                <w:sz w:val="20"/>
                <w:szCs w:val="20"/>
              </w:rPr>
            </w:pPr>
            <w:r>
              <w:rPr>
                <w:rFonts w:ascii="宋体" w:eastAsia="宋体" w:hAnsi="宋体" w:cs="宋体"/>
                <w:spacing w:val="-1"/>
                <w:sz w:val="20"/>
                <w:szCs w:val="20"/>
              </w:rPr>
              <w:t>按收入性质分：</w:t>
            </w:r>
          </w:p>
        </w:tc>
        <w:tc>
          <w:tcPr>
            <w:tcW w:w="3471" w:type="dxa"/>
            <w:gridSpan w:val="4"/>
          </w:tcPr>
          <w:p w:rsidR="00D65F4E" w:rsidRDefault="00814CEE">
            <w:pPr>
              <w:spacing w:before="80" w:line="219" w:lineRule="auto"/>
              <w:ind w:left="95"/>
              <w:rPr>
                <w:rFonts w:ascii="宋体" w:eastAsia="宋体" w:hAnsi="宋体" w:cs="宋体"/>
                <w:sz w:val="20"/>
                <w:szCs w:val="20"/>
              </w:rPr>
            </w:pPr>
            <w:r>
              <w:rPr>
                <w:rFonts w:ascii="宋体" w:eastAsia="宋体" w:hAnsi="宋体" w:cs="宋体"/>
                <w:sz w:val="20"/>
                <w:szCs w:val="20"/>
              </w:rPr>
              <w:t>按支出性质分：</w:t>
            </w:r>
          </w:p>
        </w:tc>
      </w:tr>
      <w:tr w:rsidR="00D65F4E">
        <w:trPr>
          <w:trHeight w:val="340"/>
        </w:trPr>
        <w:tc>
          <w:tcPr>
            <w:tcW w:w="1144" w:type="dxa"/>
            <w:vMerge/>
            <w:tcBorders>
              <w:top w:val="nil"/>
              <w:bottom w:val="nil"/>
            </w:tcBorders>
          </w:tcPr>
          <w:p w:rsidR="00D65F4E" w:rsidRDefault="00D65F4E">
            <w:pPr>
              <w:pStyle w:val="TableText"/>
            </w:pPr>
          </w:p>
        </w:tc>
        <w:tc>
          <w:tcPr>
            <w:tcW w:w="4605" w:type="dxa"/>
            <w:gridSpan w:val="4"/>
          </w:tcPr>
          <w:p w:rsidR="00D65F4E" w:rsidRDefault="00814CEE">
            <w:pPr>
              <w:spacing w:before="70" w:line="219" w:lineRule="auto"/>
              <w:ind w:left="331"/>
              <w:rPr>
                <w:rFonts w:ascii="宋体" w:eastAsia="宋体" w:hAnsi="宋体" w:cs="宋体"/>
                <w:sz w:val="20"/>
                <w:szCs w:val="20"/>
                <w:lang w:eastAsia="zh-CN"/>
              </w:rPr>
            </w:pPr>
            <w:r>
              <w:rPr>
                <w:rFonts w:ascii="宋体" w:eastAsia="宋体" w:hAnsi="宋体" w:cs="宋体"/>
                <w:spacing w:val="-3"/>
                <w:sz w:val="20"/>
                <w:szCs w:val="20"/>
                <w:lang w:eastAsia="zh-CN"/>
              </w:rPr>
              <w:t>其中：一般公共预算：</w:t>
            </w:r>
            <w:r w:rsidR="00B941B9">
              <w:rPr>
                <w:rFonts w:ascii="宋体" w:eastAsia="宋体" w:hAnsi="宋体" w:cs="宋体" w:hint="eastAsia"/>
                <w:spacing w:val="-3"/>
                <w:sz w:val="20"/>
                <w:szCs w:val="20"/>
                <w:lang w:eastAsia="zh-CN"/>
              </w:rPr>
              <w:t>1576.83</w:t>
            </w:r>
          </w:p>
        </w:tc>
        <w:tc>
          <w:tcPr>
            <w:tcW w:w="3471" w:type="dxa"/>
            <w:gridSpan w:val="4"/>
          </w:tcPr>
          <w:p w:rsidR="00D65F4E" w:rsidRDefault="00814CEE">
            <w:pPr>
              <w:spacing w:before="68" w:line="219" w:lineRule="auto"/>
              <w:ind w:left="95"/>
              <w:rPr>
                <w:rFonts w:ascii="宋体" w:eastAsia="宋体" w:hAnsi="宋体" w:cs="宋体"/>
                <w:sz w:val="20"/>
                <w:szCs w:val="20"/>
                <w:lang w:eastAsia="zh-CN"/>
              </w:rPr>
            </w:pPr>
            <w:r>
              <w:rPr>
                <w:rFonts w:ascii="宋体" w:eastAsia="宋体" w:hAnsi="宋体" w:cs="宋体"/>
                <w:sz w:val="20"/>
                <w:szCs w:val="20"/>
              </w:rPr>
              <w:t>其中：基本支出：</w:t>
            </w:r>
            <w:r w:rsidR="00B941B9">
              <w:rPr>
                <w:rFonts w:ascii="宋体" w:eastAsia="宋体" w:hAnsi="宋体" w:cs="宋体" w:hint="eastAsia"/>
                <w:sz w:val="20"/>
                <w:szCs w:val="20"/>
                <w:lang w:eastAsia="zh-CN"/>
              </w:rPr>
              <w:t>410.57</w:t>
            </w:r>
          </w:p>
        </w:tc>
      </w:tr>
      <w:tr w:rsidR="00D65F4E">
        <w:trPr>
          <w:trHeight w:val="340"/>
        </w:trPr>
        <w:tc>
          <w:tcPr>
            <w:tcW w:w="1144" w:type="dxa"/>
            <w:vMerge/>
            <w:tcBorders>
              <w:top w:val="nil"/>
              <w:bottom w:val="nil"/>
            </w:tcBorders>
          </w:tcPr>
          <w:p w:rsidR="00D65F4E" w:rsidRDefault="00D65F4E">
            <w:pPr>
              <w:pStyle w:val="TableText"/>
            </w:pPr>
          </w:p>
        </w:tc>
        <w:tc>
          <w:tcPr>
            <w:tcW w:w="4605" w:type="dxa"/>
            <w:gridSpan w:val="4"/>
          </w:tcPr>
          <w:p w:rsidR="00D65F4E" w:rsidRDefault="00814CEE">
            <w:pPr>
              <w:spacing w:before="69" w:line="219" w:lineRule="auto"/>
              <w:ind w:left="900"/>
              <w:rPr>
                <w:rFonts w:ascii="宋体" w:eastAsia="宋体" w:hAnsi="宋体" w:cs="宋体"/>
                <w:sz w:val="20"/>
                <w:szCs w:val="20"/>
                <w:lang w:eastAsia="zh-CN"/>
              </w:rPr>
            </w:pPr>
            <w:r>
              <w:rPr>
                <w:rFonts w:ascii="宋体" w:eastAsia="宋体" w:hAnsi="宋体" w:cs="宋体"/>
                <w:sz w:val="20"/>
                <w:szCs w:val="20"/>
              </w:rPr>
              <w:t>政府性基金拨款：</w:t>
            </w:r>
            <w:r w:rsidR="00B941B9">
              <w:rPr>
                <w:rFonts w:ascii="宋体" w:eastAsia="宋体" w:hAnsi="宋体" w:cs="宋体" w:hint="eastAsia"/>
                <w:sz w:val="20"/>
                <w:szCs w:val="20"/>
                <w:lang w:eastAsia="zh-CN"/>
              </w:rPr>
              <w:t>0</w:t>
            </w:r>
          </w:p>
        </w:tc>
        <w:tc>
          <w:tcPr>
            <w:tcW w:w="3471" w:type="dxa"/>
            <w:gridSpan w:val="4"/>
          </w:tcPr>
          <w:p w:rsidR="00D65F4E" w:rsidRDefault="00814CEE">
            <w:pPr>
              <w:spacing w:before="70" w:line="220" w:lineRule="auto"/>
              <w:ind w:left="715"/>
              <w:rPr>
                <w:rFonts w:ascii="宋体" w:eastAsia="宋体" w:hAnsi="宋体" w:cs="宋体"/>
                <w:sz w:val="20"/>
                <w:szCs w:val="20"/>
                <w:lang w:eastAsia="zh-CN"/>
              </w:rPr>
            </w:pPr>
            <w:r>
              <w:rPr>
                <w:rFonts w:ascii="宋体" w:eastAsia="宋体" w:hAnsi="宋体" w:cs="宋体"/>
                <w:spacing w:val="-1"/>
                <w:sz w:val="20"/>
                <w:szCs w:val="20"/>
              </w:rPr>
              <w:t>项目支出：</w:t>
            </w:r>
            <w:r w:rsidR="00B941B9">
              <w:rPr>
                <w:rFonts w:ascii="宋体" w:eastAsia="宋体" w:hAnsi="宋体" w:cs="宋体" w:hint="eastAsia"/>
                <w:spacing w:val="-1"/>
                <w:sz w:val="20"/>
                <w:szCs w:val="20"/>
                <w:lang w:eastAsia="zh-CN"/>
              </w:rPr>
              <w:t>1166.23</w:t>
            </w:r>
          </w:p>
        </w:tc>
      </w:tr>
      <w:tr w:rsidR="00D65F4E">
        <w:trPr>
          <w:trHeight w:val="340"/>
        </w:trPr>
        <w:tc>
          <w:tcPr>
            <w:tcW w:w="1144" w:type="dxa"/>
            <w:vMerge/>
            <w:tcBorders>
              <w:top w:val="nil"/>
              <w:bottom w:val="nil"/>
            </w:tcBorders>
          </w:tcPr>
          <w:p w:rsidR="00D65F4E" w:rsidRDefault="00D65F4E">
            <w:pPr>
              <w:pStyle w:val="TableText"/>
            </w:pPr>
          </w:p>
        </w:tc>
        <w:tc>
          <w:tcPr>
            <w:tcW w:w="4605" w:type="dxa"/>
            <w:gridSpan w:val="4"/>
          </w:tcPr>
          <w:p w:rsidR="00D65F4E" w:rsidRDefault="00814CEE">
            <w:pPr>
              <w:spacing w:before="70" w:line="219" w:lineRule="auto"/>
              <w:ind w:left="331"/>
              <w:rPr>
                <w:rFonts w:ascii="宋体" w:eastAsia="宋体" w:hAnsi="宋体" w:cs="宋体"/>
                <w:sz w:val="20"/>
                <w:szCs w:val="20"/>
                <w:lang w:eastAsia="zh-CN"/>
              </w:rPr>
            </w:pPr>
            <w:r>
              <w:rPr>
                <w:rFonts w:ascii="宋体" w:eastAsia="宋体" w:hAnsi="宋体" w:cs="宋体"/>
                <w:spacing w:val="-1"/>
                <w:sz w:val="20"/>
                <w:szCs w:val="20"/>
                <w:lang w:eastAsia="zh-CN"/>
              </w:rPr>
              <w:t>纳入专户管理的非税收入拨款：</w:t>
            </w:r>
            <w:r w:rsidR="00B941B9">
              <w:rPr>
                <w:rFonts w:ascii="宋体" w:eastAsia="宋体" w:hAnsi="宋体" w:cs="宋体" w:hint="eastAsia"/>
                <w:spacing w:val="-1"/>
                <w:sz w:val="20"/>
                <w:szCs w:val="20"/>
                <w:lang w:eastAsia="zh-CN"/>
              </w:rPr>
              <w:t>0</w:t>
            </w:r>
          </w:p>
        </w:tc>
        <w:tc>
          <w:tcPr>
            <w:tcW w:w="3471" w:type="dxa"/>
            <w:gridSpan w:val="4"/>
          </w:tcPr>
          <w:p w:rsidR="00D65F4E" w:rsidRDefault="00D65F4E">
            <w:pPr>
              <w:pStyle w:val="TableText"/>
              <w:rPr>
                <w:lang w:eastAsia="zh-CN"/>
              </w:rPr>
            </w:pPr>
          </w:p>
        </w:tc>
      </w:tr>
      <w:tr w:rsidR="00D65F4E">
        <w:trPr>
          <w:trHeight w:val="270"/>
        </w:trPr>
        <w:tc>
          <w:tcPr>
            <w:tcW w:w="1144" w:type="dxa"/>
            <w:vMerge/>
            <w:tcBorders>
              <w:top w:val="nil"/>
            </w:tcBorders>
          </w:tcPr>
          <w:p w:rsidR="00D65F4E" w:rsidRDefault="00D65F4E">
            <w:pPr>
              <w:pStyle w:val="TableText"/>
              <w:rPr>
                <w:lang w:eastAsia="zh-CN"/>
              </w:rPr>
            </w:pPr>
          </w:p>
        </w:tc>
        <w:tc>
          <w:tcPr>
            <w:tcW w:w="4605" w:type="dxa"/>
            <w:gridSpan w:val="4"/>
          </w:tcPr>
          <w:p w:rsidR="00D65F4E" w:rsidRDefault="00814CEE">
            <w:pPr>
              <w:spacing w:before="41" w:line="202" w:lineRule="auto"/>
              <w:ind w:left="1521"/>
              <w:rPr>
                <w:rFonts w:ascii="宋体" w:eastAsia="宋体" w:hAnsi="宋体" w:cs="宋体"/>
                <w:sz w:val="20"/>
                <w:szCs w:val="20"/>
                <w:lang w:eastAsia="zh-CN"/>
              </w:rPr>
            </w:pPr>
            <w:r>
              <w:rPr>
                <w:rFonts w:ascii="宋体" w:eastAsia="宋体" w:hAnsi="宋体" w:cs="宋体"/>
                <w:spacing w:val="-1"/>
                <w:sz w:val="20"/>
                <w:szCs w:val="20"/>
              </w:rPr>
              <w:t>其他资金：</w:t>
            </w:r>
            <w:r w:rsidR="00B941B9">
              <w:rPr>
                <w:rFonts w:ascii="宋体" w:eastAsia="宋体" w:hAnsi="宋体" w:cs="宋体" w:hint="eastAsia"/>
                <w:spacing w:val="-1"/>
                <w:sz w:val="20"/>
                <w:szCs w:val="20"/>
                <w:lang w:eastAsia="zh-CN"/>
              </w:rPr>
              <w:t>0</w:t>
            </w:r>
          </w:p>
        </w:tc>
        <w:tc>
          <w:tcPr>
            <w:tcW w:w="3471" w:type="dxa"/>
            <w:gridSpan w:val="4"/>
          </w:tcPr>
          <w:p w:rsidR="00D65F4E" w:rsidRDefault="00D65F4E">
            <w:pPr>
              <w:pStyle w:val="TableText"/>
            </w:pPr>
          </w:p>
        </w:tc>
      </w:tr>
      <w:tr w:rsidR="00D65F4E">
        <w:trPr>
          <w:trHeight w:val="339"/>
        </w:trPr>
        <w:tc>
          <w:tcPr>
            <w:tcW w:w="1144" w:type="dxa"/>
            <w:vMerge w:val="restart"/>
            <w:tcBorders>
              <w:bottom w:val="nil"/>
            </w:tcBorders>
          </w:tcPr>
          <w:p w:rsidR="00D65F4E" w:rsidRDefault="00814CEE">
            <w:pPr>
              <w:spacing w:before="89" w:line="226" w:lineRule="auto"/>
              <w:ind w:left="364" w:right="177" w:hanging="200"/>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605" w:type="dxa"/>
            <w:gridSpan w:val="4"/>
          </w:tcPr>
          <w:p w:rsidR="00D65F4E" w:rsidRDefault="00814CEE">
            <w:pPr>
              <w:spacing w:before="70" w:line="220" w:lineRule="auto"/>
              <w:ind w:left="1920"/>
              <w:rPr>
                <w:rFonts w:ascii="宋体" w:eastAsia="宋体" w:hAnsi="宋体" w:cs="宋体"/>
                <w:sz w:val="20"/>
                <w:szCs w:val="20"/>
              </w:rPr>
            </w:pPr>
            <w:r>
              <w:rPr>
                <w:rFonts w:ascii="宋体" w:eastAsia="宋体" w:hAnsi="宋体" w:cs="宋体"/>
                <w:spacing w:val="-2"/>
                <w:sz w:val="20"/>
                <w:szCs w:val="20"/>
              </w:rPr>
              <w:t>预期目标</w:t>
            </w:r>
          </w:p>
        </w:tc>
        <w:tc>
          <w:tcPr>
            <w:tcW w:w="3471" w:type="dxa"/>
            <w:gridSpan w:val="4"/>
          </w:tcPr>
          <w:p w:rsidR="00D65F4E" w:rsidRDefault="00814CEE">
            <w:pPr>
              <w:spacing w:before="70" w:line="219" w:lineRule="auto"/>
              <w:ind w:left="1165"/>
              <w:rPr>
                <w:rFonts w:ascii="宋体" w:eastAsia="宋体" w:hAnsi="宋体" w:cs="宋体"/>
                <w:sz w:val="20"/>
                <w:szCs w:val="20"/>
              </w:rPr>
            </w:pPr>
            <w:r>
              <w:rPr>
                <w:rFonts w:ascii="宋体" w:eastAsia="宋体" w:hAnsi="宋体" w:cs="宋体"/>
                <w:spacing w:val="1"/>
                <w:sz w:val="20"/>
                <w:szCs w:val="20"/>
              </w:rPr>
              <w:t>实际完成情况</w:t>
            </w:r>
          </w:p>
        </w:tc>
      </w:tr>
      <w:tr w:rsidR="00D65F4E">
        <w:trPr>
          <w:trHeight w:val="240"/>
        </w:trPr>
        <w:tc>
          <w:tcPr>
            <w:tcW w:w="1144" w:type="dxa"/>
            <w:vMerge/>
            <w:tcBorders>
              <w:top w:val="nil"/>
            </w:tcBorders>
          </w:tcPr>
          <w:p w:rsidR="00D65F4E" w:rsidRDefault="00D65F4E">
            <w:pPr>
              <w:pStyle w:val="TableText"/>
            </w:pPr>
          </w:p>
        </w:tc>
        <w:tc>
          <w:tcPr>
            <w:tcW w:w="4605" w:type="dxa"/>
            <w:gridSpan w:val="4"/>
          </w:tcPr>
          <w:p w:rsidR="00D65F4E" w:rsidRDefault="00D65F4E">
            <w:pPr>
              <w:pStyle w:val="TableText"/>
              <w:spacing w:line="230" w:lineRule="exact"/>
              <w:rPr>
                <w:sz w:val="20"/>
              </w:rPr>
            </w:pPr>
          </w:p>
        </w:tc>
        <w:tc>
          <w:tcPr>
            <w:tcW w:w="3471" w:type="dxa"/>
            <w:gridSpan w:val="4"/>
          </w:tcPr>
          <w:p w:rsidR="00D65F4E" w:rsidRDefault="00D65F4E">
            <w:pPr>
              <w:pStyle w:val="TableText"/>
              <w:spacing w:line="230" w:lineRule="exact"/>
              <w:rPr>
                <w:sz w:val="20"/>
              </w:rPr>
            </w:pPr>
          </w:p>
        </w:tc>
      </w:tr>
      <w:tr w:rsidR="00D65F4E" w:rsidTr="008F2048">
        <w:trPr>
          <w:trHeight w:val="538"/>
        </w:trPr>
        <w:tc>
          <w:tcPr>
            <w:tcW w:w="1144" w:type="dxa"/>
            <w:vMerge w:val="restart"/>
            <w:tcBorders>
              <w:bottom w:val="nil"/>
            </w:tcBorders>
            <w:textDirection w:val="tbRlV"/>
          </w:tcPr>
          <w:p w:rsidR="00D65F4E" w:rsidRDefault="00D65F4E">
            <w:pPr>
              <w:pStyle w:val="TableText"/>
              <w:spacing w:line="396" w:lineRule="auto"/>
            </w:pPr>
          </w:p>
          <w:p w:rsidR="00D65F4E" w:rsidRDefault="00814CEE">
            <w:pPr>
              <w:spacing w:before="67" w:line="202" w:lineRule="auto"/>
              <w:ind w:left="3063"/>
              <w:rPr>
                <w:rFonts w:ascii="宋体" w:eastAsia="宋体" w:hAnsi="宋体" w:cs="宋体"/>
                <w:sz w:val="20"/>
                <w:szCs w:val="20"/>
              </w:rPr>
            </w:pPr>
            <w:r>
              <w:rPr>
                <w:rFonts w:ascii="宋体" w:eastAsia="宋体" w:hAnsi="宋体" w:cs="宋体"/>
                <w:sz w:val="20"/>
                <w:szCs w:val="20"/>
              </w:rPr>
              <w:t>绩效指标</w:t>
            </w:r>
          </w:p>
        </w:tc>
        <w:tc>
          <w:tcPr>
            <w:tcW w:w="1169" w:type="dxa"/>
          </w:tcPr>
          <w:p w:rsidR="00D65F4E" w:rsidRDefault="00814CEE">
            <w:pPr>
              <w:spacing w:before="261" w:line="220" w:lineRule="auto"/>
              <w:ind w:left="170"/>
              <w:rPr>
                <w:rFonts w:ascii="宋体" w:eastAsia="宋体" w:hAnsi="宋体" w:cs="宋体"/>
                <w:sz w:val="20"/>
                <w:szCs w:val="20"/>
              </w:rPr>
            </w:pPr>
            <w:r>
              <w:rPr>
                <w:rFonts w:ascii="宋体" w:eastAsia="宋体" w:hAnsi="宋体" w:cs="宋体"/>
                <w:spacing w:val="-3"/>
                <w:sz w:val="20"/>
                <w:szCs w:val="20"/>
              </w:rPr>
              <w:t>一级指标</w:t>
            </w:r>
          </w:p>
        </w:tc>
        <w:tc>
          <w:tcPr>
            <w:tcW w:w="1109" w:type="dxa"/>
          </w:tcPr>
          <w:p w:rsidR="00D65F4E" w:rsidRDefault="00814CEE">
            <w:pPr>
              <w:spacing w:before="261" w:line="220" w:lineRule="auto"/>
              <w:ind w:left="141"/>
              <w:rPr>
                <w:rFonts w:ascii="宋体" w:eastAsia="宋体" w:hAnsi="宋体" w:cs="宋体"/>
                <w:sz w:val="20"/>
                <w:szCs w:val="20"/>
              </w:rPr>
            </w:pPr>
            <w:r>
              <w:rPr>
                <w:rFonts w:ascii="宋体" w:eastAsia="宋体" w:hAnsi="宋体" w:cs="宋体"/>
                <w:spacing w:val="-3"/>
                <w:sz w:val="20"/>
                <w:szCs w:val="20"/>
              </w:rPr>
              <w:t>二级指标</w:t>
            </w:r>
          </w:p>
        </w:tc>
        <w:tc>
          <w:tcPr>
            <w:tcW w:w="1039" w:type="dxa"/>
          </w:tcPr>
          <w:p w:rsidR="00D65F4E" w:rsidRDefault="00814CEE">
            <w:pPr>
              <w:spacing w:before="261" w:line="220" w:lineRule="auto"/>
              <w:ind w:left="112"/>
              <w:rPr>
                <w:rFonts w:ascii="宋体" w:eastAsia="宋体" w:hAnsi="宋体" w:cs="宋体"/>
                <w:sz w:val="20"/>
                <w:szCs w:val="20"/>
              </w:rPr>
            </w:pPr>
            <w:r>
              <w:rPr>
                <w:rFonts w:ascii="宋体" w:eastAsia="宋体" w:hAnsi="宋体" w:cs="宋体"/>
                <w:spacing w:val="-2"/>
                <w:sz w:val="20"/>
                <w:szCs w:val="20"/>
              </w:rPr>
              <w:t>三级指标</w:t>
            </w:r>
          </w:p>
        </w:tc>
        <w:tc>
          <w:tcPr>
            <w:tcW w:w="1288" w:type="dxa"/>
          </w:tcPr>
          <w:p w:rsidR="00D65F4E" w:rsidRDefault="00814CEE">
            <w:pPr>
              <w:spacing w:before="141" w:line="220" w:lineRule="auto"/>
              <w:ind w:left="333" w:right="354"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29" w:type="dxa"/>
          </w:tcPr>
          <w:p w:rsidR="00D65F4E" w:rsidRDefault="00814CEE">
            <w:pPr>
              <w:spacing w:before="132" w:line="229" w:lineRule="auto"/>
              <w:ind w:left="255" w:right="272" w:firstLine="99"/>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699" w:type="dxa"/>
          </w:tcPr>
          <w:p w:rsidR="00D65F4E" w:rsidRDefault="00814CEE">
            <w:pPr>
              <w:spacing w:before="261" w:line="219" w:lineRule="auto"/>
              <w:ind w:left="146"/>
              <w:rPr>
                <w:rFonts w:ascii="宋体" w:eastAsia="宋体" w:hAnsi="宋体" w:cs="宋体"/>
                <w:sz w:val="20"/>
                <w:szCs w:val="20"/>
              </w:rPr>
            </w:pPr>
            <w:r>
              <w:rPr>
                <w:rFonts w:ascii="宋体" w:eastAsia="宋体" w:hAnsi="宋体" w:cs="宋体"/>
                <w:spacing w:val="-3"/>
                <w:sz w:val="20"/>
                <w:szCs w:val="20"/>
              </w:rPr>
              <w:t>分值</w:t>
            </w:r>
          </w:p>
        </w:tc>
        <w:tc>
          <w:tcPr>
            <w:tcW w:w="449" w:type="dxa"/>
            <w:textDirection w:val="tbRlV"/>
          </w:tcPr>
          <w:p w:rsidR="00D65F4E" w:rsidRDefault="00814CEE">
            <w:pPr>
              <w:spacing w:before="128" w:line="200" w:lineRule="auto"/>
              <w:ind w:left="142"/>
              <w:rPr>
                <w:rFonts w:ascii="宋体" w:eastAsia="宋体" w:hAnsi="宋体" w:cs="宋体"/>
                <w:sz w:val="20"/>
                <w:szCs w:val="20"/>
              </w:rPr>
            </w:pPr>
            <w:r>
              <w:rPr>
                <w:rFonts w:ascii="宋体" w:eastAsia="宋体" w:hAnsi="宋体" w:cs="宋体"/>
                <w:sz w:val="20"/>
                <w:szCs w:val="20"/>
              </w:rPr>
              <w:t>得分</w:t>
            </w:r>
          </w:p>
        </w:tc>
        <w:tc>
          <w:tcPr>
            <w:tcW w:w="1194" w:type="dxa"/>
          </w:tcPr>
          <w:p w:rsidR="00D65F4E" w:rsidRDefault="00814CEE">
            <w:pPr>
              <w:spacing w:before="20" w:line="222" w:lineRule="auto"/>
              <w:ind w:left="288" w:right="174" w:hanging="100"/>
              <w:rPr>
                <w:rFonts w:ascii="宋体" w:eastAsia="宋体" w:hAnsi="宋体" w:cs="宋体"/>
                <w:sz w:val="20"/>
                <w:szCs w:val="20"/>
                <w:lang w:eastAsia="zh-CN"/>
              </w:rPr>
            </w:pPr>
            <w:r>
              <w:rPr>
                <w:rFonts w:ascii="宋体" w:eastAsia="宋体" w:hAnsi="宋体" w:cs="宋体"/>
                <w:spacing w:val="5"/>
                <w:sz w:val="20"/>
                <w:szCs w:val="20"/>
                <w:lang w:eastAsia="zh-CN"/>
              </w:rPr>
              <w:t>偏差原因</w:t>
            </w:r>
            <w:r>
              <w:rPr>
                <w:rFonts w:ascii="宋体" w:eastAsia="宋体" w:hAnsi="宋体" w:cs="宋体"/>
                <w:spacing w:val="3"/>
                <w:sz w:val="20"/>
                <w:szCs w:val="20"/>
                <w:lang w:eastAsia="zh-CN"/>
              </w:rPr>
              <w:t>分析及</w:t>
            </w:r>
          </w:p>
          <w:p w:rsidR="00D65F4E" w:rsidRDefault="00814CEE">
            <w:pPr>
              <w:spacing w:line="182" w:lineRule="auto"/>
              <w:ind w:left="18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4874B2" w:rsidRPr="004D5730">
        <w:trPr>
          <w:trHeight w:val="350"/>
        </w:trPr>
        <w:tc>
          <w:tcPr>
            <w:tcW w:w="1144" w:type="dxa"/>
            <w:vMerge/>
            <w:tcBorders>
              <w:top w:val="nil"/>
              <w:bottom w:val="nil"/>
            </w:tcBorders>
            <w:textDirection w:val="tbRlV"/>
          </w:tcPr>
          <w:p w:rsidR="004874B2" w:rsidRDefault="004874B2">
            <w:pPr>
              <w:pStyle w:val="TableText"/>
              <w:rPr>
                <w:lang w:eastAsia="zh-CN"/>
              </w:rPr>
            </w:pPr>
          </w:p>
        </w:tc>
        <w:tc>
          <w:tcPr>
            <w:tcW w:w="1169" w:type="dxa"/>
            <w:vMerge w:val="restart"/>
            <w:tcBorders>
              <w:bottom w:val="nil"/>
            </w:tcBorders>
          </w:tcPr>
          <w:p w:rsidR="004874B2" w:rsidRDefault="004874B2">
            <w:pPr>
              <w:pStyle w:val="TableText"/>
              <w:spacing w:line="277" w:lineRule="auto"/>
              <w:rPr>
                <w:lang w:eastAsia="zh-CN"/>
              </w:rPr>
            </w:pPr>
          </w:p>
          <w:p w:rsidR="004874B2" w:rsidRDefault="004874B2">
            <w:pPr>
              <w:pStyle w:val="TableText"/>
              <w:spacing w:line="277" w:lineRule="auto"/>
              <w:rPr>
                <w:lang w:eastAsia="zh-CN"/>
              </w:rPr>
            </w:pPr>
          </w:p>
          <w:p w:rsidR="004874B2" w:rsidRDefault="004874B2">
            <w:pPr>
              <w:pStyle w:val="TableText"/>
              <w:spacing w:line="278" w:lineRule="auto"/>
              <w:rPr>
                <w:lang w:eastAsia="zh-CN"/>
              </w:rPr>
            </w:pPr>
          </w:p>
          <w:p w:rsidR="004874B2" w:rsidRDefault="004874B2">
            <w:pPr>
              <w:pStyle w:val="TableText"/>
              <w:spacing w:line="278" w:lineRule="auto"/>
              <w:rPr>
                <w:lang w:eastAsia="zh-CN"/>
              </w:rPr>
            </w:pPr>
          </w:p>
          <w:p w:rsidR="004874B2" w:rsidRDefault="004874B2">
            <w:pPr>
              <w:spacing w:before="65" w:line="219" w:lineRule="auto"/>
              <w:ind w:left="170"/>
              <w:rPr>
                <w:rFonts w:ascii="宋体" w:eastAsia="宋体" w:hAnsi="宋体" w:cs="宋体"/>
                <w:sz w:val="20"/>
                <w:szCs w:val="20"/>
              </w:rPr>
            </w:pPr>
            <w:r>
              <w:rPr>
                <w:rFonts w:ascii="宋体" w:eastAsia="宋体" w:hAnsi="宋体" w:cs="宋体"/>
                <w:spacing w:val="-2"/>
                <w:sz w:val="20"/>
                <w:szCs w:val="20"/>
              </w:rPr>
              <w:t>产出指标</w:t>
            </w:r>
          </w:p>
          <w:p w:rsidR="004874B2" w:rsidRDefault="004874B2">
            <w:pPr>
              <w:spacing w:before="33" w:line="220" w:lineRule="auto"/>
              <w:ind w:left="270"/>
              <w:rPr>
                <w:rFonts w:ascii="宋体" w:eastAsia="宋体" w:hAnsi="宋体" w:cs="宋体"/>
                <w:sz w:val="20"/>
                <w:szCs w:val="20"/>
              </w:rPr>
            </w:pPr>
            <w:r>
              <w:rPr>
                <w:rFonts w:ascii="宋体" w:eastAsia="宋体" w:hAnsi="宋体" w:cs="宋体"/>
                <w:spacing w:val="8"/>
                <w:sz w:val="20"/>
                <w:szCs w:val="20"/>
              </w:rPr>
              <w:t>(50分)</w:t>
            </w:r>
          </w:p>
        </w:tc>
        <w:tc>
          <w:tcPr>
            <w:tcW w:w="1109" w:type="dxa"/>
            <w:vMerge w:val="restart"/>
            <w:tcBorders>
              <w:bottom w:val="nil"/>
            </w:tcBorders>
          </w:tcPr>
          <w:p w:rsidR="004874B2" w:rsidRDefault="004874B2">
            <w:pPr>
              <w:spacing w:before="161" w:line="212" w:lineRule="auto"/>
              <w:ind w:left="341" w:right="366"/>
              <w:rPr>
                <w:rFonts w:ascii="宋体" w:eastAsia="宋体" w:hAnsi="宋体" w:cs="宋体"/>
                <w:sz w:val="20"/>
                <w:szCs w:val="20"/>
              </w:rPr>
            </w:pPr>
            <w:r>
              <w:rPr>
                <w:rFonts w:ascii="宋体" w:eastAsia="宋体" w:hAnsi="宋体" w:cs="宋体"/>
                <w:spacing w:val="-5"/>
                <w:sz w:val="20"/>
                <w:szCs w:val="20"/>
              </w:rPr>
              <w:t>数量</w:t>
            </w:r>
            <w:r>
              <w:rPr>
                <w:rFonts w:ascii="宋体" w:eastAsia="宋体" w:hAnsi="宋体" w:cs="宋体"/>
                <w:spacing w:val="-6"/>
                <w:sz w:val="20"/>
                <w:szCs w:val="20"/>
              </w:rPr>
              <w:t>指标</w:t>
            </w:r>
          </w:p>
        </w:tc>
        <w:tc>
          <w:tcPr>
            <w:tcW w:w="1039" w:type="dxa"/>
          </w:tcPr>
          <w:p w:rsidR="004874B2" w:rsidRDefault="004874B2">
            <w:pPr>
              <w:pStyle w:val="TableText"/>
            </w:pPr>
            <w:r w:rsidRPr="00F84A9B">
              <w:rPr>
                <w:rFonts w:ascii="宋体" w:eastAsia="宋体" w:hAnsi="宋体" w:cs="宋体" w:hint="eastAsia"/>
              </w:rPr>
              <w:t>各项工作完成率</w:t>
            </w:r>
          </w:p>
        </w:tc>
        <w:tc>
          <w:tcPr>
            <w:tcW w:w="1288"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1129"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699"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15</w:t>
            </w:r>
          </w:p>
        </w:tc>
        <w:tc>
          <w:tcPr>
            <w:tcW w:w="449"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15</w:t>
            </w:r>
          </w:p>
        </w:tc>
        <w:tc>
          <w:tcPr>
            <w:tcW w:w="1194"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p>
        </w:tc>
      </w:tr>
      <w:tr w:rsidR="004874B2" w:rsidRPr="004D5730">
        <w:trPr>
          <w:trHeight w:val="340"/>
        </w:trPr>
        <w:tc>
          <w:tcPr>
            <w:tcW w:w="1144" w:type="dxa"/>
            <w:vMerge/>
            <w:tcBorders>
              <w:top w:val="nil"/>
              <w:bottom w:val="nil"/>
            </w:tcBorders>
            <w:textDirection w:val="tbRlV"/>
          </w:tcPr>
          <w:p w:rsidR="004874B2" w:rsidRDefault="004874B2">
            <w:pPr>
              <w:pStyle w:val="TableText"/>
            </w:pPr>
          </w:p>
        </w:tc>
        <w:tc>
          <w:tcPr>
            <w:tcW w:w="1169" w:type="dxa"/>
            <w:vMerge/>
            <w:tcBorders>
              <w:top w:val="nil"/>
              <w:bottom w:val="nil"/>
            </w:tcBorders>
          </w:tcPr>
          <w:p w:rsidR="004874B2" w:rsidRDefault="004874B2">
            <w:pPr>
              <w:pStyle w:val="TableText"/>
            </w:pPr>
          </w:p>
        </w:tc>
        <w:tc>
          <w:tcPr>
            <w:tcW w:w="1109" w:type="dxa"/>
            <w:vMerge/>
            <w:tcBorders>
              <w:top w:val="nil"/>
            </w:tcBorders>
          </w:tcPr>
          <w:p w:rsidR="004874B2" w:rsidRDefault="004874B2">
            <w:pPr>
              <w:pStyle w:val="TableText"/>
            </w:pPr>
          </w:p>
        </w:tc>
        <w:tc>
          <w:tcPr>
            <w:tcW w:w="1039" w:type="dxa"/>
          </w:tcPr>
          <w:p w:rsidR="004874B2" w:rsidRPr="00F84A9B" w:rsidRDefault="004874B2">
            <w:pPr>
              <w:pStyle w:val="TableText"/>
              <w:rPr>
                <w:rFonts w:eastAsiaTheme="minorEastAsia"/>
                <w:lang w:eastAsia="zh-CN"/>
              </w:rPr>
            </w:pPr>
            <w:r>
              <w:rPr>
                <w:rFonts w:eastAsiaTheme="minorEastAsia" w:hint="eastAsia"/>
                <w:lang w:eastAsia="zh-CN"/>
              </w:rPr>
              <w:t>预算完成率</w:t>
            </w:r>
          </w:p>
        </w:tc>
        <w:tc>
          <w:tcPr>
            <w:tcW w:w="1288"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1129"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699"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c>
          <w:tcPr>
            <w:tcW w:w="449"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c>
          <w:tcPr>
            <w:tcW w:w="1194"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r>
      <w:tr w:rsidR="004874B2" w:rsidRPr="004D5730">
        <w:trPr>
          <w:trHeight w:val="339"/>
        </w:trPr>
        <w:tc>
          <w:tcPr>
            <w:tcW w:w="1144" w:type="dxa"/>
            <w:vMerge/>
            <w:tcBorders>
              <w:top w:val="nil"/>
              <w:bottom w:val="nil"/>
            </w:tcBorders>
            <w:textDirection w:val="tbRlV"/>
          </w:tcPr>
          <w:p w:rsidR="004874B2" w:rsidRDefault="004874B2">
            <w:pPr>
              <w:pStyle w:val="TableText"/>
            </w:pPr>
          </w:p>
        </w:tc>
        <w:tc>
          <w:tcPr>
            <w:tcW w:w="1169" w:type="dxa"/>
            <w:vMerge/>
            <w:tcBorders>
              <w:top w:val="nil"/>
              <w:bottom w:val="nil"/>
            </w:tcBorders>
          </w:tcPr>
          <w:p w:rsidR="004874B2" w:rsidRDefault="004874B2">
            <w:pPr>
              <w:pStyle w:val="TableText"/>
            </w:pPr>
          </w:p>
        </w:tc>
        <w:tc>
          <w:tcPr>
            <w:tcW w:w="1109" w:type="dxa"/>
            <w:vMerge w:val="restart"/>
            <w:tcBorders>
              <w:bottom w:val="nil"/>
            </w:tcBorders>
          </w:tcPr>
          <w:p w:rsidR="004874B2" w:rsidRDefault="004874B2">
            <w:pPr>
              <w:spacing w:before="132" w:line="221" w:lineRule="auto"/>
              <w:ind w:left="341" w:right="365"/>
              <w:rPr>
                <w:rFonts w:ascii="宋体" w:eastAsia="宋体" w:hAnsi="宋体" w:cs="宋体"/>
                <w:sz w:val="20"/>
                <w:szCs w:val="20"/>
              </w:rPr>
            </w:pPr>
            <w:r>
              <w:rPr>
                <w:rFonts w:ascii="宋体" w:eastAsia="宋体" w:hAnsi="宋体" w:cs="宋体"/>
                <w:spacing w:val="-5"/>
                <w:sz w:val="20"/>
                <w:szCs w:val="20"/>
              </w:rPr>
              <w:t>质量</w:t>
            </w:r>
            <w:r>
              <w:rPr>
                <w:rFonts w:ascii="宋体" w:eastAsia="宋体" w:hAnsi="宋体" w:cs="宋体"/>
                <w:spacing w:val="-6"/>
                <w:sz w:val="20"/>
                <w:szCs w:val="20"/>
              </w:rPr>
              <w:t>指标</w:t>
            </w:r>
          </w:p>
        </w:tc>
        <w:tc>
          <w:tcPr>
            <w:tcW w:w="1039" w:type="dxa"/>
          </w:tcPr>
          <w:p w:rsidR="004874B2" w:rsidRDefault="004874B2">
            <w:pPr>
              <w:pStyle w:val="TableText"/>
            </w:pPr>
            <w:r w:rsidRPr="004874B2">
              <w:rPr>
                <w:rFonts w:hint="eastAsia"/>
              </w:rPr>
              <w:t>设备维修合格率</w:t>
            </w:r>
          </w:p>
        </w:tc>
        <w:tc>
          <w:tcPr>
            <w:tcW w:w="1288"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1129"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699"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15</w:t>
            </w:r>
          </w:p>
        </w:tc>
        <w:tc>
          <w:tcPr>
            <w:tcW w:w="449"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15</w:t>
            </w:r>
          </w:p>
        </w:tc>
        <w:tc>
          <w:tcPr>
            <w:tcW w:w="1194"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p>
        </w:tc>
      </w:tr>
      <w:tr w:rsidR="004874B2" w:rsidRPr="004D5730">
        <w:trPr>
          <w:trHeight w:val="340"/>
        </w:trPr>
        <w:tc>
          <w:tcPr>
            <w:tcW w:w="1144" w:type="dxa"/>
            <w:vMerge/>
            <w:tcBorders>
              <w:top w:val="nil"/>
              <w:bottom w:val="nil"/>
            </w:tcBorders>
            <w:textDirection w:val="tbRlV"/>
          </w:tcPr>
          <w:p w:rsidR="004874B2" w:rsidRDefault="004874B2">
            <w:pPr>
              <w:pStyle w:val="TableText"/>
            </w:pPr>
          </w:p>
        </w:tc>
        <w:tc>
          <w:tcPr>
            <w:tcW w:w="1169" w:type="dxa"/>
            <w:vMerge/>
            <w:tcBorders>
              <w:top w:val="nil"/>
              <w:bottom w:val="nil"/>
            </w:tcBorders>
          </w:tcPr>
          <w:p w:rsidR="004874B2" w:rsidRDefault="004874B2">
            <w:pPr>
              <w:pStyle w:val="TableText"/>
            </w:pPr>
          </w:p>
        </w:tc>
        <w:tc>
          <w:tcPr>
            <w:tcW w:w="1109" w:type="dxa"/>
            <w:vMerge/>
            <w:tcBorders>
              <w:top w:val="nil"/>
            </w:tcBorders>
          </w:tcPr>
          <w:p w:rsidR="004874B2" w:rsidRDefault="004874B2">
            <w:pPr>
              <w:pStyle w:val="TableText"/>
            </w:pPr>
          </w:p>
        </w:tc>
        <w:tc>
          <w:tcPr>
            <w:tcW w:w="1039" w:type="dxa"/>
          </w:tcPr>
          <w:p w:rsidR="004874B2" w:rsidRPr="004874B2" w:rsidRDefault="004874B2">
            <w:pPr>
              <w:pStyle w:val="TableText"/>
              <w:rPr>
                <w:rFonts w:eastAsiaTheme="minorEastAsia"/>
                <w:lang w:eastAsia="zh-CN"/>
              </w:rPr>
            </w:pPr>
            <w:r>
              <w:rPr>
                <w:rFonts w:eastAsiaTheme="minorEastAsia" w:hint="eastAsia"/>
                <w:lang w:eastAsia="zh-CN"/>
              </w:rPr>
              <w:t>资金使用率</w:t>
            </w:r>
          </w:p>
        </w:tc>
        <w:tc>
          <w:tcPr>
            <w:tcW w:w="1288"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1129"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699"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c>
          <w:tcPr>
            <w:tcW w:w="449"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c>
          <w:tcPr>
            <w:tcW w:w="1194"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r>
      <w:tr w:rsidR="004874B2" w:rsidRPr="004D5730">
        <w:trPr>
          <w:trHeight w:val="340"/>
        </w:trPr>
        <w:tc>
          <w:tcPr>
            <w:tcW w:w="1144" w:type="dxa"/>
            <w:vMerge/>
            <w:tcBorders>
              <w:top w:val="nil"/>
              <w:bottom w:val="nil"/>
            </w:tcBorders>
            <w:textDirection w:val="tbRlV"/>
          </w:tcPr>
          <w:p w:rsidR="004874B2" w:rsidRDefault="004874B2">
            <w:pPr>
              <w:pStyle w:val="TableText"/>
            </w:pPr>
          </w:p>
        </w:tc>
        <w:tc>
          <w:tcPr>
            <w:tcW w:w="1169" w:type="dxa"/>
            <w:vMerge/>
            <w:tcBorders>
              <w:top w:val="nil"/>
              <w:bottom w:val="nil"/>
            </w:tcBorders>
          </w:tcPr>
          <w:p w:rsidR="004874B2" w:rsidRDefault="004874B2">
            <w:pPr>
              <w:pStyle w:val="TableText"/>
            </w:pPr>
          </w:p>
        </w:tc>
        <w:tc>
          <w:tcPr>
            <w:tcW w:w="1109" w:type="dxa"/>
            <w:vMerge w:val="restart"/>
            <w:tcBorders>
              <w:bottom w:val="nil"/>
            </w:tcBorders>
          </w:tcPr>
          <w:p w:rsidR="004874B2" w:rsidRDefault="004874B2">
            <w:pPr>
              <w:spacing w:before="134" w:line="216" w:lineRule="auto"/>
              <w:ind w:left="341" w:right="348"/>
              <w:rPr>
                <w:rFonts w:ascii="宋体" w:eastAsia="宋体" w:hAnsi="宋体" w:cs="宋体"/>
                <w:sz w:val="20"/>
                <w:szCs w:val="20"/>
              </w:rPr>
            </w:pPr>
            <w:r>
              <w:rPr>
                <w:rFonts w:ascii="宋体" w:eastAsia="宋体" w:hAnsi="宋体" w:cs="宋体"/>
                <w:spacing w:val="4"/>
                <w:sz w:val="20"/>
                <w:szCs w:val="20"/>
              </w:rPr>
              <w:t>时效</w:t>
            </w:r>
            <w:r>
              <w:rPr>
                <w:rFonts w:ascii="宋体" w:eastAsia="宋体" w:hAnsi="宋体" w:cs="宋体"/>
                <w:spacing w:val="-3"/>
                <w:sz w:val="20"/>
                <w:szCs w:val="20"/>
              </w:rPr>
              <w:t>指标</w:t>
            </w:r>
          </w:p>
        </w:tc>
        <w:tc>
          <w:tcPr>
            <w:tcW w:w="1039" w:type="dxa"/>
          </w:tcPr>
          <w:p w:rsidR="004874B2" w:rsidRDefault="004874B2">
            <w:pPr>
              <w:pStyle w:val="TableText"/>
            </w:pPr>
            <w:r w:rsidRPr="004874B2">
              <w:rPr>
                <w:rFonts w:hint="eastAsia"/>
              </w:rPr>
              <w:t>完成及时率</w:t>
            </w:r>
          </w:p>
        </w:tc>
        <w:tc>
          <w:tcPr>
            <w:tcW w:w="1288"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1129"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spacing w:val="-6"/>
                <w:sz w:val="20"/>
                <w:szCs w:val="20"/>
              </w:rPr>
              <w:t>100</w:t>
            </w:r>
            <w:r w:rsidRPr="004D5730">
              <w:rPr>
                <w:rFonts w:ascii="宋体" w:eastAsia="宋体" w:hAnsi="宋体" w:cs="宋体" w:hint="eastAsia"/>
                <w:spacing w:val="-6"/>
                <w:sz w:val="20"/>
                <w:szCs w:val="20"/>
              </w:rPr>
              <w:t>%</w:t>
            </w:r>
          </w:p>
        </w:tc>
        <w:tc>
          <w:tcPr>
            <w:tcW w:w="699"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w:t>
            </w:r>
            <w:r w:rsidR="004D5730" w:rsidRPr="004D5730">
              <w:rPr>
                <w:rFonts w:ascii="宋体" w:eastAsia="宋体" w:hAnsi="宋体" w:cs="宋体" w:hint="eastAsia"/>
                <w:spacing w:val="-6"/>
                <w:sz w:val="20"/>
                <w:szCs w:val="20"/>
              </w:rPr>
              <w:t>0</w:t>
            </w:r>
          </w:p>
        </w:tc>
        <w:tc>
          <w:tcPr>
            <w:tcW w:w="449"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w:t>
            </w:r>
            <w:r w:rsidR="004D5730" w:rsidRPr="004D5730">
              <w:rPr>
                <w:rFonts w:ascii="宋体" w:eastAsia="宋体" w:hAnsi="宋体" w:cs="宋体" w:hint="eastAsia"/>
                <w:spacing w:val="-6"/>
                <w:sz w:val="20"/>
                <w:szCs w:val="20"/>
              </w:rPr>
              <w:t>0</w:t>
            </w:r>
          </w:p>
        </w:tc>
        <w:tc>
          <w:tcPr>
            <w:tcW w:w="1194" w:type="dxa"/>
            <w:vMerge w:val="restart"/>
          </w:tcPr>
          <w:p w:rsidR="004874B2" w:rsidRPr="004D5730" w:rsidRDefault="004874B2" w:rsidP="004D5730">
            <w:pPr>
              <w:spacing w:before="128" w:line="184" w:lineRule="auto"/>
              <w:ind w:left="196"/>
              <w:rPr>
                <w:rFonts w:ascii="宋体" w:eastAsia="宋体" w:hAnsi="宋体" w:cs="宋体"/>
                <w:spacing w:val="-6"/>
                <w:sz w:val="20"/>
                <w:szCs w:val="20"/>
              </w:rPr>
            </w:pPr>
          </w:p>
        </w:tc>
      </w:tr>
      <w:tr w:rsidR="004874B2" w:rsidRPr="004D5730">
        <w:trPr>
          <w:trHeight w:val="340"/>
        </w:trPr>
        <w:tc>
          <w:tcPr>
            <w:tcW w:w="1144" w:type="dxa"/>
            <w:vMerge/>
            <w:tcBorders>
              <w:top w:val="nil"/>
              <w:bottom w:val="nil"/>
            </w:tcBorders>
            <w:textDirection w:val="tbRlV"/>
          </w:tcPr>
          <w:p w:rsidR="004874B2" w:rsidRDefault="004874B2">
            <w:pPr>
              <w:pStyle w:val="TableText"/>
            </w:pPr>
          </w:p>
        </w:tc>
        <w:tc>
          <w:tcPr>
            <w:tcW w:w="1169" w:type="dxa"/>
            <w:vMerge/>
            <w:tcBorders>
              <w:top w:val="nil"/>
              <w:bottom w:val="nil"/>
            </w:tcBorders>
          </w:tcPr>
          <w:p w:rsidR="004874B2" w:rsidRDefault="004874B2">
            <w:pPr>
              <w:pStyle w:val="TableText"/>
            </w:pPr>
          </w:p>
        </w:tc>
        <w:tc>
          <w:tcPr>
            <w:tcW w:w="1109" w:type="dxa"/>
            <w:vMerge/>
            <w:tcBorders>
              <w:top w:val="nil"/>
            </w:tcBorders>
          </w:tcPr>
          <w:p w:rsidR="004874B2" w:rsidRDefault="004874B2">
            <w:pPr>
              <w:pStyle w:val="TableText"/>
            </w:pPr>
          </w:p>
        </w:tc>
        <w:tc>
          <w:tcPr>
            <w:tcW w:w="1039" w:type="dxa"/>
          </w:tcPr>
          <w:p w:rsidR="004874B2" w:rsidRPr="004874B2" w:rsidRDefault="004874B2">
            <w:pPr>
              <w:pStyle w:val="TableText"/>
              <w:rPr>
                <w:rFonts w:eastAsiaTheme="minorEastAsia"/>
                <w:lang w:eastAsia="zh-CN"/>
              </w:rPr>
            </w:pPr>
            <w:r>
              <w:rPr>
                <w:rFonts w:eastAsiaTheme="minorEastAsia" w:hint="eastAsia"/>
                <w:lang w:eastAsia="zh-CN"/>
              </w:rPr>
              <w:t>支付进度</w:t>
            </w:r>
          </w:p>
        </w:tc>
        <w:tc>
          <w:tcPr>
            <w:tcW w:w="1288"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2023年12月31日之前</w:t>
            </w:r>
          </w:p>
        </w:tc>
        <w:tc>
          <w:tcPr>
            <w:tcW w:w="1129" w:type="dxa"/>
          </w:tcPr>
          <w:p w:rsidR="004874B2" w:rsidRPr="004D5730" w:rsidRDefault="004874B2"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2023年12月31日之前</w:t>
            </w:r>
          </w:p>
        </w:tc>
        <w:tc>
          <w:tcPr>
            <w:tcW w:w="699"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c>
          <w:tcPr>
            <w:tcW w:w="449"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c>
          <w:tcPr>
            <w:tcW w:w="1194" w:type="dxa"/>
            <w:vMerge/>
          </w:tcPr>
          <w:p w:rsidR="004874B2" w:rsidRPr="004D5730" w:rsidRDefault="004874B2" w:rsidP="004D5730">
            <w:pPr>
              <w:spacing w:before="128" w:line="184" w:lineRule="auto"/>
              <w:ind w:left="196"/>
              <w:rPr>
                <w:rFonts w:ascii="宋体" w:eastAsia="宋体" w:hAnsi="宋体" w:cs="宋体"/>
                <w:spacing w:val="-6"/>
                <w:sz w:val="20"/>
                <w:szCs w:val="20"/>
              </w:rPr>
            </w:pPr>
          </w:p>
        </w:tc>
      </w:tr>
      <w:tr w:rsidR="004D5730" w:rsidRPr="004D5730">
        <w:trPr>
          <w:trHeight w:val="339"/>
        </w:trPr>
        <w:tc>
          <w:tcPr>
            <w:tcW w:w="1144" w:type="dxa"/>
            <w:vMerge/>
            <w:tcBorders>
              <w:top w:val="nil"/>
              <w:bottom w:val="nil"/>
            </w:tcBorders>
            <w:textDirection w:val="tbRlV"/>
          </w:tcPr>
          <w:p w:rsidR="004D5730" w:rsidRDefault="004D5730">
            <w:pPr>
              <w:pStyle w:val="TableText"/>
            </w:pPr>
          </w:p>
        </w:tc>
        <w:tc>
          <w:tcPr>
            <w:tcW w:w="1169" w:type="dxa"/>
            <w:vMerge/>
            <w:tcBorders>
              <w:top w:val="nil"/>
              <w:bottom w:val="nil"/>
            </w:tcBorders>
          </w:tcPr>
          <w:p w:rsidR="004D5730" w:rsidRDefault="004D5730">
            <w:pPr>
              <w:pStyle w:val="TableText"/>
            </w:pPr>
          </w:p>
        </w:tc>
        <w:tc>
          <w:tcPr>
            <w:tcW w:w="1109" w:type="dxa"/>
            <w:tcBorders>
              <w:bottom w:val="nil"/>
            </w:tcBorders>
          </w:tcPr>
          <w:p w:rsidR="004D5730" w:rsidRDefault="004D5730">
            <w:pPr>
              <w:spacing w:before="143" w:line="221" w:lineRule="auto"/>
              <w:ind w:left="341" w:right="366"/>
              <w:rPr>
                <w:rFonts w:ascii="宋体" w:eastAsia="宋体" w:hAnsi="宋体" w:cs="宋体"/>
                <w:sz w:val="20"/>
                <w:szCs w:val="20"/>
              </w:rPr>
            </w:pPr>
            <w:r>
              <w:rPr>
                <w:rFonts w:ascii="宋体" w:eastAsia="宋体" w:hAnsi="宋体" w:cs="宋体"/>
                <w:spacing w:val="-5"/>
                <w:sz w:val="20"/>
                <w:szCs w:val="20"/>
              </w:rPr>
              <w:t>成本</w:t>
            </w:r>
            <w:r>
              <w:rPr>
                <w:rFonts w:ascii="宋体" w:eastAsia="宋体" w:hAnsi="宋体" w:cs="宋体"/>
                <w:spacing w:val="-6"/>
                <w:sz w:val="20"/>
                <w:szCs w:val="20"/>
              </w:rPr>
              <w:t>指标</w:t>
            </w:r>
          </w:p>
        </w:tc>
        <w:tc>
          <w:tcPr>
            <w:tcW w:w="1039" w:type="dxa"/>
          </w:tcPr>
          <w:p w:rsidR="004D5730" w:rsidRPr="004874B2" w:rsidRDefault="004D5730">
            <w:pPr>
              <w:pStyle w:val="TableText"/>
              <w:rPr>
                <w:rFonts w:eastAsiaTheme="minorEastAsia"/>
                <w:lang w:eastAsia="zh-CN"/>
              </w:rPr>
            </w:pPr>
            <w:r>
              <w:rPr>
                <w:rFonts w:eastAsiaTheme="minorEastAsia" w:hint="eastAsia"/>
                <w:lang w:eastAsia="zh-CN"/>
              </w:rPr>
              <w:t>成本节约率</w:t>
            </w:r>
          </w:p>
        </w:tc>
        <w:tc>
          <w:tcPr>
            <w:tcW w:w="1288"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≥0%</w:t>
            </w:r>
          </w:p>
        </w:tc>
        <w:tc>
          <w:tcPr>
            <w:tcW w:w="112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≥0%</w:t>
            </w:r>
          </w:p>
        </w:tc>
        <w:tc>
          <w:tcPr>
            <w:tcW w:w="69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44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1194" w:type="dxa"/>
          </w:tcPr>
          <w:p w:rsidR="004D5730" w:rsidRPr="004D5730" w:rsidRDefault="004D5730" w:rsidP="004D5730">
            <w:pPr>
              <w:spacing w:before="128" w:line="184" w:lineRule="auto"/>
              <w:ind w:left="196"/>
              <w:rPr>
                <w:rFonts w:ascii="宋体" w:eastAsia="宋体" w:hAnsi="宋体" w:cs="宋体"/>
                <w:spacing w:val="-6"/>
                <w:sz w:val="20"/>
                <w:szCs w:val="20"/>
              </w:rPr>
            </w:pPr>
          </w:p>
        </w:tc>
      </w:tr>
      <w:tr w:rsidR="004D5730" w:rsidRPr="004D5730" w:rsidTr="008F2048">
        <w:trPr>
          <w:trHeight w:val="493"/>
        </w:trPr>
        <w:tc>
          <w:tcPr>
            <w:tcW w:w="1144" w:type="dxa"/>
            <w:vMerge/>
            <w:tcBorders>
              <w:top w:val="nil"/>
              <w:bottom w:val="nil"/>
            </w:tcBorders>
            <w:textDirection w:val="tbRlV"/>
          </w:tcPr>
          <w:p w:rsidR="004D5730" w:rsidRDefault="004D5730">
            <w:pPr>
              <w:pStyle w:val="TableText"/>
            </w:pPr>
          </w:p>
        </w:tc>
        <w:tc>
          <w:tcPr>
            <w:tcW w:w="1169" w:type="dxa"/>
            <w:vMerge w:val="restart"/>
            <w:tcBorders>
              <w:bottom w:val="nil"/>
            </w:tcBorders>
          </w:tcPr>
          <w:p w:rsidR="004D5730" w:rsidRDefault="004D5730">
            <w:pPr>
              <w:pStyle w:val="TableText"/>
              <w:spacing w:line="270" w:lineRule="auto"/>
            </w:pPr>
          </w:p>
          <w:p w:rsidR="004D5730" w:rsidRDefault="004D5730">
            <w:pPr>
              <w:pStyle w:val="TableText"/>
              <w:spacing w:line="271" w:lineRule="auto"/>
            </w:pPr>
          </w:p>
          <w:p w:rsidR="004D5730" w:rsidRDefault="004D5730">
            <w:pPr>
              <w:pStyle w:val="TableText"/>
              <w:spacing w:line="271" w:lineRule="auto"/>
            </w:pPr>
          </w:p>
          <w:p w:rsidR="004D5730" w:rsidRDefault="004D5730">
            <w:pPr>
              <w:pStyle w:val="TableText"/>
              <w:spacing w:line="271" w:lineRule="auto"/>
            </w:pPr>
          </w:p>
          <w:p w:rsidR="004D5730" w:rsidRDefault="004D5730">
            <w:pPr>
              <w:spacing w:before="65" w:line="220" w:lineRule="auto"/>
              <w:ind w:left="170"/>
              <w:rPr>
                <w:rFonts w:ascii="宋体" w:eastAsia="宋体" w:hAnsi="宋体" w:cs="宋体"/>
                <w:sz w:val="20"/>
                <w:szCs w:val="20"/>
              </w:rPr>
            </w:pPr>
            <w:r>
              <w:rPr>
                <w:rFonts w:ascii="宋体" w:eastAsia="宋体" w:hAnsi="宋体" w:cs="宋体"/>
                <w:spacing w:val="1"/>
                <w:sz w:val="20"/>
                <w:szCs w:val="20"/>
              </w:rPr>
              <w:t>效益指标</w:t>
            </w:r>
          </w:p>
          <w:p w:rsidR="004D5730" w:rsidRDefault="004D5730">
            <w:pPr>
              <w:spacing w:before="11" w:line="220" w:lineRule="auto"/>
              <w:ind w:left="270"/>
              <w:rPr>
                <w:rFonts w:ascii="宋体" w:eastAsia="宋体" w:hAnsi="宋体" w:cs="宋体"/>
                <w:sz w:val="20"/>
                <w:szCs w:val="20"/>
              </w:rPr>
            </w:pPr>
            <w:r>
              <w:rPr>
                <w:rFonts w:ascii="宋体" w:eastAsia="宋体" w:hAnsi="宋体" w:cs="宋体"/>
                <w:spacing w:val="8"/>
                <w:sz w:val="20"/>
                <w:szCs w:val="20"/>
              </w:rPr>
              <w:t>(30分)</w:t>
            </w:r>
          </w:p>
        </w:tc>
        <w:tc>
          <w:tcPr>
            <w:tcW w:w="1109" w:type="dxa"/>
            <w:tcBorders>
              <w:bottom w:val="nil"/>
            </w:tcBorders>
          </w:tcPr>
          <w:p w:rsidR="004D5730" w:rsidRDefault="004D5730">
            <w:pPr>
              <w:spacing w:before="145" w:line="216" w:lineRule="auto"/>
              <w:ind w:left="241" w:right="266"/>
              <w:rPr>
                <w:rFonts w:ascii="宋体" w:eastAsia="宋体" w:hAnsi="宋体" w:cs="宋体"/>
                <w:sz w:val="20"/>
                <w:szCs w:val="20"/>
              </w:rPr>
            </w:pPr>
            <w:r>
              <w:rPr>
                <w:rFonts w:ascii="宋体" w:eastAsia="宋体" w:hAnsi="宋体" w:cs="宋体"/>
                <w:spacing w:val="-4"/>
                <w:sz w:val="20"/>
                <w:szCs w:val="20"/>
              </w:rPr>
              <w:t>经济效益指标</w:t>
            </w:r>
          </w:p>
        </w:tc>
        <w:tc>
          <w:tcPr>
            <w:tcW w:w="1039" w:type="dxa"/>
          </w:tcPr>
          <w:p w:rsidR="004D5730" w:rsidRDefault="004D5730" w:rsidP="004D5730">
            <w:pPr>
              <w:pStyle w:val="TableText"/>
              <w:tabs>
                <w:tab w:val="left" w:pos="706"/>
              </w:tabs>
            </w:pPr>
            <w:r w:rsidRPr="004D5730">
              <w:rPr>
                <w:rFonts w:hint="eastAsia"/>
              </w:rPr>
              <w:t>资金使用效益</w:t>
            </w:r>
          </w:p>
        </w:tc>
        <w:tc>
          <w:tcPr>
            <w:tcW w:w="1288"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效果明显</w:t>
            </w:r>
          </w:p>
          <w:p w:rsidR="004D5730" w:rsidRPr="004D5730" w:rsidRDefault="004D5730" w:rsidP="004D5730">
            <w:pPr>
              <w:spacing w:before="128" w:line="184" w:lineRule="auto"/>
              <w:ind w:left="196"/>
              <w:rPr>
                <w:rFonts w:ascii="宋体" w:eastAsia="宋体" w:hAnsi="宋体" w:cs="宋体"/>
                <w:spacing w:val="-6"/>
                <w:sz w:val="20"/>
                <w:szCs w:val="20"/>
              </w:rPr>
            </w:pPr>
          </w:p>
        </w:tc>
        <w:tc>
          <w:tcPr>
            <w:tcW w:w="112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效果明显</w:t>
            </w:r>
          </w:p>
        </w:tc>
        <w:tc>
          <w:tcPr>
            <w:tcW w:w="69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44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1194" w:type="dxa"/>
          </w:tcPr>
          <w:p w:rsidR="004D5730" w:rsidRPr="004D5730" w:rsidRDefault="004D5730" w:rsidP="004D5730">
            <w:pPr>
              <w:spacing w:before="128" w:line="184" w:lineRule="auto"/>
              <w:ind w:left="196"/>
              <w:rPr>
                <w:rFonts w:ascii="宋体" w:eastAsia="宋体" w:hAnsi="宋体" w:cs="宋体"/>
                <w:spacing w:val="-6"/>
                <w:sz w:val="20"/>
                <w:szCs w:val="20"/>
              </w:rPr>
            </w:pPr>
          </w:p>
        </w:tc>
      </w:tr>
      <w:tr w:rsidR="004D5730" w:rsidRPr="004D5730">
        <w:trPr>
          <w:trHeight w:val="340"/>
        </w:trPr>
        <w:tc>
          <w:tcPr>
            <w:tcW w:w="1144" w:type="dxa"/>
            <w:vMerge/>
            <w:tcBorders>
              <w:top w:val="nil"/>
              <w:bottom w:val="nil"/>
            </w:tcBorders>
            <w:textDirection w:val="tbRlV"/>
          </w:tcPr>
          <w:p w:rsidR="004D5730" w:rsidRDefault="004D5730">
            <w:pPr>
              <w:pStyle w:val="TableText"/>
            </w:pPr>
          </w:p>
        </w:tc>
        <w:tc>
          <w:tcPr>
            <w:tcW w:w="1169" w:type="dxa"/>
            <w:vMerge/>
            <w:tcBorders>
              <w:top w:val="nil"/>
              <w:bottom w:val="nil"/>
            </w:tcBorders>
          </w:tcPr>
          <w:p w:rsidR="004D5730" w:rsidRDefault="004D5730">
            <w:pPr>
              <w:pStyle w:val="TableText"/>
            </w:pPr>
          </w:p>
        </w:tc>
        <w:tc>
          <w:tcPr>
            <w:tcW w:w="1109" w:type="dxa"/>
            <w:tcBorders>
              <w:bottom w:val="nil"/>
            </w:tcBorders>
          </w:tcPr>
          <w:p w:rsidR="004D5730" w:rsidRDefault="004D5730">
            <w:pPr>
              <w:spacing w:before="124" w:line="226" w:lineRule="auto"/>
              <w:ind w:left="241" w:right="266"/>
              <w:rPr>
                <w:rFonts w:ascii="宋体" w:eastAsia="宋体" w:hAnsi="宋体" w:cs="宋体"/>
                <w:sz w:val="20"/>
                <w:szCs w:val="20"/>
              </w:rPr>
            </w:pPr>
            <w:r>
              <w:rPr>
                <w:rFonts w:ascii="宋体" w:eastAsia="宋体" w:hAnsi="宋体" w:cs="宋体"/>
                <w:spacing w:val="-4"/>
                <w:sz w:val="20"/>
                <w:szCs w:val="20"/>
              </w:rPr>
              <w:t>社会效益指标</w:t>
            </w:r>
          </w:p>
        </w:tc>
        <w:tc>
          <w:tcPr>
            <w:tcW w:w="1039" w:type="dxa"/>
          </w:tcPr>
          <w:p w:rsidR="004D5730" w:rsidRDefault="004D5730">
            <w:pPr>
              <w:pStyle w:val="TableText"/>
            </w:pPr>
            <w:r w:rsidRPr="004D5730">
              <w:rPr>
                <w:rFonts w:hint="eastAsia"/>
              </w:rPr>
              <w:t>安置就业人员</w:t>
            </w:r>
          </w:p>
        </w:tc>
        <w:tc>
          <w:tcPr>
            <w:tcW w:w="1288"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≥100人</w:t>
            </w:r>
          </w:p>
        </w:tc>
        <w:tc>
          <w:tcPr>
            <w:tcW w:w="112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≥100人</w:t>
            </w:r>
          </w:p>
        </w:tc>
        <w:tc>
          <w:tcPr>
            <w:tcW w:w="69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44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1194" w:type="dxa"/>
          </w:tcPr>
          <w:p w:rsidR="004D5730" w:rsidRPr="004D5730" w:rsidRDefault="004D5730" w:rsidP="004D5730">
            <w:pPr>
              <w:spacing w:before="128" w:line="184" w:lineRule="auto"/>
              <w:ind w:left="196"/>
              <w:rPr>
                <w:rFonts w:ascii="宋体" w:eastAsia="宋体" w:hAnsi="宋体" w:cs="宋体"/>
                <w:spacing w:val="-6"/>
                <w:sz w:val="20"/>
                <w:szCs w:val="20"/>
              </w:rPr>
            </w:pPr>
          </w:p>
        </w:tc>
      </w:tr>
      <w:tr w:rsidR="004D5730" w:rsidRPr="004D5730">
        <w:trPr>
          <w:trHeight w:val="340"/>
        </w:trPr>
        <w:tc>
          <w:tcPr>
            <w:tcW w:w="1144" w:type="dxa"/>
            <w:vMerge/>
            <w:tcBorders>
              <w:top w:val="nil"/>
              <w:bottom w:val="nil"/>
            </w:tcBorders>
            <w:textDirection w:val="tbRlV"/>
          </w:tcPr>
          <w:p w:rsidR="004D5730" w:rsidRDefault="004D5730">
            <w:pPr>
              <w:pStyle w:val="TableText"/>
            </w:pPr>
          </w:p>
        </w:tc>
        <w:tc>
          <w:tcPr>
            <w:tcW w:w="1169" w:type="dxa"/>
            <w:vMerge/>
            <w:tcBorders>
              <w:top w:val="nil"/>
              <w:bottom w:val="nil"/>
            </w:tcBorders>
          </w:tcPr>
          <w:p w:rsidR="004D5730" w:rsidRDefault="004D5730">
            <w:pPr>
              <w:pStyle w:val="TableText"/>
            </w:pPr>
          </w:p>
        </w:tc>
        <w:tc>
          <w:tcPr>
            <w:tcW w:w="1109" w:type="dxa"/>
            <w:tcBorders>
              <w:bottom w:val="nil"/>
            </w:tcBorders>
          </w:tcPr>
          <w:p w:rsidR="004D5730" w:rsidRDefault="004D5730">
            <w:pPr>
              <w:spacing w:before="145" w:line="212" w:lineRule="auto"/>
              <w:ind w:left="241" w:right="266"/>
              <w:rPr>
                <w:rFonts w:ascii="宋体" w:eastAsia="宋体" w:hAnsi="宋体" w:cs="宋体"/>
                <w:sz w:val="20"/>
                <w:szCs w:val="20"/>
              </w:rPr>
            </w:pPr>
            <w:r>
              <w:rPr>
                <w:rFonts w:ascii="宋体" w:eastAsia="宋体" w:hAnsi="宋体" w:cs="宋体"/>
                <w:spacing w:val="-4"/>
                <w:sz w:val="20"/>
                <w:szCs w:val="20"/>
              </w:rPr>
              <w:t>生态效益指标</w:t>
            </w:r>
          </w:p>
        </w:tc>
        <w:tc>
          <w:tcPr>
            <w:tcW w:w="1039" w:type="dxa"/>
          </w:tcPr>
          <w:p w:rsidR="004D5730" w:rsidRDefault="004D5730">
            <w:pPr>
              <w:pStyle w:val="TableText"/>
            </w:pPr>
            <w:r w:rsidRPr="004D5730">
              <w:rPr>
                <w:rFonts w:hint="eastAsia"/>
              </w:rPr>
              <w:t>生态效益情况</w:t>
            </w:r>
          </w:p>
        </w:tc>
        <w:tc>
          <w:tcPr>
            <w:tcW w:w="1288"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效果明显</w:t>
            </w:r>
          </w:p>
        </w:tc>
        <w:tc>
          <w:tcPr>
            <w:tcW w:w="112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效果明显</w:t>
            </w:r>
          </w:p>
        </w:tc>
        <w:tc>
          <w:tcPr>
            <w:tcW w:w="69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44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1194" w:type="dxa"/>
          </w:tcPr>
          <w:p w:rsidR="004D5730" w:rsidRPr="004D5730" w:rsidRDefault="004D5730" w:rsidP="004D5730">
            <w:pPr>
              <w:spacing w:before="128" w:line="184" w:lineRule="auto"/>
              <w:ind w:left="196"/>
              <w:rPr>
                <w:rFonts w:ascii="宋体" w:eastAsia="宋体" w:hAnsi="宋体" w:cs="宋体"/>
                <w:spacing w:val="-6"/>
                <w:sz w:val="20"/>
                <w:szCs w:val="20"/>
              </w:rPr>
            </w:pPr>
          </w:p>
        </w:tc>
      </w:tr>
      <w:tr w:rsidR="004D5730" w:rsidRPr="004D5730">
        <w:trPr>
          <w:trHeight w:val="340"/>
        </w:trPr>
        <w:tc>
          <w:tcPr>
            <w:tcW w:w="1144" w:type="dxa"/>
            <w:vMerge/>
            <w:tcBorders>
              <w:top w:val="nil"/>
              <w:bottom w:val="nil"/>
            </w:tcBorders>
            <w:textDirection w:val="tbRlV"/>
          </w:tcPr>
          <w:p w:rsidR="004D5730" w:rsidRDefault="004D5730">
            <w:pPr>
              <w:pStyle w:val="TableText"/>
            </w:pPr>
          </w:p>
        </w:tc>
        <w:tc>
          <w:tcPr>
            <w:tcW w:w="1169" w:type="dxa"/>
            <w:vMerge/>
            <w:tcBorders>
              <w:top w:val="nil"/>
              <w:bottom w:val="nil"/>
            </w:tcBorders>
          </w:tcPr>
          <w:p w:rsidR="004D5730" w:rsidRDefault="004D5730">
            <w:pPr>
              <w:pStyle w:val="TableText"/>
            </w:pPr>
          </w:p>
        </w:tc>
        <w:tc>
          <w:tcPr>
            <w:tcW w:w="1109" w:type="dxa"/>
            <w:tcBorders>
              <w:bottom w:val="nil"/>
            </w:tcBorders>
          </w:tcPr>
          <w:p w:rsidR="004D5730" w:rsidRDefault="004D5730">
            <w:pPr>
              <w:spacing w:before="87" w:line="219" w:lineRule="auto"/>
              <w:ind w:left="141"/>
              <w:rPr>
                <w:rFonts w:ascii="宋体" w:eastAsia="宋体" w:hAnsi="宋体" w:cs="宋体"/>
                <w:sz w:val="20"/>
                <w:szCs w:val="20"/>
              </w:rPr>
            </w:pPr>
            <w:r>
              <w:rPr>
                <w:rFonts w:ascii="宋体" w:eastAsia="宋体" w:hAnsi="宋体" w:cs="宋体"/>
                <w:spacing w:val="-2"/>
                <w:sz w:val="20"/>
                <w:szCs w:val="20"/>
              </w:rPr>
              <w:t>可持续影</w:t>
            </w:r>
          </w:p>
          <w:p w:rsidR="004D5730" w:rsidRDefault="004D5730">
            <w:pPr>
              <w:spacing w:before="23" w:line="220" w:lineRule="auto"/>
              <w:ind w:left="241"/>
              <w:rPr>
                <w:rFonts w:ascii="宋体" w:eastAsia="宋体" w:hAnsi="宋体" w:cs="宋体"/>
                <w:sz w:val="20"/>
                <w:szCs w:val="20"/>
              </w:rPr>
            </w:pPr>
            <w:r>
              <w:rPr>
                <w:rFonts w:ascii="宋体" w:eastAsia="宋体" w:hAnsi="宋体" w:cs="宋体"/>
                <w:spacing w:val="2"/>
                <w:sz w:val="20"/>
                <w:szCs w:val="20"/>
              </w:rPr>
              <w:t>响指标</w:t>
            </w:r>
          </w:p>
        </w:tc>
        <w:tc>
          <w:tcPr>
            <w:tcW w:w="1039" w:type="dxa"/>
          </w:tcPr>
          <w:p w:rsidR="004D5730" w:rsidRDefault="004D5730">
            <w:pPr>
              <w:pStyle w:val="TableText"/>
            </w:pPr>
            <w:r w:rsidRPr="004D5730">
              <w:rPr>
                <w:rFonts w:hint="eastAsia"/>
              </w:rPr>
              <w:t>消除安全隐患</w:t>
            </w:r>
          </w:p>
        </w:tc>
        <w:tc>
          <w:tcPr>
            <w:tcW w:w="1288"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效果明显</w:t>
            </w:r>
          </w:p>
        </w:tc>
        <w:tc>
          <w:tcPr>
            <w:tcW w:w="112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效果明显</w:t>
            </w:r>
          </w:p>
        </w:tc>
        <w:tc>
          <w:tcPr>
            <w:tcW w:w="69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44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1194" w:type="dxa"/>
          </w:tcPr>
          <w:p w:rsidR="004D5730" w:rsidRPr="004D5730" w:rsidRDefault="004D5730" w:rsidP="004D5730">
            <w:pPr>
              <w:spacing w:before="128" w:line="184" w:lineRule="auto"/>
              <w:ind w:left="196"/>
              <w:rPr>
                <w:rFonts w:ascii="宋体" w:eastAsia="宋体" w:hAnsi="宋体" w:cs="宋体"/>
                <w:spacing w:val="-6"/>
                <w:sz w:val="20"/>
                <w:szCs w:val="20"/>
              </w:rPr>
            </w:pPr>
          </w:p>
        </w:tc>
      </w:tr>
      <w:tr w:rsidR="004D5730" w:rsidRPr="004D5730" w:rsidTr="008F2048">
        <w:trPr>
          <w:trHeight w:val="699"/>
        </w:trPr>
        <w:tc>
          <w:tcPr>
            <w:tcW w:w="1144" w:type="dxa"/>
            <w:vMerge/>
            <w:tcBorders>
              <w:top w:val="nil"/>
              <w:bottom w:val="nil"/>
            </w:tcBorders>
            <w:textDirection w:val="tbRlV"/>
          </w:tcPr>
          <w:p w:rsidR="004D5730" w:rsidRDefault="004D5730">
            <w:pPr>
              <w:pStyle w:val="TableText"/>
            </w:pPr>
          </w:p>
        </w:tc>
        <w:tc>
          <w:tcPr>
            <w:tcW w:w="1169" w:type="dxa"/>
            <w:tcBorders>
              <w:bottom w:val="nil"/>
            </w:tcBorders>
          </w:tcPr>
          <w:p w:rsidR="004D5730" w:rsidRDefault="004D5730">
            <w:pPr>
              <w:spacing w:before="48" w:line="219" w:lineRule="auto"/>
              <w:ind w:left="270"/>
              <w:rPr>
                <w:rFonts w:ascii="宋体" w:eastAsia="宋体" w:hAnsi="宋体" w:cs="宋体"/>
                <w:sz w:val="20"/>
                <w:szCs w:val="20"/>
              </w:rPr>
            </w:pPr>
            <w:r>
              <w:rPr>
                <w:rFonts w:ascii="宋体" w:eastAsia="宋体" w:hAnsi="宋体" w:cs="宋体"/>
                <w:spacing w:val="-2"/>
                <w:sz w:val="20"/>
                <w:szCs w:val="20"/>
              </w:rPr>
              <w:t>满意度</w:t>
            </w:r>
          </w:p>
          <w:p w:rsidR="004D5730" w:rsidRDefault="004D5730">
            <w:pPr>
              <w:spacing w:before="2" w:line="185" w:lineRule="auto"/>
              <w:ind w:left="370"/>
              <w:rPr>
                <w:rFonts w:ascii="宋体" w:eastAsia="宋体" w:hAnsi="宋体" w:cs="宋体"/>
                <w:sz w:val="20"/>
                <w:szCs w:val="20"/>
              </w:rPr>
            </w:pPr>
            <w:r>
              <w:rPr>
                <w:rFonts w:ascii="宋体" w:eastAsia="宋体" w:hAnsi="宋体" w:cs="宋体"/>
                <w:spacing w:val="-3"/>
                <w:sz w:val="20"/>
                <w:szCs w:val="20"/>
              </w:rPr>
              <w:t>指标</w:t>
            </w:r>
          </w:p>
          <w:p w:rsidR="004D5730" w:rsidRDefault="004D5730">
            <w:pPr>
              <w:spacing w:before="1" w:line="194" w:lineRule="auto"/>
              <w:ind w:left="270"/>
              <w:rPr>
                <w:rFonts w:ascii="宋体" w:eastAsia="宋体" w:hAnsi="宋体" w:cs="宋体"/>
                <w:sz w:val="20"/>
                <w:szCs w:val="20"/>
              </w:rPr>
            </w:pPr>
            <w:r>
              <w:rPr>
                <w:rFonts w:ascii="宋体" w:eastAsia="宋体" w:hAnsi="宋体" w:cs="宋体"/>
                <w:spacing w:val="8"/>
                <w:sz w:val="20"/>
                <w:szCs w:val="20"/>
              </w:rPr>
              <w:t>(10分)</w:t>
            </w:r>
          </w:p>
        </w:tc>
        <w:tc>
          <w:tcPr>
            <w:tcW w:w="1109" w:type="dxa"/>
            <w:tcBorders>
              <w:bottom w:val="nil"/>
            </w:tcBorders>
          </w:tcPr>
          <w:p w:rsidR="004D5730" w:rsidRDefault="004D5730">
            <w:pPr>
              <w:spacing w:before="28" w:line="219" w:lineRule="auto"/>
              <w:ind w:left="141"/>
              <w:rPr>
                <w:rFonts w:ascii="宋体" w:eastAsia="宋体" w:hAnsi="宋体" w:cs="宋体"/>
                <w:sz w:val="20"/>
                <w:szCs w:val="20"/>
              </w:rPr>
            </w:pPr>
            <w:r>
              <w:rPr>
                <w:rFonts w:ascii="宋体" w:eastAsia="宋体" w:hAnsi="宋体" w:cs="宋体"/>
                <w:spacing w:val="-2"/>
                <w:sz w:val="20"/>
                <w:szCs w:val="20"/>
              </w:rPr>
              <w:t>服务对象</w:t>
            </w:r>
          </w:p>
          <w:p w:rsidR="004D5730" w:rsidRDefault="004D5730">
            <w:pPr>
              <w:spacing w:before="12" w:line="204" w:lineRule="auto"/>
              <w:ind w:left="141"/>
              <w:rPr>
                <w:rFonts w:ascii="宋体" w:eastAsia="宋体" w:hAnsi="宋体" w:cs="宋体"/>
                <w:sz w:val="20"/>
                <w:szCs w:val="20"/>
              </w:rPr>
            </w:pPr>
            <w:r>
              <w:rPr>
                <w:rFonts w:ascii="宋体" w:eastAsia="宋体" w:hAnsi="宋体" w:cs="宋体"/>
                <w:spacing w:val="3"/>
                <w:sz w:val="20"/>
                <w:szCs w:val="20"/>
              </w:rPr>
              <w:t>满意度指</w:t>
            </w:r>
          </w:p>
          <w:p w:rsidR="004D5730" w:rsidRDefault="004D5730">
            <w:pPr>
              <w:spacing w:line="185" w:lineRule="auto"/>
              <w:ind w:left="441"/>
              <w:rPr>
                <w:rFonts w:ascii="宋体" w:eastAsia="宋体" w:hAnsi="宋体" w:cs="宋体"/>
                <w:sz w:val="20"/>
                <w:szCs w:val="20"/>
              </w:rPr>
            </w:pPr>
            <w:r>
              <w:rPr>
                <w:rFonts w:ascii="宋体" w:eastAsia="宋体" w:hAnsi="宋体" w:cs="宋体"/>
                <w:sz w:val="20"/>
                <w:szCs w:val="20"/>
              </w:rPr>
              <w:t>标</w:t>
            </w:r>
          </w:p>
        </w:tc>
        <w:tc>
          <w:tcPr>
            <w:tcW w:w="1039" w:type="dxa"/>
          </w:tcPr>
          <w:p w:rsidR="004D5730" w:rsidRDefault="004D5730">
            <w:pPr>
              <w:pStyle w:val="TableText"/>
            </w:pPr>
            <w:r w:rsidRPr="004D5730">
              <w:rPr>
                <w:rFonts w:hint="eastAsia"/>
              </w:rPr>
              <w:t>各机关工作人员满意度</w:t>
            </w:r>
          </w:p>
        </w:tc>
        <w:tc>
          <w:tcPr>
            <w:tcW w:w="1288"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≥95%</w:t>
            </w:r>
          </w:p>
        </w:tc>
        <w:tc>
          <w:tcPr>
            <w:tcW w:w="112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≥95%</w:t>
            </w:r>
          </w:p>
        </w:tc>
        <w:tc>
          <w:tcPr>
            <w:tcW w:w="69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449" w:type="dxa"/>
          </w:tcPr>
          <w:p w:rsidR="004D5730" w:rsidRPr="004D5730" w:rsidRDefault="004D5730" w:rsidP="004D5730">
            <w:pPr>
              <w:spacing w:before="128" w:line="184" w:lineRule="auto"/>
              <w:ind w:left="196"/>
              <w:rPr>
                <w:rFonts w:ascii="宋体" w:eastAsia="宋体" w:hAnsi="宋体" w:cs="宋体"/>
                <w:spacing w:val="-6"/>
                <w:sz w:val="20"/>
                <w:szCs w:val="20"/>
              </w:rPr>
            </w:pPr>
            <w:r w:rsidRPr="004D5730">
              <w:rPr>
                <w:rFonts w:ascii="宋体" w:eastAsia="宋体" w:hAnsi="宋体" w:cs="宋体" w:hint="eastAsia"/>
                <w:spacing w:val="-6"/>
                <w:sz w:val="20"/>
                <w:szCs w:val="20"/>
              </w:rPr>
              <w:t>10</w:t>
            </w:r>
          </w:p>
        </w:tc>
        <w:tc>
          <w:tcPr>
            <w:tcW w:w="1194" w:type="dxa"/>
          </w:tcPr>
          <w:p w:rsidR="004D5730" w:rsidRPr="004D5730" w:rsidRDefault="004D5730" w:rsidP="004D5730">
            <w:pPr>
              <w:spacing w:before="128" w:line="184" w:lineRule="auto"/>
              <w:ind w:left="196"/>
              <w:rPr>
                <w:rFonts w:ascii="宋体" w:eastAsia="宋体" w:hAnsi="宋体" w:cs="宋体"/>
                <w:spacing w:val="-6"/>
                <w:sz w:val="20"/>
                <w:szCs w:val="20"/>
              </w:rPr>
            </w:pPr>
          </w:p>
        </w:tc>
      </w:tr>
      <w:tr w:rsidR="004D5730" w:rsidRPr="004D5730">
        <w:trPr>
          <w:trHeight w:val="344"/>
        </w:trPr>
        <w:tc>
          <w:tcPr>
            <w:tcW w:w="6878" w:type="dxa"/>
            <w:gridSpan w:val="6"/>
          </w:tcPr>
          <w:p w:rsidR="004D5730" w:rsidRPr="004D5730" w:rsidRDefault="004D5730" w:rsidP="004D5730">
            <w:pPr>
              <w:spacing w:before="128" w:line="184" w:lineRule="auto"/>
              <w:ind w:left="196"/>
              <w:jc w:val="center"/>
              <w:rPr>
                <w:rFonts w:ascii="宋体" w:eastAsia="宋体" w:hAnsi="宋体" w:cs="宋体"/>
                <w:spacing w:val="-6"/>
                <w:sz w:val="20"/>
                <w:szCs w:val="20"/>
              </w:rPr>
            </w:pPr>
            <w:r w:rsidRPr="004D5730">
              <w:rPr>
                <w:rFonts w:ascii="宋体" w:eastAsia="宋体" w:hAnsi="宋体" w:cs="宋体"/>
                <w:spacing w:val="-6"/>
                <w:sz w:val="20"/>
                <w:szCs w:val="20"/>
              </w:rPr>
              <w:t>总分</w:t>
            </w:r>
          </w:p>
        </w:tc>
        <w:tc>
          <w:tcPr>
            <w:tcW w:w="699" w:type="dxa"/>
          </w:tcPr>
          <w:p w:rsidR="004D5730" w:rsidRPr="004D5730" w:rsidRDefault="004D5730" w:rsidP="004D5730">
            <w:pPr>
              <w:spacing w:before="128" w:line="184" w:lineRule="auto"/>
              <w:ind w:left="196"/>
              <w:rPr>
                <w:rFonts w:ascii="宋体" w:eastAsia="宋体" w:hAnsi="宋体" w:cs="宋体"/>
                <w:spacing w:val="-6"/>
                <w:sz w:val="20"/>
                <w:szCs w:val="20"/>
              </w:rPr>
            </w:pPr>
            <w:r>
              <w:rPr>
                <w:rFonts w:ascii="宋体" w:eastAsia="宋体" w:hAnsi="宋体" w:cs="宋体"/>
                <w:spacing w:val="-6"/>
                <w:sz w:val="20"/>
                <w:szCs w:val="20"/>
              </w:rPr>
              <w:t>100</w:t>
            </w:r>
          </w:p>
        </w:tc>
        <w:tc>
          <w:tcPr>
            <w:tcW w:w="449" w:type="dxa"/>
          </w:tcPr>
          <w:p w:rsidR="004D5730" w:rsidRPr="004D5730" w:rsidRDefault="004D5730" w:rsidP="004D5730">
            <w:pPr>
              <w:pStyle w:val="TableText"/>
              <w:spacing w:before="128" w:line="184" w:lineRule="auto"/>
              <w:jc w:val="center"/>
              <w:rPr>
                <w:rFonts w:ascii="宋体" w:eastAsia="宋体" w:hAnsi="宋体" w:cs="宋体"/>
                <w:spacing w:val="-6"/>
                <w:sz w:val="20"/>
                <w:szCs w:val="20"/>
              </w:rPr>
            </w:pPr>
            <w:r w:rsidRPr="004D5730">
              <w:rPr>
                <w:rFonts w:ascii="宋体" w:eastAsia="宋体" w:hAnsi="宋体" w:cs="宋体" w:hint="eastAsia"/>
                <w:spacing w:val="-6"/>
                <w:sz w:val="20"/>
                <w:szCs w:val="20"/>
              </w:rPr>
              <w:t>100</w:t>
            </w:r>
          </w:p>
        </w:tc>
        <w:tc>
          <w:tcPr>
            <w:tcW w:w="1194" w:type="dxa"/>
          </w:tcPr>
          <w:p w:rsidR="004D5730" w:rsidRPr="004D5730" w:rsidRDefault="004D5730" w:rsidP="004D5730">
            <w:pPr>
              <w:pStyle w:val="TableText"/>
              <w:spacing w:before="128" w:line="184" w:lineRule="auto"/>
              <w:ind w:left="196"/>
              <w:rPr>
                <w:rFonts w:ascii="宋体" w:eastAsia="宋体" w:hAnsi="宋体" w:cs="宋体"/>
                <w:spacing w:val="-6"/>
                <w:sz w:val="20"/>
                <w:szCs w:val="20"/>
              </w:rPr>
            </w:pPr>
          </w:p>
        </w:tc>
      </w:tr>
    </w:tbl>
    <w:p w:rsidR="00B941B9" w:rsidRDefault="00B941B9" w:rsidP="00B941B9">
      <w:pPr>
        <w:pStyle w:val="a3"/>
        <w:spacing w:before="12" w:line="285" w:lineRule="auto"/>
        <w:ind w:right="285"/>
        <w:rPr>
          <w:rFonts w:ascii="Arial"/>
          <w:sz w:val="21"/>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D65F4E" w:rsidRDefault="00D65F4E">
      <w:pPr>
        <w:spacing w:line="242" w:lineRule="auto"/>
        <w:rPr>
          <w:lang w:eastAsia="zh-CN"/>
        </w:rPr>
      </w:pPr>
    </w:p>
    <w:p w:rsidR="00D65F4E" w:rsidRDefault="00814CEE">
      <w:pPr>
        <w:pStyle w:val="a3"/>
        <w:spacing w:before="104" w:line="222" w:lineRule="auto"/>
        <w:rPr>
          <w:sz w:val="32"/>
          <w:szCs w:val="32"/>
          <w:lang w:eastAsia="zh-CN"/>
        </w:rPr>
      </w:pPr>
      <w:r>
        <w:rPr>
          <w:spacing w:val="30"/>
          <w:sz w:val="32"/>
          <w:szCs w:val="32"/>
          <w:lang w:eastAsia="zh-CN"/>
        </w:rPr>
        <w:lastRenderedPageBreak/>
        <w:t>附件2</w:t>
      </w:r>
    </w:p>
    <w:p w:rsidR="00D65F4E" w:rsidRDefault="00556A65" w:rsidP="00556A65">
      <w:pPr>
        <w:spacing w:before="292" w:line="218" w:lineRule="auto"/>
        <w:ind w:left="2036"/>
        <w:jc w:val="center"/>
        <w:rPr>
          <w:rFonts w:ascii="宋体" w:eastAsia="宋体" w:hAnsi="宋体" w:cs="宋体"/>
          <w:sz w:val="44"/>
          <w:szCs w:val="44"/>
          <w:lang w:eastAsia="zh-CN"/>
        </w:rPr>
      </w:pPr>
      <w:r>
        <w:rPr>
          <w:rFonts w:ascii="宋体" w:eastAsia="宋体" w:hAnsi="宋体" w:cs="宋体" w:hint="eastAsia"/>
          <w:b/>
          <w:bCs/>
          <w:spacing w:val="-7"/>
          <w:sz w:val="44"/>
          <w:szCs w:val="44"/>
          <w:lang w:eastAsia="zh-CN"/>
        </w:rPr>
        <w:t>2023年怀化市鹤城区机关事务中心</w:t>
      </w:r>
      <w:r w:rsidR="00814CEE">
        <w:rPr>
          <w:rFonts w:ascii="宋体" w:eastAsia="宋体" w:hAnsi="宋体" w:cs="宋体"/>
          <w:b/>
          <w:bCs/>
          <w:spacing w:val="-7"/>
          <w:sz w:val="44"/>
          <w:szCs w:val="44"/>
          <w:lang w:eastAsia="zh-CN"/>
        </w:rPr>
        <w:t>项目支出绩效自评报告</w:t>
      </w:r>
    </w:p>
    <w:p w:rsidR="00D65F4E" w:rsidRDefault="00D65F4E">
      <w:pPr>
        <w:spacing w:line="273" w:lineRule="auto"/>
        <w:rPr>
          <w:lang w:eastAsia="zh-CN"/>
        </w:rPr>
      </w:pPr>
    </w:p>
    <w:p w:rsidR="00D65F4E" w:rsidRDefault="00814CEE" w:rsidP="00C24372">
      <w:pPr>
        <w:widowControl w:val="0"/>
        <w:numPr>
          <w:ilvl w:val="0"/>
          <w:numId w:val="1"/>
        </w:numPr>
        <w:kinsoku/>
        <w:overflowPunct w:val="0"/>
        <w:autoSpaceDE/>
        <w:autoSpaceDN/>
        <w:spacing w:line="360" w:lineRule="auto"/>
        <w:ind w:firstLineChars="200" w:firstLine="620"/>
        <w:outlineLvl w:val="1"/>
        <w:rPr>
          <w:rFonts w:ascii="黑体" w:eastAsia="黑体" w:hAnsi="黑体" w:cs="黑体"/>
          <w:b/>
          <w:bCs/>
          <w:spacing w:val="-11"/>
          <w:sz w:val="32"/>
          <w:szCs w:val="32"/>
        </w:rPr>
      </w:pPr>
      <w:r>
        <w:rPr>
          <w:rFonts w:ascii="黑体" w:eastAsia="黑体" w:hAnsi="黑体" w:cs="黑体"/>
          <w:b/>
          <w:bCs/>
          <w:spacing w:val="-11"/>
          <w:sz w:val="32"/>
          <w:szCs w:val="32"/>
        </w:rPr>
        <w:t>项目基本情况</w:t>
      </w:r>
    </w:p>
    <w:p w:rsidR="00D65F4E" w:rsidRDefault="00814CEE" w:rsidP="00C24372">
      <w:pPr>
        <w:widowControl w:val="0"/>
        <w:kinsoku/>
        <w:overflowPunct w:val="0"/>
        <w:autoSpaceDE/>
        <w:autoSpaceDN/>
        <w:spacing w:line="360" w:lineRule="auto"/>
        <w:ind w:firstLineChars="200" w:firstLine="668"/>
        <w:outlineLvl w:val="1"/>
        <w:rPr>
          <w:rFonts w:ascii="楷体" w:eastAsia="楷体" w:hAnsi="楷体" w:cs="楷体"/>
          <w:sz w:val="32"/>
          <w:szCs w:val="32"/>
        </w:rPr>
      </w:pPr>
      <w:r>
        <w:rPr>
          <w:rFonts w:ascii="楷体" w:eastAsia="楷体" w:hAnsi="楷体" w:cs="楷体"/>
          <w:b/>
          <w:bCs/>
          <w:spacing w:val="13"/>
          <w:sz w:val="32"/>
          <w:szCs w:val="32"/>
        </w:rPr>
        <w:t>(一)项目概况</w:t>
      </w:r>
    </w:p>
    <w:p w:rsidR="000320DD" w:rsidRDefault="000320DD" w:rsidP="000320DD">
      <w:pPr>
        <w:pStyle w:val="a7"/>
        <w:spacing w:line="360" w:lineRule="auto"/>
        <w:ind w:firstLineChars="200" w:firstLine="643"/>
        <w:rPr>
          <w:rFonts w:ascii="楷体" w:eastAsia="楷体"/>
          <w:b/>
          <w:sz w:val="32"/>
          <w:szCs w:val="32"/>
        </w:rPr>
      </w:pPr>
      <w:r>
        <w:rPr>
          <w:rFonts w:ascii="楷体" w:eastAsia="楷体" w:hint="eastAsia"/>
          <w:b/>
          <w:sz w:val="32"/>
          <w:szCs w:val="32"/>
        </w:rPr>
        <w:t>（一）项目概况</w:t>
      </w:r>
    </w:p>
    <w:p w:rsidR="000320DD" w:rsidRDefault="000320DD" w:rsidP="000320DD">
      <w:pPr>
        <w:pStyle w:val="a7"/>
        <w:spacing w:line="360" w:lineRule="auto"/>
        <w:ind w:firstLineChars="200" w:firstLine="640"/>
        <w:rPr>
          <w:rFonts w:ascii="仿宋" w:eastAsia="仿宋"/>
          <w:sz w:val="32"/>
          <w:szCs w:val="32"/>
        </w:rPr>
      </w:pPr>
      <w:r>
        <w:rPr>
          <w:rFonts w:ascii="仿宋" w:eastAsia="仿宋" w:hint="eastAsia"/>
          <w:sz w:val="32"/>
          <w:szCs w:val="32"/>
        </w:rPr>
        <w:t>1、项目单位基本情况</w:t>
      </w:r>
    </w:p>
    <w:p w:rsidR="000320DD" w:rsidRDefault="000320DD" w:rsidP="000320DD">
      <w:pPr>
        <w:spacing w:line="540" w:lineRule="exact"/>
        <w:ind w:firstLineChars="200" w:firstLine="640"/>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w:t>
      </w:r>
      <w:r>
        <w:rPr>
          <w:rFonts w:ascii="Times New Roman" w:eastAsia="仿宋_GB2312" w:hAnsi="Times New Roman" w:hint="eastAsia"/>
          <w:sz w:val="32"/>
          <w:szCs w:val="32"/>
          <w:lang w:eastAsia="zh-CN"/>
        </w:rPr>
        <w:t>1</w:t>
      </w:r>
      <w:r>
        <w:rPr>
          <w:rFonts w:ascii="Times New Roman" w:eastAsia="仿宋_GB2312" w:hAnsi="Times New Roman" w:hint="eastAsia"/>
          <w:sz w:val="32"/>
          <w:szCs w:val="32"/>
          <w:lang w:eastAsia="zh-CN"/>
        </w:rPr>
        <w:t>）主要职能及工作计划</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第一条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根据省委关于深化事业单位改革试点工</w:t>
      </w:r>
      <w:r w:rsidR="00A41BB8">
        <w:rPr>
          <w:rFonts w:ascii="仿宋" w:eastAsia="仿宋" w:hAnsi="仿宋" w:cs="仿宋" w:hint="eastAsia"/>
          <w:sz w:val="32"/>
          <w:szCs w:val="32"/>
          <w:lang w:eastAsia="zh-CN"/>
        </w:rPr>
        <w:t>作有关要求和《中共怀化市委机构编制委员会印发〈怀化市鹤城区深化事</w:t>
      </w:r>
      <w:r w:rsidRPr="009E123A">
        <w:rPr>
          <w:rFonts w:ascii="仿宋" w:eastAsia="仿宋" w:hAnsi="仿宋" w:cs="仿宋" w:hint="eastAsia"/>
          <w:sz w:val="32"/>
          <w:szCs w:val="32"/>
          <w:lang w:eastAsia="zh-CN"/>
        </w:rPr>
        <w:t>业单位改革试点实施方案〉的通知》（怀编〔</w:t>
      </w:r>
      <w:r w:rsidRPr="009E123A">
        <w:rPr>
          <w:rFonts w:ascii="仿宋" w:eastAsia="仿宋" w:hAnsi="仿宋" w:cs="仿宋"/>
          <w:sz w:val="32"/>
          <w:szCs w:val="32"/>
          <w:lang w:eastAsia="zh-CN"/>
        </w:rPr>
        <w:t>2021</w:t>
      </w:r>
      <w:r w:rsidRPr="009E123A">
        <w:rPr>
          <w:rFonts w:ascii="仿宋" w:eastAsia="仿宋" w:hAnsi="仿宋" w:cs="仿宋" w:hint="eastAsia"/>
          <w:sz w:val="32"/>
          <w:szCs w:val="32"/>
          <w:lang w:eastAsia="zh-CN"/>
        </w:rPr>
        <w:t>〕</w:t>
      </w:r>
      <w:r w:rsidRPr="009E123A">
        <w:rPr>
          <w:rFonts w:ascii="仿宋" w:eastAsia="仿宋" w:hAnsi="仿宋" w:cs="仿宋"/>
          <w:sz w:val="32"/>
          <w:szCs w:val="32"/>
          <w:lang w:eastAsia="zh-CN"/>
        </w:rPr>
        <w:t xml:space="preserve">14 </w:t>
      </w:r>
      <w:r w:rsidRPr="009E123A">
        <w:rPr>
          <w:rFonts w:ascii="仿宋" w:eastAsia="仿宋" w:hAnsi="仿宋" w:cs="仿宋" w:hint="eastAsia"/>
          <w:sz w:val="32"/>
          <w:szCs w:val="32"/>
          <w:lang w:eastAsia="zh-CN"/>
        </w:rPr>
        <w:t>号）精神，制定本规定。</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第二条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设立怀化市鹤城区机关事务中心</w:t>
      </w: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以下简称区机关</w:t>
      </w:r>
    </w:p>
    <w:p w:rsidR="000320DD" w:rsidRPr="009E123A" w:rsidRDefault="000320DD" w:rsidP="00A41BB8">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t>事务中心</w:t>
      </w: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，为中共怀化市鹤城区委直属的公益一类事业单位，机构规格相当于正科级。</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第三条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本规定确定的主要职责、机构设置、人员编制等，是区机关事务中心机构职责权限、人员配备和工作运行的基本依据。</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第四条</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区机关事务中心贯彻落实觉中央、省委、市委和区委关于机关事务工作的方针和决策部署。主要职责是：</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（1）承担区直机关后勤事务的保障和服务工作；拟订全</w:t>
      </w:r>
    </w:p>
    <w:p w:rsidR="000320DD" w:rsidRPr="009E123A" w:rsidRDefault="000320DD" w:rsidP="00A41BB8">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t>区机关事务和后勤服务的规章制度、标准并组织实施。</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lastRenderedPageBreak/>
        <w:t>（2）承担区行政中心各类设施设备维护、管理工作；承担区会议中心各类会议后勒保障和服务工作；制定行政中心安全保卫方案，承担对区行政中心物业的日常考核工作。</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（3）承担区直机关政府集中采购的具体办理工作，受采购人委托，按规定依法代理政府集中采购目录以内限额标准以上的采购项目。</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sz w:val="32"/>
          <w:szCs w:val="32"/>
          <w:lang w:eastAsia="zh-CN"/>
        </w:rPr>
        <w:t>(</w:t>
      </w:r>
      <w:r w:rsidRPr="009E123A">
        <w:rPr>
          <w:rFonts w:ascii="仿宋" w:eastAsia="仿宋" w:hAnsi="仿宋" w:cs="仿宋" w:hint="eastAsia"/>
          <w:sz w:val="32"/>
          <w:szCs w:val="32"/>
          <w:lang w:eastAsia="zh-CN"/>
        </w:rPr>
        <w:t>4）参与全区办公用房使用业务指导工作；承担区</w:t>
      </w:r>
      <w:r w:rsidRPr="009E123A">
        <w:rPr>
          <w:rFonts w:ascii="仿宋" w:eastAsia="仿宋" w:hAnsi="仿宋" w:cs="仿宋"/>
          <w:sz w:val="32"/>
          <w:szCs w:val="32"/>
          <w:lang w:eastAsia="zh-CN"/>
        </w:rPr>
        <w:t xml:space="preserve"> </w:t>
      </w:r>
      <w:r w:rsidRPr="009E123A">
        <w:rPr>
          <w:rFonts w:ascii="仿宋" w:eastAsia="仿宋" w:hAnsi="仿宋" w:cs="仿宋" w:hint="eastAsia"/>
          <w:sz w:val="32"/>
          <w:szCs w:val="32"/>
          <w:lang w:eastAsia="zh-CN"/>
        </w:rPr>
        <w:t>直机关办公用房配置、处置等事务性工作；承担办公用房管理行政辅助工作。</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（5）参与全区公共机构节能工作，会同有关部门推进全</w:t>
      </w:r>
    </w:p>
    <w:p w:rsidR="000320DD" w:rsidRPr="009E123A" w:rsidRDefault="000320DD" w:rsidP="009E123A">
      <w:pPr>
        <w:widowControl w:val="0"/>
        <w:kinsoku/>
        <w:overflowPunct w:val="0"/>
        <w:spacing w:line="360" w:lineRule="auto"/>
        <w:rPr>
          <w:rFonts w:ascii="仿宋" w:eastAsia="仿宋" w:hAnsi="仿宋" w:cs="仿宋"/>
          <w:sz w:val="32"/>
          <w:szCs w:val="32"/>
          <w:lang w:eastAsia="zh-CN"/>
        </w:rPr>
      </w:pPr>
      <w:r w:rsidRPr="009E123A">
        <w:rPr>
          <w:rFonts w:ascii="仿宋" w:eastAsia="仿宋" w:hAnsi="仿宋" w:cs="仿宋" w:hint="eastAsia"/>
          <w:sz w:val="32"/>
          <w:szCs w:val="32"/>
          <w:lang w:eastAsia="zh-CN"/>
        </w:rPr>
        <w:t>区节约型机关建设。</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（6）参与全区公务用车管理工作；承担公务用车编制、运行和监督管理行政辅助工作。</w:t>
      </w:r>
    </w:p>
    <w:p w:rsidR="000320DD" w:rsidRPr="009E123A" w:rsidRDefault="000320DD" w:rsidP="000320DD">
      <w:pPr>
        <w:widowControl w:val="0"/>
        <w:kinsoku/>
        <w:overflowPunct w:val="0"/>
        <w:spacing w:line="360" w:lineRule="auto"/>
        <w:ind w:firstLineChars="200" w:firstLine="640"/>
        <w:rPr>
          <w:rFonts w:ascii="仿宋" w:eastAsia="仿宋" w:hAnsi="仿宋" w:cs="仿宋"/>
          <w:sz w:val="32"/>
          <w:szCs w:val="32"/>
          <w:lang w:eastAsia="zh-CN"/>
        </w:rPr>
      </w:pPr>
      <w:r w:rsidRPr="009E123A">
        <w:rPr>
          <w:rFonts w:ascii="仿宋" w:eastAsia="仿宋" w:hAnsi="仿宋" w:cs="仿宋" w:hint="eastAsia"/>
          <w:sz w:val="32"/>
          <w:szCs w:val="32"/>
          <w:lang w:eastAsia="zh-CN"/>
        </w:rPr>
        <w:t>（7）承担区委交办的其它工作。</w:t>
      </w:r>
    </w:p>
    <w:p w:rsidR="000320DD" w:rsidRPr="000320DD" w:rsidRDefault="000320DD" w:rsidP="000320DD">
      <w:pPr>
        <w:widowControl w:val="0"/>
        <w:kinsoku/>
        <w:overflowPunct w:val="0"/>
        <w:spacing w:line="360" w:lineRule="auto"/>
        <w:ind w:firstLineChars="200" w:firstLine="600"/>
        <w:rPr>
          <w:rFonts w:ascii="楷体" w:eastAsia="楷体" w:hAnsi="楷体" w:cs="楷体"/>
          <w:sz w:val="32"/>
          <w:szCs w:val="32"/>
          <w:lang w:eastAsia="zh-CN"/>
        </w:rPr>
      </w:pPr>
      <w:r>
        <w:rPr>
          <w:rFonts w:ascii="仿宋_GB2312" w:eastAsia="仿宋_GB2312" w:hAnsi="宋体" w:cs="仿宋_GB2312" w:hint="eastAsia"/>
          <w:sz w:val="30"/>
          <w:szCs w:val="30"/>
          <w:lang w:eastAsia="zh-CN"/>
        </w:rPr>
        <w:t xml:space="preserve"> （</w:t>
      </w:r>
      <w:r>
        <w:rPr>
          <w:rFonts w:ascii="仿宋" w:eastAsia="仿宋" w:hAnsi="仿宋" w:cs="楷体_GB2312" w:hint="eastAsia"/>
          <w:b/>
          <w:bCs/>
          <w:sz w:val="30"/>
          <w:szCs w:val="30"/>
        </w:rPr>
        <w:t>2</w:t>
      </w:r>
      <w:r>
        <w:rPr>
          <w:rFonts w:ascii="仿宋" w:eastAsia="仿宋" w:hAnsi="仿宋" w:cs="楷体_GB2312" w:hint="eastAsia"/>
          <w:b/>
          <w:bCs/>
          <w:sz w:val="30"/>
          <w:szCs w:val="30"/>
          <w:lang w:eastAsia="zh-CN"/>
        </w:rPr>
        <w:t>）</w:t>
      </w:r>
      <w:r>
        <w:rPr>
          <w:rFonts w:ascii="仿宋" w:eastAsia="仿宋" w:hAnsi="仿宋" w:cs="楷体_GB2312" w:hint="eastAsia"/>
          <w:b/>
          <w:bCs/>
          <w:sz w:val="30"/>
          <w:szCs w:val="30"/>
        </w:rPr>
        <w:t>机构人员情况：</w:t>
      </w:r>
      <w:r>
        <w:rPr>
          <w:rFonts w:ascii="仿宋_GB2312" w:eastAsia="仿宋_GB2312" w:hAnsi="宋体" w:cs="仿宋_GB2312" w:hint="eastAsia"/>
          <w:sz w:val="30"/>
          <w:szCs w:val="30"/>
          <w:lang w:eastAsia="zh-CN"/>
        </w:rPr>
        <w:t xml:space="preserve"> </w:t>
      </w:r>
    </w:p>
    <w:p w:rsidR="000320DD" w:rsidRDefault="000320DD" w:rsidP="000320DD">
      <w:pPr>
        <w:spacing w:line="600" w:lineRule="exact"/>
        <w:ind w:firstLineChars="200" w:firstLine="600"/>
        <w:rPr>
          <w:rFonts w:ascii="仿宋_GB2312" w:eastAsia="仿宋_GB2312" w:hAnsi="仿宋_GB2312" w:cs="仿宋_GB2312"/>
          <w:sz w:val="32"/>
          <w:szCs w:val="32"/>
        </w:rPr>
      </w:pPr>
      <w:r>
        <w:rPr>
          <w:rFonts w:ascii="仿宋_GB2312" w:eastAsia="仿宋_GB2312" w:hAnsi="宋体" w:cs="仿宋_GB2312" w:hint="eastAsia"/>
          <w:sz w:val="30"/>
          <w:szCs w:val="30"/>
          <w:lang w:eastAsia="zh-CN"/>
        </w:rPr>
        <w:t>区机关事务中心</w:t>
      </w:r>
      <w:r>
        <w:rPr>
          <w:rFonts w:ascii="仿宋_GB2312" w:eastAsia="仿宋_GB2312" w:hAnsi="仿宋_GB2312" w:cs="仿宋_GB2312" w:hint="eastAsia"/>
          <w:sz w:val="32"/>
          <w:szCs w:val="32"/>
        </w:rPr>
        <w:t>分别设立</w:t>
      </w:r>
      <w:r>
        <w:rPr>
          <w:rFonts w:ascii="仿宋_GB2312" w:eastAsia="仿宋_GB2312" w:hAnsi="仿宋_GB2312" w:cs="仿宋_GB2312" w:hint="eastAsia"/>
          <w:sz w:val="32"/>
          <w:szCs w:val="32"/>
          <w:lang w:eastAsia="zh-CN"/>
        </w:rPr>
        <w:t>综合部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CN"/>
        </w:rPr>
        <w:t>行管部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CN"/>
        </w:rPr>
        <w:t>采购部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CN"/>
        </w:rPr>
        <w:t>财务部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CN"/>
        </w:rPr>
        <w:t>会务部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CN"/>
        </w:rPr>
        <w:t>公车服务部</w:t>
      </w:r>
      <w:r>
        <w:rPr>
          <w:rFonts w:ascii="仿宋_GB2312" w:eastAsia="仿宋_GB2312" w:hAnsi="仿宋_GB2312" w:cs="仿宋_GB2312" w:hint="eastAsia"/>
          <w:sz w:val="32"/>
          <w:szCs w:val="32"/>
        </w:rPr>
        <w:t>。</w:t>
      </w:r>
    </w:p>
    <w:p w:rsidR="000320DD" w:rsidRPr="009E123A" w:rsidRDefault="000320DD" w:rsidP="009E123A">
      <w:pPr>
        <w:spacing w:line="540" w:lineRule="exact"/>
        <w:ind w:firstLineChars="250" w:firstLine="753"/>
        <w:rPr>
          <w:rFonts w:ascii="仿宋" w:eastAsia="仿宋" w:hAnsi="仿宋" w:cs="楷体_GB2312"/>
          <w:b/>
          <w:bCs/>
          <w:sz w:val="30"/>
          <w:szCs w:val="30"/>
        </w:rPr>
      </w:pPr>
      <w:r w:rsidRPr="009E123A">
        <w:rPr>
          <w:rFonts w:ascii="仿宋" w:eastAsia="仿宋" w:hAnsi="仿宋" w:cs="楷体_GB2312" w:hint="eastAsia"/>
          <w:b/>
          <w:bCs/>
          <w:sz w:val="30"/>
          <w:szCs w:val="30"/>
        </w:rPr>
        <w:t>（3）在职人员情况</w:t>
      </w:r>
    </w:p>
    <w:p w:rsidR="000320DD" w:rsidRDefault="000320DD" w:rsidP="000320DD">
      <w:pPr>
        <w:pStyle w:val="a7"/>
        <w:spacing w:line="360" w:lineRule="auto"/>
        <w:ind w:firstLineChars="150" w:firstLine="480"/>
        <w:rPr>
          <w:rFonts w:ascii="仿宋_GB2312" w:eastAsia="仿宋_GB2312" w:hAnsi="宋体" w:cs="仿宋_GB2312"/>
          <w:color w:val="000000"/>
          <w:kern w:val="0"/>
          <w:sz w:val="30"/>
          <w:szCs w:val="30"/>
        </w:rPr>
      </w:pPr>
      <w:r w:rsidRPr="009E123A">
        <w:rPr>
          <w:rFonts w:ascii="仿宋_GB2312" w:eastAsia="仿宋_GB2312" w:hAnsi="仿宋_GB2312" w:cs="仿宋_GB2312" w:hint="eastAsia"/>
          <w:snapToGrid w:val="0"/>
          <w:color w:val="000000"/>
          <w:kern w:val="0"/>
          <w:sz w:val="32"/>
          <w:szCs w:val="32"/>
        </w:rPr>
        <w:t xml:space="preserve">区机关事务中心核定全额拨款事业编制28名，设主任1名，副主任3名，内设机构领导职数6名。 </w:t>
      </w:r>
      <w:r>
        <w:rPr>
          <w:rFonts w:ascii="仿宋_GB2312" w:eastAsia="仿宋_GB2312" w:hAnsi="宋体" w:cs="仿宋_GB2312" w:hint="eastAsia"/>
          <w:color w:val="000000"/>
          <w:kern w:val="0"/>
          <w:sz w:val="30"/>
          <w:szCs w:val="30"/>
        </w:rPr>
        <w:t xml:space="preserve"> </w:t>
      </w:r>
    </w:p>
    <w:p w:rsidR="000320DD" w:rsidRDefault="00781C74" w:rsidP="000320DD">
      <w:pPr>
        <w:pStyle w:val="a7"/>
        <w:spacing w:line="360" w:lineRule="auto"/>
        <w:ind w:firstLineChars="150" w:firstLine="480"/>
        <w:rPr>
          <w:rFonts w:ascii="仿宋" w:eastAsia="仿宋"/>
          <w:color w:val="000000"/>
          <w:sz w:val="32"/>
          <w:szCs w:val="32"/>
        </w:rPr>
      </w:pPr>
      <w:r>
        <w:rPr>
          <w:rFonts w:ascii="仿宋" w:eastAsia="仿宋" w:hint="eastAsia"/>
          <w:color w:val="000000"/>
          <w:sz w:val="32"/>
          <w:szCs w:val="32"/>
        </w:rPr>
        <w:t>2、</w:t>
      </w:r>
      <w:r w:rsidR="000320DD">
        <w:rPr>
          <w:rFonts w:ascii="仿宋" w:eastAsia="仿宋" w:hint="eastAsia"/>
          <w:color w:val="000000"/>
          <w:sz w:val="32"/>
          <w:szCs w:val="32"/>
        </w:rPr>
        <w:t>项目的实施依据</w:t>
      </w:r>
    </w:p>
    <w:p w:rsidR="000320DD" w:rsidRPr="009E123A" w:rsidRDefault="000320DD" w:rsidP="00781C74">
      <w:pPr>
        <w:spacing w:line="600" w:lineRule="exact"/>
        <w:ind w:firstLineChars="200" w:firstLine="640"/>
        <w:rPr>
          <w:rFonts w:ascii="仿宋" w:eastAsia="仿宋" w:hAnsi="仿宋" w:cs="仿宋"/>
          <w:sz w:val="32"/>
          <w:szCs w:val="32"/>
          <w:lang w:eastAsia="zh-CN"/>
        </w:rPr>
      </w:pPr>
      <w:r w:rsidRPr="009E123A">
        <w:rPr>
          <w:rFonts w:ascii="仿宋" w:eastAsia="仿宋" w:hAnsi="仿宋" w:cs="仿宋"/>
          <w:sz w:val="32"/>
          <w:szCs w:val="32"/>
          <w:lang w:eastAsia="zh-CN"/>
        </w:rPr>
        <w:lastRenderedPageBreak/>
        <w:t>20</w:t>
      </w:r>
      <w:r w:rsidRPr="009E123A">
        <w:rPr>
          <w:rFonts w:ascii="仿宋" w:eastAsia="仿宋" w:hAnsi="仿宋" w:cs="仿宋" w:hint="eastAsia"/>
          <w:sz w:val="32"/>
          <w:szCs w:val="32"/>
          <w:lang w:eastAsia="zh-CN"/>
        </w:rPr>
        <w:t>2</w:t>
      </w:r>
      <w:r w:rsidR="00781C74" w:rsidRPr="009E123A">
        <w:rPr>
          <w:rFonts w:ascii="仿宋" w:eastAsia="仿宋" w:hAnsi="仿宋" w:cs="仿宋" w:hint="eastAsia"/>
          <w:sz w:val="32"/>
          <w:szCs w:val="32"/>
          <w:lang w:eastAsia="zh-CN"/>
        </w:rPr>
        <w:t>3</w:t>
      </w:r>
      <w:r w:rsidRPr="009E123A">
        <w:rPr>
          <w:rFonts w:ascii="仿宋" w:eastAsia="仿宋" w:hAnsi="仿宋" w:cs="仿宋"/>
          <w:sz w:val="32"/>
          <w:szCs w:val="32"/>
          <w:lang w:eastAsia="zh-CN"/>
        </w:rPr>
        <w:t>年本单位由财政</w:t>
      </w:r>
      <w:r w:rsidRPr="009E123A">
        <w:rPr>
          <w:rFonts w:ascii="仿宋" w:eastAsia="仿宋" w:hAnsi="仿宋" w:cs="仿宋" w:hint="eastAsia"/>
          <w:sz w:val="32"/>
          <w:szCs w:val="32"/>
          <w:lang w:eastAsia="zh-CN"/>
        </w:rPr>
        <w:t>预算</w:t>
      </w:r>
      <w:r w:rsidRPr="009E123A">
        <w:rPr>
          <w:rFonts w:ascii="仿宋" w:eastAsia="仿宋" w:hAnsi="仿宋" w:cs="仿宋"/>
          <w:sz w:val="32"/>
          <w:szCs w:val="32"/>
          <w:lang w:eastAsia="zh-CN"/>
        </w:rPr>
        <w:t>拨款安排</w:t>
      </w:r>
      <w:r w:rsidR="00781C74" w:rsidRPr="009E123A">
        <w:rPr>
          <w:rFonts w:ascii="仿宋" w:eastAsia="仿宋" w:hAnsi="仿宋" w:cs="仿宋" w:hint="eastAsia"/>
          <w:sz w:val="32"/>
          <w:szCs w:val="32"/>
          <w:lang w:eastAsia="zh-CN"/>
        </w:rPr>
        <w:t>项目专项资金811.1719万元，包括</w:t>
      </w:r>
      <w:r w:rsidR="00781C74">
        <w:rPr>
          <w:rFonts w:ascii="仿宋" w:eastAsia="仿宋" w:hAnsi="仿宋" w:cs="仿宋" w:hint="eastAsia"/>
          <w:sz w:val="32"/>
          <w:szCs w:val="32"/>
          <w:lang w:eastAsia="zh-CN"/>
        </w:rPr>
        <w:t>公车平台运行178.92万元、慰问原鹤城宾馆退休人员6万元、区行政中心物业管理服务240.4127万元、水电费260万元、电梯设施设备维护保养11.6万元、监控设施设备维护保养8.352万元、空调设施设备维护保养20.68万元、消防设施设备维护保养17.8万元、行政中心食堂人员工资及社保费53.4072万元、会务成本14万元</w:t>
      </w:r>
      <w:r w:rsidR="00781C74" w:rsidRPr="009E123A">
        <w:rPr>
          <w:rFonts w:ascii="仿宋" w:eastAsia="仿宋" w:hAnsi="仿宋" w:cs="仿宋" w:hint="eastAsia"/>
          <w:sz w:val="32"/>
          <w:szCs w:val="32"/>
          <w:lang w:eastAsia="zh-CN"/>
        </w:rPr>
        <w:t>等。</w:t>
      </w:r>
    </w:p>
    <w:p w:rsidR="000320DD" w:rsidRDefault="000320DD" w:rsidP="000320DD">
      <w:pPr>
        <w:pStyle w:val="a7"/>
        <w:spacing w:line="360" w:lineRule="auto"/>
        <w:ind w:firstLineChars="200" w:firstLine="643"/>
        <w:rPr>
          <w:rFonts w:ascii="楷体" w:eastAsia="楷体"/>
          <w:b/>
          <w:sz w:val="32"/>
          <w:szCs w:val="32"/>
        </w:rPr>
      </w:pPr>
      <w:r>
        <w:rPr>
          <w:rFonts w:ascii="楷体" w:eastAsia="楷体" w:hint="eastAsia"/>
          <w:b/>
          <w:sz w:val="32"/>
          <w:szCs w:val="32"/>
        </w:rPr>
        <w:t>（二）项目绩效目标</w:t>
      </w:r>
    </w:p>
    <w:p w:rsidR="000320DD" w:rsidRDefault="000320DD" w:rsidP="000320DD">
      <w:pPr>
        <w:pStyle w:val="a7"/>
        <w:spacing w:line="360" w:lineRule="auto"/>
        <w:ind w:firstLineChars="200" w:firstLine="640"/>
        <w:rPr>
          <w:rFonts w:ascii="仿宋" w:eastAsia="仿宋"/>
          <w:sz w:val="32"/>
          <w:szCs w:val="32"/>
        </w:rPr>
      </w:pPr>
      <w:r>
        <w:rPr>
          <w:rFonts w:ascii="仿宋" w:eastAsia="仿宋" w:hint="eastAsia"/>
          <w:sz w:val="32"/>
          <w:szCs w:val="32"/>
        </w:rPr>
        <w:t>1、项目绩效总目标和阶段性目标</w:t>
      </w:r>
    </w:p>
    <w:p w:rsidR="000320DD" w:rsidRDefault="000320DD" w:rsidP="000320DD">
      <w:pPr>
        <w:pStyle w:val="a7"/>
        <w:spacing w:line="360" w:lineRule="auto"/>
        <w:ind w:firstLineChars="200" w:firstLine="640"/>
        <w:rPr>
          <w:rFonts w:ascii="仿宋" w:eastAsia="仿宋"/>
          <w:sz w:val="32"/>
          <w:szCs w:val="32"/>
        </w:rPr>
      </w:pPr>
      <w:r>
        <w:rPr>
          <w:rFonts w:ascii="仿宋" w:eastAsia="仿宋" w:hint="eastAsia"/>
          <w:sz w:val="32"/>
          <w:szCs w:val="32"/>
        </w:rPr>
        <w:t>项目资金专款专用，严格把关，各项目资金使用与具体项目实施内容相符，完成发放符合</w:t>
      </w:r>
      <w:r w:rsidR="00781C74">
        <w:rPr>
          <w:rFonts w:ascii="仿宋" w:eastAsia="仿宋" w:hint="eastAsia"/>
          <w:sz w:val="32"/>
          <w:szCs w:val="32"/>
        </w:rPr>
        <w:t>各专项资金标准</w:t>
      </w:r>
      <w:r>
        <w:rPr>
          <w:rFonts w:ascii="仿宋" w:eastAsia="仿宋" w:hint="eastAsia"/>
          <w:sz w:val="32"/>
          <w:szCs w:val="32"/>
        </w:rPr>
        <w:t>等工作。</w:t>
      </w:r>
    </w:p>
    <w:p w:rsidR="000320DD" w:rsidRDefault="000320DD" w:rsidP="000320DD">
      <w:pPr>
        <w:pStyle w:val="a7"/>
        <w:numPr>
          <w:ilvl w:val="0"/>
          <w:numId w:val="3"/>
        </w:numPr>
        <w:spacing w:line="360" w:lineRule="auto"/>
        <w:ind w:left="-10" w:firstLine="640"/>
        <w:rPr>
          <w:rFonts w:ascii="仿宋" w:eastAsia="仿宋"/>
          <w:sz w:val="32"/>
          <w:szCs w:val="32"/>
        </w:rPr>
      </w:pPr>
      <w:r>
        <w:rPr>
          <w:rFonts w:ascii="仿宋" w:eastAsia="仿宋" w:hint="eastAsia"/>
          <w:sz w:val="32"/>
          <w:szCs w:val="32"/>
        </w:rPr>
        <w:t>预期主要的可持续影响、社会和经济效益指标</w:t>
      </w:r>
    </w:p>
    <w:p w:rsidR="000320DD" w:rsidRDefault="00781C74" w:rsidP="000320DD">
      <w:pPr>
        <w:pStyle w:val="a7"/>
        <w:spacing w:line="360" w:lineRule="auto"/>
        <w:ind w:firstLineChars="200" w:firstLine="640"/>
        <w:rPr>
          <w:rFonts w:ascii="仿宋" w:eastAsia="仿宋"/>
          <w:sz w:val="32"/>
          <w:szCs w:val="32"/>
        </w:rPr>
      </w:pPr>
      <w:r>
        <w:rPr>
          <w:rFonts w:ascii="仿宋" w:eastAsia="仿宋" w:hint="eastAsia"/>
          <w:sz w:val="32"/>
          <w:szCs w:val="32"/>
        </w:rPr>
        <w:t>项目实施提高经济效益，能推动鹤城区各单位</w:t>
      </w:r>
      <w:r>
        <w:rPr>
          <w:rFonts w:ascii="仿宋_GB2312" w:eastAsia="仿宋_GB2312" w:hAnsi="仿宋_GB2312" w:cs="仿宋_GB2312" w:hint="eastAsia"/>
          <w:color w:val="4F4F4F"/>
          <w:sz w:val="32"/>
          <w:szCs w:val="32"/>
          <w:shd w:val="clear" w:color="auto" w:fill="FFFFFF"/>
        </w:rPr>
        <w:t>办公用房、公务用车、公共机构节能等管理工作</w:t>
      </w:r>
      <w:r w:rsidR="000320DD">
        <w:rPr>
          <w:rFonts w:ascii="仿宋" w:eastAsia="仿宋" w:hint="eastAsia"/>
          <w:sz w:val="32"/>
          <w:szCs w:val="32"/>
        </w:rPr>
        <w:t>；提高社会效益指标，预计能增加就业人数</w:t>
      </w:r>
      <w:r w:rsidR="00D43ED8">
        <w:rPr>
          <w:rFonts w:ascii="仿宋" w:eastAsia="仿宋" w:hint="eastAsia"/>
          <w:sz w:val="32"/>
          <w:szCs w:val="32"/>
        </w:rPr>
        <w:t>100</w:t>
      </w:r>
      <w:r w:rsidR="000320DD">
        <w:rPr>
          <w:rFonts w:ascii="仿宋" w:eastAsia="仿宋" w:hint="eastAsia"/>
          <w:sz w:val="32"/>
          <w:szCs w:val="32"/>
        </w:rPr>
        <w:t>人；可持续效益使本县</w:t>
      </w:r>
      <w:r w:rsidR="00D43ED8">
        <w:rPr>
          <w:rFonts w:ascii="仿宋" w:eastAsia="仿宋" w:hint="eastAsia"/>
          <w:sz w:val="32"/>
          <w:szCs w:val="32"/>
        </w:rPr>
        <w:t>区</w:t>
      </w:r>
      <w:r w:rsidR="000320DD">
        <w:rPr>
          <w:rFonts w:ascii="仿宋" w:eastAsia="仿宋" w:hint="eastAsia"/>
          <w:sz w:val="32"/>
          <w:szCs w:val="32"/>
        </w:rPr>
        <w:t>经济快速健康的发展。</w:t>
      </w:r>
    </w:p>
    <w:p w:rsidR="000320DD" w:rsidRDefault="000320DD" w:rsidP="000320DD">
      <w:pPr>
        <w:pStyle w:val="a7"/>
        <w:numPr>
          <w:ilvl w:val="0"/>
          <w:numId w:val="3"/>
        </w:numPr>
        <w:spacing w:line="360" w:lineRule="auto"/>
        <w:ind w:left="-10" w:firstLine="640"/>
        <w:rPr>
          <w:rFonts w:ascii="仿宋" w:eastAsia="仿宋"/>
          <w:sz w:val="32"/>
          <w:szCs w:val="32"/>
        </w:rPr>
      </w:pPr>
      <w:r>
        <w:rPr>
          <w:rFonts w:ascii="仿宋" w:eastAsia="仿宋" w:hint="eastAsia"/>
          <w:sz w:val="32"/>
          <w:szCs w:val="32"/>
        </w:rPr>
        <w:t>项目主要产出指标情况</w:t>
      </w:r>
    </w:p>
    <w:p w:rsidR="000320DD" w:rsidRDefault="000320DD" w:rsidP="000320DD">
      <w:pPr>
        <w:pStyle w:val="a7"/>
        <w:numPr>
          <w:ilvl w:val="0"/>
          <w:numId w:val="4"/>
        </w:numPr>
        <w:spacing w:line="360" w:lineRule="auto"/>
        <w:ind w:left="630"/>
        <w:rPr>
          <w:rFonts w:ascii="仿宋" w:eastAsia="仿宋"/>
          <w:sz w:val="32"/>
          <w:szCs w:val="32"/>
        </w:rPr>
      </w:pPr>
      <w:r>
        <w:rPr>
          <w:rFonts w:ascii="仿宋" w:eastAsia="仿宋" w:hint="eastAsia"/>
          <w:sz w:val="32"/>
          <w:szCs w:val="32"/>
        </w:rPr>
        <w:t>数量指标：</w:t>
      </w:r>
      <w:r w:rsidR="00D43ED8">
        <w:rPr>
          <w:rFonts w:ascii="仿宋" w:eastAsia="仿宋" w:hint="eastAsia"/>
          <w:sz w:val="32"/>
          <w:szCs w:val="32"/>
        </w:rPr>
        <w:t>各项工作完成率100%</w:t>
      </w:r>
      <w:r>
        <w:rPr>
          <w:rFonts w:ascii="仿宋" w:eastAsia="仿宋" w:hint="eastAsia"/>
          <w:sz w:val="32"/>
          <w:szCs w:val="32"/>
        </w:rPr>
        <w:t>；</w:t>
      </w:r>
    </w:p>
    <w:p w:rsidR="000320DD" w:rsidRDefault="000320DD" w:rsidP="000320DD">
      <w:pPr>
        <w:pStyle w:val="a7"/>
        <w:numPr>
          <w:ilvl w:val="0"/>
          <w:numId w:val="4"/>
        </w:numPr>
        <w:spacing w:line="360" w:lineRule="auto"/>
        <w:ind w:left="630"/>
        <w:rPr>
          <w:rFonts w:ascii="仿宋" w:eastAsia="仿宋"/>
          <w:sz w:val="32"/>
          <w:szCs w:val="32"/>
        </w:rPr>
      </w:pPr>
      <w:r>
        <w:rPr>
          <w:rFonts w:ascii="仿宋" w:eastAsia="仿宋" w:hint="eastAsia"/>
          <w:sz w:val="32"/>
          <w:szCs w:val="32"/>
        </w:rPr>
        <w:t>质量指标：</w:t>
      </w:r>
      <w:r w:rsidR="00D43ED8">
        <w:rPr>
          <w:rFonts w:ascii="仿宋" w:eastAsia="仿宋" w:hint="eastAsia"/>
          <w:sz w:val="32"/>
          <w:szCs w:val="32"/>
        </w:rPr>
        <w:t>各项工作合格率</w:t>
      </w:r>
      <w:r>
        <w:rPr>
          <w:rFonts w:ascii="仿宋" w:eastAsia="仿宋" w:hint="eastAsia"/>
          <w:sz w:val="32"/>
          <w:szCs w:val="32"/>
        </w:rPr>
        <w:t>100%；</w:t>
      </w:r>
    </w:p>
    <w:p w:rsidR="000320DD" w:rsidRDefault="000320DD" w:rsidP="000320DD">
      <w:pPr>
        <w:pStyle w:val="a7"/>
        <w:numPr>
          <w:ilvl w:val="0"/>
          <w:numId w:val="4"/>
        </w:numPr>
        <w:spacing w:line="360" w:lineRule="auto"/>
        <w:ind w:left="630"/>
        <w:rPr>
          <w:rFonts w:ascii="仿宋" w:eastAsia="仿宋"/>
          <w:sz w:val="32"/>
          <w:szCs w:val="32"/>
        </w:rPr>
      </w:pPr>
      <w:r>
        <w:rPr>
          <w:rFonts w:ascii="仿宋" w:eastAsia="仿宋" w:hint="eastAsia"/>
          <w:sz w:val="32"/>
          <w:szCs w:val="32"/>
        </w:rPr>
        <w:t>时效指标：项目完成及时率100%；</w:t>
      </w:r>
    </w:p>
    <w:p w:rsidR="000320DD" w:rsidRDefault="000320DD" w:rsidP="000320DD">
      <w:pPr>
        <w:pStyle w:val="a7"/>
        <w:numPr>
          <w:ilvl w:val="0"/>
          <w:numId w:val="4"/>
        </w:numPr>
        <w:spacing w:line="360" w:lineRule="auto"/>
        <w:ind w:left="630"/>
        <w:rPr>
          <w:rFonts w:ascii="仿宋" w:eastAsia="仿宋"/>
          <w:sz w:val="32"/>
          <w:szCs w:val="32"/>
        </w:rPr>
      </w:pPr>
      <w:r>
        <w:rPr>
          <w:rFonts w:ascii="仿宋" w:eastAsia="仿宋" w:hint="eastAsia"/>
          <w:sz w:val="32"/>
          <w:szCs w:val="32"/>
        </w:rPr>
        <w:t>成本指标：项目预算成本</w:t>
      </w:r>
      <w:r w:rsidR="00D43ED8">
        <w:rPr>
          <w:rFonts w:ascii="仿宋" w:eastAsia="仿宋" w:hAnsi="仿宋" w:cs="宋体" w:hint="eastAsia"/>
          <w:sz w:val="32"/>
          <w:szCs w:val="32"/>
        </w:rPr>
        <w:t>811.1719</w:t>
      </w:r>
      <w:r>
        <w:rPr>
          <w:rFonts w:ascii="仿宋_GB2312" w:eastAsia="仿宋_GB2312" w:hAnsi="仿宋_GB2312" w:cs="仿宋_GB2312" w:hint="eastAsia"/>
          <w:sz w:val="32"/>
          <w:szCs w:val="32"/>
        </w:rPr>
        <w:t>万元。</w:t>
      </w:r>
    </w:p>
    <w:p w:rsidR="000320DD" w:rsidRPr="009E123A" w:rsidRDefault="000320DD" w:rsidP="000320DD">
      <w:pPr>
        <w:pStyle w:val="a7"/>
        <w:numPr>
          <w:ilvl w:val="0"/>
          <w:numId w:val="3"/>
        </w:numPr>
        <w:spacing w:line="360" w:lineRule="auto"/>
        <w:ind w:left="-10" w:firstLine="640"/>
        <w:rPr>
          <w:rFonts w:ascii="仿宋" w:eastAsia="仿宋"/>
          <w:sz w:val="32"/>
          <w:szCs w:val="32"/>
        </w:rPr>
      </w:pPr>
      <w:r w:rsidRPr="009E123A">
        <w:rPr>
          <w:rFonts w:ascii="仿宋" w:eastAsia="仿宋" w:hint="eastAsia"/>
          <w:sz w:val="32"/>
          <w:szCs w:val="32"/>
        </w:rPr>
        <w:t>项目主要满意度指标</w:t>
      </w:r>
    </w:p>
    <w:p w:rsidR="000320DD" w:rsidRPr="009E123A" w:rsidRDefault="000320DD" w:rsidP="009E123A">
      <w:pPr>
        <w:pStyle w:val="a7"/>
        <w:spacing w:line="360" w:lineRule="auto"/>
        <w:ind w:left="630"/>
        <w:rPr>
          <w:rFonts w:ascii="仿宋" w:eastAsia="仿宋"/>
          <w:sz w:val="32"/>
          <w:szCs w:val="32"/>
        </w:rPr>
      </w:pPr>
      <w:r w:rsidRPr="009E123A">
        <w:rPr>
          <w:rFonts w:ascii="仿宋" w:eastAsia="仿宋" w:hint="eastAsia"/>
          <w:sz w:val="32"/>
          <w:szCs w:val="32"/>
        </w:rPr>
        <w:t>服务对象满意度指标：</w:t>
      </w:r>
      <w:r w:rsidR="00D43ED8" w:rsidRPr="009E123A">
        <w:rPr>
          <w:rFonts w:ascii="仿宋" w:eastAsia="仿宋" w:hint="eastAsia"/>
          <w:sz w:val="32"/>
          <w:szCs w:val="32"/>
        </w:rPr>
        <w:t>干部职工</w:t>
      </w:r>
      <w:r w:rsidRPr="009E123A">
        <w:rPr>
          <w:rFonts w:ascii="仿宋" w:eastAsia="仿宋" w:hint="eastAsia"/>
          <w:sz w:val="32"/>
          <w:szCs w:val="32"/>
        </w:rPr>
        <w:t>满意度100%。</w:t>
      </w:r>
    </w:p>
    <w:p w:rsidR="00D65F4E" w:rsidRDefault="00814CEE" w:rsidP="00C24372">
      <w:pPr>
        <w:widowControl w:val="0"/>
        <w:kinsoku/>
        <w:overflowPunct w:val="0"/>
        <w:autoSpaceDE/>
        <w:autoSpaceDN/>
        <w:spacing w:line="360" w:lineRule="auto"/>
        <w:ind w:firstLineChars="200" w:firstLine="627"/>
        <w:outlineLvl w:val="0"/>
        <w:rPr>
          <w:rFonts w:ascii="黑体" w:eastAsia="黑体" w:hAnsi="黑体" w:cs="黑体"/>
          <w:sz w:val="32"/>
          <w:szCs w:val="32"/>
          <w:lang w:eastAsia="zh-CN"/>
        </w:rPr>
      </w:pPr>
      <w:r>
        <w:rPr>
          <w:rFonts w:ascii="黑体" w:eastAsia="黑体" w:hAnsi="黑体" w:cs="黑体"/>
          <w:b/>
          <w:bCs/>
          <w:spacing w:val="-8"/>
          <w:sz w:val="32"/>
          <w:szCs w:val="32"/>
          <w:lang w:eastAsia="zh-CN"/>
        </w:rPr>
        <w:lastRenderedPageBreak/>
        <w:t>二、绩效评价工作情况</w:t>
      </w:r>
    </w:p>
    <w:p w:rsidR="00D43ED8" w:rsidRDefault="00D43ED8" w:rsidP="00D43ED8">
      <w:pPr>
        <w:pStyle w:val="a7"/>
        <w:spacing w:line="360" w:lineRule="auto"/>
        <w:ind w:firstLineChars="200" w:firstLine="640"/>
        <w:rPr>
          <w:rFonts w:ascii="仿宋" w:eastAsia="仿宋"/>
          <w:sz w:val="32"/>
          <w:szCs w:val="32"/>
          <w:highlight w:val="yellow"/>
        </w:rPr>
      </w:pPr>
      <w:r>
        <w:rPr>
          <w:rFonts w:ascii="仿宋" w:eastAsia="仿宋" w:hint="eastAsia"/>
          <w:sz w:val="32"/>
          <w:szCs w:val="32"/>
        </w:rPr>
        <w:t>为增强财政专项资金管理，提升项目资金使用效益，搞好财政项目资金绩效评价工作，我单位成立了以主任张旭任组长，财务分管领导杨安为副组长，财务室工作人员为成员的“项目资金绩效评价工作领导小组”，由财务分管领导负责拟定财政专项资金评价工作计划、组织开展全单位财政资金绩效评价工作，同时组织健全绩效评价制度，学习并宣传业务知识培训，增强绩效目标申报和审察，在工作开展的过程中，努力探究工作经验和方法，确保各专项工作经费专款专用，切实做好相关工作。</w:t>
      </w:r>
    </w:p>
    <w:p w:rsidR="00D65F4E" w:rsidRDefault="00814CEE" w:rsidP="00C24372">
      <w:pPr>
        <w:spacing w:line="242" w:lineRule="auto"/>
        <w:ind w:firstLineChars="200" w:firstLine="630"/>
        <w:rPr>
          <w:lang w:eastAsia="zh-CN"/>
        </w:rPr>
      </w:pPr>
      <w:r>
        <w:rPr>
          <w:rFonts w:ascii="黑体" w:eastAsia="黑体" w:hAnsi="黑体" w:cs="黑体"/>
          <w:b/>
          <w:bCs/>
          <w:spacing w:val="-6"/>
          <w:sz w:val="32"/>
          <w:szCs w:val="32"/>
          <w:lang w:eastAsia="zh-CN"/>
        </w:rPr>
        <w:t>三、主要绩效及评价结论</w:t>
      </w:r>
    </w:p>
    <w:p w:rsidR="00D65F4E" w:rsidRDefault="00D65F4E">
      <w:pPr>
        <w:spacing w:line="242" w:lineRule="auto"/>
        <w:rPr>
          <w:lang w:eastAsia="zh-CN"/>
        </w:rPr>
      </w:pPr>
    </w:p>
    <w:p w:rsidR="00D65F4E" w:rsidRPr="00D43ED8" w:rsidRDefault="00814CEE" w:rsidP="00D43ED8">
      <w:pPr>
        <w:pStyle w:val="a8"/>
        <w:numPr>
          <w:ilvl w:val="0"/>
          <w:numId w:val="6"/>
        </w:numPr>
        <w:spacing w:before="107" w:line="230" w:lineRule="auto"/>
        <w:ind w:firstLineChars="0"/>
        <w:rPr>
          <w:rFonts w:ascii="楷体" w:eastAsia="楷体" w:hAnsi="楷体" w:cs="楷体"/>
          <w:spacing w:val="11"/>
          <w:sz w:val="33"/>
          <w:szCs w:val="33"/>
          <w:lang w:eastAsia="zh-CN"/>
        </w:rPr>
      </w:pPr>
      <w:r w:rsidRPr="00D43ED8">
        <w:rPr>
          <w:rFonts w:ascii="楷体" w:eastAsia="楷体" w:hAnsi="楷体" w:cs="楷体"/>
          <w:spacing w:val="11"/>
          <w:sz w:val="33"/>
          <w:szCs w:val="33"/>
          <w:lang w:eastAsia="zh-CN"/>
        </w:rPr>
        <w:t>社会效益</w:t>
      </w:r>
    </w:p>
    <w:p w:rsidR="00D43ED8" w:rsidRPr="00C7286D" w:rsidRDefault="00D43ED8" w:rsidP="00D43ED8">
      <w:pPr>
        <w:spacing w:before="107" w:line="230" w:lineRule="auto"/>
        <w:ind w:left="849"/>
        <w:rPr>
          <w:rFonts w:ascii="仿宋" w:eastAsia="仿宋" w:hAnsi="Calibri" w:cs="Times New Roman"/>
          <w:snapToGrid/>
          <w:color w:val="auto"/>
          <w:kern w:val="2"/>
          <w:sz w:val="32"/>
          <w:szCs w:val="32"/>
          <w:lang w:eastAsia="zh-CN"/>
        </w:rPr>
      </w:pPr>
      <w:r w:rsidRPr="00C7286D">
        <w:rPr>
          <w:rFonts w:ascii="仿宋" w:eastAsia="仿宋" w:hAnsi="Calibri" w:cs="Times New Roman" w:hint="eastAsia"/>
          <w:snapToGrid/>
          <w:color w:val="auto"/>
          <w:kern w:val="2"/>
          <w:sz w:val="32"/>
          <w:szCs w:val="32"/>
          <w:lang w:eastAsia="zh-CN"/>
        </w:rPr>
        <w:t>安置就业人员100人。</w:t>
      </w:r>
    </w:p>
    <w:p w:rsidR="00D65F4E" w:rsidRPr="00D43ED8" w:rsidRDefault="00814CEE" w:rsidP="00D43ED8">
      <w:pPr>
        <w:pStyle w:val="a8"/>
        <w:numPr>
          <w:ilvl w:val="0"/>
          <w:numId w:val="6"/>
        </w:numPr>
        <w:spacing w:before="113" w:line="232" w:lineRule="auto"/>
        <w:ind w:firstLineChars="0"/>
        <w:rPr>
          <w:rFonts w:ascii="楷体" w:eastAsia="楷体" w:hAnsi="楷体" w:cs="楷体"/>
          <w:spacing w:val="11"/>
          <w:sz w:val="33"/>
          <w:szCs w:val="33"/>
          <w:lang w:eastAsia="zh-CN"/>
        </w:rPr>
      </w:pPr>
      <w:r w:rsidRPr="00D43ED8">
        <w:rPr>
          <w:rFonts w:ascii="楷体" w:eastAsia="楷体" w:hAnsi="楷体" w:cs="楷体"/>
          <w:spacing w:val="11"/>
          <w:sz w:val="33"/>
          <w:szCs w:val="33"/>
          <w:lang w:eastAsia="zh-CN"/>
        </w:rPr>
        <w:t>生态效益</w:t>
      </w:r>
    </w:p>
    <w:p w:rsidR="00D43ED8" w:rsidRPr="00C7286D" w:rsidRDefault="00D43ED8" w:rsidP="00D43ED8">
      <w:pPr>
        <w:spacing w:before="113" w:line="232" w:lineRule="auto"/>
        <w:ind w:left="849"/>
        <w:rPr>
          <w:rFonts w:ascii="仿宋" w:eastAsia="仿宋" w:hAnsi="Calibri" w:cs="Times New Roman"/>
          <w:snapToGrid/>
          <w:color w:val="auto"/>
          <w:kern w:val="2"/>
          <w:sz w:val="32"/>
          <w:szCs w:val="32"/>
          <w:lang w:eastAsia="zh-CN"/>
        </w:rPr>
      </w:pPr>
      <w:r w:rsidRPr="00C7286D">
        <w:rPr>
          <w:rFonts w:ascii="仿宋" w:eastAsia="仿宋" w:hAnsi="Calibri" w:cs="Times New Roman" w:hint="eastAsia"/>
          <w:snapToGrid/>
          <w:color w:val="auto"/>
          <w:kern w:val="2"/>
          <w:sz w:val="32"/>
          <w:szCs w:val="32"/>
          <w:lang w:eastAsia="zh-CN"/>
        </w:rPr>
        <w:t>生态效益情况效果明显。</w:t>
      </w:r>
    </w:p>
    <w:p w:rsidR="00D65F4E" w:rsidRPr="00D43ED8" w:rsidRDefault="00814CEE" w:rsidP="00D43ED8">
      <w:pPr>
        <w:pStyle w:val="a8"/>
        <w:numPr>
          <w:ilvl w:val="0"/>
          <w:numId w:val="6"/>
        </w:numPr>
        <w:spacing w:before="117" w:line="223" w:lineRule="auto"/>
        <w:ind w:firstLineChars="0"/>
        <w:rPr>
          <w:rFonts w:ascii="楷体" w:eastAsia="楷体" w:hAnsi="楷体" w:cs="楷体"/>
          <w:spacing w:val="7"/>
          <w:sz w:val="33"/>
          <w:szCs w:val="33"/>
          <w:lang w:eastAsia="zh-CN"/>
        </w:rPr>
      </w:pPr>
      <w:r w:rsidRPr="00D43ED8">
        <w:rPr>
          <w:rFonts w:ascii="楷体" w:eastAsia="楷体" w:hAnsi="楷体" w:cs="楷体"/>
          <w:spacing w:val="7"/>
          <w:sz w:val="33"/>
          <w:szCs w:val="33"/>
          <w:lang w:eastAsia="zh-CN"/>
        </w:rPr>
        <w:t>可持续影响</w:t>
      </w:r>
    </w:p>
    <w:p w:rsidR="00D43ED8" w:rsidRPr="00C7286D" w:rsidRDefault="00D43ED8" w:rsidP="00D43ED8">
      <w:pPr>
        <w:spacing w:before="117" w:line="223" w:lineRule="auto"/>
        <w:ind w:left="849"/>
        <w:rPr>
          <w:rFonts w:ascii="仿宋" w:eastAsia="仿宋" w:hAnsi="Calibri" w:cs="Times New Roman"/>
          <w:snapToGrid/>
          <w:color w:val="auto"/>
          <w:kern w:val="2"/>
          <w:sz w:val="32"/>
          <w:szCs w:val="32"/>
          <w:lang w:eastAsia="zh-CN"/>
        </w:rPr>
      </w:pPr>
      <w:r w:rsidRPr="00C7286D">
        <w:rPr>
          <w:rFonts w:ascii="仿宋" w:eastAsia="仿宋" w:hAnsi="Calibri" w:cs="Times New Roman" w:hint="eastAsia"/>
          <w:snapToGrid/>
          <w:color w:val="auto"/>
          <w:kern w:val="2"/>
          <w:sz w:val="32"/>
          <w:szCs w:val="32"/>
          <w:lang w:eastAsia="zh-CN"/>
        </w:rPr>
        <w:t>消除安全隐患效果明显。</w:t>
      </w:r>
    </w:p>
    <w:p w:rsidR="00D65F4E" w:rsidRPr="00D43ED8" w:rsidRDefault="00814CEE" w:rsidP="00D43ED8">
      <w:pPr>
        <w:pStyle w:val="a8"/>
        <w:numPr>
          <w:ilvl w:val="0"/>
          <w:numId w:val="6"/>
        </w:numPr>
        <w:spacing w:before="117" w:line="227" w:lineRule="auto"/>
        <w:ind w:firstLineChars="0"/>
        <w:rPr>
          <w:rFonts w:ascii="楷体" w:eastAsia="楷体" w:hAnsi="楷体" w:cs="楷体"/>
          <w:spacing w:val="6"/>
          <w:sz w:val="33"/>
          <w:szCs w:val="33"/>
          <w:lang w:eastAsia="zh-CN"/>
        </w:rPr>
      </w:pPr>
      <w:r w:rsidRPr="00D43ED8">
        <w:rPr>
          <w:rFonts w:ascii="楷体" w:eastAsia="楷体" w:hAnsi="楷体" w:cs="楷体"/>
          <w:spacing w:val="6"/>
          <w:sz w:val="33"/>
          <w:szCs w:val="33"/>
          <w:lang w:eastAsia="zh-CN"/>
        </w:rPr>
        <w:t>满意度情况</w:t>
      </w:r>
    </w:p>
    <w:p w:rsidR="00D43ED8" w:rsidRPr="00C7286D" w:rsidRDefault="00D43ED8" w:rsidP="00D43ED8">
      <w:pPr>
        <w:spacing w:before="117" w:line="227" w:lineRule="auto"/>
        <w:ind w:left="849"/>
        <w:rPr>
          <w:rFonts w:ascii="仿宋" w:eastAsia="仿宋" w:hAnsi="Calibri" w:cs="Times New Roman"/>
          <w:snapToGrid/>
          <w:color w:val="auto"/>
          <w:kern w:val="2"/>
          <w:sz w:val="32"/>
          <w:szCs w:val="32"/>
          <w:lang w:eastAsia="zh-CN"/>
        </w:rPr>
      </w:pPr>
      <w:r w:rsidRPr="00C7286D">
        <w:rPr>
          <w:rFonts w:ascii="仿宋" w:eastAsia="仿宋" w:hAnsi="Calibri" w:cs="Times New Roman" w:hint="eastAsia"/>
          <w:snapToGrid/>
          <w:color w:val="auto"/>
          <w:kern w:val="2"/>
          <w:sz w:val="32"/>
          <w:szCs w:val="32"/>
          <w:lang w:eastAsia="zh-CN"/>
        </w:rPr>
        <w:t>各机关工作人员满意度大于95%</w:t>
      </w:r>
    </w:p>
    <w:p w:rsidR="00D65F4E" w:rsidRPr="00D43ED8" w:rsidRDefault="00814CEE" w:rsidP="00D43ED8">
      <w:pPr>
        <w:pStyle w:val="a8"/>
        <w:numPr>
          <w:ilvl w:val="0"/>
          <w:numId w:val="6"/>
        </w:numPr>
        <w:spacing w:before="98" w:line="223" w:lineRule="auto"/>
        <w:ind w:firstLineChars="0"/>
        <w:rPr>
          <w:rFonts w:ascii="楷体" w:eastAsia="楷体" w:hAnsi="楷体" w:cs="楷体"/>
          <w:spacing w:val="9"/>
          <w:sz w:val="33"/>
          <w:szCs w:val="33"/>
          <w:lang w:eastAsia="zh-CN"/>
        </w:rPr>
      </w:pPr>
      <w:r w:rsidRPr="00D43ED8">
        <w:rPr>
          <w:rFonts w:ascii="楷体" w:eastAsia="楷体" w:hAnsi="楷体" w:cs="楷体"/>
          <w:spacing w:val="9"/>
          <w:sz w:val="33"/>
          <w:szCs w:val="33"/>
          <w:lang w:eastAsia="zh-CN"/>
        </w:rPr>
        <w:t>评价结论</w:t>
      </w:r>
    </w:p>
    <w:p w:rsidR="00D43ED8" w:rsidRPr="00C7286D" w:rsidRDefault="00C7286D" w:rsidP="00C7286D">
      <w:pPr>
        <w:pStyle w:val="a9"/>
        <w:widowControl/>
        <w:spacing w:before="0" w:beforeAutospacing="0" w:after="0" w:afterAutospacing="0" w:line="33" w:lineRule="atLeast"/>
        <w:ind w:firstLineChars="200" w:firstLine="640"/>
        <w:jc w:val="both"/>
        <w:rPr>
          <w:rFonts w:ascii="仿宋" w:eastAsia="仿宋"/>
          <w:kern w:val="2"/>
          <w:sz w:val="32"/>
          <w:szCs w:val="32"/>
        </w:rPr>
      </w:pPr>
      <w:r w:rsidRPr="00C7286D">
        <w:rPr>
          <w:rFonts w:ascii="仿宋" w:eastAsia="仿宋" w:hint="eastAsia"/>
          <w:snapToGrid w:val="0"/>
          <w:kern w:val="2"/>
          <w:sz w:val="32"/>
          <w:szCs w:val="32"/>
        </w:rPr>
        <w:t>区机关事务中心能够</w:t>
      </w:r>
      <w:r>
        <w:rPr>
          <w:rFonts w:ascii="仿宋" w:eastAsia="仿宋" w:hint="eastAsia"/>
          <w:kern w:val="2"/>
          <w:sz w:val="32"/>
          <w:szCs w:val="32"/>
        </w:rPr>
        <w:t>对鹤城区政府正常运行提供资金及优</w:t>
      </w:r>
      <w:r w:rsidRPr="00C7286D">
        <w:rPr>
          <w:rFonts w:ascii="仿宋" w:eastAsia="仿宋" w:hint="eastAsia"/>
          <w:snapToGrid w:val="0"/>
          <w:kern w:val="2"/>
          <w:sz w:val="32"/>
          <w:szCs w:val="32"/>
        </w:rPr>
        <w:t>质的后勤保障服务，厉行勤俭节约，严格控制各项行政运行成本，降低能耗，保证区政府机关正常运行。</w:t>
      </w:r>
      <w:r>
        <w:rPr>
          <w:rFonts w:ascii="仿宋" w:eastAsia="仿宋" w:hint="eastAsia"/>
          <w:kern w:val="2"/>
          <w:sz w:val="32"/>
          <w:szCs w:val="32"/>
        </w:rPr>
        <w:t>我单位根据项目支出绩效评定指标对各项目量化评价，自评指标得分95分。</w:t>
      </w:r>
    </w:p>
    <w:p w:rsidR="00D65F4E" w:rsidRDefault="00814CEE">
      <w:pPr>
        <w:spacing w:before="142" w:line="221" w:lineRule="auto"/>
        <w:ind w:left="694"/>
        <w:outlineLvl w:val="0"/>
        <w:rPr>
          <w:rFonts w:ascii="黑体" w:eastAsia="黑体" w:hAnsi="黑体" w:cs="黑体"/>
          <w:sz w:val="33"/>
          <w:szCs w:val="33"/>
          <w:lang w:eastAsia="zh-CN"/>
        </w:rPr>
      </w:pPr>
      <w:r>
        <w:rPr>
          <w:rFonts w:ascii="黑体" w:eastAsia="黑体" w:hAnsi="黑体" w:cs="黑体"/>
          <w:b/>
          <w:bCs/>
          <w:spacing w:val="-32"/>
          <w:sz w:val="33"/>
          <w:szCs w:val="33"/>
          <w:lang w:eastAsia="zh-CN"/>
        </w:rPr>
        <w:t>四、绩效评价指标分析</w:t>
      </w:r>
    </w:p>
    <w:p w:rsidR="00D65F4E" w:rsidRDefault="00814CEE">
      <w:pPr>
        <w:spacing w:before="120" w:line="224" w:lineRule="auto"/>
        <w:ind w:left="694"/>
        <w:outlineLvl w:val="0"/>
        <w:rPr>
          <w:rFonts w:ascii="楷体" w:eastAsia="楷体" w:hAnsi="楷体" w:cs="楷体"/>
          <w:b/>
          <w:bCs/>
          <w:spacing w:val="-19"/>
          <w:sz w:val="33"/>
          <w:szCs w:val="33"/>
          <w:lang w:eastAsia="zh-CN"/>
        </w:rPr>
      </w:pPr>
      <w:r>
        <w:rPr>
          <w:rFonts w:ascii="楷体" w:eastAsia="楷体" w:hAnsi="楷体" w:cs="楷体"/>
          <w:b/>
          <w:bCs/>
          <w:spacing w:val="-19"/>
          <w:sz w:val="33"/>
          <w:szCs w:val="33"/>
          <w:lang w:eastAsia="zh-CN"/>
        </w:rPr>
        <w:t>(一)项目决策情况</w:t>
      </w:r>
    </w:p>
    <w:p w:rsidR="00ED1ED2" w:rsidRPr="00ED1ED2" w:rsidRDefault="00ED1ED2" w:rsidP="00ED1ED2">
      <w:pPr>
        <w:pStyle w:val="a7"/>
        <w:spacing w:line="360" w:lineRule="auto"/>
        <w:ind w:firstLineChars="200" w:firstLine="640"/>
        <w:rPr>
          <w:rFonts w:ascii="仿宋" w:eastAsia="仿宋"/>
          <w:sz w:val="32"/>
          <w:szCs w:val="32"/>
        </w:rPr>
      </w:pPr>
      <w:r>
        <w:rPr>
          <w:rFonts w:ascii="仿宋" w:eastAsia="仿宋" w:hint="eastAsia"/>
          <w:sz w:val="32"/>
          <w:szCs w:val="32"/>
        </w:rPr>
        <w:t>所有资金都已经全部及时安排到位，并按项目要求和进度</w:t>
      </w:r>
      <w:r>
        <w:rPr>
          <w:rFonts w:ascii="仿宋" w:eastAsia="仿宋" w:hint="eastAsia"/>
          <w:sz w:val="32"/>
          <w:szCs w:val="32"/>
        </w:rPr>
        <w:lastRenderedPageBreak/>
        <w:t>全部落实到位，截止到2023年12月底，已全部支付到位。</w:t>
      </w:r>
    </w:p>
    <w:p w:rsidR="00D65F4E" w:rsidRDefault="00814CEE">
      <w:pPr>
        <w:spacing w:before="135" w:line="227" w:lineRule="auto"/>
        <w:ind w:left="694"/>
        <w:outlineLvl w:val="0"/>
        <w:rPr>
          <w:rFonts w:ascii="楷体" w:eastAsia="楷体" w:hAnsi="楷体" w:cs="楷体"/>
          <w:sz w:val="33"/>
          <w:szCs w:val="33"/>
          <w:lang w:eastAsia="zh-CN"/>
        </w:rPr>
      </w:pPr>
      <w:r>
        <w:rPr>
          <w:rFonts w:ascii="楷体" w:eastAsia="楷体" w:hAnsi="楷体" w:cs="楷体"/>
          <w:b/>
          <w:bCs/>
          <w:spacing w:val="-20"/>
          <w:sz w:val="33"/>
          <w:szCs w:val="33"/>
          <w:lang w:eastAsia="zh-CN"/>
        </w:rPr>
        <w:t>(二)项目过程情况</w:t>
      </w:r>
    </w:p>
    <w:p w:rsidR="00D65F4E" w:rsidRDefault="00814CEE">
      <w:pPr>
        <w:pStyle w:val="a3"/>
        <w:spacing w:before="120" w:line="264" w:lineRule="auto"/>
        <w:ind w:left="669" w:right="6174" w:firstLine="19"/>
        <w:rPr>
          <w:spacing w:val="-12"/>
          <w:sz w:val="33"/>
          <w:szCs w:val="33"/>
          <w:lang w:eastAsia="zh-CN"/>
        </w:rPr>
      </w:pPr>
      <w:r>
        <w:rPr>
          <w:spacing w:val="-12"/>
          <w:sz w:val="33"/>
          <w:szCs w:val="33"/>
          <w:lang w:eastAsia="zh-CN"/>
        </w:rPr>
        <w:t>1.资金管理</w:t>
      </w:r>
    </w:p>
    <w:p w:rsidR="00ED1ED2" w:rsidRPr="00ED1ED2" w:rsidRDefault="00ED1ED2" w:rsidP="00ED1ED2">
      <w:pPr>
        <w:pStyle w:val="a7"/>
        <w:spacing w:line="360" w:lineRule="auto"/>
        <w:ind w:firstLineChars="200" w:firstLine="640"/>
        <w:rPr>
          <w:rFonts w:ascii="仿宋" w:eastAsia="仿宋"/>
          <w:sz w:val="32"/>
          <w:szCs w:val="32"/>
        </w:rPr>
      </w:pPr>
      <w:r>
        <w:rPr>
          <w:rFonts w:ascii="仿宋" w:eastAsia="仿宋" w:hint="eastAsia"/>
          <w:sz w:val="32"/>
          <w:szCs w:val="32"/>
        </w:rPr>
        <w:t>严格按照相应的业务管理制度，规范各项经费的开支。资金使用规范，符合国家财经法规和财务管理以及有关专项资金管理办法的规定；资金的拨付有完整的审批程序和手续；不存在截留、挤占、挪用、虚列支出等情况。保障会计核算准确、财务资料完整。</w:t>
      </w:r>
    </w:p>
    <w:p w:rsidR="00D65F4E" w:rsidRDefault="00814CEE">
      <w:pPr>
        <w:pStyle w:val="a3"/>
        <w:spacing w:before="120" w:line="264" w:lineRule="auto"/>
        <w:ind w:left="669" w:right="6174" w:firstLine="19"/>
        <w:rPr>
          <w:spacing w:val="-9"/>
          <w:sz w:val="33"/>
          <w:szCs w:val="33"/>
          <w:lang w:eastAsia="zh-CN"/>
        </w:rPr>
      </w:pPr>
      <w:r>
        <w:rPr>
          <w:rFonts w:ascii="宋体" w:eastAsia="宋体" w:hAnsi="宋体" w:cs="宋体"/>
          <w:spacing w:val="-9"/>
          <w:sz w:val="33"/>
          <w:szCs w:val="33"/>
          <w:lang w:eastAsia="zh-CN"/>
        </w:rPr>
        <w:t>2.</w:t>
      </w:r>
      <w:r>
        <w:rPr>
          <w:spacing w:val="-9"/>
          <w:sz w:val="33"/>
          <w:szCs w:val="33"/>
          <w:lang w:eastAsia="zh-CN"/>
        </w:rPr>
        <w:t>项目实施</w:t>
      </w:r>
    </w:p>
    <w:p w:rsidR="00ED1ED2" w:rsidRPr="00ED1ED2" w:rsidRDefault="00ED1ED2" w:rsidP="00ED1ED2">
      <w:pPr>
        <w:pStyle w:val="a7"/>
        <w:spacing w:line="360" w:lineRule="auto"/>
        <w:ind w:firstLineChars="200" w:firstLine="640"/>
        <w:rPr>
          <w:rFonts w:ascii="仿宋" w:eastAsia="仿宋"/>
          <w:sz w:val="32"/>
          <w:szCs w:val="32"/>
        </w:rPr>
      </w:pPr>
      <w:r>
        <w:rPr>
          <w:rFonts w:ascii="仿宋" w:eastAsia="仿宋" w:hint="eastAsia"/>
          <w:sz w:val="32"/>
          <w:szCs w:val="32"/>
        </w:rPr>
        <w:t>此项目资金为本单位各项目专项资金，为区财政局下达预算资金，相关经办人员结合实际发生费用提供相关报账原始凭据报账，我单位进行审核，向财政局统一预算管理平台申报计划，进行支付、核算。</w:t>
      </w:r>
    </w:p>
    <w:p w:rsidR="00D65F4E" w:rsidRDefault="00814CEE">
      <w:pPr>
        <w:spacing w:before="85" w:line="223" w:lineRule="auto"/>
        <w:ind w:left="694"/>
        <w:outlineLvl w:val="0"/>
        <w:rPr>
          <w:rFonts w:ascii="楷体" w:eastAsia="楷体" w:hAnsi="楷体" w:cs="楷体"/>
          <w:sz w:val="33"/>
          <w:szCs w:val="33"/>
          <w:lang w:eastAsia="zh-CN"/>
        </w:rPr>
      </w:pPr>
      <w:r>
        <w:rPr>
          <w:rFonts w:ascii="楷体" w:eastAsia="楷体" w:hAnsi="楷体" w:cs="楷体"/>
          <w:b/>
          <w:bCs/>
          <w:spacing w:val="-17"/>
          <w:sz w:val="33"/>
          <w:szCs w:val="33"/>
          <w:lang w:eastAsia="zh-CN"/>
        </w:rPr>
        <w:t>(三)项目产出情况</w:t>
      </w:r>
    </w:p>
    <w:p w:rsidR="00D65F4E" w:rsidRPr="00B941B9" w:rsidRDefault="00814CEE" w:rsidP="00B941B9">
      <w:pPr>
        <w:pStyle w:val="a7"/>
        <w:spacing w:line="360" w:lineRule="auto"/>
        <w:ind w:firstLineChars="200" w:firstLine="640"/>
        <w:rPr>
          <w:rFonts w:ascii="仿宋" w:eastAsia="仿宋"/>
          <w:sz w:val="32"/>
          <w:szCs w:val="32"/>
        </w:rPr>
      </w:pPr>
      <w:r w:rsidRPr="00B941B9">
        <w:rPr>
          <w:rFonts w:ascii="仿宋" w:eastAsia="仿宋"/>
          <w:sz w:val="32"/>
          <w:szCs w:val="32"/>
        </w:rPr>
        <w:t>1.产出数量</w:t>
      </w:r>
    </w:p>
    <w:p w:rsidR="00135A18" w:rsidRPr="00B941B9" w:rsidRDefault="00135A18" w:rsidP="00B941B9">
      <w:pPr>
        <w:pStyle w:val="a7"/>
        <w:spacing w:line="360" w:lineRule="auto"/>
        <w:ind w:firstLineChars="200" w:firstLine="640"/>
        <w:rPr>
          <w:rFonts w:ascii="仿宋" w:eastAsia="仿宋"/>
          <w:sz w:val="32"/>
          <w:szCs w:val="32"/>
        </w:rPr>
      </w:pPr>
      <w:r w:rsidRPr="00B941B9">
        <w:rPr>
          <w:rFonts w:ascii="仿宋" w:eastAsia="仿宋" w:hint="eastAsia"/>
          <w:sz w:val="32"/>
          <w:szCs w:val="32"/>
        </w:rPr>
        <w:t>各项工作完成率100%</w:t>
      </w:r>
    </w:p>
    <w:p w:rsidR="00D65F4E" w:rsidRPr="00B941B9" w:rsidRDefault="00814CEE" w:rsidP="00B941B9">
      <w:pPr>
        <w:pStyle w:val="a7"/>
        <w:spacing w:line="360" w:lineRule="auto"/>
        <w:ind w:firstLineChars="200" w:firstLine="640"/>
        <w:rPr>
          <w:rFonts w:ascii="仿宋" w:eastAsia="仿宋"/>
          <w:sz w:val="32"/>
          <w:szCs w:val="32"/>
        </w:rPr>
      </w:pPr>
      <w:r w:rsidRPr="00B941B9">
        <w:rPr>
          <w:rFonts w:ascii="仿宋" w:eastAsia="仿宋"/>
          <w:sz w:val="32"/>
          <w:szCs w:val="32"/>
        </w:rPr>
        <w:t>2.产出质量</w:t>
      </w:r>
    </w:p>
    <w:p w:rsidR="00135A18" w:rsidRPr="00B941B9" w:rsidRDefault="00F84F5B" w:rsidP="00B941B9">
      <w:pPr>
        <w:pStyle w:val="a7"/>
        <w:spacing w:line="360" w:lineRule="auto"/>
        <w:ind w:firstLineChars="200" w:firstLine="640"/>
        <w:rPr>
          <w:rFonts w:ascii="仿宋" w:eastAsia="仿宋"/>
          <w:sz w:val="32"/>
          <w:szCs w:val="32"/>
        </w:rPr>
      </w:pPr>
      <w:r w:rsidRPr="00B941B9">
        <w:rPr>
          <w:rFonts w:ascii="仿宋" w:eastAsia="仿宋" w:hint="eastAsia"/>
          <w:sz w:val="32"/>
          <w:szCs w:val="32"/>
        </w:rPr>
        <w:t>设备维修合格</w:t>
      </w:r>
      <w:r w:rsidR="00135A18" w:rsidRPr="00B941B9">
        <w:rPr>
          <w:rFonts w:ascii="仿宋" w:eastAsia="仿宋" w:hint="eastAsia"/>
          <w:sz w:val="32"/>
          <w:szCs w:val="32"/>
        </w:rPr>
        <w:t>率100%</w:t>
      </w:r>
    </w:p>
    <w:p w:rsidR="00D65F4E" w:rsidRPr="00B941B9" w:rsidRDefault="00814CEE" w:rsidP="00B941B9">
      <w:pPr>
        <w:pStyle w:val="a7"/>
        <w:spacing w:line="360" w:lineRule="auto"/>
        <w:ind w:firstLineChars="200" w:firstLine="640"/>
        <w:rPr>
          <w:rFonts w:ascii="仿宋" w:eastAsia="仿宋"/>
          <w:sz w:val="32"/>
          <w:szCs w:val="32"/>
        </w:rPr>
      </w:pPr>
      <w:r w:rsidRPr="00B941B9">
        <w:rPr>
          <w:rFonts w:ascii="仿宋" w:eastAsia="仿宋"/>
          <w:sz w:val="32"/>
          <w:szCs w:val="32"/>
        </w:rPr>
        <w:t>3.产出成本</w:t>
      </w:r>
    </w:p>
    <w:p w:rsidR="00135A18" w:rsidRPr="00B941B9" w:rsidRDefault="00135A18" w:rsidP="00B941B9">
      <w:pPr>
        <w:pStyle w:val="a7"/>
        <w:spacing w:line="360" w:lineRule="auto"/>
        <w:ind w:firstLineChars="200" w:firstLine="640"/>
        <w:rPr>
          <w:rFonts w:ascii="仿宋" w:eastAsia="仿宋"/>
          <w:sz w:val="32"/>
          <w:szCs w:val="32"/>
        </w:rPr>
      </w:pPr>
      <w:r w:rsidRPr="00B941B9">
        <w:rPr>
          <w:rFonts w:ascii="仿宋" w:eastAsia="仿宋" w:hint="eastAsia"/>
          <w:sz w:val="32"/>
          <w:szCs w:val="32"/>
        </w:rPr>
        <w:t>成本节约率大于0%</w:t>
      </w:r>
    </w:p>
    <w:p w:rsidR="00D65F4E" w:rsidRDefault="00814CEE">
      <w:pPr>
        <w:pStyle w:val="a3"/>
        <w:spacing w:before="129" w:line="286" w:lineRule="auto"/>
        <w:ind w:left="669" w:right="6165" w:firstLine="19"/>
        <w:jc w:val="both"/>
        <w:rPr>
          <w:spacing w:val="-9"/>
          <w:sz w:val="33"/>
          <w:szCs w:val="33"/>
          <w:lang w:eastAsia="zh-CN"/>
        </w:rPr>
      </w:pPr>
      <w:r>
        <w:rPr>
          <w:spacing w:val="-9"/>
          <w:sz w:val="33"/>
          <w:szCs w:val="33"/>
          <w:lang w:eastAsia="zh-CN"/>
        </w:rPr>
        <w:t>4.产出时效</w:t>
      </w:r>
    </w:p>
    <w:p w:rsidR="00135A18" w:rsidRDefault="00135A18">
      <w:pPr>
        <w:pStyle w:val="a3"/>
        <w:spacing w:before="129" w:line="286" w:lineRule="auto"/>
        <w:ind w:left="669" w:right="6165" w:firstLine="19"/>
        <w:jc w:val="both"/>
        <w:rPr>
          <w:sz w:val="33"/>
          <w:szCs w:val="33"/>
          <w:lang w:eastAsia="zh-CN"/>
        </w:rPr>
      </w:pPr>
      <w:r>
        <w:rPr>
          <w:rFonts w:hint="eastAsia"/>
          <w:spacing w:val="-9"/>
          <w:sz w:val="33"/>
          <w:szCs w:val="33"/>
          <w:lang w:eastAsia="zh-CN"/>
        </w:rPr>
        <w:t>完成及时率100%</w:t>
      </w:r>
    </w:p>
    <w:p w:rsidR="00D65F4E" w:rsidRDefault="00814CEE">
      <w:pPr>
        <w:spacing w:before="33" w:line="227" w:lineRule="auto"/>
        <w:ind w:left="694"/>
        <w:outlineLvl w:val="0"/>
        <w:rPr>
          <w:rFonts w:ascii="楷体" w:eastAsia="楷体" w:hAnsi="楷体" w:cs="楷体"/>
          <w:b/>
          <w:bCs/>
          <w:spacing w:val="-17"/>
          <w:sz w:val="33"/>
          <w:szCs w:val="33"/>
          <w:lang w:eastAsia="zh-CN"/>
        </w:rPr>
      </w:pPr>
      <w:r>
        <w:rPr>
          <w:rFonts w:ascii="楷体" w:eastAsia="楷体" w:hAnsi="楷体" w:cs="楷体"/>
          <w:b/>
          <w:bCs/>
          <w:spacing w:val="-17"/>
          <w:sz w:val="33"/>
          <w:szCs w:val="33"/>
          <w:lang w:eastAsia="zh-CN"/>
        </w:rPr>
        <w:t>(四)项目效益情况</w:t>
      </w:r>
    </w:p>
    <w:p w:rsidR="00ED1ED2" w:rsidRPr="00ED1ED2" w:rsidRDefault="00ED1ED2" w:rsidP="00ED1ED2">
      <w:pPr>
        <w:pStyle w:val="a7"/>
        <w:spacing w:line="360" w:lineRule="auto"/>
        <w:ind w:firstLineChars="200" w:firstLine="640"/>
        <w:rPr>
          <w:rFonts w:ascii="仿宋" w:eastAsia="仿宋"/>
          <w:sz w:val="32"/>
          <w:szCs w:val="32"/>
        </w:rPr>
      </w:pPr>
      <w:r>
        <w:rPr>
          <w:rFonts w:ascii="仿宋" w:eastAsia="仿宋" w:hint="eastAsia"/>
          <w:sz w:val="32"/>
          <w:szCs w:val="32"/>
        </w:rPr>
        <w:lastRenderedPageBreak/>
        <w:t>已于2023年全部使用、报账及核算。主要用于支付区行政中心物业费、水电费、空调等各类设施设备维护保养费用等，并根据财政下达的预算资金额度，严格把控资金使用，不超支；对突发公共卫生事件反应及时，保障基本运转，促进地方经济发展，提升各机关干部职工满意度和幸福感。</w:t>
      </w:r>
    </w:p>
    <w:p w:rsidR="00D65F4E" w:rsidRDefault="00814CEE">
      <w:pPr>
        <w:spacing w:before="134" w:line="222" w:lineRule="auto"/>
        <w:ind w:left="674"/>
        <w:outlineLvl w:val="0"/>
        <w:rPr>
          <w:rFonts w:ascii="黑体" w:eastAsia="黑体" w:hAnsi="黑体" w:cs="黑体"/>
          <w:sz w:val="33"/>
          <w:szCs w:val="33"/>
          <w:lang w:eastAsia="zh-CN"/>
        </w:rPr>
      </w:pPr>
      <w:r>
        <w:rPr>
          <w:rFonts w:ascii="黑体" w:eastAsia="黑体" w:hAnsi="黑体" w:cs="黑体"/>
          <w:b/>
          <w:bCs/>
          <w:spacing w:val="-18"/>
          <w:sz w:val="33"/>
          <w:szCs w:val="33"/>
          <w:lang w:eastAsia="zh-CN"/>
        </w:rPr>
        <w:t>五、项目主要经验、存在的问题及建议</w:t>
      </w:r>
    </w:p>
    <w:p w:rsidR="00D65F4E" w:rsidRDefault="00814CEE">
      <w:pPr>
        <w:spacing w:before="106" w:line="228" w:lineRule="auto"/>
        <w:ind w:left="854"/>
        <w:outlineLvl w:val="0"/>
        <w:rPr>
          <w:rFonts w:ascii="楷体" w:eastAsia="楷体" w:hAnsi="楷体" w:cs="楷体"/>
          <w:b/>
          <w:bCs/>
          <w:spacing w:val="-2"/>
          <w:sz w:val="33"/>
          <w:szCs w:val="33"/>
          <w:lang w:eastAsia="zh-CN"/>
        </w:rPr>
      </w:pPr>
      <w:r>
        <w:rPr>
          <w:rFonts w:ascii="楷体" w:eastAsia="楷体" w:hAnsi="楷体" w:cs="楷体"/>
          <w:b/>
          <w:bCs/>
          <w:spacing w:val="-2"/>
          <w:sz w:val="33"/>
          <w:szCs w:val="33"/>
          <w:lang w:eastAsia="zh-CN"/>
        </w:rPr>
        <w:t>(一)项目主要经验及做法</w:t>
      </w:r>
    </w:p>
    <w:p w:rsidR="00135A18" w:rsidRDefault="00135A18" w:rsidP="00135A18">
      <w:pPr>
        <w:pStyle w:val="a9"/>
        <w:widowControl/>
        <w:spacing w:before="0" w:beforeAutospacing="0" w:after="0" w:afterAutospacing="0" w:line="33" w:lineRule="atLeast"/>
        <w:ind w:firstLineChars="200" w:firstLine="640"/>
        <w:jc w:val="both"/>
        <w:rPr>
          <w:rFonts w:ascii="仿宋" w:eastAsia="仿宋"/>
          <w:kern w:val="2"/>
          <w:sz w:val="32"/>
          <w:szCs w:val="32"/>
        </w:rPr>
      </w:pPr>
      <w:r>
        <w:rPr>
          <w:rFonts w:ascii="仿宋" w:eastAsia="仿宋" w:hint="eastAsia"/>
          <w:kern w:val="2"/>
          <w:sz w:val="32"/>
          <w:szCs w:val="32"/>
        </w:rPr>
        <w:t>一是领导高度重视。专项资金预算下拨后，主要领导和分管领导高度重视，落实责任分工，确保项目顺利进行。</w:t>
      </w:r>
    </w:p>
    <w:p w:rsidR="00135A18" w:rsidRPr="00135A18" w:rsidRDefault="00135A18" w:rsidP="00135A18">
      <w:pPr>
        <w:pStyle w:val="a9"/>
        <w:widowControl/>
        <w:spacing w:before="0" w:beforeAutospacing="0" w:after="0" w:afterAutospacing="0" w:line="33" w:lineRule="atLeast"/>
        <w:ind w:firstLineChars="200" w:firstLine="640"/>
        <w:jc w:val="both"/>
        <w:rPr>
          <w:rFonts w:ascii="仿宋" w:eastAsia="仿宋"/>
          <w:kern w:val="2"/>
          <w:sz w:val="32"/>
          <w:szCs w:val="32"/>
        </w:rPr>
      </w:pPr>
      <w:r>
        <w:rPr>
          <w:rFonts w:ascii="仿宋" w:eastAsia="仿宋" w:hint="eastAsia"/>
          <w:kern w:val="2"/>
          <w:sz w:val="32"/>
          <w:szCs w:val="32"/>
        </w:rPr>
        <w:t>二是管理愈加规范。制定了专项资金管理工作制度，明确了资金付款流程，统一了资金申请手续，做到了层层审核、层层负责、层层把关，付款中全部要求请款单位提供正规发票，没用白条入账现象。</w:t>
      </w:r>
    </w:p>
    <w:p w:rsidR="00D65F4E" w:rsidRDefault="00814CEE">
      <w:pPr>
        <w:spacing w:before="100" w:line="227" w:lineRule="auto"/>
        <w:ind w:left="824"/>
        <w:outlineLvl w:val="0"/>
        <w:rPr>
          <w:rFonts w:ascii="楷体" w:eastAsia="楷体" w:hAnsi="楷体" w:cs="楷体"/>
          <w:b/>
          <w:bCs/>
          <w:spacing w:val="6"/>
          <w:sz w:val="33"/>
          <w:szCs w:val="33"/>
          <w:lang w:eastAsia="zh-CN"/>
        </w:rPr>
      </w:pPr>
      <w:r>
        <w:rPr>
          <w:rFonts w:ascii="楷体" w:eastAsia="楷体" w:hAnsi="楷体" w:cs="楷体"/>
          <w:b/>
          <w:bCs/>
          <w:spacing w:val="6"/>
          <w:sz w:val="33"/>
          <w:szCs w:val="33"/>
          <w:lang w:eastAsia="zh-CN"/>
        </w:rPr>
        <w:t>(二)存在的问题</w:t>
      </w:r>
    </w:p>
    <w:p w:rsidR="00135A18" w:rsidRPr="00135A18" w:rsidRDefault="00135A18">
      <w:pPr>
        <w:spacing w:before="100" w:line="227" w:lineRule="auto"/>
        <w:ind w:left="824"/>
        <w:outlineLvl w:val="0"/>
        <w:rPr>
          <w:rFonts w:ascii="仿宋" w:eastAsia="仿宋" w:hAnsi="Calibri" w:cs="Times New Roman"/>
          <w:snapToGrid/>
          <w:color w:val="auto"/>
          <w:kern w:val="2"/>
          <w:sz w:val="32"/>
          <w:szCs w:val="32"/>
          <w:lang w:eastAsia="zh-CN"/>
        </w:rPr>
      </w:pPr>
      <w:r w:rsidRPr="00135A18">
        <w:rPr>
          <w:rFonts w:ascii="仿宋" w:eastAsia="仿宋" w:hAnsi="Calibri" w:cs="Times New Roman" w:hint="eastAsia"/>
          <w:snapToGrid/>
          <w:color w:val="auto"/>
          <w:kern w:val="2"/>
          <w:sz w:val="32"/>
          <w:szCs w:val="32"/>
          <w:lang w:eastAsia="zh-CN"/>
        </w:rPr>
        <w:t>无</w:t>
      </w:r>
    </w:p>
    <w:p w:rsidR="00D65F4E" w:rsidRDefault="00814CEE">
      <w:pPr>
        <w:spacing w:before="122" w:line="225" w:lineRule="auto"/>
        <w:ind w:left="854"/>
        <w:outlineLvl w:val="0"/>
        <w:rPr>
          <w:rFonts w:ascii="楷体" w:eastAsia="楷体" w:hAnsi="楷体" w:cs="楷体"/>
          <w:b/>
          <w:bCs/>
          <w:spacing w:val="6"/>
          <w:sz w:val="33"/>
          <w:szCs w:val="33"/>
          <w:lang w:eastAsia="zh-CN"/>
        </w:rPr>
      </w:pPr>
      <w:r>
        <w:rPr>
          <w:rFonts w:ascii="楷体" w:eastAsia="楷体" w:hAnsi="楷体" w:cs="楷体"/>
          <w:b/>
          <w:bCs/>
          <w:spacing w:val="6"/>
          <w:sz w:val="33"/>
          <w:szCs w:val="33"/>
          <w:lang w:eastAsia="zh-CN"/>
        </w:rPr>
        <w:t>(三)有关建议</w:t>
      </w:r>
    </w:p>
    <w:p w:rsidR="00135A18" w:rsidRDefault="00135A18" w:rsidP="00135A18">
      <w:pPr>
        <w:pStyle w:val="a9"/>
        <w:widowControl/>
        <w:spacing w:before="0" w:beforeAutospacing="0" w:after="0" w:afterAutospacing="0" w:line="33" w:lineRule="atLeast"/>
        <w:ind w:firstLineChars="200" w:firstLine="640"/>
        <w:jc w:val="both"/>
        <w:rPr>
          <w:rFonts w:ascii="仿宋" w:eastAsia="仿宋"/>
          <w:kern w:val="2"/>
          <w:sz w:val="32"/>
          <w:szCs w:val="32"/>
        </w:rPr>
      </w:pPr>
      <w:r>
        <w:rPr>
          <w:rFonts w:ascii="仿宋" w:eastAsia="仿宋" w:hint="eastAsia"/>
          <w:kern w:val="2"/>
          <w:sz w:val="32"/>
          <w:szCs w:val="32"/>
        </w:rPr>
        <w:t>进一步健全和完善财务管理制度及内部控制制度，创新管理手段，用新思路、新方法，改进完善财务管理方法，用制度管项目，用制度管资金，杜绝一切腐败现象。</w:t>
      </w:r>
    </w:p>
    <w:p w:rsidR="00135A18" w:rsidRDefault="00135A18" w:rsidP="00135A18">
      <w:pPr>
        <w:pStyle w:val="a9"/>
        <w:widowControl/>
        <w:spacing w:before="0" w:beforeAutospacing="0" w:after="0" w:afterAutospacing="0" w:line="33" w:lineRule="atLeast"/>
        <w:ind w:firstLineChars="200" w:firstLine="640"/>
        <w:jc w:val="both"/>
        <w:rPr>
          <w:rFonts w:ascii="仿宋" w:eastAsia="仿宋"/>
          <w:kern w:val="2"/>
          <w:sz w:val="32"/>
          <w:szCs w:val="32"/>
        </w:rPr>
      </w:pPr>
    </w:p>
    <w:p w:rsidR="00135A18" w:rsidRDefault="00135A18" w:rsidP="00135A18">
      <w:pPr>
        <w:pStyle w:val="a9"/>
        <w:widowControl/>
        <w:spacing w:before="0" w:beforeAutospacing="0" w:after="0" w:afterAutospacing="0" w:line="33" w:lineRule="atLeast"/>
        <w:ind w:firstLineChars="200" w:firstLine="640"/>
        <w:jc w:val="both"/>
        <w:rPr>
          <w:rFonts w:ascii="仿宋" w:eastAsia="仿宋"/>
          <w:kern w:val="2"/>
          <w:sz w:val="32"/>
          <w:szCs w:val="32"/>
        </w:rPr>
      </w:pPr>
    </w:p>
    <w:p w:rsidR="00135A18" w:rsidRPr="00135A18" w:rsidRDefault="00135A18" w:rsidP="00135A18">
      <w:pPr>
        <w:pStyle w:val="a9"/>
        <w:widowControl/>
        <w:spacing w:before="0" w:beforeAutospacing="0" w:after="0" w:afterAutospacing="0" w:line="33" w:lineRule="atLeast"/>
        <w:ind w:firstLineChars="200" w:firstLine="643"/>
        <w:jc w:val="both"/>
        <w:rPr>
          <w:rFonts w:ascii="楷体" w:eastAsia="楷体"/>
          <w:b/>
          <w:sz w:val="32"/>
          <w:szCs w:val="32"/>
        </w:rPr>
      </w:pPr>
    </w:p>
    <w:p w:rsidR="00B941B9" w:rsidRDefault="00B941B9">
      <w:pPr>
        <w:pStyle w:val="a3"/>
        <w:spacing w:before="115" w:line="222" w:lineRule="auto"/>
        <w:ind w:left="39"/>
        <w:rPr>
          <w:spacing w:val="-18"/>
          <w:sz w:val="33"/>
          <w:szCs w:val="33"/>
          <w:lang w:eastAsia="zh-CN"/>
        </w:rPr>
      </w:pPr>
    </w:p>
    <w:p w:rsidR="00B941B9" w:rsidRDefault="00B941B9">
      <w:pPr>
        <w:pStyle w:val="a3"/>
        <w:spacing w:before="115" w:line="222" w:lineRule="auto"/>
        <w:ind w:left="39"/>
        <w:rPr>
          <w:spacing w:val="-18"/>
          <w:sz w:val="33"/>
          <w:szCs w:val="33"/>
          <w:lang w:eastAsia="zh-CN"/>
        </w:rPr>
      </w:pPr>
    </w:p>
    <w:p w:rsidR="00B941B9" w:rsidRDefault="00B941B9">
      <w:pPr>
        <w:pStyle w:val="a3"/>
        <w:spacing w:before="115" w:line="222" w:lineRule="auto"/>
        <w:ind w:left="39"/>
        <w:rPr>
          <w:spacing w:val="-18"/>
          <w:sz w:val="33"/>
          <w:szCs w:val="33"/>
          <w:lang w:eastAsia="zh-CN"/>
        </w:rPr>
      </w:pPr>
    </w:p>
    <w:p w:rsidR="00B941B9" w:rsidRDefault="00B941B9">
      <w:pPr>
        <w:pStyle w:val="a3"/>
        <w:spacing w:before="115" w:line="222" w:lineRule="auto"/>
        <w:ind w:left="39"/>
        <w:rPr>
          <w:spacing w:val="-18"/>
          <w:sz w:val="33"/>
          <w:szCs w:val="33"/>
          <w:lang w:eastAsia="zh-CN"/>
        </w:rPr>
      </w:pPr>
    </w:p>
    <w:p w:rsidR="00B941B9" w:rsidRDefault="00B941B9">
      <w:pPr>
        <w:pStyle w:val="a3"/>
        <w:spacing w:before="115" w:line="222" w:lineRule="auto"/>
        <w:ind w:left="39"/>
        <w:rPr>
          <w:spacing w:val="-18"/>
          <w:sz w:val="33"/>
          <w:szCs w:val="33"/>
          <w:lang w:eastAsia="zh-CN"/>
        </w:rPr>
      </w:pPr>
    </w:p>
    <w:p w:rsidR="00D65F4E" w:rsidRDefault="00D65F4E">
      <w:pPr>
        <w:spacing w:before="75" w:line="219" w:lineRule="auto"/>
        <w:rPr>
          <w:rFonts w:ascii="仿宋" w:eastAsia="仿宋" w:hAnsi="仿宋" w:cs="仿宋"/>
          <w:spacing w:val="-18"/>
          <w:sz w:val="33"/>
          <w:szCs w:val="33"/>
          <w:lang w:eastAsia="zh-CN"/>
        </w:rPr>
      </w:pPr>
    </w:p>
    <w:p w:rsidR="00D65F4E" w:rsidRDefault="00814CEE">
      <w:pPr>
        <w:spacing w:before="75" w:line="219" w:lineRule="auto"/>
        <w:rPr>
          <w:rFonts w:ascii="宋体" w:eastAsia="宋体" w:hAnsi="宋体" w:cs="宋体"/>
          <w:sz w:val="23"/>
          <w:szCs w:val="23"/>
          <w:lang w:eastAsia="zh-CN"/>
        </w:rPr>
      </w:pPr>
      <w:r>
        <w:rPr>
          <w:rFonts w:ascii="宋体" w:eastAsia="宋体" w:hAnsi="宋体" w:cs="宋体"/>
          <w:spacing w:val="-10"/>
          <w:sz w:val="23"/>
          <w:szCs w:val="23"/>
          <w:lang w:eastAsia="zh-CN"/>
        </w:rPr>
        <w:lastRenderedPageBreak/>
        <w:t>附件2-1</w:t>
      </w:r>
    </w:p>
    <w:p w:rsidR="00D65F4E" w:rsidRDefault="00814CEE">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D65F4E" w:rsidRDefault="00D65F4E">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D65F4E">
        <w:trPr>
          <w:trHeight w:val="564"/>
        </w:trPr>
        <w:tc>
          <w:tcPr>
            <w:tcW w:w="1064" w:type="dxa"/>
          </w:tcPr>
          <w:p w:rsidR="00D65F4E" w:rsidRDefault="00814CEE">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8F2048" w:rsidRDefault="008F2048">
            <w:pPr>
              <w:pStyle w:val="TableText"/>
            </w:pPr>
          </w:p>
          <w:p w:rsidR="00D65F4E" w:rsidRPr="008F2048" w:rsidRDefault="008F2048" w:rsidP="008F2048">
            <w:pPr>
              <w:jc w:val="center"/>
            </w:pPr>
            <w:r w:rsidRPr="008F2048">
              <w:rPr>
                <w:rFonts w:hint="eastAsia"/>
              </w:rPr>
              <w:t>公车平台车辆运行费</w:t>
            </w:r>
          </w:p>
        </w:tc>
      </w:tr>
      <w:tr w:rsidR="00D65F4E">
        <w:trPr>
          <w:trHeight w:val="270"/>
        </w:trPr>
        <w:tc>
          <w:tcPr>
            <w:tcW w:w="1064" w:type="dxa"/>
          </w:tcPr>
          <w:p w:rsidR="00D65F4E" w:rsidRDefault="00814CEE">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D65F4E" w:rsidRDefault="00D65F4E">
            <w:pPr>
              <w:pStyle w:val="TableText"/>
            </w:pPr>
          </w:p>
        </w:tc>
        <w:tc>
          <w:tcPr>
            <w:tcW w:w="1138" w:type="dxa"/>
          </w:tcPr>
          <w:p w:rsidR="00D65F4E" w:rsidRDefault="00814CEE">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D65F4E" w:rsidRDefault="00D65F4E">
            <w:pPr>
              <w:pStyle w:val="TableText"/>
            </w:pPr>
          </w:p>
        </w:tc>
      </w:tr>
      <w:tr w:rsidR="00D65F4E">
        <w:trPr>
          <w:trHeight w:val="559"/>
        </w:trPr>
        <w:tc>
          <w:tcPr>
            <w:tcW w:w="1064" w:type="dxa"/>
            <w:vMerge w:val="restart"/>
            <w:tcBorders>
              <w:bottom w:val="nil"/>
            </w:tcBorders>
          </w:tcPr>
          <w:p w:rsidR="00D65F4E" w:rsidRDefault="00D65F4E">
            <w:pPr>
              <w:pStyle w:val="TableText"/>
              <w:spacing w:line="325" w:lineRule="auto"/>
            </w:pPr>
          </w:p>
          <w:p w:rsidR="00D65F4E" w:rsidRDefault="00D65F4E">
            <w:pPr>
              <w:pStyle w:val="TableText"/>
              <w:spacing w:line="325" w:lineRule="auto"/>
            </w:pPr>
          </w:p>
          <w:p w:rsidR="00D65F4E" w:rsidRDefault="00814CEE">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D65F4E" w:rsidRDefault="00814CEE">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D65F4E" w:rsidRDefault="00D65F4E">
            <w:pPr>
              <w:pStyle w:val="TableText"/>
            </w:pPr>
          </w:p>
        </w:tc>
        <w:tc>
          <w:tcPr>
            <w:tcW w:w="1129" w:type="dxa"/>
          </w:tcPr>
          <w:p w:rsidR="00D65F4E" w:rsidRDefault="00814CEE">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D65F4E" w:rsidRDefault="00814CEE">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D65F4E" w:rsidRDefault="00814CEE">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D65F4E" w:rsidRDefault="00814CEE">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D65F4E" w:rsidRDefault="00814CEE">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D65F4E" w:rsidRDefault="00814CEE">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D65F4E">
        <w:trPr>
          <w:trHeight w:val="350"/>
        </w:trPr>
        <w:tc>
          <w:tcPr>
            <w:tcW w:w="1064" w:type="dxa"/>
            <w:vMerge/>
            <w:tcBorders>
              <w:top w:val="nil"/>
              <w:bottom w:val="nil"/>
            </w:tcBorders>
          </w:tcPr>
          <w:p w:rsidR="00D65F4E" w:rsidRDefault="00D65F4E">
            <w:pPr>
              <w:pStyle w:val="TableText"/>
            </w:pPr>
          </w:p>
        </w:tc>
        <w:tc>
          <w:tcPr>
            <w:tcW w:w="2148" w:type="dxa"/>
            <w:gridSpan w:val="2"/>
          </w:tcPr>
          <w:p w:rsidR="00D65F4E" w:rsidRDefault="00814CEE">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D65F4E" w:rsidRPr="00B941B9" w:rsidRDefault="00B941B9">
            <w:pPr>
              <w:pStyle w:val="TableText"/>
              <w:rPr>
                <w:rFonts w:eastAsiaTheme="minorEastAsia"/>
                <w:lang w:eastAsia="zh-CN"/>
              </w:rPr>
            </w:pPr>
            <w:r>
              <w:rPr>
                <w:rFonts w:eastAsiaTheme="minorEastAsia" w:hint="eastAsia"/>
                <w:lang w:eastAsia="zh-CN"/>
              </w:rPr>
              <w:t>178.92</w:t>
            </w:r>
          </w:p>
        </w:tc>
        <w:tc>
          <w:tcPr>
            <w:tcW w:w="1209" w:type="dxa"/>
          </w:tcPr>
          <w:p w:rsidR="00D65F4E" w:rsidRPr="00B941B9" w:rsidRDefault="00B941B9">
            <w:pPr>
              <w:pStyle w:val="TableText"/>
              <w:rPr>
                <w:rFonts w:eastAsiaTheme="minorEastAsia"/>
                <w:lang w:eastAsia="zh-CN"/>
              </w:rPr>
            </w:pPr>
            <w:r>
              <w:rPr>
                <w:rFonts w:eastAsiaTheme="minorEastAsia" w:hint="eastAsia"/>
                <w:lang w:eastAsia="zh-CN"/>
              </w:rPr>
              <w:t>193.39</w:t>
            </w:r>
          </w:p>
        </w:tc>
        <w:tc>
          <w:tcPr>
            <w:tcW w:w="1138" w:type="dxa"/>
          </w:tcPr>
          <w:p w:rsidR="00D65F4E" w:rsidRPr="00B941B9" w:rsidRDefault="00B941B9">
            <w:pPr>
              <w:pStyle w:val="TableText"/>
              <w:rPr>
                <w:rFonts w:eastAsiaTheme="minorEastAsia"/>
                <w:lang w:eastAsia="zh-CN"/>
              </w:rPr>
            </w:pPr>
            <w:r>
              <w:rPr>
                <w:rFonts w:eastAsiaTheme="minorEastAsia" w:hint="eastAsia"/>
                <w:lang w:eastAsia="zh-CN"/>
              </w:rPr>
              <w:t>193.39</w:t>
            </w:r>
          </w:p>
        </w:tc>
        <w:tc>
          <w:tcPr>
            <w:tcW w:w="809" w:type="dxa"/>
          </w:tcPr>
          <w:p w:rsidR="00D65F4E" w:rsidRDefault="00814CEE">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D65F4E" w:rsidRPr="00B941B9" w:rsidRDefault="00B941B9">
            <w:pPr>
              <w:pStyle w:val="TableText"/>
              <w:rPr>
                <w:rFonts w:eastAsiaTheme="minorEastAsia"/>
                <w:lang w:eastAsia="zh-CN"/>
              </w:rPr>
            </w:pPr>
            <w:r>
              <w:rPr>
                <w:rFonts w:eastAsiaTheme="minorEastAsia" w:hint="eastAsia"/>
                <w:lang w:eastAsia="zh-CN"/>
              </w:rPr>
              <w:t>100%</w:t>
            </w:r>
          </w:p>
        </w:tc>
        <w:tc>
          <w:tcPr>
            <w:tcW w:w="1413" w:type="dxa"/>
          </w:tcPr>
          <w:p w:rsidR="00D65F4E" w:rsidRPr="00B941B9" w:rsidRDefault="00B941B9">
            <w:pPr>
              <w:pStyle w:val="TableText"/>
              <w:rPr>
                <w:rFonts w:eastAsiaTheme="minorEastAsia"/>
                <w:lang w:eastAsia="zh-CN"/>
              </w:rPr>
            </w:pPr>
            <w:r>
              <w:rPr>
                <w:rFonts w:eastAsiaTheme="minorEastAsia" w:hint="eastAsia"/>
                <w:lang w:eastAsia="zh-CN"/>
              </w:rPr>
              <w:t>10</w:t>
            </w:r>
          </w:p>
        </w:tc>
      </w:tr>
      <w:tr w:rsidR="00B941B9">
        <w:trPr>
          <w:trHeight w:val="340"/>
        </w:trPr>
        <w:tc>
          <w:tcPr>
            <w:tcW w:w="1064" w:type="dxa"/>
            <w:vMerge/>
            <w:tcBorders>
              <w:top w:val="nil"/>
              <w:bottom w:val="nil"/>
            </w:tcBorders>
          </w:tcPr>
          <w:p w:rsidR="00B941B9" w:rsidRDefault="00B941B9" w:rsidP="00B941B9">
            <w:pPr>
              <w:pStyle w:val="TableText"/>
            </w:pPr>
          </w:p>
        </w:tc>
        <w:tc>
          <w:tcPr>
            <w:tcW w:w="2148" w:type="dxa"/>
            <w:gridSpan w:val="2"/>
          </w:tcPr>
          <w:p w:rsidR="00B941B9" w:rsidRDefault="00B941B9" w:rsidP="00B941B9">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B941B9" w:rsidRPr="00B941B9" w:rsidRDefault="00B941B9" w:rsidP="00B941B9">
            <w:pPr>
              <w:pStyle w:val="TableText"/>
              <w:rPr>
                <w:rFonts w:eastAsiaTheme="minorEastAsia"/>
                <w:lang w:eastAsia="zh-CN"/>
              </w:rPr>
            </w:pPr>
            <w:r>
              <w:rPr>
                <w:rFonts w:eastAsiaTheme="minorEastAsia" w:hint="eastAsia"/>
                <w:lang w:eastAsia="zh-CN"/>
              </w:rPr>
              <w:t>178.92</w:t>
            </w:r>
          </w:p>
        </w:tc>
        <w:tc>
          <w:tcPr>
            <w:tcW w:w="1209" w:type="dxa"/>
          </w:tcPr>
          <w:p w:rsidR="00B941B9" w:rsidRPr="00B941B9" w:rsidRDefault="00B941B9" w:rsidP="00B941B9">
            <w:pPr>
              <w:pStyle w:val="TableText"/>
              <w:rPr>
                <w:rFonts w:eastAsiaTheme="minorEastAsia"/>
                <w:lang w:eastAsia="zh-CN"/>
              </w:rPr>
            </w:pPr>
            <w:r>
              <w:rPr>
                <w:rFonts w:eastAsiaTheme="minorEastAsia" w:hint="eastAsia"/>
                <w:lang w:eastAsia="zh-CN"/>
              </w:rPr>
              <w:t>193.39</w:t>
            </w:r>
          </w:p>
        </w:tc>
        <w:tc>
          <w:tcPr>
            <w:tcW w:w="1138" w:type="dxa"/>
          </w:tcPr>
          <w:p w:rsidR="00B941B9" w:rsidRPr="00B941B9" w:rsidRDefault="00B941B9" w:rsidP="00B941B9">
            <w:pPr>
              <w:pStyle w:val="TableText"/>
              <w:rPr>
                <w:rFonts w:eastAsiaTheme="minorEastAsia"/>
                <w:lang w:eastAsia="zh-CN"/>
              </w:rPr>
            </w:pPr>
            <w:r>
              <w:rPr>
                <w:rFonts w:eastAsiaTheme="minorEastAsia" w:hint="eastAsia"/>
                <w:lang w:eastAsia="zh-CN"/>
              </w:rPr>
              <w:t>193.39</w:t>
            </w:r>
          </w:p>
        </w:tc>
        <w:tc>
          <w:tcPr>
            <w:tcW w:w="809" w:type="dxa"/>
          </w:tcPr>
          <w:p w:rsidR="00B941B9" w:rsidRDefault="00B941B9" w:rsidP="00B941B9">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B941B9" w:rsidRPr="00B941B9" w:rsidRDefault="00B941B9" w:rsidP="00B941B9">
            <w:pPr>
              <w:pStyle w:val="TableText"/>
              <w:rPr>
                <w:rFonts w:eastAsiaTheme="minorEastAsia"/>
                <w:lang w:eastAsia="zh-CN"/>
              </w:rPr>
            </w:pPr>
            <w:r>
              <w:rPr>
                <w:rFonts w:eastAsiaTheme="minorEastAsia" w:hint="eastAsia"/>
                <w:lang w:eastAsia="zh-CN"/>
              </w:rPr>
              <w:t>100%</w:t>
            </w:r>
          </w:p>
        </w:tc>
        <w:tc>
          <w:tcPr>
            <w:tcW w:w="1413" w:type="dxa"/>
          </w:tcPr>
          <w:p w:rsidR="00B941B9" w:rsidRPr="00B941B9" w:rsidRDefault="00B941B9" w:rsidP="00B941B9">
            <w:pPr>
              <w:pStyle w:val="TableText"/>
              <w:rPr>
                <w:rFonts w:eastAsiaTheme="minorEastAsia"/>
                <w:lang w:eastAsia="zh-CN"/>
              </w:rPr>
            </w:pPr>
            <w:r>
              <w:rPr>
                <w:rFonts w:eastAsiaTheme="minorEastAsia" w:hint="eastAsia"/>
                <w:lang w:eastAsia="zh-CN"/>
              </w:rPr>
              <w:t>10</w:t>
            </w:r>
          </w:p>
        </w:tc>
      </w:tr>
      <w:tr w:rsidR="00B941B9">
        <w:trPr>
          <w:trHeight w:val="339"/>
        </w:trPr>
        <w:tc>
          <w:tcPr>
            <w:tcW w:w="1064" w:type="dxa"/>
            <w:vMerge/>
            <w:tcBorders>
              <w:top w:val="nil"/>
              <w:bottom w:val="nil"/>
            </w:tcBorders>
          </w:tcPr>
          <w:p w:rsidR="00B941B9" w:rsidRDefault="00B941B9" w:rsidP="00B941B9">
            <w:pPr>
              <w:pStyle w:val="TableText"/>
            </w:pPr>
          </w:p>
        </w:tc>
        <w:tc>
          <w:tcPr>
            <w:tcW w:w="2148" w:type="dxa"/>
            <w:gridSpan w:val="2"/>
          </w:tcPr>
          <w:p w:rsidR="00B941B9" w:rsidRDefault="00B941B9" w:rsidP="00B941B9">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120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1138"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80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86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1413"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r>
      <w:tr w:rsidR="00B941B9">
        <w:trPr>
          <w:trHeight w:val="280"/>
        </w:trPr>
        <w:tc>
          <w:tcPr>
            <w:tcW w:w="1064" w:type="dxa"/>
            <w:vMerge/>
            <w:tcBorders>
              <w:top w:val="nil"/>
            </w:tcBorders>
          </w:tcPr>
          <w:p w:rsidR="00B941B9" w:rsidRDefault="00B941B9" w:rsidP="00B941B9">
            <w:pPr>
              <w:pStyle w:val="TableText"/>
            </w:pPr>
          </w:p>
        </w:tc>
        <w:tc>
          <w:tcPr>
            <w:tcW w:w="2148" w:type="dxa"/>
            <w:gridSpan w:val="2"/>
          </w:tcPr>
          <w:p w:rsidR="00B941B9" w:rsidRDefault="00B941B9" w:rsidP="00B941B9">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120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1138"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80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869"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c>
          <w:tcPr>
            <w:tcW w:w="1413" w:type="dxa"/>
          </w:tcPr>
          <w:p w:rsidR="00B941B9" w:rsidRPr="00B941B9" w:rsidRDefault="00B941B9" w:rsidP="00B941B9">
            <w:pPr>
              <w:pStyle w:val="TableText"/>
              <w:rPr>
                <w:rFonts w:eastAsiaTheme="minorEastAsia"/>
                <w:lang w:eastAsia="zh-CN"/>
              </w:rPr>
            </w:pPr>
            <w:r>
              <w:rPr>
                <w:rFonts w:eastAsiaTheme="minorEastAsia" w:hint="eastAsia"/>
                <w:lang w:eastAsia="zh-CN"/>
              </w:rPr>
              <w:t>0</w:t>
            </w:r>
          </w:p>
        </w:tc>
      </w:tr>
      <w:tr w:rsidR="00B941B9">
        <w:trPr>
          <w:trHeight w:val="280"/>
        </w:trPr>
        <w:tc>
          <w:tcPr>
            <w:tcW w:w="1064" w:type="dxa"/>
            <w:vMerge w:val="restart"/>
            <w:tcBorders>
              <w:bottom w:val="nil"/>
            </w:tcBorders>
          </w:tcPr>
          <w:p w:rsidR="00B941B9" w:rsidRDefault="00B941B9" w:rsidP="00B941B9">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B941B9" w:rsidRDefault="00B941B9" w:rsidP="00B941B9">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B941B9" w:rsidRDefault="00B941B9" w:rsidP="00B941B9">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B941B9">
        <w:trPr>
          <w:trHeight w:val="280"/>
        </w:trPr>
        <w:tc>
          <w:tcPr>
            <w:tcW w:w="1064" w:type="dxa"/>
            <w:vMerge/>
            <w:tcBorders>
              <w:top w:val="nil"/>
            </w:tcBorders>
          </w:tcPr>
          <w:p w:rsidR="00B941B9" w:rsidRDefault="00B941B9" w:rsidP="00B941B9">
            <w:pPr>
              <w:pStyle w:val="TableText"/>
            </w:pPr>
          </w:p>
        </w:tc>
        <w:tc>
          <w:tcPr>
            <w:tcW w:w="4486" w:type="dxa"/>
            <w:gridSpan w:val="4"/>
          </w:tcPr>
          <w:p w:rsidR="00B941B9" w:rsidRDefault="00B941B9" w:rsidP="00B941B9">
            <w:pPr>
              <w:pStyle w:val="TableText"/>
            </w:pPr>
          </w:p>
        </w:tc>
        <w:tc>
          <w:tcPr>
            <w:tcW w:w="4229" w:type="dxa"/>
            <w:gridSpan w:val="4"/>
          </w:tcPr>
          <w:p w:rsidR="00B941B9" w:rsidRDefault="00B941B9" w:rsidP="00B941B9">
            <w:pPr>
              <w:pStyle w:val="TableText"/>
            </w:pPr>
          </w:p>
        </w:tc>
      </w:tr>
      <w:tr w:rsidR="00B941B9">
        <w:trPr>
          <w:trHeight w:val="829"/>
        </w:trPr>
        <w:tc>
          <w:tcPr>
            <w:tcW w:w="1064" w:type="dxa"/>
            <w:vMerge w:val="restart"/>
            <w:tcBorders>
              <w:bottom w:val="nil"/>
            </w:tcBorders>
            <w:textDirection w:val="tbRlV"/>
          </w:tcPr>
          <w:p w:rsidR="00B941B9" w:rsidRDefault="00B941B9" w:rsidP="00B941B9">
            <w:pPr>
              <w:pStyle w:val="TableText"/>
              <w:spacing w:line="357" w:lineRule="auto"/>
            </w:pPr>
          </w:p>
          <w:p w:rsidR="00B941B9" w:rsidRDefault="00B941B9" w:rsidP="00B941B9">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B941B9" w:rsidRDefault="00B941B9" w:rsidP="00B941B9">
            <w:pPr>
              <w:pStyle w:val="TableText"/>
              <w:spacing w:line="255" w:lineRule="auto"/>
            </w:pPr>
          </w:p>
          <w:p w:rsidR="00B941B9" w:rsidRDefault="00B941B9" w:rsidP="00B941B9">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B941B9" w:rsidRDefault="00B941B9" w:rsidP="00B941B9">
            <w:pPr>
              <w:pStyle w:val="TableText"/>
              <w:spacing w:line="255" w:lineRule="auto"/>
            </w:pPr>
          </w:p>
          <w:p w:rsidR="00B941B9" w:rsidRDefault="00B941B9" w:rsidP="00B941B9">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B941B9" w:rsidRDefault="00B941B9" w:rsidP="00B941B9">
            <w:pPr>
              <w:pStyle w:val="TableText"/>
              <w:spacing w:line="255" w:lineRule="auto"/>
            </w:pPr>
          </w:p>
          <w:p w:rsidR="00B941B9" w:rsidRDefault="00B941B9" w:rsidP="00B941B9">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B941B9" w:rsidRDefault="00B941B9" w:rsidP="00B941B9">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B941B9" w:rsidRDefault="00B941B9" w:rsidP="00B941B9">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B941B9" w:rsidRDefault="00B941B9" w:rsidP="00B941B9">
            <w:pPr>
              <w:pStyle w:val="TableText"/>
              <w:spacing w:line="254" w:lineRule="auto"/>
            </w:pPr>
          </w:p>
          <w:p w:rsidR="00B941B9" w:rsidRDefault="00B941B9" w:rsidP="00B941B9">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B941B9" w:rsidRDefault="00B941B9" w:rsidP="00B941B9">
            <w:pPr>
              <w:pStyle w:val="TableText"/>
              <w:spacing w:line="254" w:lineRule="auto"/>
            </w:pPr>
          </w:p>
          <w:p w:rsidR="00B941B9" w:rsidRDefault="00B941B9" w:rsidP="00B941B9">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B941B9" w:rsidRDefault="00B941B9" w:rsidP="00B941B9">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B941B9" w:rsidRDefault="00B941B9" w:rsidP="00B941B9">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B941B9" w:rsidRDefault="00B941B9" w:rsidP="00B941B9">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B941B9">
        <w:trPr>
          <w:trHeight w:val="340"/>
        </w:trPr>
        <w:tc>
          <w:tcPr>
            <w:tcW w:w="1064" w:type="dxa"/>
            <w:vMerge/>
            <w:tcBorders>
              <w:top w:val="nil"/>
              <w:bottom w:val="nil"/>
            </w:tcBorders>
            <w:textDirection w:val="tbRlV"/>
          </w:tcPr>
          <w:p w:rsidR="00B941B9" w:rsidRDefault="00B941B9" w:rsidP="00B941B9">
            <w:pPr>
              <w:pStyle w:val="TableText"/>
              <w:rPr>
                <w:lang w:eastAsia="zh-CN"/>
              </w:rPr>
            </w:pPr>
          </w:p>
        </w:tc>
        <w:tc>
          <w:tcPr>
            <w:tcW w:w="1069" w:type="dxa"/>
            <w:vMerge w:val="restart"/>
            <w:tcBorders>
              <w:bottom w:val="nil"/>
            </w:tcBorders>
          </w:tcPr>
          <w:p w:rsidR="00B941B9" w:rsidRDefault="00B941B9" w:rsidP="00B941B9">
            <w:pPr>
              <w:pStyle w:val="TableText"/>
              <w:spacing w:line="275" w:lineRule="auto"/>
              <w:rPr>
                <w:lang w:eastAsia="zh-CN"/>
              </w:rPr>
            </w:pPr>
          </w:p>
          <w:p w:rsidR="00B941B9" w:rsidRDefault="00B941B9" w:rsidP="00B941B9">
            <w:pPr>
              <w:pStyle w:val="TableText"/>
              <w:spacing w:line="275" w:lineRule="auto"/>
              <w:rPr>
                <w:lang w:eastAsia="zh-CN"/>
              </w:rPr>
            </w:pPr>
          </w:p>
          <w:p w:rsidR="00B941B9" w:rsidRDefault="00B941B9" w:rsidP="00B941B9">
            <w:pPr>
              <w:pStyle w:val="TableText"/>
              <w:spacing w:line="275" w:lineRule="auto"/>
              <w:rPr>
                <w:lang w:eastAsia="zh-CN"/>
              </w:rPr>
            </w:pPr>
          </w:p>
          <w:p w:rsidR="00B941B9" w:rsidRDefault="00B941B9" w:rsidP="00B941B9">
            <w:pPr>
              <w:pStyle w:val="TableText"/>
              <w:spacing w:line="275" w:lineRule="auto"/>
              <w:rPr>
                <w:lang w:eastAsia="zh-CN"/>
              </w:rPr>
            </w:pPr>
          </w:p>
          <w:p w:rsidR="00B941B9" w:rsidRDefault="00B941B9" w:rsidP="00B941B9">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B941B9" w:rsidRDefault="00B941B9" w:rsidP="00B941B9">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B941B9" w:rsidRDefault="00B941B9" w:rsidP="00B941B9">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B941B9" w:rsidRDefault="00B941B9" w:rsidP="00B941B9">
            <w:pPr>
              <w:pStyle w:val="TableText"/>
              <w:tabs>
                <w:tab w:val="left" w:pos="734"/>
              </w:tabs>
            </w:pPr>
            <w:r w:rsidRPr="008F2048">
              <w:rPr>
                <w:rFonts w:hint="eastAsia"/>
              </w:rPr>
              <w:t>公车数量</w:t>
            </w:r>
          </w:p>
        </w:tc>
        <w:tc>
          <w:tcPr>
            <w:tcW w:w="1209" w:type="dxa"/>
          </w:tcPr>
          <w:p w:rsidR="00B941B9" w:rsidRDefault="00B941B9" w:rsidP="00B941B9">
            <w:pPr>
              <w:pStyle w:val="TableText"/>
            </w:pPr>
            <w:r w:rsidRPr="008F2048">
              <w:t>54</w:t>
            </w:r>
          </w:p>
        </w:tc>
        <w:tc>
          <w:tcPr>
            <w:tcW w:w="1138" w:type="dxa"/>
          </w:tcPr>
          <w:p w:rsidR="00B941B9" w:rsidRDefault="00B941B9" w:rsidP="00B941B9">
            <w:pPr>
              <w:pStyle w:val="TableText"/>
            </w:pPr>
            <w:r w:rsidRPr="008F2048">
              <w:t>54</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15</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15</w:t>
            </w:r>
          </w:p>
        </w:tc>
        <w:tc>
          <w:tcPr>
            <w:tcW w:w="1413" w:type="dxa"/>
          </w:tcPr>
          <w:p w:rsidR="00B941B9" w:rsidRDefault="00B941B9" w:rsidP="00B941B9">
            <w:pPr>
              <w:pStyle w:val="TableText"/>
            </w:pPr>
          </w:p>
        </w:tc>
      </w:tr>
      <w:tr w:rsidR="00B941B9">
        <w:trPr>
          <w:trHeight w:val="330"/>
        </w:trPr>
        <w:tc>
          <w:tcPr>
            <w:tcW w:w="1064" w:type="dxa"/>
            <w:vMerge/>
            <w:tcBorders>
              <w:top w:val="nil"/>
              <w:bottom w:val="nil"/>
            </w:tcBorders>
            <w:textDirection w:val="tbRlV"/>
          </w:tcPr>
          <w:p w:rsidR="00B941B9" w:rsidRDefault="00B941B9" w:rsidP="00B941B9">
            <w:pPr>
              <w:pStyle w:val="TableText"/>
            </w:pPr>
          </w:p>
        </w:tc>
        <w:tc>
          <w:tcPr>
            <w:tcW w:w="1069" w:type="dxa"/>
            <w:vMerge/>
            <w:tcBorders>
              <w:top w:val="nil"/>
              <w:bottom w:val="nil"/>
            </w:tcBorders>
          </w:tcPr>
          <w:p w:rsidR="00B941B9" w:rsidRDefault="00B941B9" w:rsidP="00B941B9">
            <w:pPr>
              <w:pStyle w:val="TableText"/>
            </w:pPr>
          </w:p>
        </w:tc>
        <w:tc>
          <w:tcPr>
            <w:tcW w:w="1079" w:type="dxa"/>
            <w:tcBorders>
              <w:bottom w:val="nil"/>
            </w:tcBorders>
          </w:tcPr>
          <w:p w:rsidR="00B941B9" w:rsidRDefault="00B941B9" w:rsidP="00B941B9">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B941B9" w:rsidRDefault="00B941B9" w:rsidP="00B941B9">
            <w:pPr>
              <w:pStyle w:val="TableText"/>
              <w:tabs>
                <w:tab w:val="left" w:pos="462"/>
              </w:tabs>
            </w:pPr>
            <w:r w:rsidRPr="008F2048">
              <w:rPr>
                <w:rFonts w:hint="eastAsia"/>
              </w:rPr>
              <w:t>全区公车数正常使用率</w:t>
            </w:r>
          </w:p>
        </w:tc>
        <w:tc>
          <w:tcPr>
            <w:tcW w:w="1209" w:type="dxa"/>
          </w:tcPr>
          <w:p w:rsidR="00B941B9" w:rsidRPr="008F2048" w:rsidRDefault="00B941B9" w:rsidP="00B941B9">
            <w:pPr>
              <w:pStyle w:val="TableText"/>
              <w:rPr>
                <w:rFonts w:eastAsiaTheme="minorEastAsia"/>
                <w:lang w:eastAsia="zh-CN"/>
              </w:rPr>
            </w:pPr>
            <w:r>
              <w:rPr>
                <w:rFonts w:eastAsiaTheme="minorEastAsia" w:hint="eastAsia"/>
                <w:lang w:eastAsia="zh-CN"/>
              </w:rPr>
              <w:t>100%</w:t>
            </w:r>
          </w:p>
        </w:tc>
        <w:tc>
          <w:tcPr>
            <w:tcW w:w="1138" w:type="dxa"/>
          </w:tcPr>
          <w:p w:rsidR="00B941B9" w:rsidRDefault="00B941B9" w:rsidP="00B941B9">
            <w:pPr>
              <w:pStyle w:val="TableText"/>
            </w:pPr>
            <w:r>
              <w:rPr>
                <w:rFonts w:eastAsiaTheme="minorEastAsia" w:hint="eastAsia"/>
                <w:lang w:eastAsia="zh-CN"/>
              </w:rPr>
              <w:t>100%</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15</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15</w:t>
            </w:r>
          </w:p>
        </w:tc>
        <w:tc>
          <w:tcPr>
            <w:tcW w:w="1413" w:type="dxa"/>
          </w:tcPr>
          <w:p w:rsidR="00B941B9" w:rsidRDefault="00B941B9" w:rsidP="00B941B9">
            <w:pPr>
              <w:pStyle w:val="TableText"/>
            </w:pPr>
          </w:p>
        </w:tc>
      </w:tr>
      <w:tr w:rsidR="00B941B9">
        <w:trPr>
          <w:trHeight w:val="340"/>
        </w:trPr>
        <w:tc>
          <w:tcPr>
            <w:tcW w:w="1064" w:type="dxa"/>
            <w:vMerge/>
            <w:tcBorders>
              <w:top w:val="nil"/>
              <w:bottom w:val="nil"/>
            </w:tcBorders>
            <w:textDirection w:val="tbRlV"/>
          </w:tcPr>
          <w:p w:rsidR="00B941B9" w:rsidRDefault="00B941B9" w:rsidP="00B941B9">
            <w:pPr>
              <w:pStyle w:val="TableText"/>
            </w:pPr>
          </w:p>
        </w:tc>
        <w:tc>
          <w:tcPr>
            <w:tcW w:w="1069" w:type="dxa"/>
            <w:vMerge/>
            <w:tcBorders>
              <w:top w:val="nil"/>
              <w:bottom w:val="nil"/>
            </w:tcBorders>
          </w:tcPr>
          <w:p w:rsidR="00B941B9" w:rsidRDefault="00B941B9" w:rsidP="00B941B9">
            <w:pPr>
              <w:pStyle w:val="TableText"/>
            </w:pPr>
          </w:p>
        </w:tc>
        <w:tc>
          <w:tcPr>
            <w:tcW w:w="1079" w:type="dxa"/>
            <w:tcBorders>
              <w:bottom w:val="nil"/>
            </w:tcBorders>
          </w:tcPr>
          <w:p w:rsidR="00B941B9" w:rsidRDefault="00B941B9" w:rsidP="00B941B9">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B941B9" w:rsidRDefault="00B941B9" w:rsidP="00B941B9">
            <w:pPr>
              <w:pStyle w:val="TableText"/>
            </w:pPr>
            <w:r w:rsidRPr="002B5696">
              <w:rPr>
                <w:rFonts w:hint="eastAsia"/>
              </w:rPr>
              <w:t>用车调配及时率</w:t>
            </w:r>
          </w:p>
        </w:tc>
        <w:tc>
          <w:tcPr>
            <w:tcW w:w="1209" w:type="dxa"/>
          </w:tcPr>
          <w:p w:rsidR="00B941B9" w:rsidRDefault="00B941B9" w:rsidP="00B941B9">
            <w:pPr>
              <w:pStyle w:val="TableText"/>
            </w:pPr>
            <w:r>
              <w:rPr>
                <w:rFonts w:eastAsiaTheme="minorEastAsia" w:hint="eastAsia"/>
                <w:lang w:eastAsia="zh-CN"/>
              </w:rPr>
              <w:t>100%</w:t>
            </w:r>
          </w:p>
        </w:tc>
        <w:tc>
          <w:tcPr>
            <w:tcW w:w="1138" w:type="dxa"/>
          </w:tcPr>
          <w:p w:rsidR="00B941B9" w:rsidRDefault="00B941B9" w:rsidP="00B941B9">
            <w:pPr>
              <w:pStyle w:val="TableText"/>
            </w:pPr>
            <w:r>
              <w:rPr>
                <w:rFonts w:eastAsiaTheme="minorEastAsia" w:hint="eastAsia"/>
                <w:lang w:eastAsia="zh-CN"/>
              </w:rPr>
              <w:t>100%</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1413" w:type="dxa"/>
          </w:tcPr>
          <w:p w:rsidR="00B941B9" w:rsidRDefault="00B941B9" w:rsidP="00B941B9">
            <w:pPr>
              <w:pStyle w:val="TableText"/>
            </w:pPr>
          </w:p>
        </w:tc>
      </w:tr>
      <w:tr w:rsidR="00B941B9">
        <w:trPr>
          <w:trHeight w:val="340"/>
        </w:trPr>
        <w:tc>
          <w:tcPr>
            <w:tcW w:w="1064" w:type="dxa"/>
            <w:vMerge/>
            <w:tcBorders>
              <w:top w:val="nil"/>
              <w:bottom w:val="nil"/>
            </w:tcBorders>
            <w:textDirection w:val="tbRlV"/>
          </w:tcPr>
          <w:p w:rsidR="00B941B9" w:rsidRDefault="00B941B9" w:rsidP="00B941B9">
            <w:pPr>
              <w:pStyle w:val="TableText"/>
            </w:pPr>
          </w:p>
        </w:tc>
        <w:tc>
          <w:tcPr>
            <w:tcW w:w="1069" w:type="dxa"/>
            <w:vMerge/>
            <w:tcBorders>
              <w:top w:val="nil"/>
              <w:bottom w:val="nil"/>
            </w:tcBorders>
          </w:tcPr>
          <w:p w:rsidR="00B941B9" w:rsidRDefault="00B941B9" w:rsidP="00B941B9">
            <w:pPr>
              <w:pStyle w:val="TableText"/>
            </w:pPr>
          </w:p>
        </w:tc>
        <w:tc>
          <w:tcPr>
            <w:tcW w:w="1079" w:type="dxa"/>
            <w:tcBorders>
              <w:bottom w:val="nil"/>
            </w:tcBorders>
          </w:tcPr>
          <w:p w:rsidR="00B941B9" w:rsidRDefault="00B941B9" w:rsidP="00B941B9">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B941B9" w:rsidRDefault="00B941B9" w:rsidP="00B941B9">
            <w:pPr>
              <w:pStyle w:val="TableText"/>
            </w:pPr>
            <w:r w:rsidRPr="002B5696">
              <w:rPr>
                <w:rFonts w:hint="eastAsia"/>
              </w:rPr>
              <w:t>项目成本控制额</w:t>
            </w:r>
          </w:p>
        </w:tc>
        <w:tc>
          <w:tcPr>
            <w:tcW w:w="1209" w:type="dxa"/>
          </w:tcPr>
          <w:p w:rsidR="00B941B9" w:rsidRDefault="00B941B9" w:rsidP="00B941B9">
            <w:pPr>
              <w:pStyle w:val="TableText"/>
            </w:pPr>
            <w:r w:rsidRPr="002B5696">
              <w:t>178.92</w:t>
            </w:r>
          </w:p>
          <w:p w:rsidR="00B941B9" w:rsidRPr="002B5696" w:rsidRDefault="00B941B9" w:rsidP="00B941B9">
            <w:pPr>
              <w:tabs>
                <w:tab w:val="left" w:pos="638"/>
              </w:tabs>
            </w:pPr>
            <w:r>
              <w:tab/>
            </w:r>
          </w:p>
        </w:tc>
        <w:tc>
          <w:tcPr>
            <w:tcW w:w="1138" w:type="dxa"/>
          </w:tcPr>
          <w:p w:rsidR="00B941B9" w:rsidRDefault="00B941B9" w:rsidP="00B941B9">
            <w:pPr>
              <w:pStyle w:val="TableText"/>
            </w:pPr>
            <w:r w:rsidRPr="002B5696">
              <w:t>178.92</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1413" w:type="dxa"/>
          </w:tcPr>
          <w:p w:rsidR="00B941B9" w:rsidRDefault="00B941B9" w:rsidP="00B941B9">
            <w:pPr>
              <w:pStyle w:val="TableText"/>
            </w:pPr>
          </w:p>
        </w:tc>
      </w:tr>
      <w:tr w:rsidR="00B941B9">
        <w:trPr>
          <w:trHeight w:val="340"/>
        </w:trPr>
        <w:tc>
          <w:tcPr>
            <w:tcW w:w="1064" w:type="dxa"/>
            <w:vMerge/>
            <w:tcBorders>
              <w:top w:val="nil"/>
              <w:bottom w:val="nil"/>
            </w:tcBorders>
            <w:textDirection w:val="tbRlV"/>
          </w:tcPr>
          <w:p w:rsidR="00B941B9" w:rsidRDefault="00B941B9" w:rsidP="00B941B9">
            <w:pPr>
              <w:pStyle w:val="TableText"/>
            </w:pPr>
          </w:p>
        </w:tc>
        <w:tc>
          <w:tcPr>
            <w:tcW w:w="1069" w:type="dxa"/>
            <w:vMerge w:val="restart"/>
            <w:tcBorders>
              <w:bottom w:val="nil"/>
            </w:tcBorders>
          </w:tcPr>
          <w:p w:rsidR="00B941B9" w:rsidRDefault="00B941B9" w:rsidP="00B941B9">
            <w:pPr>
              <w:pStyle w:val="TableText"/>
              <w:spacing w:line="270" w:lineRule="auto"/>
            </w:pPr>
          </w:p>
          <w:p w:rsidR="00B941B9" w:rsidRDefault="00B941B9" w:rsidP="00B941B9">
            <w:pPr>
              <w:pStyle w:val="TableText"/>
              <w:spacing w:line="271" w:lineRule="auto"/>
            </w:pPr>
          </w:p>
          <w:p w:rsidR="00B941B9" w:rsidRDefault="00B941B9" w:rsidP="00B941B9">
            <w:pPr>
              <w:pStyle w:val="TableText"/>
              <w:spacing w:line="271" w:lineRule="auto"/>
            </w:pPr>
          </w:p>
          <w:p w:rsidR="00B941B9" w:rsidRDefault="00B941B9" w:rsidP="00B941B9">
            <w:pPr>
              <w:pStyle w:val="TableText"/>
              <w:spacing w:line="271" w:lineRule="auto"/>
            </w:pPr>
          </w:p>
          <w:p w:rsidR="00B941B9" w:rsidRDefault="00B941B9" w:rsidP="00B941B9">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B941B9" w:rsidRDefault="00B941B9" w:rsidP="00B941B9">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B941B9" w:rsidRDefault="00B941B9" w:rsidP="00B941B9">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B941B9" w:rsidRDefault="00B941B9" w:rsidP="00B941B9">
            <w:pPr>
              <w:pStyle w:val="TableText"/>
            </w:pPr>
            <w:r w:rsidRPr="002B5696">
              <w:rPr>
                <w:rFonts w:hint="eastAsia"/>
              </w:rPr>
              <w:t>经济效益情况</w:t>
            </w:r>
          </w:p>
        </w:tc>
        <w:tc>
          <w:tcPr>
            <w:tcW w:w="1209" w:type="dxa"/>
          </w:tcPr>
          <w:p w:rsidR="00B941B9" w:rsidRDefault="00B941B9" w:rsidP="00B941B9">
            <w:pPr>
              <w:pStyle w:val="TableText"/>
            </w:pPr>
            <w:r w:rsidRPr="002B5696">
              <w:rPr>
                <w:rFonts w:hint="eastAsia"/>
              </w:rPr>
              <w:t>效果明显</w:t>
            </w:r>
          </w:p>
          <w:p w:rsidR="00B941B9" w:rsidRPr="002B5696" w:rsidRDefault="00B941B9" w:rsidP="00B941B9">
            <w:pPr>
              <w:tabs>
                <w:tab w:val="left" w:pos="611"/>
              </w:tabs>
            </w:pPr>
            <w:r>
              <w:tab/>
            </w:r>
          </w:p>
        </w:tc>
        <w:tc>
          <w:tcPr>
            <w:tcW w:w="1138" w:type="dxa"/>
          </w:tcPr>
          <w:p w:rsidR="00B941B9" w:rsidRDefault="00B941B9" w:rsidP="00B941B9">
            <w:pPr>
              <w:pStyle w:val="TableText"/>
            </w:pPr>
            <w:r w:rsidRPr="002B5696">
              <w:rPr>
                <w:rFonts w:hint="eastAsia"/>
              </w:rPr>
              <w:t>效果明显</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1413" w:type="dxa"/>
          </w:tcPr>
          <w:p w:rsidR="00B941B9" w:rsidRDefault="00B941B9" w:rsidP="00B941B9">
            <w:pPr>
              <w:pStyle w:val="TableText"/>
            </w:pPr>
          </w:p>
        </w:tc>
      </w:tr>
      <w:tr w:rsidR="00B941B9">
        <w:trPr>
          <w:trHeight w:val="330"/>
        </w:trPr>
        <w:tc>
          <w:tcPr>
            <w:tcW w:w="1064" w:type="dxa"/>
            <w:vMerge/>
            <w:tcBorders>
              <w:top w:val="nil"/>
              <w:bottom w:val="nil"/>
            </w:tcBorders>
            <w:textDirection w:val="tbRlV"/>
          </w:tcPr>
          <w:p w:rsidR="00B941B9" w:rsidRDefault="00B941B9" w:rsidP="00B941B9">
            <w:pPr>
              <w:pStyle w:val="TableText"/>
            </w:pPr>
          </w:p>
        </w:tc>
        <w:tc>
          <w:tcPr>
            <w:tcW w:w="1069" w:type="dxa"/>
            <w:vMerge/>
            <w:tcBorders>
              <w:top w:val="nil"/>
              <w:bottom w:val="nil"/>
            </w:tcBorders>
          </w:tcPr>
          <w:p w:rsidR="00B941B9" w:rsidRDefault="00B941B9" w:rsidP="00B941B9">
            <w:pPr>
              <w:pStyle w:val="TableText"/>
            </w:pPr>
          </w:p>
        </w:tc>
        <w:tc>
          <w:tcPr>
            <w:tcW w:w="1079" w:type="dxa"/>
            <w:tcBorders>
              <w:bottom w:val="nil"/>
            </w:tcBorders>
          </w:tcPr>
          <w:p w:rsidR="00B941B9" w:rsidRDefault="00B941B9" w:rsidP="00B941B9">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B941B9" w:rsidRDefault="00B941B9" w:rsidP="00B941B9">
            <w:pPr>
              <w:pStyle w:val="TableText"/>
            </w:pPr>
            <w:r w:rsidRPr="002B5696">
              <w:rPr>
                <w:rFonts w:hint="eastAsia"/>
              </w:rPr>
              <w:t>维护正常公务出行</w:t>
            </w:r>
          </w:p>
        </w:tc>
        <w:tc>
          <w:tcPr>
            <w:tcW w:w="1209" w:type="dxa"/>
          </w:tcPr>
          <w:p w:rsidR="00B941B9" w:rsidRDefault="00B941B9" w:rsidP="00B941B9">
            <w:pPr>
              <w:pStyle w:val="TableText"/>
            </w:pPr>
            <w:r w:rsidRPr="002B5696">
              <w:rPr>
                <w:rFonts w:hint="eastAsia"/>
              </w:rPr>
              <w:t>零事故</w:t>
            </w:r>
          </w:p>
          <w:p w:rsidR="00B941B9" w:rsidRPr="002B5696" w:rsidRDefault="00B941B9" w:rsidP="00B941B9"/>
        </w:tc>
        <w:tc>
          <w:tcPr>
            <w:tcW w:w="1138" w:type="dxa"/>
          </w:tcPr>
          <w:p w:rsidR="00B941B9" w:rsidRDefault="00B941B9" w:rsidP="00B941B9">
            <w:pPr>
              <w:pStyle w:val="TableText"/>
            </w:pPr>
            <w:r w:rsidRPr="002B5696">
              <w:rPr>
                <w:rFonts w:hint="eastAsia"/>
              </w:rPr>
              <w:t>零事故</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1413" w:type="dxa"/>
          </w:tcPr>
          <w:p w:rsidR="00B941B9" w:rsidRDefault="00B941B9" w:rsidP="00B941B9">
            <w:pPr>
              <w:pStyle w:val="TableText"/>
            </w:pPr>
          </w:p>
        </w:tc>
      </w:tr>
      <w:tr w:rsidR="00B941B9">
        <w:trPr>
          <w:trHeight w:val="349"/>
        </w:trPr>
        <w:tc>
          <w:tcPr>
            <w:tcW w:w="1064" w:type="dxa"/>
            <w:vMerge/>
            <w:tcBorders>
              <w:top w:val="nil"/>
              <w:bottom w:val="nil"/>
            </w:tcBorders>
            <w:textDirection w:val="tbRlV"/>
          </w:tcPr>
          <w:p w:rsidR="00B941B9" w:rsidRDefault="00B941B9" w:rsidP="00B941B9">
            <w:pPr>
              <w:pStyle w:val="TableText"/>
            </w:pPr>
          </w:p>
        </w:tc>
        <w:tc>
          <w:tcPr>
            <w:tcW w:w="1069" w:type="dxa"/>
            <w:vMerge/>
            <w:tcBorders>
              <w:top w:val="nil"/>
              <w:bottom w:val="nil"/>
            </w:tcBorders>
          </w:tcPr>
          <w:p w:rsidR="00B941B9" w:rsidRDefault="00B941B9" w:rsidP="00B941B9">
            <w:pPr>
              <w:pStyle w:val="TableText"/>
            </w:pPr>
          </w:p>
        </w:tc>
        <w:tc>
          <w:tcPr>
            <w:tcW w:w="1079" w:type="dxa"/>
            <w:tcBorders>
              <w:bottom w:val="nil"/>
            </w:tcBorders>
          </w:tcPr>
          <w:p w:rsidR="00B941B9" w:rsidRDefault="00B941B9" w:rsidP="00B941B9">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B941B9" w:rsidRDefault="00B941B9" w:rsidP="00B941B9">
            <w:pPr>
              <w:pStyle w:val="TableText"/>
            </w:pPr>
            <w:r w:rsidRPr="002B5696">
              <w:rPr>
                <w:rFonts w:hint="eastAsia"/>
              </w:rPr>
              <w:t>生态效益情况</w:t>
            </w:r>
          </w:p>
        </w:tc>
        <w:tc>
          <w:tcPr>
            <w:tcW w:w="1209" w:type="dxa"/>
          </w:tcPr>
          <w:p w:rsidR="00B941B9" w:rsidRDefault="00B941B9" w:rsidP="00B941B9">
            <w:pPr>
              <w:pStyle w:val="TableText"/>
            </w:pPr>
            <w:r w:rsidRPr="002B5696">
              <w:rPr>
                <w:rFonts w:hint="eastAsia"/>
              </w:rPr>
              <w:t>效果明显</w:t>
            </w:r>
          </w:p>
          <w:p w:rsidR="00B941B9" w:rsidRPr="002B5696" w:rsidRDefault="00B941B9" w:rsidP="00B941B9">
            <w:pPr>
              <w:tabs>
                <w:tab w:val="left" w:pos="706"/>
              </w:tabs>
            </w:pPr>
            <w:r>
              <w:tab/>
            </w:r>
          </w:p>
        </w:tc>
        <w:tc>
          <w:tcPr>
            <w:tcW w:w="1138" w:type="dxa"/>
          </w:tcPr>
          <w:p w:rsidR="00B941B9" w:rsidRDefault="00B941B9" w:rsidP="00B941B9">
            <w:pPr>
              <w:pStyle w:val="TableText"/>
            </w:pPr>
            <w:r w:rsidRPr="002B5696">
              <w:rPr>
                <w:rFonts w:hint="eastAsia"/>
              </w:rPr>
              <w:t>效果明显</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1413" w:type="dxa"/>
          </w:tcPr>
          <w:p w:rsidR="00B941B9" w:rsidRDefault="00B941B9" w:rsidP="00B941B9">
            <w:pPr>
              <w:pStyle w:val="TableText"/>
            </w:pPr>
          </w:p>
        </w:tc>
      </w:tr>
      <w:tr w:rsidR="00B941B9">
        <w:trPr>
          <w:trHeight w:val="340"/>
        </w:trPr>
        <w:tc>
          <w:tcPr>
            <w:tcW w:w="1064" w:type="dxa"/>
            <w:vMerge/>
            <w:tcBorders>
              <w:top w:val="nil"/>
              <w:bottom w:val="nil"/>
            </w:tcBorders>
            <w:textDirection w:val="tbRlV"/>
          </w:tcPr>
          <w:p w:rsidR="00B941B9" w:rsidRDefault="00B941B9" w:rsidP="00B941B9">
            <w:pPr>
              <w:pStyle w:val="TableText"/>
            </w:pPr>
          </w:p>
        </w:tc>
        <w:tc>
          <w:tcPr>
            <w:tcW w:w="1069" w:type="dxa"/>
            <w:vMerge/>
            <w:tcBorders>
              <w:top w:val="nil"/>
              <w:bottom w:val="nil"/>
            </w:tcBorders>
          </w:tcPr>
          <w:p w:rsidR="00B941B9" w:rsidRDefault="00B941B9" w:rsidP="00B941B9">
            <w:pPr>
              <w:pStyle w:val="TableText"/>
            </w:pPr>
          </w:p>
        </w:tc>
        <w:tc>
          <w:tcPr>
            <w:tcW w:w="1079" w:type="dxa"/>
            <w:tcBorders>
              <w:bottom w:val="nil"/>
            </w:tcBorders>
          </w:tcPr>
          <w:p w:rsidR="00B941B9" w:rsidRDefault="00B941B9" w:rsidP="00B941B9">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B941B9" w:rsidRDefault="00B941B9" w:rsidP="00B941B9">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B941B9" w:rsidRDefault="00B941B9" w:rsidP="00B941B9">
            <w:pPr>
              <w:pStyle w:val="TableText"/>
            </w:pPr>
            <w:r w:rsidRPr="002B5696">
              <w:rPr>
                <w:rFonts w:hint="eastAsia"/>
              </w:rPr>
              <w:t>可持续影响情况</w:t>
            </w:r>
          </w:p>
        </w:tc>
        <w:tc>
          <w:tcPr>
            <w:tcW w:w="1209" w:type="dxa"/>
          </w:tcPr>
          <w:p w:rsidR="00B941B9" w:rsidRDefault="00B941B9" w:rsidP="00B941B9">
            <w:pPr>
              <w:pStyle w:val="TableText"/>
            </w:pPr>
            <w:r w:rsidRPr="002B5696">
              <w:rPr>
                <w:rFonts w:hint="eastAsia"/>
              </w:rPr>
              <w:t>效果明显</w:t>
            </w:r>
          </w:p>
          <w:p w:rsidR="00B941B9" w:rsidRPr="002B5696" w:rsidRDefault="00B941B9" w:rsidP="00B941B9">
            <w:pPr>
              <w:tabs>
                <w:tab w:val="left" w:pos="503"/>
              </w:tabs>
            </w:pPr>
            <w:r>
              <w:tab/>
            </w:r>
          </w:p>
        </w:tc>
        <w:tc>
          <w:tcPr>
            <w:tcW w:w="1138" w:type="dxa"/>
          </w:tcPr>
          <w:p w:rsidR="00B941B9" w:rsidRDefault="00B941B9" w:rsidP="00B941B9">
            <w:pPr>
              <w:pStyle w:val="TableText"/>
            </w:pPr>
            <w:r w:rsidRPr="002B5696">
              <w:rPr>
                <w:rFonts w:hint="eastAsia"/>
              </w:rPr>
              <w:t>效果明显</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1413" w:type="dxa"/>
          </w:tcPr>
          <w:p w:rsidR="00B941B9" w:rsidRDefault="00B941B9" w:rsidP="00B941B9">
            <w:pPr>
              <w:pStyle w:val="TableText"/>
            </w:pPr>
          </w:p>
        </w:tc>
      </w:tr>
      <w:tr w:rsidR="00B941B9">
        <w:trPr>
          <w:trHeight w:val="349"/>
        </w:trPr>
        <w:tc>
          <w:tcPr>
            <w:tcW w:w="1064" w:type="dxa"/>
            <w:vMerge/>
            <w:tcBorders>
              <w:top w:val="nil"/>
              <w:bottom w:val="nil"/>
            </w:tcBorders>
            <w:textDirection w:val="tbRlV"/>
          </w:tcPr>
          <w:p w:rsidR="00B941B9" w:rsidRDefault="00B941B9" w:rsidP="00B941B9">
            <w:pPr>
              <w:pStyle w:val="TableText"/>
            </w:pPr>
          </w:p>
        </w:tc>
        <w:tc>
          <w:tcPr>
            <w:tcW w:w="1069" w:type="dxa"/>
            <w:tcBorders>
              <w:bottom w:val="nil"/>
            </w:tcBorders>
          </w:tcPr>
          <w:p w:rsidR="00B941B9" w:rsidRDefault="00B941B9" w:rsidP="00B941B9">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B941B9" w:rsidRDefault="00B941B9" w:rsidP="00B941B9">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B941B9" w:rsidRDefault="00B941B9" w:rsidP="00B941B9">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B941B9" w:rsidRDefault="00B941B9" w:rsidP="00B941B9">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B941B9" w:rsidRDefault="00B941B9" w:rsidP="00B941B9">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B941B9" w:rsidRDefault="00B941B9" w:rsidP="00B941B9">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B941B9" w:rsidRDefault="00B941B9" w:rsidP="00B941B9">
            <w:pPr>
              <w:pStyle w:val="TableText"/>
            </w:pPr>
            <w:r w:rsidRPr="002B5696">
              <w:rPr>
                <w:rFonts w:hint="eastAsia"/>
              </w:rPr>
              <w:t>各用车单位满意度</w:t>
            </w:r>
          </w:p>
        </w:tc>
        <w:tc>
          <w:tcPr>
            <w:tcW w:w="1209" w:type="dxa"/>
          </w:tcPr>
          <w:p w:rsidR="00B941B9" w:rsidRPr="002B5696" w:rsidRDefault="00B941B9" w:rsidP="00B941B9">
            <w:pPr>
              <w:pStyle w:val="TableText"/>
              <w:rPr>
                <w:rFonts w:eastAsiaTheme="minorEastAsia"/>
                <w:lang w:eastAsia="zh-CN"/>
              </w:rPr>
            </w:pPr>
            <w:r>
              <w:rPr>
                <w:rFonts w:eastAsiaTheme="minorEastAsia" w:hint="eastAsia"/>
                <w:lang w:eastAsia="zh-CN"/>
              </w:rPr>
              <w:t>98%</w:t>
            </w:r>
          </w:p>
        </w:tc>
        <w:tc>
          <w:tcPr>
            <w:tcW w:w="1138" w:type="dxa"/>
          </w:tcPr>
          <w:p w:rsidR="00B941B9" w:rsidRPr="002B5696" w:rsidRDefault="00B941B9" w:rsidP="00B941B9">
            <w:pPr>
              <w:pStyle w:val="TableText"/>
              <w:rPr>
                <w:rFonts w:eastAsiaTheme="minorEastAsia"/>
                <w:lang w:eastAsia="zh-CN"/>
              </w:rPr>
            </w:pPr>
            <w:r>
              <w:rPr>
                <w:rFonts w:eastAsiaTheme="minorEastAsia" w:hint="eastAsia"/>
                <w:lang w:eastAsia="zh-CN"/>
              </w:rPr>
              <w:t>98%</w:t>
            </w:r>
          </w:p>
        </w:tc>
        <w:tc>
          <w:tcPr>
            <w:tcW w:w="80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869" w:type="dxa"/>
          </w:tcPr>
          <w:p w:rsidR="00B941B9" w:rsidRPr="002B5696" w:rsidRDefault="00B941B9" w:rsidP="00B941B9">
            <w:pPr>
              <w:pStyle w:val="TableText"/>
              <w:rPr>
                <w:rFonts w:eastAsiaTheme="minorEastAsia"/>
                <w:lang w:eastAsia="zh-CN"/>
              </w:rPr>
            </w:pPr>
            <w:r>
              <w:rPr>
                <w:rFonts w:eastAsiaTheme="minorEastAsia" w:hint="eastAsia"/>
                <w:lang w:eastAsia="zh-CN"/>
              </w:rPr>
              <w:t>10</w:t>
            </w:r>
          </w:p>
        </w:tc>
        <w:tc>
          <w:tcPr>
            <w:tcW w:w="1413" w:type="dxa"/>
          </w:tcPr>
          <w:p w:rsidR="00B941B9" w:rsidRDefault="00B941B9" w:rsidP="00B941B9">
            <w:pPr>
              <w:pStyle w:val="TableText"/>
            </w:pPr>
          </w:p>
        </w:tc>
      </w:tr>
      <w:tr w:rsidR="00B941B9">
        <w:trPr>
          <w:trHeight w:val="345"/>
        </w:trPr>
        <w:tc>
          <w:tcPr>
            <w:tcW w:w="6688" w:type="dxa"/>
            <w:gridSpan w:val="6"/>
          </w:tcPr>
          <w:p w:rsidR="00B941B9" w:rsidRDefault="00B941B9" w:rsidP="00B941B9">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B941B9" w:rsidRDefault="00B941B9" w:rsidP="00B941B9">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B941B9" w:rsidRPr="002B5696" w:rsidRDefault="00B941B9" w:rsidP="00B941B9">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B941B9" w:rsidRDefault="00B941B9" w:rsidP="00B941B9">
            <w:pPr>
              <w:pStyle w:val="TableText"/>
            </w:pPr>
          </w:p>
        </w:tc>
      </w:tr>
    </w:tbl>
    <w:p w:rsidR="00B941B9" w:rsidRDefault="00B941B9" w:rsidP="00B941B9">
      <w:pPr>
        <w:pStyle w:val="a3"/>
        <w:spacing w:before="12" w:line="285" w:lineRule="auto"/>
        <w:ind w:right="285"/>
        <w:rPr>
          <w:rFonts w:ascii="Arial"/>
          <w:sz w:val="21"/>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7F7DDD" w:rsidRDefault="007F7DDD" w:rsidP="007F7DDD">
      <w:pPr>
        <w:pStyle w:val="a3"/>
        <w:spacing w:before="12" w:line="285" w:lineRule="auto"/>
        <w:ind w:right="285" w:firstLineChars="200" w:firstLine="420"/>
        <w:rPr>
          <w:rFonts w:ascii="宋体" w:eastAsia="宋体" w:hAnsi="宋体" w:cs="宋体"/>
          <w:sz w:val="21"/>
          <w:szCs w:val="21"/>
          <w:lang w:eastAsia="zh-CN"/>
        </w:rPr>
      </w:pPr>
    </w:p>
    <w:p w:rsidR="007F7DDD" w:rsidRDefault="007F7DDD" w:rsidP="007F7DDD">
      <w:pPr>
        <w:pStyle w:val="a3"/>
        <w:spacing w:before="12" w:line="285" w:lineRule="auto"/>
        <w:ind w:right="285" w:firstLineChars="200" w:firstLine="420"/>
        <w:rPr>
          <w:rFonts w:ascii="宋体" w:eastAsia="宋体" w:hAnsi="宋体" w:cs="宋体"/>
          <w:sz w:val="21"/>
          <w:szCs w:val="21"/>
          <w:lang w:eastAsia="zh-CN"/>
        </w:rPr>
      </w:pPr>
    </w:p>
    <w:p w:rsidR="007F7DDD" w:rsidRDefault="007F7DDD" w:rsidP="007F7DDD">
      <w:pPr>
        <w:pStyle w:val="a3"/>
        <w:spacing w:before="12" w:line="285" w:lineRule="auto"/>
        <w:ind w:right="285" w:firstLineChars="200" w:firstLine="420"/>
        <w:rPr>
          <w:rFonts w:ascii="宋体" w:eastAsia="宋体" w:hAnsi="宋体" w:cs="宋体"/>
          <w:sz w:val="21"/>
          <w:szCs w:val="21"/>
          <w:lang w:eastAsia="zh-CN"/>
        </w:rPr>
      </w:pPr>
    </w:p>
    <w:p w:rsidR="00B941B9" w:rsidRDefault="00B941B9" w:rsidP="007F7DDD">
      <w:pPr>
        <w:spacing w:before="75" w:line="219" w:lineRule="auto"/>
        <w:rPr>
          <w:rFonts w:ascii="宋体" w:eastAsia="宋体" w:hAnsi="宋体" w:cs="宋体"/>
          <w:spacing w:val="-10"/>
          <w:sz w:val="23"/>
          <w:szCs w:val="23"/>
          <w:lang w:eastAsia="zh-CN"/>
        </w:rPr>
      </w:pPr>
    </w:p>
    <w:p w:rsidR="00B941B9" w:rsidRDefault="00B941B9" w:rsidP="007F7DDD">
      <w:pPr>
        <w:spacing w:before="75" w:line="219" w:lineRule="auto"/>
        <w:rPr>
          <w:rFonts w:ascii="宋体" w:eastAsia="宋体" w:hAnsi="宋体" w:cs="宋体"/>
          <w:spacing w:val="-10"/>
          <w:sz w:val="23"/>
          <w:szCs w:val="23"/>
          <w:lang w:eastAsia="zh-CN"/>
        </w:rPr>
      </w:pPr>
    </w:p>
    <w:p w:rsidR="00B941B9" w:rsidRDefault="00B941B9" w:rsidP="007F7DDD">
      <w:pPr>
        <w:spacing w:before="75" w:line="219" w:lineRule="auto"/>
        <w:rPr>
          <w:rFonts w:ascii="宋体" w:eastAsia="宋体" w:hAnsi="宋体" w:cs="宋体"/>
          <w:spacing w:val="-10"/>
          <w:sz w:val="23"/>
          <w:szCs w:val="23"/>
          <w:lang w:eastAsia="zh-CN"/>
        </w:rPr>
      </w:pPr>
    </w:p>
    <w:p w:rsidR="00B941B9" w:rsidRDefault="00B941B9" w:rsidP="007F7DDD">
      <w:pPr>
        <w:spacing w:before="75" w:line="219" w:lineRule="auto"/>
        <w:rPr>
          <w:rFonts w:ascii="宋体" w:eastAsia="宋体" w:hAnsi="宋体" w:cs="宋体"/>
          <w:spacing w:val="-10"/>
          <w:sz w:val="23"/>
          <w:szCs w:val="23"/>
          <w:lang w:eastAsia="zh-CN"/>
        </w:rPr>
      </w:pPr>
    </w:p>
    <w:p w:rsidR="007F7DDD" w:rsidRDefault="007F7DDD" w:rsidP="007F7DDD">
      <w:pPr>
        <w:spacing w:before="75" w:line="219" w:lineRule="auto"/>
        <w:rPr>
          <w:rFonts w:ascii="宋体" w:eastAsia="宋体" w:hAnsi="宋体" w:cs="宋体"/>
          <w:sz w:val="23"/>
          <w:szCs w:val="23"/>
          <w:lang w:eastAsia="zh-CN"/>
        </w:rPr>
      </w:pPr>
      <w:r>
        <w:rPr>
          <w:rFonts w:ascii="宋体" w:eastAsia="宋体" w:hAnsi="宋体" w:cs="宋体"/>
          <w:spacing w:val="-10"/>
          <w:sz w:val="23"/>
          <w:szCs w:val="23"/>
          <w:lang w:eastAsia="zh-CN"/>
        </w:rPr>
        <w:lastRenderedPageBreak/>
        <w:t>附件2-1</w:t>
      </w:r>
    </w:p>
    <w:p w:rsidR="007F7DDD" w:rsidRDefault="007F7DDD" w:rsidP="007F7DDD">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7F7DDD" w:rsidRDefault="007F7DDD" w:rsidP="007F7DDD">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7F7DDD" w:rsidTr="00BF223D">
        <w:trPr>
          <w:trHeight w:val="564"/>
        </w:trPr>
        <w:tc>
          <w:tcPr>
            <w:tcW w:w="1064" w:type="dxa"/>
          </w:tcPr>
          <w:p w:rsidR="007F7DDD" w:rsidRDefault="007F7DDD" w:rsidP="00BF223D">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7F7DDD" w:rsidRDefault="007F7DDD" w:rsidP="00BF223D">
            <w:pPr>
              <w:pStyle w:val="TableText"/>
            </w:pPr>
          </w:p>
          <w:p w:rsidR="007F7DDD" w:rsidRPr="008F2048" w:rsidRDefault="007F7DDD" w:rsidP="00BF223D">
            <w:pPr>
              <w:jc w:val="center"/>
            </w:pPr>
            <w:r w:rsidRPr="007F7DDD">
              <w:rPr>
                <w:rFonts w:ascii="宋体" w:eastAsia="宋体" w:hAnsi="宋体" w:cs="宋体" w:hint="eastAsia"/>
              </w:rPr>
              <w:t>鹤城宾馆挂靠人员经费</w:t>
            </w:r>
          </w:p>
        </w:tc>
      </w:tr>
      <w:tr w:rsidR="007F7DDD" w:rsidTr="00BF223D">
        <w:trPr>
          <w:trHeight w:val="270"/>
        </w:trPr>
        <w:tc>
          <w:tcPr>
            <w:tcW w:w="1064" w:type="dxa"/>
          </w:tcPr>
          <w:p w:rsidR="007F7DDD" w:rsidRDefault="007F7DDD" w:rsidP="00BF223D">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7F7DDD" w:rsidRDefault="007F7DDD" w:rsidP="00BF223D">
            <w:pPr>
              <w:pStyle w:val="TableText"/>
            </w:pPr>
          </w:p>
        </w:tc>
        <w:tc>
          <w:tcPr>
            <w:tcW w:w="1138" w:type="dxa"/>
          </w:tcPr>
          <w:p w:rsidR="007F7DDD" w:rsidRDefault="007F7DDD" w:rsidP="00BF223D">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7F7DDD" w:rsidRDefault="007F7DDD" w:rsidP="00BF223D">
            <w:pPr>
              <w:pStyle w:val="TableText"/>
            </w:pPr>
          </w:p>
        </w:tc>
      </w:tr>
      <w:tr w:rsidR="007F7DDD" w:rsidTr="00BF223D">
        <w:trPr>
          <w:trHeight w:val="559"/>
        </w:trPr>
        <w:tc>
          <w:tcPr>
            <w:tcW w:w="1064" w:type="dxa"/>
            <w:vMerge w:val="restart"/>
            <w:tcBorders>
              <w:bottom w:val="nil"/>
            </w:tcBorders>
          </w:tcPr>
          <w:p w:rsidR="007F7DDD" w:rsidRDefault="007F7DDD" w:rsidP="00BF223D">
            <w:pPr>
              <w:pStyle w:val="TableText"/>
              <w:spacing w:line="325" w:lineRule="auto"/>
            </w:pPr>
          </w:p>
          <w:p w:rsidR="007F7DDD" w:rsidRDefault="007F7DDD" w:rsidP="00BF223D">
            <w:pPr>
              <w:pStyle w:val="TableText"/>
              <w:spacing w:line="325" w:lineRule="auto"/>
            </w:pPr>
          </w:p>
          <w:p w:rsidR="007F7DDD" w:rsidRDefault="007F7DDD" w:rsidP="00BF223D">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7F7DDD" w:rsidRDefault="007F7DDD" w:rsidP="00BF223D">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7F7DDD" w:rsidRDefault="007F7DDD" w:rsidP="00BF223D">
            <w:pPr>
              <w:pStyle w:val="TableText"/>
            </w:pPr>
          </w:p>
        </w:tc>
        <w:tc>
          <w:tcPr>
            <w:tcW w:w="1129" w:type="dxa"/>
          </w:tcPr>
          <w:p w:rsidR="007F7DDD" w:rsidRDefault="007F7DDD" w:rsidP="00BF223D">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7F7DDD" w:rsidRDefault="007F7DDD" w:rsidP="00BF223D">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7F7DDD" w:rsidRDefault="007F7DDD" w:rsidP="00BF223D">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7F7DDD" w:rsidRDefault="007F7DDD" w:rsidP="00BF223D">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7F7DDD" w:rsidRDefault="007F7DDD" w:rsidP="00BF223D">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7F7DDD" w:rsidRDefault="007F7DDD" w:rsidP="00BF223D">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7F7DDD" w:rsidTr="00BF223D">
        <w:trPr>
          <w:trHeight w:val="350"/>
        </w:trPr>
        <w:tc>
          <w:tcPr>
            <w:tcW w:w="1064" w:type="dxa"/>
            <w:vMerge/>
            <w:tcBorders>
              <w:top w:val="nil"/>
              <w:bottom w:val="nil"/>
            </w:tcBorders>
          </w:tcPr>
          <w:p w:rsidR="007F7DDD" w:rsidRDefault="007F7DDD" w:rsidP="00BF223D">
            <w:pPr>
              <w:pStyle w:val="TableText"/>
            </w:pPr>
          </w:p>
        </w:tc>
        <w:tc>
          <w:tcPr>
            <w:tcW w:w="2148" w:type="dxa"/>
            <w:gridSpan w:val="2"/>
          </w:tcPr>
          <w:p w:rsidR="007F7DDD" w:rsidRDefault="007F7DDD" w:rsidP="00BF223D">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7F7DDD" w:rsidRPr="009E123A" w:rsidRDefault="009E123A" w:rsidP="009E123A">
            <w:pPr>
              <w:pStyle w:val="TableText"/>
              <w:tabs>
                <w:tab w:val="left" w:pos="598"/>
              </w:tabs>
              <w:rPr>
                <w:rFonts w:eastAsiaTheme="minorEastAsia"/>
                <w:lang w:eastAsia="zh-CN"/>
              </w:rPr>
            </w:pPr>
            <w:r>
              <w:rPr>
                <w:rFonts w:eastAsiaTheme="minorEastAsia" w:hint="eastAsia"/>
                <w:lang w:eastAsia="zh-CN"/>
              </w:rPr>
              <w:t>6</w:t>
            </w:r>
            <w:r>
              <w:rPr>
                <w:rFonts w:eastAsiaTheme="minorEastAsia"/>
                <w:lang w:eastAsia="zh-CN"/>
              </w:rPr>
              <w:tab/>
            </w:r>
          </w:p>
        </w:tc>
        <w:tc>
          <w:tcPr>
            <w:tcW w:w="1209" w:type="dxa"/>
          </w:tcPr>
          <w:p w:rsidR="007F7DDD" w:rsidRPr="009E123A" w:rsidRDefault="009E123A" w:rsidP="00BF223D">
            <w:pPr>
              <w:pStyle w:val="TableText"/>
              <w:rPr>
                <w:rFonts w:eastAsiaTheme="minorEastAsia"/>
                <w:lang w:eastAsia="zh-CN"/>
              </w:rPr>
            </w:pPr>
            <w:r>
              <w:rPr>
                <w:rFonts w:eastAsiaTheme="minorEastAsia" w:hint="eastAsia"/>
                <w:lang w:eastAsia="zh-CN"/>
              </w:rPr>
              <w:t>6</w:t>
            </w:r>
          </w:p>
        </w:tc>
        <w:tc>
          <w:tcPr>
            <w:tcW w:w="1138" w:type="dxa"/>
          </w:tcPr>
          <w:p w:rsidR="007F7DDD" w:rsidRPr="009E123A" w:rsidRDefault="009E123A" w:rsidP="00BF223D">
            <w:pPr>
              <w:pStyle w:val="TableText"/>
              <w:rPr>
                <w:rFonts w:eastAsiaTheme="minorEastAsia"/>
                <w:lang w:eastAsia="zh-CN"/>
              </w:rPr>
            </w:pPr>
            <w:r>
              <w:rPr>
                <w:rFonts w:eastAsiaTheme="minorEastAsia" w:hint="eastAsia"/>
                <w:lang w:eastAsia="zh-CN"/>
              </w:rPr>
              <w:t>6</w:t>
            </w:r>
          </w:p>
        </w:tc>
        <w:tc>
          <w:tcPr>
            <w:tcW w:w="809" w:type="dxa"/>
          </w:tcPr>
          <w:p w:rsidR="007F7DDD" w:rsidRDefault="007F7DDD" w:rsidP="00BF223D">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7F7DDD" w:rsidRPr="009E123A" w:rsidRDefault="009E123A" w:rsidP="00BF223D">
            <w:pPr>
              <w:pStyle w:val="TableText"/>
              <w:rPr>
                <w:rFonts w:eastAsiaTheme="minorEastAsia"/>
                <w:lang w:eastAsia="zh-CN"/>
              </w:rPr>
            </w:pPr>
            <w:r>
              <w:rPr>
                <w:rFonts w:eastAsiaTheme="minorEastAsia" w:hint="eastAsia"/>
                <w:lang w:eastAsia="zh-CN"/>
              </w:rPr>
              <w:t>100%</w:t>
            </w:r>
          </w:p>
        </w:tc>
        <w:tc>
          <w:tcPr>
            <w:tcW w:w="1413" w:type="dxa"/>
          </w:tcPr>
          <w:p w:rsidR="007F7DDD" w:rsidRPr="009E123A" w:rsidRDefault="009E123A" w:rsidP="00BF223D">
            <w:pPr>
              <w:pStyle w:val="TableText"/>
              <w:rPr>
                <w:rFonts w:eastAsiaTheme="minorEastAsia"/>
                <w:lang w:eastAsia="zh-CN"/>
              </w:rPr>
            </w:pPr>
            <w:r>
              <w:rPr>
                <w:rFonts w:eastAsiaTheme="minorEastAsia" w:hint="eastAsia"/>
                <w:lang w:eastAsia="zh-CN"/>
              </w:rPr>
              <w:t>10</w:t>
            </w:r>
          </w:p>
        </w:tc>
      </w:tr>
      <w:tr w:rsidR="009E123A" w:rsidTr="00BF223D">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Pr="009E123A" w:rsidRDefault="009E123A" w:rsidP="009E123A">
            <w:pPr>
              <w:pStyle w:val="TableText"/>
              <w:tabs>
                <w:tab w:val="left" w:pos="598"/>
              </w:tabs>
              <w:rPr>
                <w:rFonts w:eastAsiaTheme="minorEastAsia"/>
                <w:lang w:eastAsia="zh-CN"/>
              </w:rPr>
            </w:pPr>
            <w:r>
              <w:rPr>
                <w:rFonts w:eastAsiaTheme="minorEastAsia" w:hint="eastAsia"/>
                <w:lang w:eastAsia="zh-CN"/>
              </w:rPr>
              <w:t>6</w:t>
            </w:r>
            <w:r>
              <w:rPr>
                <w:rFonts w:eastAsiaTheme="minorEastAsia"/>
                <w:lang w:eastAsia="zh-CN"/>
              </w:rPr>
              <w:tab/>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6</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6</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BF223D">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BF223D">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BF223D">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BF223D">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BF223D">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BF223D">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pPr>
            <w:r w:rsidRPr="00135A18">
              <w:rPr>
                <w:rFonts w:ascii="宋体" w:eastAsia="宋体" w:hAnsi="宋体" w:cs="宋体" w:hint="eastAsia"/>
              </w:rPr>
              <w:t>人员经费支付工作完成率</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BF223D">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pPr>
            <w:r w:rsidRPr="00135A18">
              <w:rPr>
                <w:rFonts w:ascii="宋体" w:eastAsia="宋体" w:hAnsi="宋体" w:cs="宋体" w:hint="eastAsia"/>
              </w:rPr>
              <w:t>慰问金发放到位率</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BF223D">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资金发放及时率</w:t>
            </w:r>
          </w:p>
        </w:tc>
        <w:tc>
          <w:tcPr>
            <w:tcW w:w="1209" w:type="dxa"/>
          </w:tcPr>
          <w:p w:rsidR="009E123A" w:rsidRDefault="009E123A" w:rsidP="009E123A">
            <w:pPr>
              <w:pStyle w:val="TableText"/>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BF223D">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鹤城宾馆挂靠人员经费</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6</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6</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BF223D">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BF223D">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退休人员幸福指数</w:t>
            </w:r>
          </w:p>
        </w:tc>
        <w:tc>
          <w:tcPr>
            <w:tcW w:w="1209" w:type="dxa"/>
          </w:tcPr>
          <w:p w:rsidR="009E123A" w:rsidRDefault="009E123A" w:rsidP="009E123A">
            <w:pPr>
              <w:pStyle w:val="TableText"/>
              <w:rPr>
                <w:lang w:eastAsia="zh-CN"/>
              </w:rPr>
            </w:pPr>
            <w:r>
              <w:rPr>
                <w:rFonts w:ascii="宋体" w:eastAsia="宋体" w:hAnsi="宋体" w:cs="宋体" w:hint="eastAsia"/>
                <w:lang w:eastAsia="zh-CN"/>
              </w:rPr>
              <w:t>明显提高</w:t>
            </w:r>
          </w:p>
          <w:p w:rsidR="009E123A" w:rsidRPr="002B5696" w:rsidRDefault="009E123A" w:rsidP="009E123A"/>
        </w:tc>
        <w:tc>
          <w:tcPr>
            <w:tcW w:w="1138" w:type="dxa"/>
          </w:tcPr>
          <w:p w:rsidR="009E123A" w:rsidRDefault="009E123A" w:rsidP="009E123A">
            <w:pPr>
              <w:pStyle w:val="TableText"/>
              <w:rPr>
                <w:lang w:eastAsia="zh-CN"/>
              </w:rPr>
            </w:pPr>
            <w:r>
              <w:rPr>
                <w:rFonts w:ascii="宋体" w:eastAsia="宋体" w:hAnsi="宋体" w:cs="宋体" w:hint="eastAsia"/>
                <w:lang w:eastAsia="zh-CN"/>
              </w:rPr>
              <w:t>明显提高</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BF223D">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BF223D">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BF223D">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Pr>
                <w:rFonts w:ascii="宋体" w:eastAsia="宋体" w:hAnsi="宋体" w:cs="宋体" w:hint="eastAsia"/>
                <w:lang w:eastAsia="zh-CN"/>
              </w:rPr>
              <w:t>鹤城宾馆挂靠人员及家属满意度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BF223D">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7F7DDD" w:rsidRDefault="007F7DDD" w:rsidP="007F7DDD">
      <w:pPr>
        <w:pStyle w:val="a3"/>
        <w:spacing w:before="12" w:line="285" w:lineRule="auto"/>
        <w:ind w:right="285" w:firstLineChars="200" w:firstLine="420"/>
        <w:rPr>
          <w:rFonts w:ascii="宋体" w:eastAsia="宋体" w:hAnsi="宋体" w:cs="宋体"/>
          <w:sz w:val="21"/>
          <w:szCs w:val="21"/>
        </w:rPr>
      </w:pPr>
    </w:p>
    <w:p w:rsidR="007F7DDD" w:rsidRDefault="007F7DDD" w:rsidP="007F7DDD">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sidR="00135A18">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sidR="00135A18">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sidR="00135A18">
        <w:rPr>
          <w:rFonts w:ascii="宋体" w:eastAsia="宋体" w:hAnsi="宋体" w:cs="宋体" w:hint="eastAsia"/>
          <w:sz w:val="21"/>
          <w:szCs w:val="21"/>
          <w:lang w:eastAsia="zh-CN"/>
        </w:rPr>
        <w:t>18890663196</w:t>
      </w:r>
    </w:p>
    <w:p w:rsidR="007F7DDD" w:rsidRDefault="007F7DDD" w:rsidP="007F7DDD">
      <w:pPr>
        <w:pStyle w:val="a3"/>
        <w:spacing w:before="12" w:line="285" w:lineRule="auto"/>
        <w:ind w:right="285" w:firstLineChars="200" w:firstLine="460"/>
        <w:rPr>
          <w:sz w:val="23"/>
          <w:szCs w:val="23"/>
          <w:lang w:eastAsia="zh-CN"/>
        </w:rPr>
      </w:pPr>
    </w:p>
    <w:p w:rsidR="00135A18" w:rsidRDefault="00135A18" w:rsidP="007F7DDD">
      <w:pPr>
        <w:pStyle w:val="a3"/>
        <w:spacing w:before="12" w:line="285" w:lineRule="auto"/>
        <w:ind w:right="285" w:firstLineChars="200" w:firstLine="460"/>
        <w:rPr>
          <w:sz w:val="23"/>
          <w:szCs w:val="23"/>
          <w:lang w:eastAsia="zh-CN"/>
        </w:rPr>
      </w:pPr>
    </w:p>
    <w:p w:rsidR="00135A18" w:rsidRDefault="00135A18" w:rsidP="007F7DDD">
      <w:pPr>
        <w:pStyle w:val="a3"/>
        <w:spacing w:before="12" w:line="285" w:lineRule="auto"/>
        <w:ind w:right="285" w:firstLineChars="200" w:firstLine="460"/>
        <w:rPr>
          <w:sz w:val="23"/>
          <w:szCs w:val="23"/>
          <w:lang w:eastAsia="zh-CN"/>
        </w:rPr>
      </w:pPr>
    </w:p>
    <w:p w:rsidR="00135A18" w:rsidRDefault="00135A18" w:rsidP="007F7DDD">
      <w:pPr>
        <w:pStyle w:val="a3"/>
        <w:spacing w:before="12" w:line="285" w:lineRule="auto"/>
        <w:ind w:right="285" w:firstLineChars="200" w:firstLine="460"/>
        <w:rPr>
          <w:sz w:val="23"/>
          <w:szCs w:val="23"/>
          <w:lang w:eastAsia="zh-CN"/>
        </w:rPr>
      </w:pPr>
    </w:p>
    <w:p w:rsidR="00135A18" w:rsidRDefault="00135A18" w:rsidP="007F7DDD">
      <w:pPr>
        <w:pStyle w:val="a3"/>
        <w:spacing w:before="12" w:line="285" w:lineRule="auto"/>
        <w:ind w:right="285" w:firstLineChars="200" w:firstLine="460"/>
        <w:rPr>
          <w:sz w:val="23"/>
          <w:szCs w:val="23"/>
          <w:lang w:eastAsia="zh-CN"/>
        </w:rPr>
      </w:pPr>
    </w:p>
    <w:p w:rsidR="00135A18" w:rsidRDefault="00135A18" w:rsidP="007F7DDD">
      <w:pPr>
        <w:pStyle w:val="a3"/>
        <w:spacing w:before="12" w:line="285" w:lineRule="auto"/>
        <w:ind w:right="285" w:firstLineChars="200" w:firstLine="460"/>
        <w:rPr>
          <w:sz w:val="23"/>
          <w:szCs w:val="23"/>
          <w:lang w:eastAsia="zh-CN"/>
        </w:rPr>
      </w:pPr>
    </w:p>
    <w:p w:rsidR="00135A18" w:rsidRDefault="00135A18" w:rsidP="00135A18">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135A18" w:rsidRDefault="00135A18" w:rsidP="00135A18">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135A18" w:rsidTr="00CE71AA">
        <w:trPr>
          <w:trHeight w:val="564"/>
        </w:trPr>
        <w:tc>
          <w:tcPr>
            <w:tcW w:w="1064" w:type="dxa"/>
          </w:tcPr>
          <w:p w:rsidR="00135A18" w:rsidRDefault="00135A18"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135A18" w:rsidRDefault="00135A18" w:rsidP="00CE71AA">
            <w:pPr>
              <w:pStyle w:val="TableText"/>
            </w:pPr>
          </w:p>
          <w:p w:rsidR="00135A18" w:rsidRPr="008F2048" w:rsidRDefault="00135A18" w:rsidP="00CE71AA">
            <w:pPr>
              <w:jc w:val="center"/>
            </w:pPr>
            <w:r w:rsidRPr="00135A18">
              <w:rPr>
                <w:rFonts w:ascii="宋体" w:eastAsia="宋体" w:hAnsi="宋体" w:cs="宋体" w:hint="eastAsia"/>
              </w:rPr>
              <w:t>区行政中心、综合楼、卫计大楼、武装部及原政府大院物业费</w:t>
            </w:r>
          </w:p>
        </w:tc>
      </w:tr>
      <w:tr w:rsidR="00135A18" w:rsidTr="00CE71AA">
        <w:trPr>
          <w:trHeight w:val="270"/>
        </w:trPr>
        <w:tc>
          <w:tcPr>
            <w:tcW w:w="1064" w:type="dxa"/>
          </w:tcPr>
          <w:p w:rsidR="00135A18" w:rsidRDefault="00135A18"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135A18" w:rsidRDefault="00135A18" w:rsidP="00CE71AA">
            <w:pPr>
              <w:pStyle w:val="TableText"/>
            </w:pPr>
          </w:p>
        </w:tc>
        <w:tc>
          <w:tcPr>
            <w:tcW w:w="1138" w:type="dxa"/>
          </w:tcPr>
          <w:p w:rsidR="00135A18" w:rsidRDefault="00135A18"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135A18" w:rsidRDefault="00135A18" w:rsidP="00CE71AA">
            <w:pPr>
              <w:pStyle w:val="TableText"/>
            </w:pPr>
          </w:p>
        </w:tc>
      </w:tr>
      <w:tr w:rsidR="00135A18" w:rsidTr="00CE71AA">
        <w:trPr>
          <w:trHeight w:val="559"/>
        </w:trPr>
        <w:tc>
          <w:tcPr>
            <w:tcW w:w="1064" w:type="dxa"/>
            <w:vMerge w:val="restart"/>
            <w:tcBorders>
              <w:bottom w:val="nil"/>
            </w:tcBorders>
          </w:tcPr>
          <w:p w:rsidR="00135A18" w:rsidRDefault="00135A18" w:rsidP="00CE71AA">
            <w:pPr>
              <w:pStyle w:val="TableText"/>
              <w:spacing w:line="325" w:lineRule="auto"/>
            </w:pPr>
          </w:p>
          <w:p w:rsidR="00135A18" w:rsidRDefault="00135A18" w:rsidP="00CE71AA">
            <w:pPr>
              <w:pStyle w:val="TableText"/>
              <w:spacing w:line="325" w:lineRule="auto"/>
            </w:pPr>
          </w:p>
          <w:p w:rsidR="00135A18" w:rsidRDefault="00135A18"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135A18" w:rsidRDefault="00135A18"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135A18" w:rsidRDefault="00135A18" w:rsidP="00CE71AA">
            <w:pPr>
              <w:pStyle w:val="TableText"/>
            </w:pPr>
          </w:p>
        </w:tc>
        <w:tc>
          <w:tcPr>
            <w:tcW w:w="1129" w:type="dxa"/>
          </w:tcPr>
          <w:p w:rsidR="00135A18" w:rsidRDefault="00135A18"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135A18" w:rsidRDefault="00135A18"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135A18" w:rsidRDefault="00135A18"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135A18" w:rsidRDefault="00135A18"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135A18" w:rsidRDefault="00135A18"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135A18" w:rsidRDefault="00135A18"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240.4127</w:t>
            </w:r>
          </w:p>
        </w:tc>
        <w:tc>
          <w:tcPr>
            <w:tcW w:w="1209" w:type="dxa"/>
          </w:tcPr>
          <w:p w:rsidR="009E123A" w:rsidRDefault="009E123A" w:rsidP="009E123A">
            <w:pPr>
              <w:pStyle w:val="TableText"/>
            </w:pPr>
            <w:r>
              <w:rPr>
                <w:rFonts w:eastAsiaTheme="minorEastAsia" w:hint="eastAsia"/>
                <w:lang w:eastAsia="zh-CN"/>
              </w:rPr>
              <w:t>240.4127</w:t>
            </w:r>
          </w:p>
        </w:tc>
        <w:tc>
          <w:tcPr>
            <w:tcW w:w="1138" w:type="dxa"/>
          </w:tcPr>
          <w:p w:rsidR="009E123A" w:rsidRDefault="009E123A" w:rsidP="009E123A">
            <w:pPr>
              <w:pStyle w:val="TableText"/>
            </w:pPr>
            <w:r>
              <w:rPr>
                <w:rFonts w:eastAsiaTheme="minorEastAsia" w:hint="eastAsia"/>
                <w:lang w:eastAsia="zh-CN"/>
              </w:rPr>
              <w:t>240.4127</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Default="009E123A" w:rsidP="009E123A">
            <w:pPr>
              <w:pStyle w:val="TableText"/>
            </w:pPr>
            <w:r>
              <w:rPr>
                <w:rFonts w:eastAsiaTheme="minorEastAsia" w:hint="eastAsia"/>
                <w:lang w:eastAsia="zh-CN"/>
              </w:rPr>
              <w:t>240.4127</w:t>
            </w:r>
          </w:p>
        </w:tc>
        <w:tc>
          <w:tcPr>
            <w:tcW w:w="1209" w:type="dxa"/>
          </w:tcPr>
          <w:p w:rsidR="009E123A" w:rsidRDefault="009E123A" w:rsidP="009E123A">
            <w:pPr>
              <w:pStyle w:val="TableText"/>
            </w:pPr>
            <w:r>
              <w:rPr>
                <w:rFonts w:eastAsiaTheme="minorEastAsia" w:hint="eastAsia"/>
                <w:lang w:eastAsia="zh-CN"/>
              </w:rPr>
              <w:t>240.4127</w:t>
            </w:r>
          </w:p>
        </w:tc>
        <w:tc>
          <w:tcPr>
            <w:tcW w:w="1138" w:type="dxa"/>
          </w:tcPr>
          <w:p w:rsidR="009E123A" w:rsidRDefault="009E123A" w:rsidP="009E123A">
            <w:pPr>
              <w:pStyle w:val="TableText"/>
            </w:pPr>
            <w:r>
              <w:rPr>
                <w:rFonts w:eastAsiaTheme="minorEastAsia" w:hint="eastAsia"/>
                <w:lang w:eastAsia="zh-CN"/>
              </w:rPr>
              <w:t>240.4127</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rPr>
                <w:lang w:eastAsia="zh-CN"/>
              </w:rPr>
            </w:pPr>
            <w:r>
              <w:rPr>
                <w:rFonts w:ascii="宋体" w:eastAsia="宋体" w:hAnsi="宋体" w:cs="宋体" w:hint="eastAsia"/>
                <w:lang w:eastAsia="zh-CN"/>
              </w:rPr>
              <w:t>物业工作完成率</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Pr>
                <w:rFonts w:ascii="宋体" w:eastAsia="宋体" w:hAnsi="宋体" w:cs="宋体" w:hint="eastAsia"/>
                <w:lang w:eastAsia="zh-CN"/>
              </w:rPr>
              <w:t>设施设备检修合格率</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物业工作完成及时率</w:t>
            </w:r>
          </w:p>
        </w:tc>
        <w:tc>
          <w:tcPr>
            <w:tcW w:w="1209" w:type="dxa"/>
          </w:tcPr>
          <w:p w:rsidR="009E123A" w:rsidRDefault="009E123A" w:rsidP="009E123A">
            <w:pPr>
              <w:pStyle w:val="TableText"/>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项目成本控制额</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240.4127</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240.4127</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提供就业机会</w:t>
            </w:r>
          </w:p>
        </w:tc>
        <w:tc>
          <w:tcPr>
            <w:tcW w:w="1209" w:type="dxa"/>
          </w:tcPr>
          <w:p w:rsidR="009E123A" w:rsidRDefault="009E123A" w:rsidP="009E123A">
            <w:pPr>
              <w:pStyle w:val="TableText"/>
              <w:rPr>
                <w:lang w:eastAsia="zh-CN"/>
              </w:rPr>
            </w:pPr>
            <w:r>
              <w:rPr>
                <w:rFonts w:ascii="宋体" w:eastAsia="宋体" w:hAnsi="宋体" w:cs="宋体" w:hint="eastAsia"/>
                <w:lang w:eastAsia="zh-CN"/>
              </w:rPr>
              <w:t>100人</w:t>
            </w:r>
          </w:p>
          <w:p w:rsidR="009E123A" w:rsidRPr="002B5696" w:rsidRDefault="009E123A" w:rsidP="009E123A"/>
        </w:tc>
        <w:tc>
          <w:tcPr>
            <w:tcW w:w="1138" w:type="dxa"/>
          </w:tcPr>
          <w:p w:rsidR="009E123A" w:rsidRDefault="009E123A" w:rsidP="009E123A">
            <w:pPr>
              <w:pStyle w:val="TableText"/>
              <w:rPr>
                <w:lang w:eastAsia="zh-CN"/>
              </w:rPr>
            </w:pPr>
            <w:r>
              <w:rPr>
                <w:rFonts w:ascii="宋体" w:eastAsia="宋体" w:hAnsi="宋体" w:cs="宋体" w:hint="eastAsia"/>
                <w:lang w:eastAsia="zh-CN"/>
              </w:rPr>
              <w:t>100人</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Pr>
                <w:rFonts w:ascii="宋体" w:eastAsia="宋体" w:hAnsi="宋体" w:cs="宋体" w:hint="eastAsia"/>
                <w:lang w:eastAsia="zh-CN"/>
              </w:rPr>
              <w:t>干部职工满意度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95%</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95%</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135A18" w:rsidRDefault="00135A18" w:rsidP="00135A18">
      <w:pPr>
        <w:pStyle w:val="a3"/>
        <w:spacing w:before="12" w:line="285" w:lineRule="auto"/>
        <w:ind w:right="285" w:firstLineChars="200" w:firstLine="420"/>
        <w:rPr>
          <w:rFonts w:ascii="宋体" w:eastAsia="宋体" w:hAnsi="宋体" w:cs="宋体"/>
          <w:sz w:val="21"/>
          <w:szCs w:val="21"/>
        </w:rPr>
      </w:pPr>
    </w:p>
    <w:p w:rsidR="00135A18" w:rsidRDefault="00135A18" w:rsidP="00135A18">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135A18" w:rsidRDefault="00135A18" w:rsidP="007F7DDD">
      <w:pPr>
        <w:pStyle w:val="a3"/>
        <w:spacing w:before="12" w:line="285" w:lineRule="auto"/>
        <w:ind w:right="285" w:firstLineChars="200" w:firstLine="460"/>
        <w:rPr>
          <w:sz w:val="23"/>
          <w:szCs w:val="23"/>
          <w:lang w:eastAsia="zh-CN"/>
        </w:rPr>
      </w:pPr>
    </w:p>
    <w:p w:rsidR="00084FE3" w:rsidRDefault="00084FE3" w:rsidP="007F7DDD">
      <w:pPr>
        <w:pStyle w:val="a3"/>
        <w:spacing w:before="12" w:line="285" w:lineRule="auto"/>
        <w:ind w:right="285" w:firstLineChars="200" w:firstLine="460"/>
        <w:rPr>
          <w:sz w:val="23"/>
          <w:szCs w:val="23"/>
          <w:lang w:eastAsia="zh-CN"/>
        </w:rPr>
      </w:pPr>
    </w:p>
    <w:p w:rsidR="00084FE3" w:rsidRDefault="00084FE3" w:rsidP="007F7DDD">
      <w:pPr>
        <w:pStyle w:val="a3"/>
        <w:spacing w:before="12" w:line="285" w:lineRule="auto"/>
        <w:ind w:right="285" w:firstLineChars="200" w:firstLine="460"/>
        <w:rPr>
          <w:sz w:val="23"/>
          <w:szCs w:val="23"/>
          <w:lang w:eastAsia="zh-CN"/>
        </w:rPr>
      </w:pPr>
    </w:p>
    <w:p w:rsidR="00084FE3" w:rsidRDefault="00084FE3" w:rsidP="007F7DDD">
      <w:pPr>
        <w:pStyle w:val="a3"/>
        <w:spacing w:before="12" w:line="285" w:lineRule="auto"/>
        <w:ind w:right="285" w:firstLineChars="200" w:firstLine="460"/>
        <w:rPr>
          <w:sz w:val="23"/>
          <w:szCs w:val="23"/>
          <w:lang w:eastAsia="zh-CN"/>
        </w:rPr>
      </w:pPr>
    </w:p>
    <w:p w:rsidR="00084FE3" w:rsidRDefault="00084FE3" w:rsidP="007F7DDD">
      <w:pPr>
        <w:pStyle w:val="a3"/>
        <w:spacing w:before="12" w:line="285" w:lineRule="auto"/>
        <w:ind w:right="285" w:firstLineChars="200" w:firstLine="460"/>
        <w:rPr>
          <w:sz w:val="23"/>
          <w:szCs w:val="23"/>
          <w:lang w:eastAsia="zh-CN"/>
        </w:rPr>
      </w:pPr>
    </w:p>
    <w:p w:rsidR="00084FE3" w:rsidRDefault="00084FE3" w:rsidP="007F7DDD">
      <w:pPr>
        <w:pStyle w:val="a3"/>
        <w:spacing w:before="12" w:line="285" w:lineRule="auto"/>
        <w:ind w:right="285" w:firstLineChars="200" w:firstLine="460"/>
        <w:rPr>
          <w:sz w:val="23"/>
          <w:szCs w:val="23"/>
          <w:lang w:eastAsia="zh-CN"/>
        </w:rPr>
      </w:pPr>
    </w:p>
    <w:p w:rsidR="00084FE3" w:rsidRDefault="00084FE3" w:rsidP="007F7DDD">
      <w:pPr>
        <w:pStyle w:val="a3"/>
        <w:spacing w:before="12" w:line="285" w:lineRule="auto"/>
        <w:ind w:right="285" w:firstLineChars="200" w:firstLine="460"/>
        <w:rPr>
          <w:sz w:val="23"/>
          <w:szCs w:val="23"/>
          <w:lang w:eastAsia="zh-CN"/>
        </w:rPr>
      </w:pPr>
    </w:p>
    <w:p w:rsidR="00084FE3" w:rsidRDefault="00084FE3" w:rsidP="00084FE3">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084FE3" w:rsidRDefault="00084FE3" w:rsidP="00084FE3">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084FE3" w:rsidTr="00CE71AA">
        <w:trPr>
          <w:trHeight w:val="564"/>
        </w:trPr>
        <w:tc>
          <w:tcPr>
            <w:tcW w:w="1064" w:type="dxa"/>
          </w:tcPr>
          <w:p w:rsidR="00084FE3" w:rsidRDefault="00084FE3"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084FE3" w:rsidRPr="00084FE3" w:rsidRDefault="00084FE3" w:rsidP="00CE71AA">
            <w:pPr>
              <w:jc w:val="center"/>
              <w:rPr>
                <w:rFonts w:eastAsiaTheme="minorEastAsia"/>
                <w:lang w:eastAsia="zh-CN"/>
              </w:rPr>
            </w:pPr>
            <w:r>
              <w:rPr>
                <w:rFonts w:eastAsiaTheme="minorEastAsia" w:hint="eastAsia"/>
                <w:lang w:eastAsia="zh-CN"/>
              </w:rPr>
              <w:t>水电费</w:t>
            </w:r>
          </w:p>
        </w:tc>
      </w:tr>
      <w:tr w:rsidR="00084FE3" w:rsidTr="00CE71AA">
        <w:trPr>
          <w:trHeight w:val="270"/>
        </w:trPr>
        <w:tc>
          <w:tcPr>
            <w:tcW w:w="1064" w:type="dxa"/>
          </w:tcPr>
          <w:p w:rsidR="00084FE3" w:rsidRDefault="00084FE3"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084FE3" w:rsidRDefault="00084FE3" w:rsidP="00CE71AA">
            <w:pPr>
              <w:pStyle w:val="TableText"/>
            </w:pPr>
          </w:p>
        </w:tc>
        <w:tc>
          <w:tcPr>
            <w:tcW w:w="1138" w:type="dxa"/>
          </w:tcPr>
          <w:p w:rsidR="00084FE3" w:rsidRDefault="00084FE3"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084FE3" w:rsidRDefault="00084FE3" w:rsidP="00CE71AA">
            <w:pPr>
              <w:pStyle w:val="TableText"/>
            </w:pPr>
          </w:p>
        </w:tc>
      </w:tr>
      <w:tr w:rsidR="00084FE3" w:rsidTr="00CE71AA">
        <w:trPr>
          <w:trHeight w:val="559"/>
        </w:trPr>
        <w:tc>
          <w:tcPr>
            <w:tcW w:w="1064" w:type="dxa"/>
            <w:vMerge w:val="restart"/>
            <w:tcBorders>
              <w:bottom w:val="nil"/>
            </w:tcBorders>
          </w:tcPr>
          <w:p w:rsidR="00084FE3" w:rsidRDefault="00084FE3" w:rsidP="00CE71AA">
            <w:pPr>
              <w:pStyle w:val="TableText"/>
              <w:spacing w:line="325" w:lineRule="auto"/>
            </w:pPr>
          </w:p>
          <w:p w:rsidR="00084FE3" w:rsidRDefault="00084FE3" w:rsidP="00CE71AA">
            <w:pPr>
              <w:pStyle w:val="TableText"/>
              <w:spacing w:line="325" w:lineRule="auto"/>
            </w:pPr>
          </w:p>
          <w:p w:rsidR="00084FE3" w:rsidRDefault="00084FE3"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084FE3" w:rsidRDefault="00084FE3"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084FE3" w:rsidRDefault="00084FE3" w:rsidP="00CE71AA">
            <w:pPr>
              <w:pStyle w:val="TableText"/>
            </w:pPr>
          </w:p>
        </w:tc>
        <w:tc>
          <w:tcPr>
            <w:tcW w:w="1129" w:type="dxa"/>
          </w:tcPr>
          <w:p w:rsidR="00084FE3" w:rsidRDefault="00084FE3"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084FE3" w:rsidRDefault="00084FE3"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084FE3" w:rsidRDefault="00084FE3"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084FE3" w:rsidRDefault="00084FE3"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084FE3" w:rsidRDefault="00084FE3"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084FE3" w:rsidRDefault="00084FE3"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260</w:t>
            </w:r>
          </w:p>
        </w:tc>
        <w:tc>
          <w:tcPr>
            <w:tcW w:w="1209" w:type="dxa"/>
          </w:tcPr>
          <w:p w:rsidR="009E123A" w:rsidRDefault="009E123A" w:rsidP="009E123A">
            <w:pPr>
              <w:pStyle w:val="TableText"/>
            </w:pPr>
            <w:r>
              <w:rPr>
                <w:rFonts w:eastAsiaTheme="minorEastAsia" w:hint="eastAsia"/>
                <w:lang w:eastAsia="zh-CN"/>
              </w:rPr>
              <w:t>260</w:t>
            </w:r>
          </w:p>
        </w:tc>
        <w:tc>
          <w:tcPr>
            <w:tcW w:w="1138" w:type="dxa"/>
          </w:tcPr>
          <w:p w:rsidR="009E123A" w:rsidRDefault="009E123A" w:rsidP="009E123A">
            <w:pPr>
              <w:pStyle w:val="TableText"/>
            </w:pPr>
            <w:r>
              <w:rPr>
                <w:rFonts w:eastAsiaTheme="minorEastAsia" w:hint="eastAsia"/>
                <w:lang w:eastAsia="zh-CN"/>
              </w:rPr>
              <w:t>260</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Default="009E123A" w:rsidP="009E123A">
            <w:pPr>
              <w:pStyle w:val="TableText"/>
            </w:pPr>
            <w:r>
              <w:rPr>
                <w:rFonts w:eastAsiaTheme="minorEastAsia" w:hint="eastAsia"/>
                <w:lang w:eastAsia="zh-CN"/>
              </w:rPr>
              <w:t>260</w:t>
            </w:r>
          </w:p>
        </w:tc>
        <w:tc>
          <w:tcPr>
            <w:tcW w:w="1209" w:type="dxa"/>
          </w:tcPr>
          <w:p w:rsidR="009E123A" w:rsidRDefault="009E123A" w:rsidP="009E123A">
            <w:pPr>
              <w:pStyle w:val="TableText"/>
            </w:pPr>
            <w:r>
              <w:rPr>
                <w:rFonts w:eastAsiaTheme="minorEastAsia" w:hint="eastAsia"/>
                <w:lang w:eastAsia="zh-CN"/>
              </w:rPr>
              <w:t>260</w:t>
            </w:r>
          </w:p>
        </w:tc>
        <w:tc>
          <w:tcPr>
            <w:tcW w:w="1138" w:type="dxa"/>
          </w:tcPr>
          <w:p w:rsidR="009E123A" w:rsidRDefault="009E123A" w:rsidP="009E123A">
            <w:pPr>
              <w:pStyle w:val="TableText"/>
            </w:pPr>
            <w:r>
              <w:rPr>
                <w:rFonts w:eastAsiaTheme="minorEastAsia" w:hint="eastAsia"/>
                <w:lang w:eastAsia="zh-CN"/>
              </w:rPr>
              <w:t>260</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rPr>
                <w:lang w:eastAsia="zh-CN"/>
              </w:rPr>
            </w:pPr>
            <w:r>
              <w:rPr>
                <w:rFonts w:ascii="宋体" w:eastAsia="宋体" w:hAnsi="宋体" w:cs="宋体" w:hint="eastAsia"/>
                <w:lang w:eastAsia="zh-CN"/>
              </w:rPr>
              <w:t>项目工作完成率</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Pr>
                <w:rFonts w:ascii="宋体" w:eastAsia="宋体" w:hAnsi="宋体" w:cs="宋体" w:hint="eastAsia"/>
                <w:lang w:eastAsia="zh-CN"/>
              </w:rPr>
              <w:t>经费使用准确性</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工作完成及时率</w:t>
            </w:r>
          </w:p>
        </w:tc>
        <w:tc>
          <w:tcPr>
            <w:tcW w:w="1209" w:type="dxa"/>
          </w:tcPr>
          <w:p w:rsidR="009E123A" w:rsidRDefault="009E123A" w:rsidP="009E123A">
            <w:pPr>
              <w:pStyle w:val="TableText"/>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项目成本控制额</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260</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260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节约用水用电</w:t>
            </w:r>
          </w:p>
        </w:tc>
        <w:tc>
          <w:tcPr>
            <w:tcW w:w="1209" w:type="dxa"/>
          </w:tcPr>
          <w:p w:rsidR="009E123A" w:rsidRDefault="009E123A" w:rsidP="009E123A">
            <w:pPr>
              <w:pStyle w:val="TableText"/>
              <w:rPr>
                <w:lang w:eastAsia="zh-CN"/>
              </w:rPr>
            </w:pPr>
            <w:r>
              <w:rPr>
                <w:rFonts w:ascii="宋体" w:eastAsia="宋体" w:hAnsi="宋体" w:cs="宋体" w:hint="eastAsia"/>
                <w:lang w:eastAsia="zh-CN"/>
              </w:rPr>
              <w:t>效果明显</w:t>
            </w:r>
          </w:p>
          <w:p w:rsidR="009E123A" w:rsidRPr="002B5696" w:rsidRDefault="009E123A" w:rsidP="009E123A"/>
        </w:tc>
        <w:tc>
          <w:tcPr>
            <w:tcW w:w="1138" w:type="dxa"/>
          </w:tcPr>
          <w:p w:rsidR="009E123A" w:rsidRDefault="009E123A" w:rsidP="009E123A">
            <w:pPr>
              <w:pStyle w:val="TableText"/>
              <w:rPr>
                <w:lang w:eastAsia="zh-CN"/>
              </w:rPr>
            </w:pPr>
            <w:r>
              <w:rPr>
                <w:rFonts w:ascii="宋体" w:eastAsia="宋体" w:hAnsi="宋体" w:cs="宋体" w:hint="eastAsia"/>
                <w:lang w:eastAsia="zh-CN"/>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Pr>
                <w:rFonts w:ascii="宋体" w:eastAsia="宋体" w:hAnsi="宋体" w:cs="宋体" w:hint="eastAsia"/>
                <w:lang w:eastAsia="zh-CN"/>
              </w:rPr>
              <w:t>干部职工及住户满意度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084FE3" w:rsidRDefault="00084FE3" w:rsidP="00084FE3">
      <w:pPr>
        <w:pStyle w:val="a3"/>
        <w:spacing w:before="12" w:line="285" w:lineRule="auto"/>
        <w:ind w:right="285" w:firstLineChars="200" w:firstLine="420"/>
        <w:rPr>
          <w:rFonts w:ascii="宋体" w:eastAsia="宋体" w:hAnsi="宋体" w:cs="宋体"/>
          <w:sz w:val="21"/>
          <w:szCs w:val="21"/>
        </w:rPr>
      </w:pPr>
    </w:p>
    <w:p w:rsidR="00084FE3" w:rsidRDefault="00084FE3" w:rsidP="00084FE3">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084FE3" w:rsidRDefault="00084FE3" w:rsidP="007F7DDD">
      <w:pPr>
        <w:pStyle w:val="a3"/>
        <w:spacing w:before="12" w:line="285" w:lineRule="auto"/>
        <w:ind w:right="285" w:firstLineChars="200" w:firstLine="460"/>
        <w:rPr>
          <w:sz w:val="23"/>
          <w:szCs w:val="23"/>
          <w:lang w:eastAsia="zh-CN"/>
        </w:rPr>
      </w:pPr>
    </w:p>
    <w:p w:rsidR="001F365A" w:rsidRDefault="001F365A" w:rsidP="007F7DDD">
      <w:pPr>
        <w:pStyle w:val="a3"/>
        <w:spacing w:before="12" w:line="285" w:lineRule="auto"/>
        <w:ind w:right="285" w:firstLineChars="200" w:firstLine="460"/>
        <w:rPr>
          <w:sz w:val="23"/>
          <w:szCs w:val="23"/>
          <w:lang w:eastAsia="zh-CN"/>
        </w:rPr>
      </w:pPr>
    </w:p>
    <w:p w:rsidR="001F365A" w:rsidRDefault="001F365A" w:rsidP="007F7DDD">
      <w:pPr>
        <w:pStyle w:val="a3"/>
        <w:spacing w:before="12" w:line="285" w:lineRule="auto"/>
        <w:ind w:right="285" w:firstLineChars="200" w:firstLine="460"/>
        <w:rPr>
          <w:sz w:val="23"/>
          <w:szCs w:val="23"/>
          <w:lang w:eastAsia="zh-CN"/>
        </w:rPr>
      </w:pPr>
    </w:p>
    <w:p w:rsidR="001F365A" w:rsidRDefault="001F365A" w:rsidP="007F7DDD">
      <w:pPr>
        <w:pStyle w:val="a3"/>
        <w:spacing w:before="12" w:line="285" w:lineRule="auto"/>
        <w:ind w:right="285" w:firstLineChars="200" w:firstLine="460"/>
        <w:rPr>
          <w:sz w:val="23"/>
          <w:szCs w:val="23"/>
          <w:lang w:eastAsia="zh-CN"/>
        </w:rPr>
      </w:pPr>
    </w:p>
    <w:p w:rsidR="001F365A" w:rsidRDefault="001F365A" w:rsidP="007F7DDD">
      <w:pPr>
        <w:pStyle w:val="a3"/>
        <w:spacing w:before="12" w:line="285" w:lineRule="auto"/>
        <w:ind w:right="285" w:firstLineChars="200" w:firstLine="460"/>
        <w:rPr>
          <w:sz w:val="23"/>
          <w:szCs w:val="23"/>
          <w:lang w:eastAsia="zh-CN"/>
        </w:rPr>
      </w:pPr>
    </w:p>
    <w:p w:rsidR="001F365A" w:rsidRDefault="001F365A" w:rsidP="007F7DDD">
      <w:pPr>
        <w:pStyle w:val="a3"/>
        <w:spacing w:before="12" w:line="285" w:lineRule="auto"/>
        <w:ind w:right="285" w:firstLineChars="200" w:firstLine="460"/>
        <w:rPr>
          <w:sz w:val="23"/>
          <w:szCs w:val="23"/>
          <w:lang w:eastAsia="zh-CN"/>
        </w:rPr>
      </w:pPr>
    </w:p>
    <w:p w:rsidR="001F365A" w:rsidRDefault="001F365A" w:rsidP="007F7DDD">
      <w:pPr>
        <w:pStyle w:val="a3"/>
        <w:spacing w:before="12" w:line="285" w:lineRule="auto"/>
        <w:ind w:right="285" w:firstLineChars="200" w:firstLine="460"/>
        <w:rPr>
          <w:sz w:val="23"/>
          <w:szCs w:val="23"/>
          <w:lang w:eastAsia="zh-CN"/>
        </w:rPr>
      </w:pPr>
    </w:p>
    <w:p w:rsidR="001F365A" w:rsidRDefault="001F365A" w:rsidP="001F365A">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1F365A" w:rsidRDefault="001F365A" w:rsidP="001F365A">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1F365A" w:rsidTr="00CE71AA">
        <w:trPr>
          <w:trHeight w:val="564"/>
        </w:trPr>
        <w:tc>
          <w:tcPr>
            <w:tcW w:w="1064" w:type="dxa"/>
          </w:tcPr>
          <w:p w:rsidR="001F365A" w:rsidRDefault="001F365A"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1F365A" w:rsidRPr="00084FE3" w:rsidRDefault="001F365A" w:rsidP="00CE71AA">
            <w:pPr>
              <w:jc w:val="center"/>
              <w:rPr>
                <w:rFonts w:eastAsiaTheme="minorEastAsia"/>
                <w:lang w:eastAsia="zh-CN"/>
              </w:rPr>
            </w:pPr>
            <w:r w:rsidRPr="001F365A">
              <w:rPr>
                <w:rFonts w:eastAsiaTheme="minorEastAsia" w:hint="eastAsia"/>
                <w:lang w:eastAsia="zh-CN"/>
              </w:rPr>
              <w:t>行政中心及综合楼电梯维保费</w:t>
            </w:r>
          </w:p>
        </w:tc>
      </w:tr>
      <w:tr w:rsidR="001F365A" w:rsidTr="00CE71AA">
        <w:trPr>
          <w:trHeight w:val="270"/>
        </w:trPr>
        <w:tc>
          <w:tcPr>
            <w:tcW w:w="1064" w:type="dxa"/>
          </w:tcPr>
          <w:p w:rsidR="001F365A" w:rsidRDefault="001F365A"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1F365A" w:rsidRDefault="001F365A" w:rsidP="00CE71AA">
            <w:pPr>
              <w:pStyle w:val="TableText"/>
            </w:pPr>
          </w:p>
        </w:tc>
        <w:tc>
          <w:tcPr>
            <w:tcW w:w="1138" w:type="dxa"/>
          </w:tcPr>
          <w:p w:rsidR="001F365A" w:rsidRDefault="001F365A"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1F365A" w:rsidRDefault="001F365A" w:rsidP="00CE71AA">
            <w:pPr>
              <w:pStyle w:val="TableText"/>
            </w:pPr>
          </w:p>
        </w:tc>
      </w:tr>
      <w:tr w:rsidR="001F365A" w:rsidTr="00CE71AA">
        <w:trPr>
          <w:trHeight w:val="559"/>
        </w:trPr>
        <w:tc>
          <w:tcPr>
            <w:tcW w:w="1064" w:type="dxa"/>
            <w:vMerge w:val="restart"/>
            <w:tcBorders>
              <w:bottom w:val="nil"/>
            </w:tcBorders>
          </w:tcPr>
          <w:p w:rsidR="001F365A" w:rsidRDefault="001F365A" w:rsidP="00CE71AA">
            <w:pPr>
              <w:pStyle w:val="TableText"/>
              <w:spacing w:line="325" w:lineRule="auto"/>
            </w:pPr>
          </w:p>
          <w:p w:rsidR="001F365A" w:rsidRDefault="001F365A" w:rsidP="00CE71AA">
            <w:pPr>
              <w:pStyle w:val="TableText"/>
              <w:spacing w:line="325" w:lineRule="auto"/>
            </w:pPr>
          </w:p>
          <w:p w:rsidR="001F365A" w:rsidRDefault="001F365A"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1F365A" w:rsidRDefault="001F365A"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1F365A" w:rsidRDefault="001F365A" w:rsidP="00CE71AA">
            <w:pPr>
              <w:pStyle w:val="TableText"/>
            </w:pPr>
          </w:p>
        </w:tc>
        <w:tc>
          <w:tcPr>
            <w:tcW w:w="1129" w:type="dxa"/>
          </w:tcPr>
          <w:p w:rsidR="001F365A" w:rsidRDefault="001F365A"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1F365A" w:rsidRDefault="001F365A"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1F365A" w:rsidRDefault="001F365A"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1F365A" w:rsidRDefault="001F365A"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1F365A" w:rsidRDefault="001F365A"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1F365A" w:rsidRDefault="001F365A"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11.6</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11.6</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11.6</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11.6</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11.6</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11.6</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rPr>
                <w:lang w:eastAsia="zh-CN"/>
              </w:rPr>
            </w:pPr>
            <w:r>
              <w:rPr>
                <w:rFonts w:ascii="宋体" w:eastAsia="宋体" w:hAnsi="宋体" w:cs="宋体" w:hint="eastAsia"/>
                <w:lang w:eastAsia="zh-CN"/>
              </w:rPr>
              <w:t>电梯维保工作完成率</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Pr>
                <w:rFonts w:ascii="宋体" w:eastAsia="宋体" w:hAnsi="宋体" w:cs="宋体" w:hint="eastAsia"/>
                <w:lang w:eastAsia="zh-CN"/>
              </w:rPr>
              <w:t>电梯维保合格率</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电梯维保时间</w:t>
            </w:r>
          </w:p>
        </w:tc>
        <w:tc>
          <w:tcPr>
            <w:tcW w:w="1209" w:type="dxa"/>
          </w:tcPr>
          <w:p w:rsidR="009E123A" w:rsidRDefault="009E123A" w:rsidP="009E123A">
            <w:pPr>
              <w:pStyle w:val="TableText"/>
            </w:pPr>
            <w:r>
              <w:rPr>
                <w:rFonts w:eastAsiaTheme="minorEastAsia" w:hint="eastAsia"/>
                <w:lang w:eastAsia="zh-CN"/>
              </w:rPr>
              <w:t>全年</w:t>
            </w:r>
          </w:p>
        </w:tc>
        <w:tc>
          <w:tcPr>
            <w:tcW w:w="1138" w:type="dxa"/>
          </w:tcPr>
          <w:p w:rsidR="009E123A" w:rsidRDefault="009E123A" w:rsidP="009E123A">
            <w:pPr>
              <w:pStyle w:val="TableText"/>
            </w:pPr>
            <w:r>
              <w:rPr>
                <w:rFonts w:eastAsiaTheme="minorEastAsia" w:hint="eastAsia"/>
                <w:lang w:eastAsia="zh-CN"/>
              </w:rPr>
              <w:t>全年</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电梯维保成本</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11.6</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11.6</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保证电梯正常运行</w:t>
            </w:r>
          </w:p>
        </w:tc>
        <w:tc>
          <w:tcPr>
            <w:tcW w:w="1209" w:type="dxa"/>
          </w:tcPr>
          <w:p w:rsidR="009E123A" w:rsidRDefault="009E123A" w:rsidP="009E123A">
            <w:pPr>
              <w:pStyle w:val="TableText"/>
              <w:rPr>
                <w:lang w:eastAsia="zh-CN"/>
              </w:rPr>
            </w:pPr>
            <w:r>
              <w:rPr>
                <w:rFonts w:ascii="宋体" w:eastAsia="宋体" w:hAnsi="宋体" w:cs="宋体" w:hint="eastAsia"/>
                <w:lang w:eastAsia="zh-CN"/>
              </w:rPr>
              <w:t>零事故</w:t>
            </w:r>
          </w:p>
          <w:p w:rsidR="009E123A" w:rsidRPr="002B5696" w:rsidRDefault="009E123A" w:rsidP="009E123A"/>
        </w:tc>
        <w:tc>
          <w:tcPr>
            <w:tcW w:w="1138" w:type="dxa"/>
          </w:tcPr>
          <w:p w:rsidR="009E123A" w:rsidRDefault="009E123A" w:rsidP="009E123A">
            <w:pPr>
              <w:pStyle w:val="TableText"/>
              <w:rPr>
                <w:lang w:eastAsia="zh-CN"/>
              </w:rPr>
            </w:pPr>
            <w:r>
              <w:rPr>
                <w:rFonts w:ascii="宋体" w:eastAsia="宋体" w:hAnsi="宋体" w:cs="宋体" w:hint="eastAsia"/>
                <w:lang w:eastAsia="zh-CN"/>
              </w:rPr>
              <w:t>零事故</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Pr>
                <w:rFonts w:ascii="宋体" w:eastAsia="宋体" w:hAnsi="宋体" w:cs="宋体" w:hint="eastAsia"/>
                <w:lang w:eastAsia="zh-CN"/>
              </w:rPr>
              <w:t>工作人员及办事人员满意度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1F365A" w:rsidRDefault="001F365A" w:rsidP="001F365A">
      <w:pPr>
        <w:pStyle w:val="a3"/>
        <w:spacing w:before="12" w:line="285" w:lineRule="auto"/>
        <w:ind w:right="285" w:firstLineChars="200" w:firstLine="420"/>
        <w:rPr>
          <w:rFonts w:ascii="宋体" w:eastAsia="宋体" w:hAnsi="宋体" w:cs="宋体"/>
          <w:sz w:val="21"/>
          <w:szCs w:val="21"/>
        </w:rPr>
      </w:pPr>
    </w:p>
    <w:p w:rsidR="001F365A" w:rsidRDefault="001F365A" w:rsidP="001F365A">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1F365A" w:rsidRDefault="001F365A" w:rsidP="007F7DDD">
      <w:pPr>
        <w:pStyle w:val="a3"/>
        <w:spacing w:before="12" w:line="285" w:lineRule="auto"/>
        <w:ind w:right="285" w:firstLineChars="200" w:firstLine="460"/>
        <w:rPr>
          <w:sz w:val="23"/>
          <w:szCs w:val="23"/>
          <w:lang w:eastAsia="zh-CN"/>
        </w:rPr>
      </w:pPr>
    </w:p>
    <w:p w:rsidR="006A650D" w:rsidRDefault="006A650D" w:rsidP="007F7DDD">
      <w:pPr>
        <w:pStyle w:val="a3"/>
        <w:spacing w:before="12" w:line="285" w:lineRule="auto"/>
        <w:ind w:right="285" w:firstLineChars="200" w:firstLine="460"/>
        <w:rPr>
          <w:sz w:val="23"/>
          <w:szCs w:val="23"/>
          <w:lang w:eastAsia="zh-CN"/>
        </w:rPr>
      </w:pPr>
    </w:p>
    <w:p w:rsidR="006A650D" w:rsidRDefault="006A650D" w:rsidP="007F7DDD">
      <w:pPr>
        <w:pStyle w:val="a3"/>
        <w:spacing w:before="12" w:line="285" w:lineRule="auto"/>
        <w:ind w:right="285" w:firstLineChars="200" w:firstLine="460"/>
        <w:rPr>
          <w:sz w:val="23"/>
          <w:szCs w:val="23"/>
          <w:lang w:eastAsia="zh-CN"/>
        </w:rPr>
      </w:pPr>
    </w:p>
    <w:p w:rsidR="006A650D" w:rsidRDefault="006A650D" w:rsidP="007F7DDD">
      <w:pPr>
        <w:pStyle w:val="a3"/>
        <w:spacing w:before="12" w:line="285" w:lineRule="auto"/>
        <w:ind w:right="285" w:firstLineChars="200" w:firstLine="460"/>
        <w:rPr>
          <w:sz w:val="23"/>
          <w:szCs w:val="23"/>
          <w:lang w:eastAsia="zh-CN"/>
        </w:rPr>
      </w:pPr>
    </w:p>
    <w:p w:rsidR="006A650D" w:rsidRDefault="006A650D" w:rsidP="007F7DDD">
      <w:pPr>
        <w:pStyle w:val="a3"/>
        <w:spacing w:before="12" w:line="285" w:lineRule="auto"/>
        <w:ind w:right="285" w:firstLineChars="200" w:firstLine="460"/>
        <w:rPr>
          <w:sz w:val="23"/>
          <w:szCs w:val="23"/>
          <w:lang w:eastAsia="zh-CN"/>
        </w:rPr>
      </w:pPr>
    </w:p>
    <w:p w:rsidR="006A650D" w:rsidRDefault="006A650D" w:rsidP="007F7DDD">
      <w:pPr>
        <w:pStyle w:val="a3"/>
        <w:spacing w:before="12" w:line="285" w:lineRule="auto"/>
        <w:ind w:right="285" w:firstLineChars="200" w:firstLine="460"/>
        <w:rPr>
          <w:sz w:val="23"/>
          <w:szCs w:val="23"/>
          <w:lang w:eastAsia="zh-CN"/>
        </w:rPr>
      </w:pPr>
    </w:p>
    <w:p w:rsidR="006A650D" w:rsidRDefault="006A650D" w:rsidP="007F7DDD">
      <w:pPr>
        <w:pStyle w:val="a3"/>
        <w:spacing w:before="12" w:line="285" w:lineRule="auto"/>
        <w:ind w:right="285" w:firstLineChars="200" w:firstLine="460"/>
        <w:rPr>
          <w:sz w:val="23"/>
          <w:szCs w:val="23"/>
          <w:lang w:eastAsia="zh-CN"/>
        </w:rPr>
      </w:pPr>
    </w:p>
    <w:p w:rsidR="006A650D" w:rsidRDefault="006A650D" w:rsidP="006A650D">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6A650D" w:rsidRDefault="006A650D" w:rsidP="006A650D">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6A650D" w:rsidTr="00CE71AA">
        <w:trPr>
          <w:trHeight w:val="564"/>
        </w:trPr>
        <w:tc>
          <w:tcPr>
            <w:tcW w:w="1064" w:type="dxa"/>
          </w:tcPr>
          <w:p w:rsidR="006A650D" w:rsidRDefault="006A650D"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6A650D" w:rsidRPr="00084FE3" w:rsidRDefault="006A650D" w:rsidP="00CE71AA">
            <w:pPr>
              <w:jc w:val="center"/>
              <w:rPr>
                <w:rFonts w:eastAsiaTheme="minorEastAsia"/>
                <w:lang w:eastAsia="zh-CN"/>
              </w:rPr>
            </w:pPr>
            <w:r>
              <w:rPr>
                <w:rFonts w:eastAsiaTheme="minorEastAsia" w:hint="eastAsia"/>
                <w:lang w:eastAsia="zh-CN"/>
              </w:rPr>
              <w:t>行政中心及综合楼监控</w:t>
            </w:r>
            <w:r w:rsidRPr="001F365A">
              <w:rPr>
                <w:rFonts w:eastAsiaTheme="minorEastAsia" w:hint="eastAsia"/>
                <w:lang w:eastAsia="zh-CN"/>
              </w:rPr>
              <w:t>维保费</w:t>
            </w:r>
          </w:p>
        </w:tc>
      </w:tr>
      <w:tr w:rsidR="006A650D" w:rsidTr="00CE71AA">
        <w:trPr>
          <w:trHeight w:val="270"/>
        </w:trPr>
        <w:tc>
          <w:tcPr>
            <w:tcW w:w="1064" w:type="dxa"/>
          </w:tcPr>
          <w:p w:rsidR="006A650D" w:rsidRDefault="006A650D"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6A650D" w:rsidRDefault="006A650D" w:rsidP="00CE71AA">
            <w:pPr>
              <w:pStyle w:val="TableText"/>
            </w:pPr>
          </w:p>
        </w:tc>
        <w:tc>
          <w:tcPr>
            <w:tcW w:w="1138" w:type="dxa"/>
          </w:tcPr>
          <w:p w:rsidR="006A650D" w:rsidRDefault="006A650D"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6A650D" w:rsidRDefault="006A650D" w:rsidP="00CE71AA">
            <w:pPr>
              <w:pStyle w:val="TableText"/>
            </w:pPr>
          </w:p>
        </w:tc>
      </w:tr>
      <w:tr w:rsidR="006A650D" w:rsidTr="00CE71AA">
        <w:trPr>
          <w:trHeight w:val="559"/>
        </w:trPr>
        <w:tc>
          <w:tcPr>
            <w:tcW w:w="1064" w:type="dxa"/>
            <w:vMerge w:val="restart"/>
            <w:tcBorders>
              <w:bottom w:val="nil"/>
            </w:tcBorders>
          </w:tcPr>
          <w:p w:rsidR="006A650D" w:rsidRDefault="006A650D" w:rsidP="00CE71AA">
            <w:pPr>
              <w:pStyle w:val="TableText"/>
              <w:spacing w:line="325" w:lineRule="auto"/>
            </w:pPr>
          </w:p>
          <w:p w:rsidR="006A650D" w:rsidRDefault="006A650D" w:rsidP="00CE71AA">
            <w:pPr>
              <w:pStyle w:val="TableText"/>
              <w:spacing w:line="325" w:lineRule="auto"/>
            </w:pPr>
          </w:p>
          <w:p w:rsidR="006A650D" w:rsidRDefault="006A650D"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6A650D" w:rsidRDefault="006A650D"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6A650D" w:rsidRDefault="006A650D" w:rsidP="00CE71AA">
            <w:pPr>
              <w:pStyle w:val="TableText"/>
            </w:pPr>
          </w:p>
        </w:tc>
        <w:tc>
          <w:tcPr>
            <w:tcW w:w="1129" w:type="dxa"/>
          </w:tcPr>
          <w:p w:rsidR="006A650D" w:rsidRDefault="006A650D"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6A650D" w:rsidRDefault="006A650D"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6A650D" w:rsidRDefault="006A650D"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6A650D" w:rsidRDefault="006A650D"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6A650D" w:rsidRDefault="006A650D"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6A650D" w:rsidRDefault="006A650D"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tabs>
                <w:tab w:val="left" w:pos="1019"/>
              </w:tabs>
              <w:rPr>
                <w:rFonts w:eastAsiaTheme="minorEastAsia"/>
                <w:lang w:eastAsia="zh-CN"/>
              </w:rPr>
            </w:pPr>
            <w:r>
              <w:rPr>
                <w:rFonts w:eastAsiaTheme="minorEastAsia" w:hint="eastAsia"/>
                <w:lang w:eastAsia="zh-CN"/>
              </w:rPr>
              <w:t>8.352</w:t>
            </w:r>
          </w:p>
        </w:tc>
        <w:tc>
          <w:tcPr>
            <w:tcW w:w="1209" w:type="dxa"/>
          </w:tcPr>
          <w:p w:rsidR="009E123A" w:rsidRPr="009E123A" w:rsidRDefault="009E123A" w:rsidP="009E123A">
            <w:pPr>
              <w:pStyle w:val="TableText"/>
              <w:tabs>
                <w:tab w:val="left" w:pos="1019"/>
              </w:tabs>
              <w:rPr>
                <w:rFonts w:eastAsiaTheme="minorEastAsia"/>
                <w:lang w:eastAsia="zh-CN"/>
              </w:rPr>
            </w:pPr>
            <w:r>
              <w:rPr>
                <w:rFonts w:eastAsiaTheme="minorEastAsia" w:hint="eastAsia"/>
                <w:lang w:eastAsia="zh-CN"/>
              </w:rPr>
              <w:t>8.352</w:t>
            </w:r>
          </w:p>
        </w:tc>
        <w:tc>
          <w:tcPr>
            <w:tcW w:w="1138" w:type="dxa"/>
          </w:tcPr>
          <w:p w:rsidR="009E123A" w:rsidRPr="009E123A" w:rsidRDefault="009E123A" w:rsidP="009E123A">
            <w:pPr>
              <w:pStyle w:val="TableText"/>
              <w:tabs>
                <w:tab w:val="left" w:pos="1019"/>
              </w:tabs>
              <w:rPr>
                <w:rFonts w:eastAsiaTheme="minorEastAsia"/>
                <w:lang w:eastAsia="zh-CN"/>
              </w:rPr>
            </w:pPr>
            <w:r>
              <w:rPr>
                <w:rFonts w:eastAsiaTheme="minorEastAsia" w:hint="eastAsia"/>
                <w:lang w:eastAsia="zh-CN"/>
              </w:rPr>
              <w:t>8.352</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Pr="009E123A" w:rsidRDefault="009E123A" w:rsidP="009E123A">
            <w:pPr>
              <w:pStyle w:val="TableText"/>
              <w:tabs>
                <w:tab w:val="left" w:pos="1019"/>
              </w:tabs>
              <w:rPr>
                <w:rFonts w:eastAsiaTheme="minorEastAsia"/>
                <w:lang w:eastAsia="zh-CN"/>
              </w:rPr>
            </w:pPr>
            <w:r>
              <w:rPr>
                <w:rFonts w:eastAsiaTheme="minorEastAsia" w:hint="eastAsia"/>
                <w:lang w:eastAsia="zh-CN"/>
              </w:rPr>
              <w:t>8.352</w:t>
            </w:r>
          </w:p>
        </w:tc>
        <w:tc>
          <w:tcPr>
            <w:tcW w:w="1209" w:type="dxa"/>
          </w:tcPr>
          <w:p w:rsidR="009E123A" w:rsidRPr="009E123A" w:rsidRDefault="009E123A" w:rsidP="009E123A">
            <w:pPr>
              <w:pStyle w:val="TableText"/>
              <w:tabs>
                <w:tab w:val="left" w:pos="1019"/>
              </w:tabs>
              <w:rPr>
                <w:rFonts w:eastAsiaTheme="minorEastAsia"/>
                <w:lang w:eastAsia="zh-CN"/>
              </w:rPr>
            </w:pPr>
            <w:r>
              <w:rPr>
                <w:rFonts w:eastAsiaTheme="minorEastAsia" w:hint="eastAsia"/>
                <w:lang w:eastAsia="zh-CN"/>
              </w:rPr>
              <w:t>8.352</w:t>
            </w:r>
          </w:p>
        </w:tc>
        <w:tc>
          <w:tcPr>
            <w:tcW w:w="1138" w:type="dxa"/>
          </w:tcPr>
          <w:p w:rsidR="009E123A" w:rsidRPr="009E123A" w:rsidRDefault="009E123A" w:rsidP="009E123A">
            <w:pPr>
              <w:pStyle w:val="TableText"/>
              <w:tabs>
                <w:tab w:val="left" w:pos="1019"/>
              </w:tabs>
              <w:rPr>
                <w:rFonts w:eastAsiaTheme="minorEastAsia"/>
                <w:lang w:eastAsia="zh-CN"/>
              </w:rPr>
            </w:pPr>
            <w:r>
              <w:rPr>
                <w:rFonts w:eastAsiaTheme="minorEastAsia" w:hint="eastAsia"/>
                <w:lang w:eastAsia="zh-CN"/>
              </w:rPr>
              <w:t>8.352</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rPr>
                <w:lang w:eastAsia="zh-CN"/>
              </w:rPr>
            </w:pPr>
            <w:r>
              <w:rPr>
                <w:rFonts w:ascii="宋体" w:eastAsia="宋体" w:hAnsi="宋体" w:cs="宋体" w:hint="eastAsia"/>
                <w:lang w:eastAsia="zh-CN"/>
              </w:rPr>
              <w:t>监控维保次数</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Pr>
                <w:rFonts w:ascii="宋体" w:eastAsia="宋体" w:hAnsi="宋体" w:cs="宋体" w:hint="eastAsia"/>
                <w:lang w:eastAsia="zh-CN"/>
              </w:rPr>
              <w:t>监控正常运行</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每月定期检修</w:t>
            </w:r>
          </w:p>
        </w:tc>
        <w:tc>
          <w:tcPr>
            <w:tcW w:w="1138" w:type="dxa"/>
          </w:tcPr>
          <w:p w:rsidR="009E123A" w:rsidRDefault="009E123A" w:rsidP="009E123A">
            <w:pPr>
              <w:pStyle w:val="TableText"/>
            </w:pPr>
            <w:r>
              <w:rPr>
                <w:rFonts w:eastAsiaTheme="minorEastAsia" w:hint="eastAsia"/>
                <w:lang w:eastAsia="zh-CN"/>
              </w:rPr>
              <w:t>每月定期检修</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监控维保时间</w:t>
            </w:r>
          </w:p>
        </w:tc>
        <w:tc>
          <w:tcPr>
            <w:tcW w:w="1209" w:type="dxa"/>
          </w:tcPr>
          <w:p w:rsidR="009E123A" w:rsidRDefault="009E123A" w:rsidP="009E123A">
            <w:pPr>
              <w:pStyle w:val="TableText"/>
            </w:pPr>
            <w:r>
              <w:rPr>
                <w:rFonts w:eastAsiaTheme="minorEastAsia" w:hint="eastAsia"/>
                <w:lang w:eastAsia="zh-CN"/>
              </w:rPr>
              <w:t>全年</w:t>
            </w:r>
          </w:p>
        </w:tc>
        <w:tc>
          <w:tcPr>
            <w:tcW w:w="1138" w:type="dxa"/>
          </w:tcPr>
          <w:p w:rsidR="009E123A" w:rsidRDefault="009E123A" w:rsidP="009E123A">
            <w:pPr>
              <w:pStyle w:val="TableText"/>
            </w:pPr>
            <w:r>
              <w:rPr>
                <w:rFonts w:eastAsiaTheme="minorEastAsia" w:hint="eastAsia"/>
                <w:lang w:eastAsia="zh-CN"/>
              </w:rPr>
              <w:t>全年</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监控维保成本</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8.352</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8.352</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保证监控正常运行</w:t>
            </w:r>
          </w:p>
        </w:tc>
        <w:tc>
          <w:tcPr>
            <w:tcW w:w="1209" w:type="dxa"/>
          </w:tcPr>
          <w:p w:rsidR="009E123A" w:rsidRDefault="009E123A" w:rsidP="009E123A">
            <w:pPr>
              <w:pStyle w:val="TableText"/>
              <w:rPr>
                <w:lang w:eastAsia="zh-CN"/>
              </w:rPr>
            </w:pPr>
            <w:r>
              <w:rPr>
                <w:rFonts w:ascii="宋体" w:eastAsia="宋体" w:hAnsi="宋体" w:cs="宋体" w:hint="eastAsia"/>
                <w:lang w:eastAsia="zh-CN"/>
              </w:rPr>
              <w:t>零事故</w:t>
            </w:r>
          </w:p>
          <w:p w:rsidR="009E123A" w:rsidRPr="002B5696" w:rsidRDefault="009E123A" w:rsidP="009E123A"/>
        </w:tc>
        <w:tc>
          <w:tcPr>
            <w:tcW w:w="1138" w:type="dxa"/>
          </w:tcPr>
          <w:p w:rsidR="009E123A" w:rsidRDefault="009E123A" w:rsidP="009E123A">
            <w:pPr>
              <w:pStyle w:val="TableText"/>
              <w:rPr>
                <w:lang w:eastAsia="zh-CN"/>
              </w:rPr>
            </w:pPr>
            <w:r>
              <w:rPr>
                <w:rFonts w:ascii="宋体" w:eastAsia="宋体" w:hAnsi="宋体" w:cs="宋体" w:hint="eastAsia"/>
                <w:lang w:eastAsia="zh-CN"/>
              </w:rPr>
              <w:t>零事故</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Pr>
                <w:rFonts w:ascii="宋体" w:eastAsia="宋体" w:hAnsi="宋体" w:cs="宋体" w:hint="eastAsia"/>
                <w:lang w:eastAsia="zh-CN"/>
              </w:rPr>
              <w:t>使用单位满意度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6A650D" w:rsidRDefault="006A650D" w:rsidP="006A650D">
      <w:pPr>
        <w:pStyle w:val="a3"/>
        <w:spacing w:before="12" w:line="285" w:lineRule="auto"/>
        <w:ind w:right="285" w:firstLineChars="200" w:firstLine="420"/>
        <w:rPr>
          <w:rFonts w:ascii="宋体" w:eastAsia="宋体" w:hAnsi="宋体" w:cs="宋体"/>
          <w:sz w:val="21"/>
          <w:szCs w:val="21"/>
        </w:rPr>
      </w:pPr>
    </w:p>
    <w:p w:rsidR="006A650D" w:rsidRDefault="006A650D" w:rsidP="006A650D">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6A650D" w:rsidRDefault="006A650D" w:rsidP="007F7DDD">
      <w:pPr>
        <w:pStyle w:val="a3"/>
        <w:spacing w:before="12" w:line="285" w:lineRule="auto"/>
        <w:ind w:right="285" w:firstLineChars="200" w:firstLine="460"/>
        <w:rPr>
          <w:sz w:val="23"/>
          <w:szCs w:val="23"/>
          <w:lang w:eastAsia="zh-CN"/>
        </w:rPr>
      </w:pPr>
    </w:p>
    <w:p w:rsidR="00087D4A" w:rsidRDefault="00087D4A" w:rsidP="007F7DDD">
      <w:pPr>
        <w:pStyle w:val="a3"/>
        <w:spacing w:before="12" w:line="285" w:lineRule="auto"/>
        <w:ind w:right="285" w:firstLineChars="200" w:firstLine="460"/>
        <w:rPr>
          <w:sz w:val="23"/>
          <w:szCs w:val="23"/>
          <w:lang w:eastAsia="zh-CN"/>
        </w:rPr>
      </w:pPr>
    </w:p>
    <w:p w:rsidR="00087D4A" w:rsidRDefault="00087D4A" w:rsidP="007F7DDD">
      <w:pPr>
        <w:pStyle w:val="a3"/>
        <w:spacing w:before="12" w:line="285" w:lineRule="auto"/>
        <w:ind w:right="285" w:firstLineChars="200" w:firstLine="460"/>
        <w:rPr>
          <w:sz w:val="23"/>
          <w:szCs w:val="23"/>
          <w:lang w:eastAsia="zh-CN"/>
        </w:rPr>
      </w:pPr>
    </w:p>
    <w:p w:rsidR="00087D4A" w:rsidRDefault="00087D4A" w:rsidP="007F7DDD">
      <w:pPr>
        <w:pStyle w:val="a3"/>
        <w:spacing w:before="12" w:line="285" w:lineRule="auto"/>
        <w:ind w:right="285" w:firstLineChars="200" w:firstLine="460"/>
        <w:rPr>
          <w:sz w:val="23"/>
          <w:szCs w:val="23"/>
          <w:lang w:eastAsia="zh-CN"/>
        </w:rPr>
      </w:pPr>
    </w:p>
    <w:p w:rsidR="00087D4A" w:rsidRDefault="00087D4A" w:rsidP="007F7DDD">
      <w:pPr>
        <w:pStyle w:val="a3"/>
        <w:spacing w:before="12" w:line="285" w:lineRule="auto"/>
        <w:ind w:right="285" w:firstLineChars="200" w:firstLine="460"/>
        <w:rPr>
          <w:sz w:val="23"/>
          <w:szCs w:val="23"/>
          <w:lang w:eastAsia="zh-CN"/>
        </w:rPr>
      </w:pPr>
    </w:p>
    <w:p w:rsidR="00087D4A" w:rsidRDefault="00087D4A" w:rsidP="007F7DDD">
      <w:pPr>
        <w:pStyle w:val="a3"/>
        <w:spacing w:before="12" w:line="285" w:lineRule="auto"/>
        <w:ind w:right="285" w:firstLineChars="200" w:firstLine="460"/>
        <w:rPr>
          <w:sz w:val="23"/>
          <w:szCs w:val="23"/>
          <w:lang w:eastAsia="zh-CN"/>
        </w:rPr>
      </w:pPr>
    </w:p>
    <w:p w:rsidR="00087D4A" w:rsidRDefault="00087D4A" w:rsidP="007F7DDD">
      <w:pPr>
        <w:pStyle w:val="a3"/>
        <w:spacing w:before="12" w:line="285" w:lineRule="auto"/>
        <w:ind w:right="285" w:firstLineChars="200" w:firstLine="460"/>
        <w:rPr>
          <w:sz w:val="23"/>
          <w:szCs w:val="23"/>
          <w:lang w:eastAsia="zh-CN"/>
        </w:rPr>
      </w:pPr>
    </w:p>
    <w:p w:rsidR="00087D4A" w:rsidRDefault="00087D4A" w:rsidP="00087D4A">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087D4A" w:rsidRDefault="00087D4A" w:rsidP="00087D4A">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087D4A" w:rsidTr="00CE71AA">
        <w:trPr>
          <w:trHeight w:val="564"/>
        </w:trPr>
        <w:tc>
          <w:tcPr>
            <w:tcW w:w="1064" w:type="dxa"/>
          </w:tcPr>
          <w:p w:rsidR="00087D4A" w:rsidRDefault="00087D4A"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087D4A" w:rsidRPr="00084FE3" w:rsidRDefault="00087D4A" w:rsidP="00CE71AA">
            <w:pPr>
              <w:jc w:val="center"/>
              <w:rPr>
                <w:rFonts w:eastAsiaTheme="minorEastAsia"/>
                <w:lang w:eastAsia="zh-CN"/>
              </w:rPr>
            </w:pPr>
            <w:r w:rsidRPr="00087D4A">
              <w:rPr>
                <w:rFonts w:eastAsiaTheme="minorEastAsia" w:hint="eastAsia"/>
                <w:lang w:eastAsia="zh-CN"/>
              </w:rPr>
              <w:t>行政中心及综合楼空调维保费</w:t>
            </w:r>
          </w:p>
        </w:tc>
      </w:tr>
      <w:tr w:rsidR="00087D4A" w:rsidTr="00CE71AA">
        <w:trPr>
          <w:trHeight w:val="270"/>
        </w:trPr>
        <w:tc>
          <w:tcPr>
            <w:tcW w:w="1064" w:type="dxa"/>
          </w:tcPr>
          <w:p w:rsidR="00087D4A" w:rsidRDefault="00087D4A"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087D4A" w:rsidRDefault="00087D4A" w:rsidP="00CE71AA">
            <w:pPr>
              <w:pStyle w:val="TableText"/>
            </w:pPr>
          </w:p>
        </w:tc>
        <w:tc>
          <w:tcPr>
            <w:tcW w:w="1138" w:type="dxa"/>
          </w:tcPr>
          <w:p w:rsidR="00087D4A" w:rsidRDefault="00087D4A"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087D4A" w:rsidRDefault="00087D4A" w:rsidP="00CE71AA">
            <w:pPr>
              <w:pStyle w:val="TableText"/>
            </w:pPr>
          </w:p>
        </w:tc>
      </w:tr>
      <w:tr w:rsidR="00087D4A" w:rsidTr="00CE71AA">
        <w:trPr>
          <w:trHeight w:val="559"/>
        </w:trPr>
        <w:tc>
          <w:tcPr>
            <w:tcW w:w="1064" w:type="dxa"/>
            <w:vMerge w:val="restart"/>
            <w:tcBorders>
              <w:bottom w:val="nil"/>
            </w:tcBorders>
          </w:tcPr>
          <w:p w:rsidR="00087D4A" w:rsidRDefault="00087D4A" w:rsidP="00CE71AA">
            <w:pPr>
              <w:pStyle w:val="TableText"/>
              <w:spacing w:line="325" w:lineRule="auto"/>
            </w:pPr>
          </w:p>
          <w:p w:rsidR="00087D4A" w:rsidRDefault="00087D4A" w:rsidP="00CE71AA">
            <w:pPr>
              <w:pStyle w:val="TableText"/>
              <w:spacing w:line="325" w:lineRule="auto"/>
            </w:pPr>
          </w:p>
          <w:p w:rsidR="00087D4A" w:rsidRDefault="00087D4A"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087D4A" w:rsidRDefault="00087D4A"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087D4A" w:rsidRDefault="00087D4A" w:rsidP="00CE71AA">
            <w:pPr>
              <w:pStyle w:val="TableText"/>
            </w:pPr>
          </w:p>
        </w:tc>
        <w:tc>
          <w:tcPr>
            <w:tcW w:w="1129" w:type="dxa"/>
          </w:tcPr>
          <w:p w:rsidR="00087D4A" w:rsidRDefault="00087D4A"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087D4A" w:rsidRDefault="00087D4A"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087D4A" w:rsidRDefault="00087D4A"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087D4A" w:rsidRDefault="00087D4A"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087D4A" w:rsidRDefault="00087D4A"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087D4A" w:rsidRDefault="00087D4A"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20.68</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20.68</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20.68</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20.68</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20.68</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20.68</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rPr>
                <w:lang w:eastAsia="zh-CN"/>
              </w:rPr>
            </w:pPr>
            <w:r>
              <w:rPr>
                <w:rFonts w:ascii="宋体" w:eastAsia="宋体" w:hAnsi="宋体" w:cs="宋体" w:hint="eastAsia"/>
                <w:lang w:eastAsia="zh-CN"/>
              </w:rPr>
              <w:t>空调维保次数</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sidRPr="00087D4A">
              <w:rPr>
                <w:rFonts w:ascii="宋体" w:eastAsia="宋体" w:hAnsi="宋体" w:cs="宋体" w:hint="eastAsia"/>
                <w:lang w:eastAsia="zh-CN"/>
              </w:rPr>
              <w:t>行政中心及综合楼空调维保合格率</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空调维保时间</w:t>
            </w:r>
          </w:p>
        </w:tc>
        <w:tc>
          <w:tcPr>
            <w:tcW w:w="1209" w:type="dxa"/>
          </w:tcPr>
          <w:p w:rsidR="009E123A" w:rsidRDefault="009E123A" w:rsidP="009E123A">
            <w:pPr>
              <w:pStyle w:val="TableText"/>
            </w:pPr>
            <w:r>
              <w:rPr>
                <w:rFonts w:eastAsiaTheme="minorEastAsia" w:hint="eastAsia"/>
                <w:lang w:eastAsia="zh-CN"/>
              </w:rPr>
              <w:t>全年</w:t>
            </w:r>
          </w:p>
        </w:tc>
        <w:tc>
          <w:tcPr>
            <w:tcW w:w="1138" w:type="dxa"/>
          </w:tcPr>
          <w:p w:rsidR="009E123A" w:rsidRDefault="009E123A" w:rsidP="009E123A">
            <w:pPr>
              <w:pStyle w:val="TableText"/>
            </w:pPr>
            <w:r>
              <w:rPr>
                <w:rFonts w:eastAsiaTheme="minorEastAsia" w:hint="eastAsia"/>
                <w:lang w:eastAsia="zh-CN"/>
              </w:rPr>
              <w:t>全年</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空调维保成本</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20.68</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20.68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保证空调正常运行</w:t>
            </w:r>
          </w:p>
        </w:tc>
        <w:tc>
          <w:tcPr>
            <w:tcW w:w="1209" w:type="dxa"/>
          </w:tcPr>
          <w:p w:rsidR="009E123A" w:rsidRDefault="009E123A" w:rsidP="009E123A">
            <w:pPr>
              <w:pStyle w:val="TableText"/>
              <w:rPr>
                <w:lang w:eastAsia="zh-CN"/>
              </w:rPr>
            </w:pPr>
            <w:r>
              <w:rPr>
                <w:rFonts w:ascii="宋体" w:eastAsia="宋体" w:hAnsi="宋体" w:cs="宋体" w:hint="eastAsia"/>
                <w:lang w:eastAsia="zh-CN"/>
              </w:rPr>
              <w:t>零事故</w:t>
            </w:r>
          </w:p>
          <w:p w:rsidR="009E123A" w:rsidRPr="002B5696" w:rsidRDefault="009E123A" w:rsidP="009E123A"/>
        </w:tc>
        <w:tc>
          <w:tcPr>
            <w:tcW w:w="1138" w:type="dxa"/>
          </w:tcPr>
          <w:p w:rsidR="009E123A" w:rsidRDefault="009E123A" w:rsidP="009E123A">
            <w:pPr>
              <w:pStyle w:val="TableText"/>
              <w:rPr>
                <w:lang w:eastAsia="zh-CN"/>
              </w:rPr>
            </w:pPr>
            <w:r>
              <w:rPr>
                <w:rFonts w:ascii="宋体" w:eastAsia="宋体" w:hAnsi="宋体" w:cs="宋体" w:hint="eastAsia"/>
                <w:lang w:eastAsia="zh-CN"/>
              </w:rPr>
              <w:t>零事故</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Pr>
                <w:rFonts w:ascii="宋体" w:eastAsia="宋体" w:hAnsi="宋体" w:cs="宋体" w:hint="eastAsia"/>
                <w:lang w:eastAsia="zh-CN"/>
              </w:rPr>
              <w:t>工作人员及办事人员满意度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087D4A" w:rsidRDefault="00087D4A" w:rsidP="00087D4A">
      <w:pPr>
        <w:pStyle w:val="a3"/>
        <w:spacing w:before="12" w:line="285" w:lineRule="auto"/>
        <w:ind w:right="285" w:firstLineChars="200" w:firstLine="420"/>
        <w:rPr>
          <w:rFonts w:ascii="宋体" w:eastAsia="宋体" w:hAnsi="宋体" w:cs="宋体"/>
          <w:sz w:val="21"/>
          <w:szCs w:val="21"/>
        </w:rPr>
      </w:pPr>
    </w:p>
    <w:p w:rsidR="00087D4A" w:rsidRDefault="00087D4A" w:rsidP="00087D4A">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087D4A" w:rsidRDefault="00087D4A" w:rsidP="007F7DDD">
      <w:pPr>
        <w:pStyle w:val="a3"/>
        <w:spacing w:before="12" w:line="285" w:lineRule="auto"/>
        <w:ind w:right="285" w:firstLineChars="200" w:firstLine="460"/>
        <w:rPr>
          <w:sz w:val="23"/>
          <w:szCs w:val="23"/>
          <w:lang w:eastAsia="zh-CN"/>
        </w:rPr>
      </w:pPr>
    </w:p>
    <w:p w:rsidR="003A3349" w:rsidRDefault="003A3349" w:rsidP="007F7DDD">
      <w:pPr>
        <w:pStyle w:val="a3"/>
        <w:spacing w:before="12" w:line="285" w:lineRule="auto"/>
        <w:ind w:right="285" w:firstLineChars="200" w:firstLine="460"/>
        <w:rPr>
          <w:sz w:val="23"/>
          <w:szCs w:val="23"/>
          <w:lang w:eastAsia="zh-CN"/>
        </w:rPr>
      </w:pPr>
    </w:p>
    <w:p w:rsidR="003A3349" w:rsidRDefault="003A3349" w:rsidP="007F7DDD">
      <w:pPr>
        <w:pStyle w:val="a3"/>
        <w:spacing w:before="12" w:line="285" w:lineRule="auto"/>
        <w:ind w:right="285" w:firstLineChars="200" w:firstLine="460"/>
        <w:rPr>
          <w:sz w:val="23"/>
          <w:szCs w:val="23"/>
          <w:lang w:eastAsia="zh-CN"/>
        </w:rPr>
      </w:pPr>
    </w:p>
    <w:p w:rsidR="003A3349" w:rsidRDefault="003A3349" w:rsidP="007F7DDD">
      <w:pPr>
        <w:pStyle w:val="a3"/>
        <w:spacing w:before="12" w:line="285" w:lineRule="auto"/>
        <w:ind w:right="285" w:firstLineChars="200" w:firstLine="460"/>
        <w:rPr>
          <w:sz w:val="23"/>
          <w:szCs w:val="23"/>
          <w:lang w:eastAsia="zh-CN"/>
        </w:rPr>
      </w:pPr>
    </w:p>
    <w:p w:rsidR="003A3349" w:rsidRDefault="003A3349" w:rsidP="007F7DDD">
      <w:pPr>
        <w:pStyle w:val="a3"/>
        <w:spacing w:before="12" w:line="285" w:lineRule="auto"/>
        <w:ind w:right="285" w:firstLineChars="200" w:firstLine="460"/>
        <w:rPr>
          <w:sz w:val="23"/>
          <w:szCs w:val="23"/>
          <w:lang w:eastAsia="zh-CN"/>
        </w:rPr>
      </w:pPr>
    </w:p>
    <w:p w:rsidR="003A3349" w:rsidRDefault="003A3349" w:rsidP="007F7DDD">
      <w:pPr>
        <w:pStyle w:val="a3"/>
        <w:spacing w:before="12" w:line="285" w:lineRule="auto"/>
        <w:ind w:right="285" w:firstLineChars="200" w:firstLine="460"/>
        <w:rPr>
          <w:sz w:val="23"/>
          <w:szCs w:val="23"/>
          <w:lang w:eastAsia="zh-CN"/>
        </w:rPr>
      </w:pPr>
    </w:p>
    <w:p w:rsidR="003A3349" w:rsidRDefault="003A3349" w:rsidP="003A3349">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3A3349" w:rsidRDefault="003A3349" w:rsidP="003A3349">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3A3349" w:rsidTr="00CE71AA">
        <w:trPr>
          <w:trHeight w:val="564"/>
        </w:trPr>
        <w:tc>
          <w:tcPr>
            <w:tcW w:w="1064" w:type="dxa"/>
          </w:tcPr>
          <w:p w:rsidR="003A3349" w:rsidRDefault="003A3349"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3A3349" w:rsidRPr="00084FE3" w:rsidRDefault="003A3349" w:rsidP="00CE71AA">
            <w:pPr>
              <w:jc w:val="center"/>
              <w:rPr>
                <w:rFonts w:eastAsiaTheme="minorEastAsia"/>
                <w:lang w:eastAsia="zh-CN"/>
              </w:rPr>
            </w:pPr>
            <w:r>
              <w:rPr>
                <w:rFonts w:eastAsiaTheme="minorEastAsia" w:hint="eastAsia"/>
                <w:lang w:eastAsia="zh-CN"/>
              </w:rPr>
              <w:t>行政中心及综合楼消防</w:t>
            </w:r>
            <w:r w:rsidRPr="00087D4A">
              <w:rPr>
                <w:rFonts w:eastAsiaTheme="minorEastAsia" w:hint="eastAsia"/>
                <w:lang w:eastAsia="zh-CN"/>
              </w:rPr>
              <w:t>维保费</w:t>
            </w:r>
          </w:p>
        </w:tc>
      </w:tr>
      <w:tr w:rsidR="003A3349" w:rsidTr="00CE71AA">
        <w:trPr>
          <w:trHeight w:val="270"/>
        </w:trPr>
        <w:tc>
          <w:tcPr>
            <w:tcW w:w="1064" w:type="dxa"/>
          </w:tcPr>
          <w:p w:rsidR="003A3349" w:rsidRDefault="003A3349"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3A3349" w:rsidRDefault="003A3349" w:rsidP="00CE71AA">
            <w:pPr>
              <w:pStyle w:val="TableText"/>
            </w:pPr>
          </w:p>
        </w:tc>
        <w:tc>
          <w:tcPr>
            <w:tcW w:w="1138" w:type="dxa"/>
          </w:tcPr>
          <w:p w:rsidR="003A3349" w:rsidRDefault="003A3349"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3A3349" w:rsidRDefault="003A3349" w:rsidP="00CE71AA">
            <w:pPr>
              <w:pStyle w:val="TableText"/>
            </w:pPr>
          </w:p>
        </w:tc>
      </w:tr>
      <w:tr w:rsidR="003A3349" w:rsidTr="00CE71AA">
        <w:trPr>
          <w:trHeight w:val="559"/>
        </w:trPr>
        <w:tc>
          <w:tcPr>
            <w:tcW w:w="1064" w:type="dxa"/>
            <w:vMerge w:val="restart"/>
            <w:tcBorders>
              <w:bottom w:val="nil"/>
            </w:tcBorders>
          </w:tcPr>
          <w:p w:rsidR="003A3349" w:rsidRDefault="003A3349" w:rsidP="00CE71AA">
            <w:pPr>
              <w:pStyle w:val="TableText"/>
              <w:spacing w:line="325" w:lineRule="auto"/>
            </w:pPr>
          </w:p>
          <w:p w:rsidR="003A3349" w:rsidRDefault="003A3349" w:rsidP="00CE71AA">
            <w:pPr>
              <w:pStyle w:val="TableText"/>
              <w:spacing w:line="325" w:lineRule="auto"/>
            </w:pPr>
          </w:p>
          <w:p w:rsidR="003A3349" w:rsidRDefault="003A3349"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3A3349" w:rsidRDefault="003A3349"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3A3349" w:rsidRDefault="003A3349" w:rsidP="00CE71AA">
            <w:pPr>
              <w:pStyle w:val="TableText"/>
            </w:pPr>
          </w:p>
        </w:tc>
        <w:tc>
          <w:tcPr>
            <w:tcW w:w="1129" w:type="dxa"/>
          </w:tcPr>
          <w:p w:rsidR="003A3349" w:rsidRDefault="003A3349"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3A3349" w:rsidRDefault="003A3349"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3A3349" w:rsidRDefault="003A3349"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3A3349" w:rsidRDefault="003A3349"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3A3349" w:rsidRDefault="003A3349"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3A3349" w:rsidRDefault="003A3349"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17.8</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17.8</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17.8</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17.8</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17.8</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17.8</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rPr>
                <w:lang w:eastAsia="zh-CN"/>
              </w:rPr>
            </w:pPr>
            <w:r>
              <w:rPr>
                <w:rFonts w:ascii="宋体" w:eastAsia="宋体" w:hAnsi="宋体" w:cs="宋体" w:hint="eastAsia"/>
                <w:lang w:eastAsia="zh-CN"/>
              </w:rPr>
              <w:t>消防维保次数</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sidRPr="00087D4A">
              <w:rPr>
                <w:rFonts w:ascii="宋体" w:eastAsia="宋体" w:hAnsi="宋体" w:cs="宋体" w:hint="eastAsia"/>
                <w:lang w:eastAsia="zh-CN"/>
              </w:rPr>
              <w:t>行政中心及综合楼</w:t>
            </w:r>
            <w:r>
              <w:rPr>
                <w:rFonts w:ascii="宋体" w:eastAsia="宋体" w:hAnsi="宋体" w:cs="宋体" w:hint="eastAsia"/>
                <w:lang w:eastAsia="zh-CN"/>
              </w:rPr>
              <w:t>消防</w:t>
            </w:r>
            <w:r w:rsidRPr="00087D4A">
              <w:rPr>
                <w:rFonts w:ascii="宋体" w:eastAsia="宋体" w:hAnsi="宋体" w:cs="宋体" w:hint="eastAsia"/>
                <w:lang w:eastAsia="zh-CN"/>
              </w:rPr>
              <w:t>维保合格率</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消防维保时间</w:t>
            </w:r>
          </w:p>
        </w:tc>
        <w:tc>
          <w:tcPr>
            <w:tcW w:w="1209" w:type="dxa"/>
          </w:tcPr>
          <w:p w:rsidR="009E123A" w:rsidRDefault="009E123A" w:rsidP="009E123A">
            <w:pPr>
              <w:pStyle w:val="TableText"/>
            </w:pPr>
            <w:r>
              <w:rPr>
                <w:rFonts w:eastAsiaTheme="minorEastAsia" w:hint="eastAsia"/>
                <w:lang w:eastAsia="zh-CN"/>
              </w:rPr>
              <w:t>全年</w:t>
            </w:r>
          </w:p>
        </w:tc>
        <w:tc>
          <w:tcPr>
            <w:tcW w:w="1138" w:type="dxa"/>
          </w:tcPr>
          <w:p w:rsidR="009E123A" w:rsidRDefault="009E123A" w:rsidP="009E123A">
            <w:pPr>
              <w:pStyle w:val="TableText"/>
            </w:pPr>
            <w:r>
              <w:rPr>
                <w:rFonts w:eastAsiaTheme="minorEastAsia" w:hint="eastAsia"/>
                <w:lang w:eastAsia="zh-CN"/>
              </w:rPr>
              <w:t>全年</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消防维保成本</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17.8</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17.8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3A3349">
        <w:trPr>
          <w:trHeight w:val="464"/>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确保消防安全</w:t>
            </w:r>
          </w:p>
        </w:tc>
        <w:tc>
          <w:tcPr>
            <w:tcW w:w="1209" w:type="dxa"/>
          </w:tcPr>
          <w:p w:rsidR="009E123A" w:rsidRDefault="009E123A" w:rsidP="009E123A">
            <w:pPr>
              <w:pStyle w:val="TableText"/>
              <w:rPr>
                <w:lang w:eastAsia="zh-CN"/>
              </w:rPr>
            </w:pPr>
            <w:r>
              <w:rPr>
                <w:rFonts w:ascii="宋体" w:eastAsia="宋体" w:hAnsi="宋体" w:cs="宋体" w:hint="eastAsia"/>
                <w:lang w:eastAsia="zh-CN"/>
              </w:rPr>
              <w:t>零事故</w:t>
            </w:r>
          </w:p>
          <w:p w:rsidR="009E123A" w:rsidRPr="002B5696" w:rsidRDefault="009E123A" w:rsidP="009E123A"/>
        </w:tc>
        <w:tc>
          <w:tcPr>
            <w:tcW w:w="1138" w:type="dxa"/>
          </w:tcPr>
          <w:p w:rsidR="009E123A" w:rsidRDefault="009E123A" w:rsidP="009E123A">
            <w:pPr>
              <w:pStyle w:val="TableText"/>
              <w:rPr>
                <w:lang w:eastAsia="zh-CN"/>
              </w:rPr>
            </w:pPr>
            <w:r>
              <w:rPr>
                <w:rFonts w:ascii="宋体" w:eastAsia="宋体" w:hAnsi="宋体" w:cs="宋体" w:hint="eastAsia"/>
                <w:lang w:eastAsia="zh-CN"/>
              </w:rPr>
              <w:t>零事故</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Pr>
                <w:rFonts w:ascii="宋体" w:eastAsia="宋体" w:hAnsi="宋体" w:cs="宋体" w:hint="eastAsia"/>
                <w:lang w:eastAsia="zh-CN"/>
              </w:rPr>
              <w:t>工作人员及办事人员满意度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3A3349" w:rsidRDefault="003A3349" w:rsidP="003A3349">
      <w:pPr>
        <w:pStyle w:val="a3"/>
        <w:spacing w:before="12" w:line="285" w:lineRule="auto"/>
        <w:ind w:right="285" w:firstLineChars="200" w:firstLine="420"/>
        <w:rPr>
          <w:rFonts w:ascii="宋体" w:eastAsia="宋体" w:hAnsi="宋体" w:cs="宋体"/>
          <w:sz w:val="21"/>
          <w:szCs w:val="21"/>
        </w:rPr>
      </w:pPr>
    </w:p>
    <w:p w:rsidR="003A3349" w:rsidRDefault="003A3349" w:rsidP="003A3349">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3A3349" w:rsidRDefault="003A3349" w:rsidP="007F7DDD">
      <w:pPr>
        <w:pStyle w:val="a3"/>
        <w:spacing w:before="12" w:line="285" w:lineRule="auto"/>
        <w:ind w:right="285" w:firstLineChars="200" w:firstLine="460"/>
        <w:rPr>
          <w:sz w:val="23"/>
          <w:szCs w:val="23"/>
          <w:lang w:eastAsia="zh-CN"/>
        </w:rPr>
      </w:pPr>
    </w:p>
    <w:p w:rsidR="00243132" w:rsidRDefault="00243132" w:rsidP="007F7DDD">
      <w:pPr>
        <w:pStyle w:val="a3"/>
        <w:spacing w:before="12" w:line="285" w:lineRule="auto"/>
        <w:ind w:right="285" w:firstLineChars="200" w:firstLine="460"/>
        <w:rPr>
          <w:sz w:val="23"/>
          <w:szCs w:val="23"/>
          <w:lang w:eastAsia="zh-CN"/>
        </w:rPr>
      </w:pPr>
    </w:p>
    <w:p w:rsidR="00243132" w:rsidRDefault="00243132" w:rsidP="007F7DDD">
      <w:pPr>
        <w:pStyle w:val="a3"/>
        <w:spacing w:before="12" w:line="285" w:lineRule="auto"/>
        <w:ind w:right="285" w:firstLineChars="200" w:firstLine="460"/>
        <w:rPr>
          <w:sz w:val="23"/>
          <w:szCs w:val="23"/>
          <w:lang w:eastAsia="zh-CN"/>
        </w:rPr>
      </w:pPr>
    </w:p>
    <w:p w:rsidR="00243132" w:rsidRDefault="00243132" w:rsidP="007F7DDD">
      <w:pPr>
        <w:pStyle w:val="a3"/>
        <w:spacing w:before="12" w:line="285" w:lineRule="auto"/>
        <w:ind w:right="285" w:firstLineChars="200" w:firstLine="460"/>
        <w:rPr>
          <w:sz w:val="23"/>
          <w:szCs w:val="23"/>
          <w:lang w:eastAsia="zh-CN"/>
        </w:rPr>
      </w:pPr>
    </w:p>
    <w:p w:rsidR="00243132" w:rsidRDefault="00243132" w:rsidP="007F7DDD">
      <w:pPr>
        <w:pStyle w:val="a3"/>
        <w:spacing w:before="12" w:line="285" w:lineRule="auto"/>
        <w:ind w:right="285" w:firstLineChars="200" w:firstLine="460"/>
        <w:rPr>
          <w:sz w:val="23"/>
          <w:szCs w:val="23"/>
          <w:lang w:eastAsia="zh-CN"/>
        </w:rPr>
      </w:pPr>
    </w:p>
    <w:p w:rsidR="00243132" w:rsidRDefault="00243132" w:rsidP="007F7DDD">
      <w:pPr>
        <w:pStyle w:val="a3"/>
        <w:spacing w:before="12" w:line="285" w:lineRule="auto"/>
        <w:ind w:right="285" w:firstLineChars="200" w:firstLine="460"/>
        <w:rPr>
          <w:sz w:val="23"/>
          <w:szCs w:val="23"/>
          <w:lang w:eastAsia="zh-CN"/>
        </w:rPr>
      </w:pPr>
    </w:p>
    <w:p w:rsidR="00243132" w:rsidRDefault="00243132" w:rsidP="00243132">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243132" w:rsidRDefault="00243132" w:rsidP="00243132">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243132" w:rsidTr="00CE71AA">
        <w:trPr>
          <w:trHeight w:val="564"/>
        </w:trPr>
        <w:tc>
          <w:tcPr>
            <w:tcW w:w="1064" w:type="dxa"/>
          </w:tcPr>
          <w:p w:rsidR="00243132" w:rsidRDefault="00243132"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243132" w:rsidRPr="00084FE3" w:rsidRDefault="00243132" w:rsidP="00CE71AA">
            <w:pPr>
              <w:jc w:val="center"/>
              <w:rPr>
                <w:rFonts w:eastAsiaTheme="minorEastAsia"/>
                <w:lang w:eastAsia="zh-CN"/>
              </w:rPr>
            </w:pPr>
            <w:r w:rsidRPr="00243132">
              <w:rPr>
                <w:rFonts w:eastAsiaTheme="minorEastAsia" w:hint="eastAsia"/>
                <w:lang w:eastAsia="zh-CN"/>
              </w:rPr>
              <w:t>行政中心食堂人员工资及社保费</w:t>
            </w:r>
          </w:p>
        </w:tc>
      </w:tr>
      <w:tr w:rsidR="00243132" w:rsidTr="00CE71AA">
        <w:trPr>
          <w:trHeight w:val="270"/>
        </w:trPr>
        <w:tc>
          <w:tcPr>
            <w:tcW w:w="1064" w:type="dxa"/>
          </w:tcPr>
          <w:p w:rsidR="00243132" w:rsidRDefault="00243132"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243132" w:rsidRDefault="00243132" w:rsidP="00CE71AA">
            <w:pPr>
              <w:pStyle w:val="TableText"/>
            </w:pPr>
          </w:p>
        </w:tc>
        <w:tc>
          <w:tcPr>
            <w:tcW w:w="1138" w:type="dxa"/>
          </w:tcPr>
          <w:p w:rsidR="00243132" w:rsidRDefault="00243132"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243132" w:rsidRDefault="00243132" w:rsidP="00CE71AA">
            <w:pPr>
              <w:pStyle w:val="TableText"/>
            </w:pPr>
          </w:p>
        </w:tc>
      </w:tr>
      <w:tr w:rsidR="00243132" w:rsidTr="00CE71AA">
        <w:trPr>
          <w:trHeight w:val="559"/>
        </w:trPr>
        <w:tc>
          <w:tcPr>
            <w:tcW w:w="1064" w:type="dxa"/>
            <w:vMerge w:val="restart"/>
            <w:tcBorders>
              <w:bottom w:val="nil"/>
            </w:tcBorders>
          </w:tcPr>
          <w:p w:rsidR="00243132" w:rsidRDefault="00243132" w:rsidP="00CE71AA">
            <w:pPr>
              <w:pStyle w:val="TableText"/>
              <w:spacing w:line="325" w:lineRule="auto"/>
            </w:pPr>
          </w:p>
          <w:p w:rsidR="00243132" w:rsidRDefault="00243132" w:rsidP="00CE71AA">
            <w:pPr>
              <w:pStyle w:val="TableText"/>
              <w:spacing w:line="325" w:lineRule="auto"/>
            </w:pPr>
          </w:p>
          <w:p w:rsidR="00243132" w:rsidRDefault="00243132"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243132" w:rsidRDefault="00243132"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243132" w:rsidRDefault="00243132" w:rsidP="00CE71AA">
            <w:pPr>
              <w:pStyle w:val="TableText"/>
            </w:pPr>
          </w:p>
        </w:tc>
        <w:tc>
          <w:tcPr>
            <w:tcW w:w="1129" w:type="dxa"/>
          </w:tcPr>
          <w:p w:rsidR="00243132" w:rsidRDefault="00243132"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243132" w:rsidRDefault="00243132"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243132" w:rsidRDefault="00243132"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243132" w:rsidRDefault="00243132"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243132" w:rsidRDefault="00243132"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243132" w:rsidRDefault="00243132"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53.4072</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53.4072</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53.4072</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53.4072</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53.4072</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53.4072</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tcPr>
          <w:p w:rsidR="009E123A" w:rsidRDefault="009E123A" w:rsidP="009E123A">
            <w:pPr>
              <w:pStyle w:val="TableText"/>
              <w:tabs>
                <w:tab w:val="left" w:pos="734"/>
              </w:tabs>
              <w:rPr>
                <w:lang w:eastAsia="zh-CN"/>
              </w:rPr>
            </w:pPr>
            <w:r w:rsidRPr="00243132">
              <w:rPr>
                <w:rFonts w:ascii="宋体" w:eastAsia="宋体" w:hAnsi="宋体" w:cs="宋体" w:hint="eastAsia"/>
                <w:lang w:eastAsia="zh-CN"/>
              </w:rPr>
              <w:t>行政中心食堂人员</w:t>
            </w:r>
          </w:p>
        </w:tc>
        <w:tc>
          <w:tcPr>
            <w:tcW w:w="1209"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12</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sidRPr="00243132">
              <w:rPr>
                <w:rFonts w:ascii="宋体" w:eastAsia="宋体" w:hAnsi="宋体" w:cs="宋体" w:hint="eastAsia"/>
                <w:lang w:eastAsia="zh-CN"/>
              </w:rPr>
              <w:t>食堂食品质量合格率</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sidRPr="00243132">
              <w:rPr>
                <w:rFonts w:ascii="宋体" w:eastAsia="宋体" w:hAnsi="宋体" w:cs="宋体" w:hint="eastAsia"/>
                <w:lang w:eastAsia="zh-CN"/>
              </w:rPr>
              <w:t>食堂工作人员工资支付及时性</w:t>
            </w:r>
          </w:p>
        </w:tc>
        <w:tc>
          <w:tcPr>
            <w:tcW w:w="1209" w:type="dxa"/>
          </w:tcPr>
          <w:p w:rsidR="009E123A" w:rsidRDefault="009E123A" w:rsidP="009E123A">
            <w:pPr>
              <w:pStyle w:val="TableText"/>
            </w:pPr>
            <w:r>
              <w:rPr>
                <w:rFonts w:eastAsiaTheme="minorEastAsia" w:hint="eastAsia"/>
                <w:lang w:eastAsia="zh-CN"/>
              </w:rPr>
              <w:t>全年</w:t>
            </w:r>
          </w:p>
        </w:tc>
        <w:tc>
          <w:tcPr>
            <w:tcW w:w="1138" w:type="dxa"/>
          </w:tcPr>
          <w:p w:rsidR="009E123A" w:rsidRDefault="009E123A" w:rsidP="009E123A">
            <w:pPr>
              <w:pStyle w:val="TableText"/>
            </w:pPr>
            <w:r>
              <w:rPr>
                <w:rFonts w:eastAsiaTheme="minorEastAsia" w:hint="eastAsia"/>
                <w:lang w:eastAsia="zh-CN"/>
              </w:rPr>
              <w:t>全年</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sidRPr="00243132">
              <w:rPr>
                <w:rFonts w:ascii="宋体" w:eastAsia="宋体" w:hAnsi="宋体" w:cs="宋体" w:hint="eastAsia"/>
                <w:lang w:eastAsia="zh-CN"/>
              </w:rPr>
              <w:t>行政中心食堂人员工资</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53.4072</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53.4072</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B5696">
              <w:rPr>
                <w:rFonts w:ascii="宋体" w:eastAsia="宋体" w:hAnsi="宋体" w:cs="宋体" w:hint="eastAsia"/>
              </w:rPr>
              <w:t>经济效益情况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464"/>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sidRPr="00243132">
              <w:rPr>
                <w:rFonts w:ascii="宋体" w:eastAsia="宋体" w:hAnsi="宋体" w:cs="宋体" w:hint="eastAsia"/>
                <w:lang w:eastAsia="zh-CN"/>
              </w:rPr>
              <w:t>提供优质后勤服务</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611"/>
              </w:tabs>
            </w:pPr>
            <w:r>
              <w:tab/>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B5696">
              <w:rPr>
                <w:rFonts w:ascii="宋体" w:eastAsia="宋体" w:hAnsi="宋体" w:cs="宋体" w:hint="eastAsia"/>
              </w:rPr>
              <w:t>生态效益情况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sidRPr="00243132">
              <w:rPr>
                <w:rFonts w:ascii="宋体" w:eastAsia="宋体" w:hAnsi="宋体" w:cs="宋体" w:hint="eastAsia"/>
                <w:lang w:eastAsia="zh-CN"/>
              </w:rPr>
              <w:t>用餐人员满意度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243132" w:rsidRDefault="00243132" w:rsidP="00243132">
      <w:pPr>
        <w:pStyle w:val="a3"/>
        <w:spacing w:before="12" w:line="285" w:lineRule="auto"/>
        <w:ind w:right="285" w:firstLineChars="200" w:firstLine="420"/>
        <w:rPr>
          <w:rFonts w:ascii="宋体" w:eastAsia="宋体" w:hAnsi="宋体" w:cs="宋体"/>
          <w:sz w:val="21"/>
          <w:szCs w:val="21"/>
        </w:rPr>
      </w:pPr>
    </w:p>
    <w:p w:rsidR="00243132" w:rsidRDefault="00243132" w:rsidP="00243132">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243132" w:rsidRDefault="00243132" w:rsidP="007F7DDD">
      <w:pPr>
        <w:pStyle w:val="a3"/>
        <w:spacing w:before="12" w:line="285" w:lineRule="auto"/>
        <w:ind w:right="285" w:firstLineChars="200" w:firstLine="460"/>
        <w:rPr>
          <w:sz w:val="23"/>
          <w:szCs w:val="23"/>
          <w:lang w:eastAsia="zh-CN"/>
        </w:rPr>
      </w:pPr>
    </w:p>
    <w:p w:rsidR="002A5894" w:rsidRDefault="002A5894" w:rsidP="007F7DDD">
      <w:pPr>
        <w:pStyle w:val="a3"/>
        <w:spacing w:before="12" w:line="285" w:lineRule="auto"/>
        <w:ind w:right="285" w:firstLineChars="200" w:firstLine="460"/>
        <w:rPr>
          <w:sz w:val="23"/>
          <w:szCs w:val="23"/>
          <w:lang w:eastAsia="zh-CN"/>
        </w:rPr>
      </w:pPr>
    </w:p>
    <w:p w:rsidR="002A5894" w:rsidRDefault="002A5894" w:rsidP="007F7DDD">
      <w:pPr>
        <w:pStyle w:val="a3"/>
        <w:spacing w:before="12" w:line="285" w:lineRule="auto"/>
        <w:ind w:right="285" w:firstLineChars="200" w:firstLine="460"/>
        <w:rPr>
          <w:sz w:val="23"/>
          <w:szCs w:val="23"/>
          <w:lang w:eastAsia="zh-CN"/>
        </w:rPr>
      </w:pPr>
    </w:p>
    <w:p w:rsidR="002A5894" w:rsidRDefault="002A5894" w:rsidP="007F7DDD">
      <w:pPr>
        <w:pStyle w:val="a3"/>
        <w:spacing w:before="12" w:line="285" w:lineRule="auto"/>
        <w:ind w:right="285" w:firstLineChars="200" w:firstLine="460"/>
        <w:rPr>
          <w:sz w:val="23"/>
          <w:szCs w:val="23"/>
          <w:lang w:eastAsia="zh-CN"/>
        </w:rPr>
      </w:pPr>
    </w:p>
    <w:p w:rsidR="002A5894" w:rsidRDefault="002A5894" w:rsidP="007F7DDD">
      <w:pPr>
        <w:pStyle w:val="a3"/>
        <w:spacing w:before="12" w:line="285" w:lineRule="auto"/>
        <w:ind w:right="285" w:firstLineChars="200" w:firstLine="460"/>
        <w:rPr>
          <w:sz w:val="23"/>
          <w:szCs w:val="23"/>
          <w:lang w:eastAsia="zh-CN"/>
        </w:rPr>
      </w:pPr>
    </w:p>
    <w:p w:rsidR="002A5894" w:rsidRDefault="002A5894" w:rsidP="007F7DDD">
      <w:pPr>
        <w:pStyle w:val="a3"/>
        <w:spacing w:before="12" w:line="285" w:lineRule="auto"/>
        <w:ind w:right="285" w:firstLineChars="200" w:firstLine="460"/>
        <w:rPr>
          <w:sz w:val="23"/>
          <w:szCs w:val="23"/>
          <w:lang w:eastAsia="zh-CN"/>
        </w:rPr>
      </w:pPr>
    </w:p>
    <w:p w:rsidR="002A5894" w:rsidRDefault="002A5894" w:rsidP="002A5894">
      <w:pPr>
        <w:spacing w:before="27" w:line="220" w:lineRule="auto"/>
        <w:ind w:left="3658"/>
        <w:rPr>
          <w:rFonts w:ascii="宋体" w:eastAsia="宋体" w:hAnsi="宋体" w:cs="宋体"/>
          <w:sz w:val="28"/>
          <w:szCs w:val="28"/>
          <w:lang w:eastAsia="zh-CN"/>
        </w:rPr>
      </w:pPr>
      <w:r>
        <w:rPr>
          <w:rFonts w:ascii="宋体" w:eastAsia="宋体" w:hAnsi="宋体" w:cs="宋体"/>
          <w:b/>
          <w:bCs/>
          <w:spacing w:val="-3"/>
          <w:sz w:val="28"/>
          <w:szCs w:val="28"/>
          <w:lang w:eastAsia="zh-CN"/>
        </w:rPr>
        <w:t>项目支出绩效自评表</w:t>
      </w:r>
    </w:p>
    <w:p w:rsidR="002A5894" w:rsidRDefault="002A5894" w:rsidP="002A5894">
      <w:pPr>
        <w:spacing w:line="62" w:lineRule="exact"/>
        <w:rPr>
          <w:lang w:eastAsia="zh-CN"/>
        </w:rPr>
      </w:pPr>
    </w:p>
    <w:tbl>
      <w:tblPr>
        <w:tblStyle w:val="TableNormal"/>
        <w:tblpPr w:leftFromText="180" w:rightFromText="180" w:vertAnchor="text" w:horzAnchor="page" w:tblpX="1184" w:tblpY="145"/>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1069"/>
        <w:gridCol w:w="1079"/>
        <w:gridCol w:w="1129"/>
        <w:gridCol w:w="1209"/>
        <w:gridCol w:w="1138"/>
        <w:gridCol w:w="809"/>
        <w:gridCol w:w="869"/>
        <w:gridCol w:w="1413"/>
      </w:tblGrid>
      <w:tr w:rsidR="002A5894" w:rsidTr="00CE71AA">
        <w:trPr>
          <w:trHeight w:val="564"/>
        </w:trPr>
        <w:tc>
          <w:tcPr>
            <w:tcW w:w="1064" w:type="dxa"/>
          </w:tcPr>
          <w:p w:rsidR="002A5894" w:rsidRDefault="002A5894" w:rsidP="00CE71AA">
            <w:pPr>
              <w:spacing w:before="34"/>
              <w:ind w:left="224" w:right="218"/>
              <w:rPr>
                <w:rFonts w:ascii="宋体" w:eastAsia="宋体" w:hAnsi="宋体" w:cs="宋体"/>
                <w:sz w:val="20"/>
                <w:szCs w:val="20"/>
              </w:rPr>
            </w:pPr>
            <w:r>
              <w:rPr>
                <w:rFonts w:ascii="宋体" w:eastAsia="宋体" w:hAnsi="宋体" w:cs="宋体"/>
                <w:spacing w:val="3"/>
                <w:sz w:val="20"/>
                <w:szCs w:val="20"/>
              </w:rPr>
              <w:t>项目支出名称</w:t>
            </w:r>
          </w:p>
        </w:tc>
        <w:tc>
          <w:tcPr>
            <w:tcW w:w="8715" w:type="dxa"/>
            <w:gridSpan w:val="8"/>
          </w:tcPr>
          <w:p w:rsidR="002A5894" w:rsidRPr="002A5894" w:rsidRDefault="002A5894" w:rsidP="002A5894">
            <w:pPr>
              <w:tabs>
                <w:tab w:val="left" w:pos="5515"/>
              </w:tabs>
              <w:jc w:val="center"/>
              <w:rPr>
                <w:rFonts w:eastAsiaTheme="minorEastAsia"/>
                <w:lang w:eastAsia="zh-CN"/>
              </w:rPr>
            </w:pPr>
            <w:r w:rsidRPr="002A5894">
              <w:rPr>
                <w:rFonts w:eastAsiaTheme="minorEastAsia" w:hint="eastAsia"/>
                <w:lang w:eastAsia="zh-CN"/>
              </w:rPr>
              <w:t>非税收入</w:t>
            </w:r>
          </w:p>
        </w:tc>
      </w:tr>
      <w:tr w:rsidR="002A5894" w:rsidTr="00CE71AA">
        <w:trPr>
          <w:trHeight w:val="270"/>
        </w:trPr>
        <w:tc>
          <w:tcPr>
            <w:tcW w:w="1064" w:type="dxa"/>
          </w:tcPr>
          <w:p w:rsidR="002A5894" w:rsidRDefault="002A5894" w:rsidP="00CE71AA">
            <w:pPr>
              <w:spacing w:before="38" w:line="204" w:lineRule="auto"/>
              <w:ind w:left="125"/>
              <w:rPr>
                <w:rFonts w:ascii="宋体" w:eastAsia="宋体" w:hAnsi="宋体" w:cs="宋体"/>
                <w:sz w:val="20"/>
                <w:szCs w:val="20"/>
              </w:rPr>
            </w:pPr>
            <w:r>
              <w:rPr>
                <w:rFonts w:ascii="宋体" w:eastAsia="宋体" w:hAnsi="宋体" w:cs="宋体"/>
                <w:spacing w:val="5"/>
                <w:sz w:val="20"/>
                <w:szCs w:val="20"/>
              </w:rPr>
              <w:t>主管部门</w:t>
            </w:r>
          </w:p>
        </w:tc>
        <w:tc>
          <w:tcPr>
            <w:tcW w:w="4486" w:type="dxa"/>
            <w:gridSpan w:val="4"/>
          </w:tcPr>
          <w:p w:rsidR="002A5894" w:rsidRDefault="002A5894" w:rsidP="00CE71AA">
            <w:pPr>
              <w:pStyle w:val="TableText"/>
            </w:pPr>
          </w:p>
        </w:tc>
        <w:tc>
          <w:tcPr>
            <w:tcW w:w="1138" w:type="dxa"/>
          </w:tcPr>
          <w:p w:rsidR="002A5894" w:rsidRDefault="002A5894" w:rsidP="00CE71AA">
            <w:pPr>
              <w:spacing w:before="40" w:line="203" w:lineRule="auto"/>
              <w:ind w:left="164"/>
              <w:rPr>
                <w:rFonts w:ascii="宋体" w:eastAsia="宋体" w:hAnsi="宋体" w:cs="宋体"/>
                <w:sz w:val="20"/>
                <w:szCs w:val="20"/>
              </w:rPr>
            </w:pPr>
            <w:r>
              <w:rPr>
                <w:rFonts w:ascii="宋体" w:eastAsia="宋体" w:hAnsi="宋体" w:cs="宋体"/>
                <w:spacing w:val="1"/>
                <w:sz w:val="20"/>
                <w:szCs w:val="20"/>
              </w:rPr>
              <w:t>实施单位</w:t>
            </w:r>
          </w:p>
        </w:tc>
        <w:tc>
          <w:tcPr>
            <w:tcW w:w="3091" w:type="dxa"/>
            <w:gridSpan w:val="3"/>
          </w:tcPr>
          <w:p w:rsidR="002A5894" w:rsidRDefault="002A5894" w:rsidP="00CE71AA">
            <w:pPr>
              <w:pStyle w:val="TableText"/>
            </w:pPr>
          </w:p>
        </w:tc>
      </w:tr>
      <w:tr w:rsidR="002A5894" w:rsidTr="00CE71AA">
        <w:trPr>
          <w:trHeight w:val="559"/>
        </w:trPr>
        <w:tc>
          <w:tcPr>
            <w:tcW w:w="1064" w:type="dxa"/>
            <w:vMerge w:val="restart"/>
            <w:tcBorders>
              <w:bottom w:val="nil"/>
            </w:tcBorders>
          </w:tcPr>
          <w:p w:rsidR="002A5894" w:rsidRDefault="002A5894" w:rsidP="00CE71AA">
            <w:pPr>
              <w:pStyle w:val="TableText"/>
              <w:spacing w:line="325" w:lineRule="auto"/>
            </w:pPr>
          </w:p>
          <w:p w:rsidR="002A5894" w:rsidRDefault="002A5894" w:rsidP="00CE71AA">
            <w:pPr>
              <w:pStyle w:val="TableText"/>
              <w:spacing w:line="325" w:lineRule="auto"/>
            </w:pPr>
          </w:p>
          <w:p w:rsidR="002A5894" w:rsidRDefault="002A5894" w:rsidP="00CE71AA">
            <w:pPr>
              <w:spacing w:before="65" w:line="220" w:lineRule="auto"/>
              <w:ind w:left="125"/>
              <w:rPr>
                <w:rFonts w:ascii="宋体" w:eastAsia="宋体" w:hAnsi="宋体" w:cs="宋体"/>
                <w:sz w:val="20"/>
                <w:szCs w:val="20"/>
              </w:rPr>
            </w:pPr>
            <w:r>
              <w:rPr>
                <w:rFonts w:ascii="宋体" w:eastAsia="宋体" w:hAnsi="宋体" w:cs="宋体"/>
                <w:spacing w:val="-3"/>
                <w:sz w:val="20"/>
                <w:szCs w:val="20"/>
              </w:rPr>
              <w:t>项目资金</w:t>
            </w:r>
          </w:p>
          <w:p w:rsidR="002A5894" w:rsidRDefault="002A5894" w:rsidP="00CE71AA">
            <w:pPr>
              <w:spacing w:before="31" w:line="220" w:lineRule="auto"/>
              <w:ind w:left="224"/>
              <w:rPr>
                <w:rFonts w:ascii="宋体" w:eastAsia="宋体" w:hAnsi="宋体" w:cs="宋体"/>
                <w:sz w:val="20"/>
                <w:szCs w:val="20"/>
              </w:rPr>
            </w:pPr>
            <w:r>
              <w:rPr>
                <w:rFonts w:ascii="宋体" w:eastAsia="宋体" w:hAnsi="宋体" w:cs="宋体"/>
                <w:spacing w:val="10"/>
                <w:sz w:val="20"/>
                <w:szCs w:val="20"/>
              </w:rPr>
              <w:t>(万元)</w:t>
            </w:r>
          </w:p>
        </w:tc>
        <w:tc>
          <w:tcPr>
            <w:tcW w:w="2148" w:type="dxa"/>
            <w:gridSpan w:val="2"/>
          </w:tcPr>
          <w:p w:rsidR="002A5894" w:rsidRDefault="002A5894" w:rsidP="00CE71AA">
            <w:pPr>
              <w:pStyle w:val="TableText"/>
            </w:pPr>
          </w:p>
        </w:tc>
        <w:tc>
          <w:tcPr>
            <w:tcW w:w="1129" w:type="dxa"/>
          </w:tcPr>
          <w:p w:rsidR="002A5894" w:rsidRDefault="002A5894" w:rsidP="00CE71AA">
            <w:pPr>
              <w:spacing w:before="59" w:line="226" w:lineRule="auto"/>
              <w:ind w:left="253" w:right="275" w:firstLine="99"/>
              <w:rPr>
                <w:rFonts w:ascii="宋体" w:eastAsia="宋体" w:hAnsi="宋体" w:cs="宋体"/>
                <w:sz w:val="20"/>
                <w:szCs w:val="20"/>
              </w:rPr>
            </w:pPr>
            <w:r>
              <w:rPr>
                <w:rFonts w:ascii="宋体" w:eastAsia="宋体" w:hAnsi="宋体" w:cs="宋体"/>
                <w:spacing w:val="-5"/>
                <w:sz w:val="20"/>
                <w:szCs w:val="20"/>
              </w:rPr>
              <w:t>年初</w:t>
            </w:r>
            <w:r>
              <w:rPr>
                <w:rFonts w:ascii="宋体" w:eastAsia="宋体" w:hAnsi="宋体" w:cs="宋体"/>
                <w:spacing w:val="-4"/>
                <w:sz w:val="20"/>
                <w:szCs w:val="20"/>
              </w:rPr>
              <w:t>预算数</w:t>
            </w:r>
          </w:p>
        </w:tc>
        <w:tc>
          <w:tcPr>
            <w:tcW w:w="1209" w:type="dxa"/>
          </w:tcPr>
          <w:p w:rsidR="002A5894" w:rsidRDefault="002A5894" w:rsidP="00CE71AA">
            <w:pPr>
              <w:spacing w:before="68" w:line="222" w:lineRule="auto"/>
              <w:ind w:left="293" w:right="314" w:firstLine="99"/>
              <w:rPr>
                <w:rFonts w:ascii="宋体" w:eastAsia="宋体" w:hAnsi="宋体" w:cs="宋体"/>
                <w:sz w:val="20"/>
                <w:szCs w:val="20"/>
              </w:rPr>
            </w:pPr>
            <w:r>
              <w:rPr>
                <w:rFonts w:ascii="宋体" w:eastAsia="宋体" w:hAnsi="宋体" w:cs="宋体"/>
                <w:spacing w:val="-4"/>
                <w:sz w:val="20"/>
                <w:szCs w:val="20"/>
              </w:rPr>
              <w:t>全年预算数</w:t>
            </w:r>
          </w:p>
        </w:tc>
        <w:tc>
          <w:tcPr>
            <w:tcW w:w="1138" w:type="dxa"/>
          </w:tcPr>
          <w:p w:rsidR="002A5894" w:rsidRDefault="002A5894" w:rsidP="00CE71AA">
            <w:pPr>
              <w:spacing w:before="68" w:line="222" w:lineRule="auto"/>
              <w:ind w:left="264" w:right="270" w:firstLine="100"/>
              <w:rPr>
                <w:rFonts w:ascii="宋体" w:eastAsia="宋体" w:hAnsi="宋体" w:cs="宋体"/>
                <w:sz w:val="20"/>
                <w:szCs w:val="20"/>
              </w:rPr>
            </w:pPr>
            <w:r>
              <w:rPr>
                <w:rFonts w:ascii="宋体" w:eastAsia="宋体" w:hAnsi="宋体" w:cs="宋体"/>
                <w:spacing w:val="-4"/>
                <w:sz w:val="20"/>
                <w:szCs w:val="20"/>
              </w:rPr>
              <w:t>全年</w:t>
            </w:r>
            <w:r>
              <w:rPr>
                <w:rFonts w:ascii="宋体" w:eastAsia="宋体" w:hAnsi="宋体" w:cs="宋体"/>
                <w:spacing w:val="-3"/>
                <w:sz w:val="20"/>
                <w:szCs w:val="20"/>
              </w:rPr>
              <w:t>执行数</w:t>
            </w:r>
          </w:p>
        </w:tc>
        <w:tc>
          <w:tcPr>
            <w:tcW w:w="809" w:type="dxa"/>
          </w:tcPr>
          <w:p w:rsidR="002A5894" w:rsidRDefault="002A5894" w:rsidP="00CE71AA">
            <w:pPr>
              <w:spacing w:before="179"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2A5894" w:rsidRDefault="002A5894" w:rsidP="00CE71AA">
            <w:pPr>
              <w:spacing w:before="179" w:line="219" w:lineRule="auto"/>
              <w:ind w:left="128"/>
              <w:rPr>
                <w:rFonts w:ascii="宋体" w:eastAsia="宋体" w:hAnsi="宋体" w:cs="宋体"/>
                <w:sz w:val="20"/>
                <w:szCs w:val="20"/>
              </w:rPr>
            </w:pPr>
            <w:r>
              <w:rPr>
                <w:rFonts w:ascii="宋体" w:eastAsia="宋体" w:hAnsi="宋体" w:cs="宋体"/>
                <w:spacing w:val="-2"/>
                <w:sz w:val="20"/>
                <w:szCs w:val="20"/>
              </w:rPr>
              <w:t>执行率</w:t>
            </w:r>
          </w:p>
        </w:tc>
        <w:tc>
          <w:tcPr>
            <w:tcW w:w="1413" w:type="dxa"/>
          </w:tcPr>
          <w:p w:rsidR="002A5894" w:rsidRDefault="002A5894" w:rsidP="00CE71AA">
            <w:pPr>
              <w:spacing w:before="179" w:line="219" w:lineRule="auto"/>
              <w:ind w:left="499"/>
              <w:rPr>
                <w:rFonts w:ascii="宋体" w:eastAsia="宋体" w:hAnsi="宋体" w:cs="宋体"/>
                <w:sz w:val="20"/>
                <w:szCs w:val="20"/>
              </w:rPr>
            </w:pPr>
            <w:r>
              <w:rPr>
                <w:rFonts w:ascii="宋体" w:eastAsia="宋体" w:hAnsi="宋体" w:cs="宋体"/>
                <w:spacing w:val="-3"/>
                <w:sz w:val="20"/>
                <w:szCs w:val="20"/>
              </w:rPr>
              <w:t>得分</w:t>
            </w:r>
          </w:p>
        </w:tc>
      </w:tr>
      <w:tr w:rsidR="009E123A" w:rsidTr="00CE71AA">
        <w:trPr>
          <w:trHeight w:val="35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80" w:line="219" w:lineRule="auto"/>
              <w:ind w:left="110"/>
              <w:rPr>
                <w:rFonts w:ascii="宋体" w:eastAsia="宋体" w:hAnsi="宋体" w:cs="宋体"/>
                <w:sz w:val="20"/>
                <w:szCs w:val="20"/>
              </w:rPr>
            </w:pPr>
            <w:r>
              <w:rPr>
                <w:rFonts w:ascii="宋体" w:eastAsia="宋体" w:hAnsi="宋体" w:cs="宋体"/>
                <w:spacing w:val="-2"/>
                <w:sz w:val="20"/>
                <w:szCs w:val="20"/>
              </w:rPr>
              <w:t>年度资金总额</w:t>
            </w:r>
          </w:p>
        </w:tc>
        <w:tc>
          <w:tcPr>
            <w:tcW w:w="1129" w:type="dxa"/>
          </w:tcPr>
          <w:p w:rsidR="009E123A" w:rsidRPr="009E123A" w:rsidRDefault="009E123A" w:rsidP="009E123A">
            <w:pPr>
              <w:pStyle w:val="TableText"/>
              <w:tabs>
                <w:tab w:val="left" w:pos="557"/>
              </w:tabs>
              <w:rPr>
                <w:rFonts w:eastAsiaTheme="minorEastAsia"/>
                <w:lang w:eastAsia="zh-CN"/>
              </w:rPr>
            </w:pPr>
            <w:r>
              <w:tab/>
            </w:r>
            <w:r>
              <w:rPr>
                <w:rFonts w:eastAsiaTheme="minorEastAsia" w:hint="eastAsia"/>
                <w:lang w:eastAsia="zh-CN"/>
              </w:rPr>
              <w:t>14</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14</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14</w:t>
            </w:r>
          </w:p>
        </w:tc>
        <w:tc>
          <w:tcPr>
            <w:tcW w:w="809" w:type="dxa"/>
          </w:tcPr>
          <w:p w:rsidR="009E123A" w:rsidRDefault="009E123A" w:rsidP="009E123A">
            <w:pPr>
              <w:spacing w:before="130" w:line="184" w:lineRule="auto"/>
              <w:ind w:left="296"/>
              <w:rPr>
                <w:rFonts w:ascii="宋体" w:eastAsia="宋体" w:hAnsi="宋体" w:cs="宋体"/>
                <w:sz w:val="20"/>
                <w:szCs w:val="20"/>
              </w:rPr>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40"/>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110"/>
              <w:rPr>
                <w:rFonts w:ascii="宋体" w:eastAsia="宋体" w:hAnsi="宋体" w:cs="宋体"/>
                <w:sz w:val="20"/>
                <w:szCs w:val="20"/>
              </w:rPr>
            </w:pPr>
            <w:r>
              <w:rPr>
                <w:rFonts w:ascii="宋体" w:eastAsia="宋体" w:hAnsi="宋体" w:cs="宋体"/>
                <w:spacing w:val="-1"/>
                <w:sz w:val="20"/>
                <w:szCs w:val="20"/>
              </w:rPr>
              <w:t>其中：当年财政拨款</w:t>
            </w:r>
          </w:p>
        </w:tc>
        <w:tc>
          <w:tcPr>
            <w:tcW w:w="1129" w:type="dxa"/>
          </w:tcPr>
          <w:p w:rsidR="009E123A" w:rsidRPr="009E123A" w:rsidRDefault="009E123A" w:rsidP="009E123A">
            <w:pPr>
              <w:pStyle w:val="TableText"/>
              <w:rPr>
                <w:rFonts w:eastAsiaTheme="minorEastAsia"/>
                <w:lang w:eastAsia="zh-CN"/>
              </w:rPr>
            </w:pPr>
            <w:r>
              <w:rPr>
                <w:rFonts w:eastAsiaTheme="minorEastAsia" w:hint="eastAsia"/>
                <w:lang w:eastAsia="zh-CN"/>
              </w:rPr>
              <w:t>14</w:t>
            </w:r>
          </w:p>
        </w:tc>
        <w:tc>
          <w:tcPr>
            <w:tcW w:w="1209" w:type="dxa"/>
          </w:tcPr>
          <w:p w:rsidR="009E123A" w:rsidRPr="009E123A" w:rsidRDefault="009E123A" w:rsidP="009E123A">
            <w:pPr>
              <w:pStyle w:val="TableText"/>
              <w:rPr>
                <w:rFonts w:eastAsiaTheme="minorEastAsia"/>
                <w:lang w:eastAsia="zh-CN"/>
              </w:rPr>
            </w:pPr>
            <w:r>
              <w:rPr>
                <w:rFonts w:eastAsiaTheme="minorEastAsia" w:hint="eastAsia"/>
                <w:lang w:eastAsia="zh-CN"/>
              </w:rPr>
              <w:t>14</w:t>
            </w:r>
          </w:p>
        </w:tc>
        <w:tc>
          <w:tcPr>
            <w:tcW w:w="1138" w:type="dxa"/>
          </w:tcPr>
          <w:p w:rsidR="009E123A" w:rsidRPr="009E123A" w:rsidRDefault="009E123A" w:rsidP="009E123A">
            <w:pPr>
              <w:pStyle w:val="TableText"/>
              <w:rPr>
                <w:rFonts w:eastAsiaTheme="minorEastAsia"/>
                <w:lang w:eastAsia="zh-CN"/>
              </w:rPr>
            </w:pPr>
            <w:r>
              <w:rPr>
                <w:rFonts w:eastAsiaTheme="minorEastAsia" w:hint="eastAsia"/>
                <w:lang w:eastAsia="zh-CN"/>
              </w:rPr>
              <w:t>14</w:t>
            </w:r>
          </w:p>
        </w:tc>
        <w:tc>
          <w:tcPr>
            <w:tcW w:w="809" w:type="dxa"/>
          </w:tcPr>
          <w:p w:rsidR="009E123A" w:rsidRDefault="009E123A" w:rsidP="009E123A">
            <w:pPr>
              <w:pStyle w:val="TableText"/>
            </w:pPr>
            <w:r>
              <w:rPr>
                <w:rFonts w:ascii="宋体" w:eastAsia="宋体" w:hAnsi="宋体" w:cs="宋体"/>
                <w:spacing w:val="-6"/>
                <w:sz w:val="20"/>
                <w:szCs w:val="20"/>
              </w:rPr>
              <w:t>10</w:t>
            </w:r>
          </w:p>
        </w:tc>
        <w:tc>
          <w:tcPr>
            <w:tcW w:w="869" w:type="dxa"/>
          </w:tcPr>
          <w:p w:rsidR="009E123A" w:rsidRPr="009E123A" w:rsidRDefault="009E123A" w:rsidP="009E123A">
            <w:pPr>
              <w:pStyle w:val="TableText"/>
              <w:rPr>
                <w:rFonts w:eastAsiaTheme="minorEastAsia"/>
                <w:lang w:eastAsia="zh-CN"/>
              </w:rPr>
            </w:pPr>
            <w:r>
              <w:rPr>
                <w:rFonts w:eastAsiaTheme="minorEastAsia" w:hint="eastAsia"/>
                <w:lang w:eastAsia="zh-CN"/>
              </w:rPr>
              <w:t>100%</w:t>
            </w:r>
          </w:p>
        </w:tc>
        <w:tc>
          <w:tcPr>
            <w:tcW w:w="1413" w:type="dxa"/>
          </w:tcPr>
          <w:p w:rsidR="009E123A" w:rsidRPr="009E123A" w:rsidRDefault="009E123A" w:rsidP="009E123A">
            <w:pPr>
              <w:pStyle w:val="TableText"/>
              <w:rPr>
                <w:rFonts w:eastAsiaTheme="minorEastAsia"/>
                <w:lang w:eastAsia="zh-CN"/>
              </w:rPr>
            </w:pPr>
            <w:r>
              <w:rPr>
                <w:rFonts w:eastAsiaTheme="minorEastAsia" w:hint="eastAsia"/>
                <w:lang w:eastAsia="zh-CN"/>
              </w:rPr>
              <w:t>10</w:t>
            </w:r>
          </w:p>
        </w:tc>
      </w:tr>
      <w:tr w:rsidR="009E123A" w:rsidTr="00CE71AA">
        <w:trPr>
          <w:trHeight w:val="339"/>
        </w:trPr>
        <w:tc>
          <w:tcPr>
            <w:tcW w:w="1064" w:type="dxa"/>
            <w:vMerge/>
            <w:tcBorders>
              <w:top w:val="nil"/>
              <w:bottom w:val="nil"/>
            </w:tcBorders>
          </w:tcPr>
          <w:p w:rsidR="009E123A" w:rsidRDefault="009E123A" w:rsidP="009E123A">
            <w:pPr>
              <w:pStyle w:val="TableText"/>
            </w:pPr>
          </w:p>
        </w:tc>
        <w:tc>
          <w:tcPr>
            <w:tcW w:w="2148" w:type="dxa"/>
            <w:gridSpan w:val="2"/>
          </w:tcPr>
          <w:p w:rsidR="009E123A" w:rsidRDefault="009E123A" w:rsidP="009E123A">
            <w:pPr>
              <w:spacing w:before="70" w:line="219" w:lineRule="auto"/>
              <w:ind w:left="690"/>
              <w:rPr>
                <w:rFonts w:ascii="宋体" w:eastAsia="宋体" w:hAnsi="宋体" w:cs="宋体"/>
                <w:sz w:val="20"/>
                <w:szCs w:val="20"/>
              </w:rPr>
            </w:pPr>
            <w:r>
              <w:rPr>
                <w:rFonts w:ascii="宋体" w:eastAsia="宋体" w:hAnsi="宋体" w:cs="宋体"/>
                <w:spacing w:val="-2"/>
                <w:sz w:val="20"/>
                <w:szCs w:val="20"/>
              </w:rPr>
              <w:t>上年结转资金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tcBorders>
              <w:top w:val="nil"/>
            </w:tcBorders>
          </w:tcPr>
          <w:p w:rsidR="009E123A" w:rsidRDefault="009E123A" w:rsidP="009E123A">
            <w:pPr>
              <w:pStyle w:val="TableText"/>
            </w:pPr>
          </w:p>
        </w:tc>
        <w:tc>
          <w:tcPr>
            <w:tcW w:w="2148" w:type="dxa"/>
            <w:gridSpan w:val="2"/>
          </w:tcPr>
          <w:p w:rsidR="009E123A" w:rsidRDefault="009E123A" w:rsidP="009E123A">
            <w:pPr>
              <w:spacing w:before="41" w:line="211" w:lineRule="auto"/>
              <w:ind w:left="690"/>
              <w:rPr>
                <w:rFonts w:ascii="宋体" w:eastAsia="宋体" w:hAnsi="宋体" w:cs="宋体"/>
                <w:sz w:val="20"/>
                <w:szCs w:val="20"/>
              </w:rPr>
            </w:pPr>
            <w:r>
              <w:rPr>
                <w:rFonts w:ascii="宋体" w:eastAsia="宋体" w:hAnsi="宋体" w:cs="宋体"/>
                <w:spacing w:val="-2"/>
                <w:sz w:val="20"/>
                <w:szCs w:val="20"/>
              </w:rPr>
              <w:t>其他资金</w:t>
            </w:r>
          </w:p>
        </w:tc>
        <w:tc>
          <w:tcPr>
            <w:tcW w:w="112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2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138"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0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869"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c>
          <w:tcPr>
            <w:tcW w:w="1413" w:type="dxa"/>
          </w:tcPr>
          <w:p w:rsidR="009E123A" w:rsidRPr="00B941B9" w:rsidRDefault="009E123A" w:rsidP="009E123A">
            <w:pPr>
              <w:pStyle w:val="TableText"/>
              <w:rPr>
                <w:rFonts w:eastAsiaTheme="minorEastAsia"/>
                <w:lang w:eastAsia="zh-CN"/>
              </w:rPr>
            </w:pPr>
            <w:r>
              <w:rPr>
                <w:rFonts w:eastAsiaTheme="minorEastAsia" w:hint="eastAsia"/>
                <w:lang w:eastAsia="zh-CN"/>
              </w:rPr>
              <w:t>0</w:t>
            </w:r>
          </w:p>
        </w:tc>
      </w:tr>
      <w:tr w:rsidR="009E123A" w:rsidTr="00CE71AA">
        <w:trPr>
          <w:trHeight w:val="280"/>
        </w:trPr>
        <w:tc>
          <w:tcPr>
            <w:tcW w:w="1064" w:type="dxa"/>
            <w:vMerge w:val="restart"/>
            <w:tcBorders>
              <w:bottom w:val="nil"/>
            </w:tcBorders>
          </w:tcPr>
          <w:p w:rsidR="009E123A" w:rsidRDefault="009E123A" w:rsidP="009E123A">
            <w:pPr>
              <w:spacing w:before="50" w:line="235" w:lineRule="auto"/>
              <w:ind w:left="324" w:right="137" w:hanging="199"/>
              <w:rPr>
                <w:rFonts w:ascii="宋体" w:eastAsia="宋体" w:hAnsi="宋体" w:cs="宋体"/>
                <w:sz w:val="20"/>
                <w:szCs w:val="20"/>
              </w:rPr>
            </w:pPr>
            <w:r>
              <w:rPr>
                <w:rFonts w:ascii="宋体" w:eastAsia="宋体" w:hAnsi="宋体" w:cs="宋体"/>
                <w:spacing w:val="-3"/>
                <w:sz w:val="20"/>
                <w:szCs w:val="20"/>
              </w:rPr>
              <w:t>年度总体</w:t>
            </w:r>
            <w:r>
              <w:rPr>
                <w:rFonts w:ascii="宋体" w:eastAsia="宋体" w:hAnsi="宋体" w:cs="宋体"/>
                <w:spacing w:val="8"/>
                <w:sz w:val="20"/>
                <w:szCs w:val="20"/>
              </w:rPr>
              <w:t>目标</w:t>
            </w:r>
          </w:p>
        </w:tc>
        <w:tc>
          <w:tcPr>
            <w:tcW w:w="4486" w:type="dxa"/>
            <w:gridSpan w:val="4"/>
          </w:tcPr>
          <w:p w:rsidR="009E123A" w:rsidRDefault="009E123A" w:rsidP="009E123A">
            <w:pPr>
              <w:spacing w:before="41" w:line="211" w:lineRule="auto"/>
              <w:ind w:left="1840"/>
              <w:rPr>
                <w:rFonts w:ascii="宋体" w:eastAsia="宋体" w:hAnsi="宋体" w:cs="宋体"/>
                <w:sz w:val="20"/>
                <w:szCs w:val="20"/>
              </w:rPr>
            </w:pPr>
            <w:r>
              <w:rPr>
                <w:rFonts w:ascii="宋体" w:eastAsia="宋体" w:hAnsi="宋体" w:cs="宋体"/>
                <w:spacing w:val="-2"/>
                <w:sz w:val="20"/>
                <w:szCs w:val="20"/>
              </w:rPr>
              <w:t>预期目标</w:t>
            </w:r>
          </w:p>
        </w:tc>
        <w:tc>
          <w:tcPr>
            <w:tcW w:w="4229" w:type="dxa"/>
            <w:gridSpan w:val="4"/>
          </w:tcPr>
          <w:p w:rsidR="009E123A" w:rsidRDefault="009E123A" w:rsidP="009E123A">
            <w:pPr>
              <w:spacing w:before="41" w:line="211" w:lineRule="auto"/>
              <w:ind w:left="1514"/>
              <w:rPr>
                <w:rFonts w:ascii="宋体" w:eastAsia="宋体" w:hAnsi="宋体" w:cs="宋体"/>
                <w:sz w:val="20"/>
                <w:szCs w:val="20"/>
              </w:rPr>
            </w:pPr>
            <w:r>
              <w:rPr>
                <w:rFonts w:ascii="宋体" w:eastAsia="宋体" w:hAnsi="宋体" w:cs="宋体"/>
                <w:spacing w:val="1"/>
                <w:sz w:val="20"/>
                <w:szCs w:val="20"/>
              </w:rPr>
              <w:t>实际完成情况</w:t>
            </w:r>
          </w:p>
        </w:tc>
      </w:tr>
      <w:tr w:rsidR="009E123A" w:rsidTr="00CE71AA">
        <w:trPr>
          <w:trHeight w:val="280"/>
        </w:trPr>
        <w:tc>
          <w:tcPr>
            <w:tcW w:w="1064" w:type="dxa"/>
            <w:vMerge/>
            <w:tcBorders>
              <w:top w:val="nil"/>
            </w:tcBorders>
          </w:tcPr>
          <w:p w:rsidR="009E123A" w:rsidRDefault="009E123A" w:rsidP="009E123A">
            <w:pPr>
              <w:pStyle w:val="TableText"/>
            </w:pPr>
          </w:p>
        </w:tc>
        <w:tc>
          <w:tcPr>
            <w:tcW w:w="4486" w:type="dxa"/>
            <w:gridSpan w:val="4"/>
          </w:tcPr>
          <w:p w:rsidR="009E123A" w:rsidRDefault="009E123A" w:rsidP="009E123A">
            <w:pPr>
              <w:pStyle w:val="TableText"/>
            </w:pPr>
          </w:p>
        </w:tc>
        <w:tc>
          <w:tcPr>
            <w:tcW w:w="4229" w:type="dxa"/>
            <w:gridSpan w:val="4"/>
          </w:tcPr>
          <w:p w:rsidR="009E123A" w:rsidRDefault="009E123A" w:rsidP="009E123A">
            <w:pPr>
              <w:pStyle w:val="TableText"/>
            </w:pPr>
          </w:p>
        </w:tc>
      </w:tr>
      <w:tr w:rsidR="009E123A" w:rsidTr="00CE71AA">
        <w:trPr>
          <w:trHeight w:val="829"/>
        </w:trPr>
        <w:tc>
          <w:tcPr>
            <w:tcW w:w="1064" w:type="dxa"/>
            <w:vMerge w:val="restart"/>
            <w:tcBorders>
              <w:bottom w:val="nil"/>
            </w:tcBorders>
            <w:textDirection w:val="tbRlV"/>
          </w:tcPr>
          <w:p w:rsidR="009E123A" w:rsidRDefault="009E123A" w:rsidP="009E123A">
            <w:pPr>
              <w:pStyle w:val="TableText"/>
              <w:spacing w:line="357" w:lineRule="auto"/>
            </w:pPr>
          </w:p>
          <w:p w:rsidR="009E123A" w:rsidRDefault="009E123A" w:rsidP="009E123A">
            <w:pPr>
              <w:spacing w:before="67" w:line="202" w:lineRule="auto"/>
              <w:ind w:left="3083"/>
              <w:rPr>
                <w:rFonts w:ascii="宋体" w:eastAsia="宋体" w:hAnsi="宋体" w:cs="宋体"/>
                <w:sz w:val="20"/>
                <w:szCs w:val="20"/>
              </w:rPr>
            </w:pPr>
            <w:r>
              <w:rPr>
                <w:rFonts w:ascii="宋体" w:eastAsia="宋体" w:hAnsi="宋体" w:cs="宋体"/>
                <w:spacing w:val="-1"/>
                <w:sz w:val="20"/>
                <w:szCs w:val="20"/>
              </w:rPr>
              <w:t>绩效指标</w:t>
            </w:r>
          </w:p>
        </w:tc>
        <w:tc>
          <w:tcPr>
            <w:tcW w:w="1069" w:type="dxa"/>
          </w:tcPr>
          <w:p w:rsidR="009E123A" w:rsidRDefault="009E123A" w:rsidP="009E123A">
            <w:pPr>
              <w:pStyle w:val="TableText"/>
              <w:spacing w:line="255"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3"/>
                <w:sz w:val="20"/>
                <w:szCs w:val="20"/>
              </w:rPr>
              <w:t>一级指标</w:t>
            </w:r>
          </w:p>
        </w:tc>
        <w:tc>
          <w:tcPr>
            <w:tcW w:w="1079" w:type="dxa"/>
          </w:tcPr>
          <w:p w:rsidR="009E123A" w:rsidRDefault="009E123A" w:rsidP="009E123A">
            <w:pPr>
              <w:pStyle w:val="TableText"/>
              <w:spacing w:line="255" w:lineRule="auto"/>
            </w:pPr>
          </w:p>
          <w:p w:rsidR="009E123A" w:rsidRDefault="009E123A" w:rsidP="009E123A">
            <w:pPr>
              <w:spacing w:before="65" w:line="220" w:lineRule="auto"/>
              <w:ind w:left="131"/>
              <w:rPr>
                <w:rFonts w:ascii="宋体" w:eastAsia="宋体" w:hAnsi="宋体" w:cs="宋体"/>
                <w:sz w:val="20"/>
                <w:szCs w:val="20"/>
              </w:rPr>
            </w:pPr>
            <w:r>
              <w:rPr>
                <w:rFonts w:ascii="宋体" w:eastAsia="宋体" w:hAnsi="宋体" w:cs="宋体"/>
                <w:spacing w:val="-3"/>
                <w:sz w:val="20"/>
                <w:szCs w:val="20"/>
              </w:rPr>
              <w:t>二级指标</w:t>
            </w:r>
          </w:p>
        </w:tc>
        <w:tc>
          <w:tcPr>
            <w:tcW w:w="1129" w:type="dxa"/>
          </w:tcPr>
          <w:p w:rsidR="009E123A" w:rsidRDefault="009E123A" w:rsidP="009E123A">
            <w:pPr>
              <w:pStyle w:val="TableText"/>
              <w:spacing w:line="255" w:lineRule="auto"/>
            </w:pPr>
          </w:p>
          <w:p w:rsidR="009E123A" w:rsidRDefault="009E123A" w:rsidP="009E123A">
            <w:pPr>
              <w:spacing w:before="65" w:line="220" w:lineRule="auto"/>
              <w:ind w:left="152"/>
              <w:rPr>
                <w:rFonts w:ascii="宋体" w:eastAsia="宋体" w:hAnsi="宋体" w:cs="宋体"/>
                <w:sz w:val="20"/>
                <w:szCs w:val="20"/>
              </w:rPr>
            </w:pPr>
            <w:r>
              <w:rPr>
                <w:rFonts w:ascii="宋体" w:eastAsia="宋体" w:hAnsi="宋体" w:cs="宋体"/>
                <w:spacing w:val="-2"/>
                <w:sz w:val="20"/>
                <w:szCs w:val="20"/>
              </w:rPr>
              <w:t>三级指标</w:t>
            </w:r>
          </w:p>
        </w:tc>
        <w:tc>
          <w:tcPr>
            <w:tcW w:w="1209" w:type="dxa"/>
          </w:tcPr>
          <w:p w:rsidR="009E123A" w:rsidRDefault="009E123A" w:rsidP="009E123A">
            <w:pPr>
              <w:spacing w:before="190" w:line="230" w:lineRule="auto"/>
              <w:ind w:left="293" w:right="315" w:firstLine="99"/>
              <w:rPr>
                <w:rFonts w:ascii="宋体" w:eastAsia="宋体" w:hAnsi="宋体" w:cs="宋体"/>
                <w:sz w:val="20"/>
                <w:szCs w:val="20"/>
              </w:rPr>
            </w:pPr>
            <w:r>
              <w:rPr>
                <w:rFonts w:ascii="宋体" w:eastAsia="宋体" w:hAnsi="宋体" w:cs="宋体"/>
                <w:spacing w:val="5"/>
                <w:sz w:val="20"/>
                <w:szCs w:val="20"/>
              </w:rPr>
              <w:t>年度</w:t>
            </w:r>
            <w:r>
              <w:rPr>
                <w:rFonts w:ascii="宋体" w:eastAsia="宋体" w:hAnsi="宋体" w:cs="宋体"/>
                <w:spacing w:val="-4"/>
                <w:sz w:val="20"/>
                <w:szCs w:val="20"/>
              </w:rPr>
              <w:t>指标值</w:t>
            </w:r>
          </w:p>
        </w:tc>
        <w:tc>
          <w:tcPr>
            <w:tcW w:w="1138" w:type="dxa"/>
          </w:tcPr>
          <w:p w:rsidR="009E123A" w:rsidRDefault="009E123A" w:rsidP="009E123A">
            <w:pPr>
              <w:spacing w:before="192" w:line="235" w:lineRule="auto"/>
              <w:ind w:left="264" w:right="272" w:firstLine="100"/>
              <w:rPr>
                <w:rFonts w:ascii="宋体" w:eastAsia="宋体" w:hAnsi="宋体" w:cs="宋体"/>
                <w:sz w:val="20"/>
                <w:szCs w:val="20"/>
              </w:rPr>
            </w:pPr>
            <w:r>
              <w:rPr>
                <w:rFonts w:ascii="宋体" w:eastAsia="宋体" w:hAnsi="宋体" w:cs="宋体"/>
                <w:spacing w:val="4"/>
                <w:sz w:val="20"/>
                <w:szCs w:val="20"/>
              </w:rPr>
              <w:t>实际</w:t>
            </w:r>
            <w:r>
              <w:rPr>
                <w:rFonts w:ascii="宋体" w:eastAsia="宋体" w:hAnsi="宋体" w:cs="宋体"/>
                <w:spacing w:val="-4"/>
                <w:sz w:val="20"/>
                <w:szCs w:val="20"/>
              </w:rPr>
              <w:t>完成值</w:t>
            </w:r>
          </w:p>
        </w:tc>
        <w:tc>
          <w:tcPr>
            <w:tcW w:w="809" w:type="dxa"/>
          </w:tcPr>
          <w:p w:rsidR="009E123A" w:rsidRDefault="009E123A" w:rsidP="009E123A">
            <w:pPr>
              <w:pStyle w:val="TableText"/>
              <w:spacing w:line="254" w:lineRule="auto"/>
            </w:pPr>
          </w:p>
          <w:p w:rsidR="009E123A" w:rsidRDefault="009E123A" w:rsidP="009E123A">
            <w:pPr>
              <w:spacing w:before="65" w:line="219" w:lineRule="auto"/>
              <w:ind w:left="196"/>
              <w:rPr>
                <w:rFonts w:ascii="宋体" w:eastAsia="宋体" w:hAnsi="宋体" w:cs="宋体"/>
                <w:sz w:val="20"/>
                <w:szCs w:val="20"/>
              </w:rPr>
            </w:pPr>
            <w:r>
              <w:rPr>
                <w:rFonts w:ascii="宋体" w:eastAsia="宋体" w:hAnsi="宋体" w:cs="宋体"/>
                <w:spacing w:val="-3"/>
                <w:sz w:val="20"/>
                <w:szCs w:val="20"/>
              </w:rPr>
              <w:t>分值</w:t>
            </w:r>
          </w:p>
        </w:tc>
        <w:tc>
          <w:tcPr>
            <w:tcW w:w="869" w:type="dxa"/>
          </w:tcPr>
          <w:p w:rsidR="009E123A" w:rsidRDefault="009E123A" w:rsidP="009E123A">
            <w:pPr>
              <w:pStyle w:val="TableText"/>
              <w:spacing w:line="254" w:lineRule="auto"/>
            </w:pPr>
          </w:p>
          <w:p w:rsidR="009E123A" w:rsidRDefault="009E123A" w:rsidP="009E123A">
            <w:pPr>
              <w:spacing w:before="65" w:line="219" w:lineRule="auto"/>
              <w:ind w:left="227"/>
              <w:rPr>
                <w:rFonts w:ascii="宋体" w:eastAsia="宋体" w:hAnsi="宋体" w:cs="宋体"/>
                <w:sz w:val="20"/>
                <w:szCs w:val="20"/>
              </w:rPr>
            </w:pPr>
            <w:r>
              <w:rPr>
                <w:rFonts w:ascii="宋体" w:eastAsia="宋体" w:hAnsi="宋体" w:cs="宋体"/>
                <w:spacing w:val="-3"/>
                <w:sz w:val="20"/>
                <w:szCs w:val="20"/>
              </w:rPr>
              <w:t>得分</w:t>
            </w:r>
          </w:p>
        </w:tc>
        <w:tc>
          <w:tcPr>
            <w:tcW w:w="1413" w:type="dxa"/>
          </w:tcPr>
          <w:p w:rsidR="009E123A" w:rsidRDefault="009E123A" w:rsidP="009E123A">
            <w:pPr>
              <w:spacing w:before="11" w:line="219" w:lineRule="auto"/>
              <w:ind w:left="298"/>
              <w:rPr>
                <w:rFonts w:ascii="宋体" w:eastAsia="宋体" w:hAnsi="宋体" w:cs="宋体"/>
                <w:sz w:val="20"/>
                <w:szCs w:val="20"/>
                <w:lang w:eastAsia="zh-CN"/>
              </w:rPr>
            </w:pPr>
            <w:r>
              <w:rPr>
                <w:rFonts w:ascii="宋体" w:eastAsia="宋体" w:hAnsi="宋体" w:cs="宋体"/>
                <w:spacing w:val="5"/>
                <w:sz w:val="20"/>
                <w:szCs w:val="20"/>
                <w:lang w:eastAsia="zh-CN"/>
              </w:rPr>
              <w:t>偏差原因</w:t>
            </w:r>
          </w:p>
          <w:p w:rsidR="009E123A" w:rsidRDefault="009E123A" w:rsidP="009E123A">
            <w:pPr>
              <w:spacing w:before="83" w:line="220" w:lineRule="auto"/>
              <w:ind w:left="398"/>
              <w:rPr>
                <w:rFonts w:ascii="宋体" w:eastAsia="宋体" w:hAnsi="宋体" w:cs="宋体"/>
                <w:sz w:val="20"/>
                <w:szCs w:val="20"/>
                <w:lang w:eastAsia="zh-CN"/>
              </w:rPr>
            </w:pPr>
            <w:r>
              <w:rPr>
                <w:rFonts w:ascii="宋体" w:eastAsia="宋体" w:hAnsi="宋体" w:cs="宋体"/>
                <w:spacing w:val="3"/>
                <w:sz w:val="20"/>
                <w:szCs w:val="20"/>
                <w:lang w:eastAsia="zh-CN"/>
              </w:rPr>
              <w:t>分析及</w:t>
            </w:r>
          </w:p>
          <w:p w:rsidR="009E123A" w:rsidRDefault="009E123A" w:rsidP="009E123A">
            <w:pPr>
              <w:spacing w:before="21" w:line="210" w:lineRule="auto"/>
              <w:ind w:left="298"/>
              <w:rPr>
                <w:rFonts w:ascii="宋体" w:eastAsia="宋体" w:hAnsi="宋体" w:cs="宋体"/>
                <w:sz w:val="20"/>
                <w:szCs w:val="20"/>
                <w:lang w:eastAsia="zh-CN"/>
              </w:rPr>
            </w:pPr>
            <w:r>
              <w:rPr>
                <w:rFonts w:ascii="宋体" w:eastAsia="宋体" w:hAnsi="宋体" w:cs="宋体"/>
                <w:spacing w:val="2"/>
                <w:sz w:val="20"/>
                <w:szCs w:val="20"/>
                <w:lang w:eastAsia="zh-CN"/>
              </w:rPr>
              <w:t>改进措施</w:t>
            </w: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rPr>
                <w:lang w:eastAsia="zh-CN"/>
              </w:rPr>
            </w:pPr>
          </w:p>
        </w:tc>
        <w:tc>
          <w:tcPr>
            <w:tcW w:w="1069" w:type="dxa"/>
            <w:vMerge w:val="restart"/>
            <w:tcBorders>
              <w:bottom w:val="nil"/>
            </w:tcBorders>
          </w:tcPr>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pStyle w:val="TableText"/>
              <w:spacing w:line="275" w:lineRule="auto"/>
              <w:rPr>
                <w:lang w:eastAsia="zh-CN"/>
              </w:rPr>
            </w:pPr>
          </w:p>
          <w:p w:rsidR="009E123A" w:rsidRDefault="009E123A" w:rsidP="009E123A">
            <w:pPr>
              <w:spacing w:before="65" w:line="219" w:lineRule="auto"/>
              <w:ind w:left="120"/>
              <w:rPr>
                <w:rFonts w:ascii="宋体" w:eastAsia="宋体" w:hAnsi="宋体" w:cs="宋体"/>
                <w:sz w:val="20"/>
                <w:szCs w:val="20"/>
              </w:rPr>
            </w:pPr>
            <w:r>
              <w:rPr>
                <w:rFonts w:ascii="宋体" w:eastAsia="宋体" w:hAnsi="宋体" w:cs="宋体"/>
                <w:spacing w:val="-2"/>
                <w:sz w:val="20"/>
                <w:szCs w:val="20"/>
              </w:rPr>
              <w:t>产出指标</w:t>
            </w:r>
          </w:p>
          <w:p w:rsidR="009E123A" w:rsidRDefault="009E123A" w:rsidP="009E123A">
            <w:pPr>
              <w:spacing w:before="63" w:line="220" w:lineRule="auto"/>
              <w:ind w:left="220"/>
              <w:rPr>
                <w:rFonts w:ascii="宋体" w:eastAsia="宋体" w:hAnsi="宋体" w:cs="宋体"/>
                <w:sz w:val="20"/>
                <w:szCs w:val="20"/>
              </w:rPr>
            </w:pPr>
            <w:r>
              <w:rPr>
                <w:rFonts w:ascii="宋体" w:eastAsia="宋体" w:hAnsi="宋体" w:cs="宋体"/>
                <w:spacing w:val="8"/>
                <w:sz w:val="20"/>
                <w:szCs w:val="20"/>
              </w:rPr>
              <w:t>(50分)</w:t>
            </w:r>
          </w:p>
        </w:tc>
        <w:tc>
          <w:tcPr>
            <w:tcW w:w="1079" w:type="dxa"/>
            <w:tcBorders>
              <w:bottom w:val="nil"/>
            </w:tcBorders>
          </w:tcPr>
          <w:p w:rsidR="009E123A" w:rsidRDefault="009E123A" w:rsidP="009E123A">
            <w:pPr>
              <w:spacing w:before="252" w:line="219" w:lineRule="auto"/>
              <w:ind w:left="131"/>
              <w:rPr>
                <w:rFonts w:ascii="宋体" w:eastAsia="宋体" w:hAnsi="宋体" w:cs="宋体"/>
                <w:sz w:val="20"/>
                <w:szCs w:val="20"/>
              </w:rPr>
            </w:pPr>
            <w:r>
              <w:rPr>
                <w:rFonts w:ascii="宋体" w:eastAsia="宋体" w:hAnsi="宋体" w:cs="宋体"/>
                <w:spacing w:val="-2"/>
                <w:sz w:val="20"/>
                <w:szCs w:val="20"/>
              </w:rPr>
              <w:t>数量指标</w:t>
            </w:r>
          </w:p>
        </w:tc>
        <w:tc>
          <w:tcPr>
            <w:tcW w:w="1129" w:type="dxa"/>
            <w:vAlign w:val="center"/>
          </w:tcPr>
          <w:p w:rsidR="009E123A" w:rsidRDefault="009E123A" w:rsidP="009E123A">
            <w:pPr>
              <w:jc w:val="center"/>
              <w:rPr>
                <w:rFonts w:ascii="宋体" w:eastAsia="宋体" w:hAnsi="宋体" w:cs="Times New Roman"/>
                <w:sz w:val="20"/>
                <w:szCs w:val="20"/>
              </w:rPr>
            </w:pPr>
            <w:r>
              <w:rPr>
                <w:rFonts w:cs="Times New Roman" w:hint="eastAsia"/>
                <w:sz w:val="20"/>
                <w:szCs w:val="20"/>
              </w:rPr>
              <w:t>办会次数</w:t>
            </w:r>
          </w:p>
        </w:tc>
        <w:tc>
          <w:tcPr>
            <w:tcW w:w="1209" w:type="dxa"/>
            <w:vAlign w:val="center"/>
          </w:tcPr>
          <w:p w:rsidR="009E123A" w:rsidRDefault="009E123A" w:rsidP="009E123A">
            <w:pPr>
              <w:jc w:val="center"/>
              <w:rPr>
                <w:rFonts w:ascii="宋体" w:eastAsia="宋体" w:hAnsi="宋体" w:cs="Times New Roman"/>
                <w:sz w:val="20"/>
                <w:szCs w:val="20"/>
              </w:rPr>
            </w:pPr>
            <w:r>
              <w:rPr>
                <w:rFonts w:cs="Times New Roman" w:hint="eastAsia"/>
                <w:sz w:val="20"/>
                <w:szCs w:val="20"/>
              </w:rPr>
              <w:t>300</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300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3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2" w:line="220" w:lineRule="auto"/>
              <w:ind w:left="131"/>
              <w:rPr>
                <w:rFonts w:ascii="宋体" w:eastAsia="宋体" w:hAnsi="宋体" w:cs="宋体"/>
                <w:sz w:val="20"/>
                <w:szCs w:val="20"/>
              </w:rPr>
            </w:pPr>
            <w:r>
              <w:rPr>
                <w:rFonts w:ascii="宋体" w:eastAsia="宋体" w:hAnsi="宋体" w:cs="宋体"/>
                <w:spacing w:val="-2"/>
                <w:sz w:val="20"/>
                <w:szCs w:val="20"/>
              </w:rPr>
              <w:t>质量指标</w:t>
            </w:r>
          </w:p>
        </w:tc>
        <w:tc>
          <w:tcPr>
            <w:tcW w:w="1129" w:type="dxa"/>
          </w:tcPr>
          <w:p w:rsidR="009E123A" w:rsidRDefault="009E123A" w:rsidP="009E123A">
            <w:pPr>
              <w:pStyle w:val="TableText"/>
              <w:tabs>
                <w:tab w:val="left" w:pos="462"/>
              </w:tabs>
              <w:rPr>
                <w:lang w:eastAsia="zh-CN"/>
              </w:rPr>
            </w:pPr>
            <w:r w:rsidRPr="002A5894">
              <w:rPr>
                <w:rFonts w:ascii="宋体" w:eastAsia="宋体" w:hAnsi="宋体" w:cs="宋体" w:hint="eastAsia"/>
                <w:lang w:eastAsia="zh-CN"/>
              </w:rPr>
              <w:t>发挥机关事务保障服务职能</w:t>
            </w:r>
          </w:p>
        </w:tc>
        <w:tc>
          <w:tcPr>
            <w:tcW w:w="1209" w:type="dxa"/>
          </w:tcPr>
          <w:p w:rsidR="009E123A" w:rsidRPr="008F2048" w:rsidRDefault="009E123A" w:rsidP="009E123A">
            <w:pPr>
              <w:pStyle w:val="TableText"/>
              <w:rPr>
                <w:rFonts w:eastAsiaTheme="minorEastAsia"/>
                <w:lang w:eastAsia="zh-CN"/>
              </w:rPr>
            </w:pPr>
            <w:r>
              <w:rPr>
                <w:rFonts w:eastAsiaTheme="minorEastAsia" w:hint="eastAsia"/>
                <w:lang w:eastAsia="zh-CN"/>
              </w:rPr>
              <w:t>持续改进</w:t>
            </w:r>
          </w:p>
        </w:tc>
        <w:tc>
          <w:tcPr>
            <w:tcW w:w="1138" w:type="dxa"/>
          </w:tcPr>
          <w:p w:rsidR="009E123A" w:rsidRDefault="009E123A" w:rsidP="009E123A">
            <w:pPr>
              <w:pStyle w:val="TableText"/>
            </w:pPr>
            <w:r>
              <w:rPr>
                <w:rFonts w:eastAsiaTheme="minorEastAsia" w:hint="eastAsia"/>
                <w:lang w:eastAsia="zh-CN"/>
              </w:rPr>
              <w:t>持续改进</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15</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43" w:line="220" w:lineRule="auto"/>
              <w:ind w:left="131"/>
              <w:rPr>
                <w:rFonts w:ascii="宋体" w:eastAsia="宋体" w:hAnsi="宋体" w:cs="宋体"/>
                <w:sz w:val="20"/>
                <w:szCs w:val="20"/>
              </w:rPr>
            </w:pPr>
            <w:r>
              <w:rPr>
                <w:rFonts w:ascii="宋体" w:eastAsia="宋体" w:hAnsi="宋体" w:cs="宋体"/>
                <w:spacing w:val="1"/>
                <w:sz w:val="20"/>
                <w:szCs w:val="20"/>
              </w:rPr>
              <w:t>时效指标</w:t>
            </w:r>
          </w:p>
        </w:tc>
        <w:tc>
          <w:tcPr>
            <w:tcW w:w="1129" w:type="dxa"/>
          </w:tcPr>
          <w:p w:rsidR="009E123A" w:rsidRDefault="009E123A" w:rsidP="009E123A">
            <w:pPr>
              <w:pStyle w:val="TableText"/>
              <w:rPr>
                <w:lang w:eastAsia="zh-CN"/>
              </w:rPr>
            </w:pPr>
            <w:r>
              <w:rPr>
                <w:rFonts w:ascii="宋体" w:eastAsia="宋体" w:hAnsi="宋体" w:cs="宋体" w:hint="eastAsia"/>
                <w:lang w:eastAsia="zh-CN"/>
              </w:rPr>
              <w:t>完成及时率</w:t>
            </w:r>
          </w:p>
        </w:tc>
        <w:tc>
          <w:tcPr>
            <w:tcW w:w="1209" w:type="dxa"/>
          </w:tcPr>
          <w:p w:rsidR="009E123A" w:rsidRDefault="009E123A" w:rsidP="009E123A">
            <w:pPr>
              <w:pStyle w:val="TableText"/>
            </w:pPr>
            <w:r>
              <w:rPr>
                <w:rFonts w:eastAsiaTheme="minorEastAsia" w:hint="eastAsia"/>
                <w:lang w:eastAsia="zh-CN"/>
              </w:rPr>
              <w:t>100%</w:t>
            </w:r>
          </w:p>
        </w:tc>
        <w:tc>
          <w:tcPr>
            <w:tcW w:w="1138" w:type="dxa"/>
          </w:tcPr>
          <w:p w:rsidR="009E123A" w:rsidRDefault="009E123A" w:rsidP="009E123A">
            <w:pPr>
              <w:pStyle w:val="TableText"/>
            </w:pPr>
            <w:r>
              <w:rPr>
                <w:rFonts w:eastAsiaTheme="minorEastAsia" w:hint="eastAsia"/>
                <w:lang w:eastAsia="zh-CN"/>
              </w:rPr>
              <w:t>100%</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251" w:line="219" w:lineRule="auto"/>
              <w:ind w:left="131"/>
              <w:rPr>
                <w:rFonts w:ascii="宋体" w:eastAsia="宋体" w:hAnsi="宋体" w:cs="宋体"/>
                <w:sz w:val="20"/>
                <w:szCs w:val="20"/>
              </w:rPr>
            </w:pPr>
            <w:r>
              <w:rPr>
                <w:rFonts w:ascii="宋体" w:eastAsia="宋体" w:hAnsi="宋体" w:cs="宋体"/>
                <w:spacing w:val="-2"/>
                <w:sz w:val="20"/>
                <w:szCs w:val="20"/>
              </w:rPr>
              <w:t>成本指标</w:t>
            </w:r>
          </w:p>
        </w:tc>
        <w:tc>
          <w:tcPr>
            <w:tcW w:w="1129" w:type="dxa"/>
          </w:tcPr>
          <w:p w:rsidR="009E123A" w:rsidRDefault="009E123A" w:rsidP="009E123A">
            <w:pPr>
              <w:pStyle w:val="TableText"/>
              <w:rPr>
                <w:lang w:eastAsia="zh-CN"/>
              </w:rPr>
            </w:pPr>
            <w:r w:rsidRPr="002A5894">
              <w:rPr>
                <w:rFonts w:ascii="宋体" w:eastAsia="宋体" w:hAnsi="宋体" w:cs="宋体" w:hint="eastAsia"/>
                <w:lang w:eastAsia="zh-CN"/>
              </w:rPr>
              <w:t>会务成本</w:t>
            </w:r>
          </w:p>
        </w:tc>
        <w:tc>
          <w:tcPr>
            <w:tcW w:w="1209" w:type="dxa"/>
          </w:tcPr>
          <w:p w:rsidR="009E123A" w:rsidRPr="00135A18" w:rsidRDefault="009E123A" w:rsidP="009E123A">
            <w:pPr>
              <w:tabs>
                <w:tab w:val="left" w:pos="638"/>
              </w:tabs>
              <w:rPr>
                <w:rFonts w:eastAsiaTheme="minorEastAsia"/>
                <w:lang w:eastAsia="zh-CN"/>
              </w:rPr>
            </w:pPr>
            <w:r>
              <w:rPr>
                <w:rFonts w:eastAsiaTheme="minorEastAsia" w:hint="eastAsia"/>
                <w:lang w:eastAsia="zh-CN"/>
              </w:rPr>
              <w:t>14</w:t>
            </w:r>
          </w:p>
        </w:tc>
        <w:tc>
          <w:tcPr>
            <w:tcW w:w="1138" w:type="dxa"/>
          </w:tcPr>
          <w:p w:rsidR="009E123A" w:rsidRPr="00135A18" w:rsidRDefault="009E123A" w:rsidP="009E123A">
            <w:pPr>
              <w:pStyle w:val="TableText"/>
              <w:rPr>
                <w:rFonts w:eastAsiaTheme="minorEastAsia"/>
                <w:lang w:eastAsia="zh-CN"/>
              </w:rPr>
            </w:pPr>
            <w:r>
              <w:rPr>
                <w:rFonts w:eastAsiaTheme="minorEastAsia" w:hint="eastAsia"/>
                <w:lang w:eastAsia="zh-CN"/>
              </w:rPr>
              <w:t>14</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val="restart"/>
            <w:tcBorders>
              <w:bottom w:val="nil"/>
            </w:tcBorders>
          </w:tcPr>
          <w:p w:rsidR="009E123A" w:rsidRDefault="009E123A" w:rsidP="009E123A">
            <w:pPr>
              <w:pStyle w:val="TableText"/>
              <w:spacing w:line="270"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pStyle w:val="TableText"/>
              <w:spacing w:line="271" w:lineRule="auto"/>
            </w:pPr>
          </w:p>
          <w:p w:rsidR="009E123A" w:rsidRDefault="009E123A" w:rsidP="009E123A">
            <w:pPr>
              <w:spacing w:before="65" w:line="220" w:lineRule="auto"/>
              <w:ind w:left="120"/>
              <w:rPr>
                <w:rFonts w:ascii="宋体" w:eastAsia="宋体" w:hAnsi="宋体" w:cs="宋体"/>
                <w:sz w:val="20"/>
                <w:szCs w:val="20"/>
              </w:rPr>
            </w:pPr>
            <w:r>
              <w:rPr>
                <w:rFonts w:ascii="宋体" w:eastAsia="宋体" w:hAnsi="宋体" w:cs="宋体"/>
                <w:spacing w:val="1"/>
                <w:sz w:val="20"/>
                <w:szCs w:val="20"/>
              </w:rPr>
              <w:t>效益指标</w:t>
            </w:r>
          </w:p>
          <w:p w:rsidR="009E123A" w:rsidRDefault="009E123A" w:rsidP="009E123A">
            <w:pPr>
              <w:spacing w:before="61" w:line="220" w:lineRule="auto"/>
              <w:ind w:left="220"/>
              <w:rPr>
                <w:rFonts w:ascii="宋体" w:eastAsia="宋体" w:hAnsi="宋体" w:cs="宋体"/>
                <w:sz w:val="20"/>
                <w:szCs w:val="20"/>
              </w:rPr>
            </w:pPr>
            <w:r>
              <w:rPr>
                <w:rFonts w:ascii="宋体" w:eastAsia="宋体" w:hAnsi="宋体" w:cs="宋体"/>
                <w:spacing w:val="8"/>
                <w:sz w:val="20"/>
                <w:szCs w:val="20"/>
              </w:rPr>
              <w:t>(30分)</w:t>
            </w:r>
          </w:p>
        </w:tc>
        <w:tc>
          <w:tcPr>
            <w:tcW w:w="1079" w:type="dxa"/>
            <w:tcBorders>
              <w:bottom w:val="nil"/>
            </w:tcBorders>
          </w:tcPr>
          <w:p w:rsidR="009E123A" w:rsidRDefault="009E123A" w:rsidP="009E123A">
            <w:pPr>
              <w:spacing w:before="134" w:line="230" w:lineRule="auto"/>
              <w:ind w:left="231" w:right="246"/>
              <w:rPr>
                <w:rFonts w:ascii="宋体" w:eastAsia="宋体" w:hAnsi="宋体" w:cs="宋体"/>
                <w:sz w:val="20"/>
                <w:szCs w:val="20"/>
              </w:rPr>
            </w:pPr>
            <w:r>
              <w:rPr>
                <w:rFonts w:ascii="宋体" w:eastAsia="宋体" w:hAnsi="宋体" w:cs="宋体"/>
                <w:spacing w:val="-4"/>
                <w:sz w:val="20"/>
                <w:szCs w:val="20"/>
              </w:rPr>
              <w:t>经济效益指标</w:t>
            </w:r>
          </w:p>
        </w:tc>
        <w:tc>
          <w:tcPr>
            <w:tcW w:w="1129" w:type="dxa"/>
          </w:tcPr>
          <w:p w:rsidR="009E123A" w:rsidRDefault="009E123A" w:rsidP="009E123A">
            <w:pPr>
              <w:pStyle w:val="TableText"/>
            </w:pPr>
            <w:r w:rsidRPr="002A5894">
              <w:rPr>
                <w:rFonts w:ascii="宋体" w:eastAsia="宋体" w:hAnsi="宋体" w:cs="宋体" w:hint="eastAsia"/>
              </w:rPr>
              <w:t>资金使用效益提高</w:t>
            </w:r>
          </w:p>
        </w:tc>
        <w:tc>
          <w:tcPr>
            <w:tcW w:w="1209" w:type="dxa"/>
          </w:tcPr>
          <w:p w:rsidR="009E123A" w:rsidRPr="002B5696" w:rsidRDefault="009E123A" w:rsidP="009E123A">
            <w:pPr>
              <w:tabs>
                <w:tab w:val="left" w:pos="611"/>
              </w:tabs>
            </w:pPr>
            <w:r w:rsidRPr="002A5894">
              <w:rPr>
                <w:rFonts w:ascii="宋体" w:eastAsia="宋体" w:hAnsi="宋体" w:cs="宋体" w:hint="eastAsia"/>
              </w:rPr>
              <w:t>提高会务服务质量</w:t>
            </w:r>
            <w:r>
              <w:tab/>
            </w:r>
          </w:p>
        </w:tc>
        <w:tc>
          <w:tcPr>
            <w:tcW w:w="1138" w:type="dxa"/>
          </w:tcPr>
          <w:p w:rsidR="009E123A" w:rsidRDefault="009E123A" w:rsidP="009E123A">
            <w:pPr>
              <w:pStyle w:val="TableText"/>
            </w:pPr>
            <w:r w:rsidRPr="002A5894">
              <w:rPr>
                <w:rFonts w:ascii="宋体" w:eastAsia="宋体" w:hAnsi="宋体" w:cs="宋体" w:hint="eastAsia"/>
              </w:rPr>
              <w:t>提高会务服务质量</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464"/>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32" w:line="231" w:lineRule="auto"/>
              <w:ind w:left="231" w:right="246"/>
              <w:rPr>
                <w:rFonts w:ascii="宋体" w:eastAsia="宋体" w:hAnsi="宋体" w:cs="宋体"/>
                <w:sz w:val="20"/>
                <w:szCs w:val="20"/>
              </w:rPr>
            </w:pPr>
            <w:r>
              <w:rPr>
                <w:rFonts w:ascii="宋体" w:eastAsia="宋体" w:hAnsi="宋体" w:cs="宋体"/>
                <w:spacing w:val="-4"/>
                <w:sz w:val="20"/>
                <w:szCs w:val="20"/>
              </w:rPr>
              <w:t>社会效益指标</w:t>
            </w:r>
          </w:p>
        </w:tc>
        <w:tc>
          <w:tcPr>
            <w:tcW w:w="1129" w:type="dxa"/>
          </w:tcPr>
          <w:p w:rsidR="009E123A" w:rsidRDefault="009E123A" w:rsidP="009E123A">
            <w:pPr>
              <w:pStyle w:val="TableText"/>
              <w:rPr>
                <w:lang w:eastAsia="zh-CN"/>
              </w:rPr>
            </w:pPr>
            <w:r w:rsidRPr="002A5894">
              <w:rPr>
                <w:rFonts w:ascii="宋体" w:eastAsia="宋体" w:hAnsi="宋体" w:cs="宋体" w:hint="eastAsia"/>
                <w:lang w:eastAsia="zh-CN"/>
              </w:rPr>
              <w:t>就业岗位</w:t>
            </w:r>
          </w:p>
        </w:tc>
        <w:tc>
          <w:tcPr>
            <w:tcW w:w="1209" w:type="dxa"/>
          </w:tcPr>
          <w:p w:rsidR="009E123A" w:rsidRDefault="009E123A" w:rsidP="009E123A">
            <w:pPr>
              <w:pStyle w:val="TableText"/>
              <w:rPr>
                <w:lang w:eastAsia="zh-CN"/>
              </w:rPr>
            </w:pPr>
            <w:r>
              <w:rPr>
                <w:rFonts w:ascii="宋体" w:eastAsia="宋体" w:hAnsi="宋体" w:cs="宋体" w:hint="eastAsia"/>
                <w:lang w:eastAsia="zh-CN"/>
              </w:rPr>
              <w:t>20人</w:t>
            </w:r>
          </w:p>
          <w:p w:rsidR="009E123A" w:rsidRPr="002B5696" w:rsidRDefault="009E123A" w:rsidP="009E123A">
            <w:pPr>
              <w:tabs>
                <w:tab w:val="left" w:pos="611"/>
              </w:tabs>
            </w:pPr>
            <w:r>
              <w:tab/>
            </w:r>
          </w:p>
        </w:tc>
        <w:tc>
          <w:tcPr>
            <w:tcW w:w="1138" w:type="dxa"/>
          </w:tcPr>
          <w:p w:rsidR="009E123A" w:rsidRDefault="009E123A" w:rsidP="009E123A">
            <w:pPr>
              <w:pStyle w:val="TableText"/>
              <w:rPr>
                <w:lang w:eastAsia="zh-CN"/>
              </w:rPr>
            </w:pPr>
            <w:r>
              <w:rPr>
                <w:rFonts w:ascii="宋体" w:eastAsia="宋体" w:hAnsi="宋体" w:cs="宋体" w:hint="eastAsia"/>
                <w:lang w:eastAsia="zh-CN"/>
              </w:rPr>
              <w:t>20人</w:t>
            </w:r>
          </w:p>
          <w:p w:rsidR="009E123A" w:rsidRPr="002B5696" w:rsidRDefault="009E123A" w:rsidP="009E123A">
            <w:pPr>
              <w:tabs>
                <w:tab w:val="left" w:pos="611"/>
              </w:tabs>
            </w:pPr>
            <w:r>
              <w:tab/>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15" w:line="225" w:lineRule="auto"/>
              <w:ind w:left="231" w:right="246"/>
              <w:rPr>
                <w:rFonts w:ascii="宋体" w:eastAsia="宋体" w:hAnsi="宋体" w:cs="宋体"/>
                <w:sz w:val="20"/>
                <w:szCs w:val="20"/>
              </w:rPr>
            </w:pPr>
            <w:r>
              <w:rPr>
                <w:rFonts w:ascii="宋体" w:eastAsia="宋体" w:hAnsi="宋体" w:cs="宋体"/>
                <w:spacing w:val="-4"/>
                <w:sz w:val="20"/>
                <w:szCs w:val="20"/>
              </w:rPr>
              <w:t>生态效益指标</w:t>
            </w:r>
          </w:p>
        </w:tc>
        <w:tc>
          <w:tcPr>
            <w:tcW w:w="1129" w:type="dxa"/>
          </w:tcPr>
          <w:p w:rsidR="009E123A" w:rsidRDefault="009E123A" w:rsidP="009E123A">
            <w:pPr>
              <w:pStyle w:val="TableText"/>
            </w:pPr>
            <w:r w:rsidRPr="002A5894">
              <w:rPr>
                <w:rFonts w:ascii="宋体" w:eastAsia="宋体" w:hAnsi="宋体" w:cs="宋体" w:hint="eastAsia"/>
              </w:rPr>
              <w:t>保护环境清洁</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706"/>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0"/>
        </w:trPr>
        <w:tc>
          <w:tcPr>
            <w:tcW w:w="1064" w:type="dxa"/>
            <w:vMerge/>
            <w:tcBorders>
              <w:top w:val="nil"/>
              <w:bottom w:val="nil"/>
            </w:tcBorders>
            <w:textDirection w:val="tbRlV"/>
          </w:tcPr>
          <w:p w:rsidR="009E123A" w:rsidRDefault="009E123A" w:rsidP="009E123A">
            <w:pPr>
              <w:pStyle w:val="TableText"/>
            </w:pPr>
          </w:p>
        </w:tc>
        <w:tc>
          <w:tcPr>
            <w:tcW w:w="1069" w:type="dxa"/>
            <w:vMerge/>
            <w:tcBorders>
              <w:top w:val="nil"/>
              <w:bottom w:val="nil"/>
            </w:tcBorders>
          </w:tcPr>
          <w:p w:rsidR="009E123A" w:rsidRDefault="009E123A" w:rsidP="009E123A">
            <w:pPr>
              <w:pStyle w:val="TableText"/>
            </w:pPr>
          </w:p>
        </w:tc>
        <w:tc>
          <w:tcPr>
            <w:tcW w:w="1079" w:type="dxa"/>
            <w:tcBorders>
              <w:bottom w:val="nil"/>
            </w:tcBorders>
          </w:tcPr>
          <w:p w:rsidR="009E123A" w:rsidRDefault="009E123A" w:rsidP="009E123A">
            <w:pPr>
              <w:spacing w:before="106" w:line="219" w:lineRule="auto"/>
              <w:ind w:left="131"/>
              <w:rPr>
                <w:rFonts w:ascii="宋体" w:eastAsia="宋体" w:hAnsi="宋体" w:cs="宋体"/>
                <w:sz w:val="20"/>
                <w:szCs w:val="20"/>
              </w:rPr>
            </w:pPr>
            <w:r>
              <w:rPr>
                <w:rFonts w:ascii="宋体" w:eastAsia="宋体" w:hAnsi="宋体" w:cs="宋体"/>
                <w:spacing w:val="-2"/>
                <w:sz w:val="20"/>
                <w:szCs w:val="20"/>
              </w:rPr>
              <w:t>可持续影</w:t>
            </w:r>
          </w:p>
          <w:p w:rsidR="009E123A" w:rsidRDefault="009E123A" w:rsidP="009E123A">
            <w:pPr>
              <w:spacing w:before="63" w:line="220" w:lineRule="auto"/>
              <w:ind w:left="231"/>
              <w:rPr>
                <w:rFonts w:ascii="宋体" w:eastAsia="宋体" w:hAnsi="宋体" w:cs="宋体"/>
                <w:sz w:val="20"/>
                <w:szCs w:val="20"/>
              </w:rPr>
            </w:pPr>
            <w:r>
              <w:rPr>
                <w:rFonts w:ascii="宋体" w:eastAsia="宋体" w:hAnsi="宋体" w:cs="宋体"/>
                <w:spacing w:val="2"/>
                <w:sz w:val="20"/>
                <w:szCs w:val="20"/>
              </w:rPr>
              <w:t>响指标</w:t>
            </w:r>
          </w:p>
        </w:tc>
        <w:tc>
          <w:tcPr>
            <w:tcW w:w="1129" w:type="dxa"/>
          </w:tcPr>
          <w:p w:rsidR="009E123A" w:rsidRDefault="009E123A" w:rsidP="009E123A">
            <w:pPr>
              <w:pStyle w:val="TableText"/>
            </w:pPr>
            <w:r w:rsidRPr="002B5696">
              <w:rPr>
                <w:rFonts w:ascii="宋体" w:eastAsia="宋体" w:hAnsi="宋体" w:cs="宋体" w:hint="eastAsia"/>
              </w:rPr>
              <w:t>可持续影响情况</w:t>
            </w:r>
          </w:p>
        </w:tc>
        <w:tc>
          <w:tcPr>
            <w:tcW w:w="1209" w:type="dxa"/>
          </w:tcPr>
          <w:p w:rsidR="009E123A" w:rsidRDefault="009E123A" w:rsidP="009E123A">
            <w:pPr>
              <w:pStyle w:val="TableText"/>
            </w:pPr>
            <w:r w:rsidRPr="002B5696">
              <w:rPr>
                <w:rFonts w:ascii="宋体" w:eastAsia="宋体" w:hAnsi="宋体" w:cs="宋体" w:hint="eastAsia"/>
              </w:rPr>
              <w:t>效果明显</w:t>
            </w:r>
          </w:p>
          <w:p w:rsidR="009E123A" w:rsidRPr="002B5696" w:rsidRDefault="009E123A" w:rsidP="009E123A">
            <w:pPr>
              <w:tabs>
                <w:tab w:val="left" w:pos="503"/>
              </w:tabs>
            </w:pPr>
            <w:r>
              <w:tab/>
            </w:r>
          </w:p>
        </w:tc>
        <w:tc>
          <w:tcPr>
            <w:tcW w:w="1138" w:type="dxa"/>
          </w:tcPr>
          <w:p w:rsidR="009E123A" w:rsidRDefault="009E123A" w:rsidP="009E123A">
            <w:pPr>
              <w:pStyle w:val="TableText"/>
            </w:pPr>
            <w:r w:rsidRPr="002B5696">
              <w:rPr>
                <w:rFonts w:ascii="宋体" w:eastAsia="宋体" w:hAnsi="宋体" w:cs="宋体" w:hint="eastAsia"/>
              </w:rPr>
              <w:t>效果明显</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9"/>
        </w:trPr>
        <w:tc>
          <w:tcPr>
            <w:tcW w:w="1064" w:type="dxa"/>
            <w:vMerge/>
            <w:tcBorders>
              <w:top w:val="nil"/>
              <w:bottom w:val="nil"/>
            </w:tcBorders>
            <w:textDirection w:val="tbRlV"/>
          </w:tcPr>
          <w:p w:rsidR="009E123A" w:rsidRDefault="009E123A" w:rsidP="009E123A">
            <w:pPr>
              <w:pStyle w:val="TableText"/>
            </w:pPr>
          </w:p>
        </w:tc>
        <w:tc>
          <w:tcPr>
            <w:tcW w:w="1069" w:type="dxa"/>
            <w:tcBorders>
              <w:bottom w:val="nil"/>
            </w:tcBorders>
          </w:tcPr>
          <w:p w:rsidR="009E123A" w:rsidRDefault="009E123A" w:rsidP="009E123A">
            <w:pPr>
              <w:spacing w:before="36" w:line="219" w:lineRule="auto"/>
              <w:ind w:left="220"/>
              <w:rPr>
                <w:rFonts w:ascii="宋体" w:eastAsia="宋体" w:hAnsi="宋体" w:cs="宋体"/>
                <w:sz w:val="20"/>
                <w:szCs w:val="20"/>
              </w:rPr>
            </w:pPr>
            <w:r>
              <w:rPr>
                <w:rFonts w:ascii="宋体" w:eastAsia="宋体" w:hAnsi="宋体" w:cs="宋体"/>
                <w:spacing w:val="-2"/>
                <w:sz w:val="20"/>
                <w:szCs w:val="20"/>
              </w:rPr>
              <w:t>满意度</w:t>
            </w:r>
          </w:p>
          <w:p w:rsidR="009E123A" w:rsidRDefault="009E123A" w:rsidP="009E123A">
            <w:pPr>
              <w:spacing w:before="73" w:line="220" w:lineRule="auto"/>
              <w:ind w:left="320"/>
              <w:rPr>
                <w:rFonts w:ascii="宋体" w:eastAsia="宋体" w:hAnsi="宋体" w:cs="宋体"/>
                <w:sz w:val="20"/>
                <w:szCs w:val="20"/>
              </w:rPr>
            </w:pPr>
            <w:r>
              <w:rPr>
                <w:rFonts w:ascii="宋体" w:eastAsia="宋体" w:hAnsi="宋体" w:cs="宋体"/>
                <w:spacing w:val="-3"/>
                <w:sz w:val="20"/>
                <w:szCs w:val="20"/>
              </w:rPr>
              <w:t>指标</w:t>
            </w:r>
          </w:p>
          <w:p w:rsidR="009E123A" w:rsidRDefault="009E123A" w:rsidP="009E123A">
            <w:pPr>
              <w:spacing w:before="41" w:line="186" w:lineRule="auto"/>
              <w:ind w:left="220"/>
              <w:rPr>
                <w:rFonts w:ascii="宋体" w:eastAsia="宋体" w:hAnsi="宋体" w:cs="宋体"/>
                <w:sz w:val="20"/>
                <w:szCs w:val="20"/>
              </w:rPr>
            </w:pPr>
            <w:r>
              <w:rPr>
                <w:rFonts w:ascii="宋体" w:eastAsia="宋体" w:hAnsi="宋体" w:cs="宋体"/>
                <w:spacing w:val="8"/>
                <w:sz w:val="20"/>
                <w:szCs w:val="20"/>
              </w:rPr>
              <w:t>(10分)</w:t>
            </w:r>
          </w:p>
        </w:tc>
        <w:tc>
          <w:tcPr>
            <w:tcW w:w="1079" w:type="dxa"/>
            <w:tcBorders>
              <w:bottom w:val="nil"/>
            </w:tcBorders>
          </w:tcPr>
          <w:p w:rsidR="009E123A" w:rsidRDefault="009E123A" w:rsidP="009E123A">
            <w:pPr>
              <w:spacing w:before="46" w:line="219" w:lineRule="auto"/>
              <w:ind w:left="131"/>
              <w:rPr>
                <w:rFonts w:ascii="宋体" w:eastAsia="宋体" w:hAnsi="宋体" w:cs="宋体"/>
                <w:sz w:val="20"/>
                <w:szCs w:val="20"/>
              </w:rPr>
            </w:pPr>
            <w:r>
              <w:rPr>
                <w:rFonts w:ascii="宋体" w:eastAsia="宋体" w:hAnsi="宋体" w:cs="宋体"/>
                <w:spacing w:val="-2"/>
                <w:sz w:val="20"/>
                <w:szCs w:val="20"/>
              </w:rPr>
              <w:t>服务对象</w:t>
            </w:r>
          </w:p>
          <w:p w:rsidR="009E123A" w:rsidRDefault="009E123A" w:rsidP="009E123A">
            <w:pPr>
              <w:spacing w:before="62" w:line="219" w:lineRule="auto"/>
              <w:ind w:left="131"/>
              <w:rPr>
                <w:rFonts w:ascii="宋体" w:eastAsia="宋体" w:hAnsi="宋体" w:cs="宋体"/>
                <w:sz w:val="20"/>
                <w:szCs w:val="20"/>
              </w:rPr>
            </w:pPr>
            <w:r>
              <w:rPr>
                <w:rFonts w:ascii="宋体" w:eastAsia="宋体" w:hAnsi="宋体" w:cs="宋体"/>
                <w:spacing w:val="3"/>
                <w:sz w:val="20"/>
                <w:szCs w:val="20"/>
              </w:rPr>
              <w:t>满意度指</w:t>
            </w:r>
          </w:p>
          <w:p w:rsidR="009E123A" w:rsidRDefault="009E123A" w:rsidP="009E123A">
            <w:pPr>
              <w:spacing w:before="53" w:line="176" w:lineRule="auto"/>
              <w:ind w:left="431"/>
              <w:rPr>
                <w:rFonts w:ascii="宋体" w:eastAsia="宋体" w:hAnsi="宋体" w:cs="宋体"/>
                <w:sz w:val="20"/>
                <w:szCs w:val="20"/>
              </w:rPr>
            </w:pPr>
            <w:r>
              <w:rPr>
                <w:rFonts w:ascii="宋体" w:eastAsia="宋体" w:hAnsi="宋体" w:cs="宋体"/>
                <w:sz w:val="20"/>
                <w:szCs w:val="20"/>
              </w:rPr>
              <w:t>标</w:t>
            </w:r>
          </w:p>
        </w:tc>
        <w:tc>
          <w:tcPr>
            <w:tcW w:w="1129" w:type="dxa"/>
          </w:tcPr>
          <w:p w:rsidR="009E123A" w:rsidRDefault="009E123A" w:rsidP="009E123A">
            <w:pPr>
              <w:pStyle w:val="TableText"/>
              <w:rPr>
                <w:lang w:eastAsia="zh-CN"/>
              </w:rPr>
            </w:pPr>
            <w:r w:rsidRPr="002A5894">
              <w:rPr>
                <w:rFonts w:ascii="宋体" w:eastAsia="宋体" w:hAnsi="宋体" w:cs="宋体" w:hint="eastAsia"/>
                <w:lang w:eastAsia="zh-CN"/>
              </w:rPr>
              <w:t>服务对象需求满意度</w:t>
            </w:r>
          </w:p>
        </w:tc>
        <w:tc>
          <w:tcPr>
            <w:tcW w:w="1209"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1138" w:type="dxa"/>
          </w:tcPr>
          <w:p w:rsidR="009E123A" w:rsidRPr="002B5696" w:rsidRDefault="009E123A" w:rsidP="009E123A">
            <w:pPr>
              <w:pStyle w:val="TableText"/>
              <w:rPr>
                <w:rFonts w:eastAsiaTheme="minorEastAsia"/>
                <w:lang w:eastAsia="zh-CN"/>
              </w:rPr>
            </w:pPr>
            <w:r>
              <w:rPr>
                <w:rFonts w:eastAsiaTheme="minorEastAsia" w:hint="eastAsia"/>
                <w:lang w:eastAsia="zh-CN"/>
              </w:rPr>
              <w:t>98%</w:t>
            </w:r>
          </w:p>
        </w:tc>
        <w:tc>
          <w:tcPr>
            <w:tcW w:w="80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869" w:type="dxa"/>
          </w:tcPr>
          <w:p w:rsidR="009E123A" w:rsidRPr="002B5696" w:rsidRDefault="009E123A" w:rsidP="009E123A">
            <w:pPr>
              <w:pStyle w:val="TableText"/>
              <w:rPr>
                <w:rFonts w:eastAsiaTheme="minorEastAsia"/>
                <w:lang w:eastAsia="zh-CN"/>
              </w:rPr>
            </w:pPr>
            <w:r>
              <w:rPr>
                <w:rFonts w:eastAsiaTheme="minorEastAsia" w:hint="eastAsia"/>
                <w:lang w:eastAsia="zh-CN"/>
              </w:rPr>
              <w:t>10</w:t>
            </w:r>
          </w:p>
        </w:tc>
        <w:tc>
          <w:tcPr>
            <w:tcW w:w="1413" w:type="dxa"/>
          </w:tcPr>
          <w:p w:rsidR="009E123A" w:rsidRDefault="009E123A" w:rsidP="009E123A">
            <w:pPr>
              <w:pStyle w:val="TableText"/>
            </w:pPr>
          </w:p>
        </w:tc>
      </w:tr>
      <w:tr w:rsidR="009E123A" w:rsidTr="00CE71AA">
        <w:trPr>
          <w:trHeight w:val="345"/>
        </w:trPr>
        <w:tc>
          <w:tcPr>
            <w:tcW w:w="6688" w:type="dxa"/>
            <w:gridSpan w:val="6"/>
          </w:tcPr>
          <w:p w:rsidR="009E123A" w:rsidRDefault="009E123A" w:rsidP="009E123A">
            <w:pPr>
              <w:spacing w:before="78" w:line="220" w:lineRule="auto"/>
              <w:ind w:left="3144"/>
              <w:rPr>
                <w:rFonts w:ascii="宋体" w:eastAsia="宋体" w:hAnsi="宋体" w:cs="宋体"/>
                <w:sz w:val="20"/>
                <w:szCs w:val="20"/>
                <w:lang w:eastAsia="zh-CN"/>
              </w:rPr>
            </w:pPr>
            <w:r>
              <w:rPr>
                <w:rFonts w:ascii="宋体" w:eastAsia="宋体" w:hAnsi="宋体" w:cs="宋体" w:hint="eastAsia"/>
                <w:sz w:val="20"/>
                <w:szCs w:val="20"/>
                <w:lang w:eastAsia="zh-CN"/>
              </w:rPr>
              <w:t>合计</w:t>
            </w:r>
          </w:p>
        </w:tc>
        <w:tc>
          <w:tcPr>
            <w:tcW w:w="809" w:type="dxa"/>
          </w:tcPr>
          <w:p w:rsidR="009E123A" w:rsidRDefault="009E123A" w:rsidP="009E123A">
            <w:pPr>
              <w:spacing w:before="128" w:line="184" w:lineRule="auto"/>
              <w:ind w:left="246"/>
              <w:rPr>
                <w:rFonts w:ascii="宋体" w:eastAsia="宋体" w:hAnsi="宋体" w:cs="宋体"/>
                <w:sz w:val="20"/>
                <w:szCs w:val="20"/>
                <w:lang w:eastAsia="zh-CN"/>
              </w:rPr>
            </w:pPr>
            <w:r>
              <w:rPr>
                <w:rFonts w:ascii="宋体" w:eastAsia="宋体" w:hAnsi="宋体" w:cs="宋体" w:hint="eastAsia"/>
                <w:sz w:val="20"/>
                <w:szCs w:val="20"/>
                <w:lang w:eastAsia="zh-CN"/>
              </w:rPr>
              <w:t>100</w:t>
            </w:r>
          </w:p>
        </w:tc>
        <w:tc>
          <w:tcPr>
            <w:tcW w:w="869" w:type="dxa"/>
          </w:tcPr>
          <w:p w:rsidR="009E123A" w:rsidRPr="002B5696" w:rsidRDefault="009E123A" w:rsidP="009E123A">
            <w:pPr>
              <w:spacing w:before="128" w:line="184" w:lineRule="auto"/>
              <w:ind w:left="246"/>
              <w:rPr>
                <w:rFonts w:eastAsiaTheme="minorEastAsia"/>
                <w:lang w:eastAsia="zh-CN"/>
              </w:rPr>
            </w:pPr>
            <w:r w:rsidRPr="002B5696">
              <w:rPr>
                <w:rFonts w:ascii="宋体" w:eastAsia="宋体" w:hAnsi="宋体" w:cs="宋体" w:hint="eastAsia"/>
                <w:sz w:val="20"/>
                <w:szCs w:val="20"/>
                <w:lang w:eastAsia="zh-CN"/>
              </w:rPr>
              <w:t>100</w:t>
            </w:r>
          </w:p>
        </w:tc>
        <w:tc>
          <w:tcPr>
            <w:tcW w:w="1413" w:type="dxa"/>
          </w:tcPr>
          <w:p w:rsidR="009E123A" w:rsidRDefault="009E123A" w:rsidP="009E123A">
            <w:pPr>
              <w:pStyle w:val="TableText"/>
            </w:pPr>
          </w:p>
        </w:tc>
      </w:tr>
    </w:tbl>
    <w:p w:rsidR="002A5894" w:rsidRDefault="002A5894" w:rsidP="002A5894">
      <w:pPr>
        <w:pStyle w:val="a3"/>
        <w:spacing w:before="12" w:line="285" w:lineRule="auto"/>
        <w:ind w:right="285" w:firstLineChars="200" w:firstLine="420"/>
        <w:rPr>
          <w:rFonts w:ascii="宋体" w:eastAsia="宋体" w:hAnsi="宋体" w:cs="宋体"/>
          <w:sz w:val="21"/>
          <w:szCs w:val="21"/>
        </w:rPr>
      </w:pPr>
    </w:p>
    <w:p w:rsidR="002A5894" w:rsidRDefault="002A5894" w:rsidP="002A5894">
      <w:pPr>
        <w:pStyle w:val="a3"/>
        <w:spacing w:before="12" w:line="285" w:lineRule="auto"/>
        <w:ind w:right="285" w:firstLineChars="200" w:firstLine="420"/>
        <w:rPr>
          <w:sz w:val="23"/>
          <w:szCs w:val="23"/>
          <w:lang w:eastAsia="zh-CN"/>
        </w:rPr>
      </w:pPr>
      <w:r>
        <w:rPr>
          <w:rFonts w:ascii="宋体" w:eastAsia="宋体" w:hAnsi="宋体" w:cs="宋体"/>
          <w:sz w:val="21"/>
          <w:szCs w:val="21"/>
          <w:lang w:eastAsia="zh-CN"/>
        </w:rPr>
        <w:t>填表人：</w:t>
      </w:r>
      <w:r>
        <w:rPr>
          <w:rFonts w:ascii="宋体" w:eastAsia="宋体" w:hAnsi="宋体" w:cs="宋体" w:hint="eastAsia"/>
          <w:sz w:val="21"/>
          <w:szCs w:val="21"/>
          <w:lang w:eastAsia="zh-CN"/>
        </w:rPr>
        <w:t xml:space="preserve">曾娇        </w:t>
      </w:r>
      <w:r>
        <w:rPr>
          <w:rFonts w:ascii="宋体" w:eastAsia="宋体" w:hAnsi="宋体" w:cs="宋体"/>
          <w:sz w:val="21"/>
          <w:szCs w:val="21"/>
          <w:lang w:eastAsia="zh-CN"/>
        </w:rPr>
        <w:t>填报日期：</w:t>
      </w:r>
      <w:r>
        <w:rPr>
          <w:rFonts w:ascii="宋体" w:eastAsia="宋体" w:hAnsi="宋体" w:cs="宋体" w:hint="eastAsia"/>
          <w:sz w:val="21"/>
          <w:szCs w:val="21"/>
          <w:lang w:eastAsia="zh-CN"/>
        </w:rPr>
        <w:t xml:space="preserve">2024.10.25          </w:t>
      </w:r>
      <w:r>
        <w:rPr>
          <w:rFonts w:ascii="宋体" w:eastAsia="宋体" w:hAnsi="宋体" w:cs="宋体"/>
          <w:sz w:val="21"/>
          <w:szCs w:val="21"/>
          <w:lang w:eastAsia="zh-CN"/>
        </w:rPr>
        <w:t>联系电话：</w:t>
      </w:r>
      <w:r>
        <w:rPr>
          <w:rFonts w:ascii="宋体" w:eastAsia="宋体" w:hAnsi="宋体" w:cs="宋体" w:hint="eastAsia"/>
          <w:sz w:val="21"/>
          <w:szCs w:val="21"/>
          <w:lang w:eastAsia="zh-CN"/>
        </w:rPr>
        <w:t>18890663196</w:t>
      </w:r>
    </w:p>
    <w:p w:rsidR="002A5894" w:rsidRDefault="002A5894" w:rsidP="007F7DDD">
      <w:pPr>
        <w:pStyle w:val="a3"/>
        <w:spacing w:before="12" w:line="285" w:lineRule="auto"/>
        <w:ind w:right="285" w:firstLineChars="200" w:firstLine="460"/>
        <w:rPr>
          <w:sz w:val="23"/>
          <w:szCs w:val="23"/>
          <w:lang w:eastAsia="zh-CN"/>
        </w:rPr>
      </w:pPr>
    </w:p>
    <w:sectPr w:rsidR="002A5894" w:rsidSect="00C24372">
      <w:footerReference w:type="default" r:id="rId9"/>
      <w:pgSz w:w="11900" w:h="16838"/>
      <w:pgMar w:top="1417" w:right="1474" w:bottom="1417" w:left="1474" w:header="0" w:footer="947" w:gutter="0"/>
      <w:pgNumType w:fmt="numberInDash"/>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78B" w:rsidRDefault="00B1278B">
      <w:r>
        <w:separator/>
      </w:r>
    </w:p>
  </w:endnote>
  <w:endnote w:type="continuationSeparator" w:id="0">
    <w:p w:rsidR="00B1278B" w:rsidRDefault="00B12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61019"/>
      <w:docPartObj>
        <w:docPartGallery w:val="Page Numbers (Bottom of Page)"/>
        <w:docPartUnique/>
      </w:docPartObj>
    </w:sdtPr>
    <w:sdtContent>
      <w:p w:rsidR="00A41BB8" w:rsidRDefault="00A41BB8">
        <w:pPr>
          <w:pStyle w:val="a5"/>
          <w:jc w:val="center"/>
        </w:pPr>
        <w:fldSimple w:instr=" PAGE   \* MERGEFORMAT ">
          <w:r w:rsidR="007A73C0" w:rsidRPr="007A73C0">
            <w:rPr>
              <w:noProof/>
              <w:lang w:val="zh-CN"/>
            </w:rPr>
            <w:t>-</w:t>
          </w:r>
          <w:r w:rsidR="007A73C0">
            <w:rPr>
              <w:noProof/>
            </w:rPr>
            <w:t xml:space="preserve"> 1 -</w:t>
          </w:r>
        </w:fldSimple>
      </w:p>
    </w:sdtContent>
  </w:sdt>
  <w:p w:rsidR="00A41BB8" w:rsidRDefault="00A41BB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BB8" w:rsidRDefault="00A41BB8">
    <w:pPr>
      <w:pStyle w:val="a5"/>
      <w:jc w:val="center"/>
    </w:pPr>
    <w:fldSimple w:instr=" PAGE   \* MERGEFORMAT ">
      <w:r w:rsidR="007A73C0" w:rsidRPr="007A73C0">
        <w:rPr>
          <w:noProof/>
          <w:lang w:val="zh-CN"/>
        </w:rPr>
        <w:t>-</w:t>
      </w:r>
      <w:r w:rsidR="007A73C0">
        <w:rPr>
          <w:noProof/>
        </w:rPr>
        <w:t xml:space="preserve"> 8 -</w:t>
      </w:r>
    </w:fldSimple>
  </w:p>
  <w:p w:rsidR="00A41BB8" w:rsidRDefault="00A41BB8">
    <w:pPr>
      <w:spacing w:line="179" w:lineRule="auto"/>
      <w:ind w:left="8854"/>
      <w:rPr>
        <w:rFonts w:ascii="Times New Roman" w:eastAsia="Times New Roman" w:hAnsi="Times New Roman" w:cs="Times New Roman"/>
        <w:sz w:val="23"/>
        <w:szCs w:val="2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78B" w:rsidRDefault="00B1278B">
      <w:r>
        <w:separator/>
      </w:r>
    </w:p>
  </w:footnote>
  <w:footnote w:type="continuationSeparator" w:id="0">
    <w:p w:rsidR="00B1278B" w:rsidRDefault="00B127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BB8" w:rsidRDefault="00A41BB8">
    <w:pPr>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C188B6"/>
    <w:multiLevelType w:val="singleLevel"/>
    <w:tmpl w:val="93C188B6"/>
    <w:lvl w:ilvl="0">
      <w:start w:val="2"/>
      <w:numFmt w:val="decimal"/>
      <w:suff w:val="nothing"/>
      <w:lvlText w:val="（%1）"/>
      <w:lvlJc w:val="left"/>
    </w:lvl>
  </w:abstractNum>
  <w:abstractNum w:abstractNumId="1">
    <w:nsid w:val="FE7E708E"/>
    <w:multiLevelType w:val="singleLevel"/>
    <w:tmpl w:val="FE7E708E"/>
    <w:lvl w:ilvl="0">
      <w:start w:val="1"/>
      <w:numFmt w:val="chineseCounting"/>
      <w:suff w:val="nothing"/>
      <w:lvlText w:val="（%1）"/>
      <w:lvlJc w:val="left"/>
      <w:rPr>
        <w:rFonts w:hint="eastAsia"/>
      </w:rPr>
    </w:lvl>
  </w:abstractNum>
  <w:abstractNum w:abstractNumId="2">
    <w:nsid w:val="063F4AB4"/>
    <w:multiLevelType w:val="hybridMultilevel"/>
    <w:tmpl w:val="93F0D5FA"/>
    <w:lvl w:ilvl="0" w:tplc="C0F63166">
      <w:start w:val="3"/>
      <w:numFmt w:val="decimal"/>
      <w:lvlText w:val="（%1）"/>
      <w:lvlJc w:val="left"/>
      <w:pPr>
        <w:ind w:left="1400" w:hanging="108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3">
    <w:nsid w:val="12C83B43"/>
    <w:multiLevelType w:val="hybridMultilevel"/>
    <w:tmpl w:val="1DE641F4"/>
    <w:lvl w:ilvl="0" w:tplc="57085758">
      <w:start w:val="1"/>
      <w:numFmt w:val="japaneseCounting"/>
      <w:lvlText w:val="(%1)"/>
      <w:lvlJc w:val="left"/>
      <w:pPr>
        <w:ind w:left="1569" w:hanging="720"/>
      </w:pPr>
      <w:rPr>
        <w:rFonts w:hint="default"/>
      </w:rPr>
    </w:lvl>
    <w:lvl w:ilvl="1" w:tplc="04090019" w:tentative="1">
      <w:start w:val="1"/>
      <w:numFmt w:val="lowerLetter"/>
      <w:lvlText w:val="%2)"/>
      <w:lvlJc w:val="left"/>
      <w:pPr>
        <w:ind w:left="1689" w:hanging="420"/>
      </w:pPr>
    </w:lvl>
    <w:lvl w:ilvl="2" w:tplc="0409001B" w:tentative="1">
      <w:start w:val="1"/>
      <w:numFmt w:val="lowerRoman"/>
      <w:lvlText w:val="%3."/>
      <w:lvlJc w:val="right"/>
      <w:pPr>
        <w:ind w:left="2109" w:hanging="420"/>
      </w:pPr>
    </w:lvl>
    <w:lvl w:ilvl="3" w:tplc="0409000F" w:tentative="1">
      <w:start w:val="1"/>
      <w:numFmt w:val="decimal"/>
      <w:lvlText w:val="%4."/>
      <w:lvlJc w:val="left"/>
      <w:pPr>
        <w:ind w:left="2529" w:hanging="420"/>
      </w:pPr>
    </w:lvl>
    <w:lvl w:ilvl="4" w:tplc="04090019" w:tentative="1">
      <w:start w:val="1"/>
      <w:numFmt w:val="lowerLetter"/>
      <w:lvlText w:val="%5)"/>
      <w:lvlJc w:val="left"/>
      <w:pPr>
        <w:ind w:left="2949" w:hanging="420"/>
      </w:pPr>
    </w:lvl>
    <w:lvl w:ilvl="5" w:tplc="0409001B" w:tentative="1">
      <w:start w:val="1"/>
      <w:numFmt w:val="lowerRoman"/>
      <w:lvlText w:val="%6."/>
      <w:lvlJc w:val="right"/>
      <w:pPr>
        <w:ind w:left="3369" w:hanging="420"/>
      </w:pPr>
    </w:lvl>
    <w:lvl w:ilvl="6" w:tplc="0409000F" w:tentative="1">
      <w:start w:val="1"/>
      <w:numFmt w:val="decimal"/>
      <w:lvlText w:val="%7."/>
      <w:lvlJc w:val="left"/>
      <w:pPr>
        <w:ind w:left="3789" w:hanging="420"/>
      </w:pPr>
    </w:lvl>
    <w:lvl w:ilvl="7" w:tplc="04090019" w:tentative="1">
      <w:start w:val="1"/>
      <w:numFmt w:val="lowerLetter"/>
      <w:lvlText w:val="%8)"/>
      <w:lvlJc w:val="left"/>
      <w:pPr>
        <w:ind w:left="4209" w:hanging="420"/>
      </w:pPr>
    </w:lvl>
    <w:lvl w:ilvl="8" w:tplc="0409001B" w:tentative="1">
      <w:start w:val="1"/>
      <w:numFmt w:val="lowerRoman"/>
      <w:lvlText w:val="%9."/>
      <w:lvlJc w:val="right"/>
      <w:pPr>
        <w:ind w:left="4629" w:hanging="420"/>
      </w:pPr>
    </w:lvl>
  </w:abstractNum>
  <w:abstractNum w:abstractNumId="4">
    <w:nsid w:val="2FF917D1"/>
    <w:multiLevelType w:val="singleLevel"/>
    <w:tmpl w:val="2FF917D1"/>
    <w:lvl w:ilvl="0">
      <w:start w:val="2"/>
      <w:numFmt w:val="decimal"/>
      <w:suff w:val="nothing"/>
      <w:lvlText w:val="%1、"/>
      <w:lvlJc w:val="left"/>
    </w:lvl>
  </w:abstractNum>
  <w:abstractNum w:abstractNumId="5">
    <w:nsid w:val="38E3E7FF"/>
    <w:multiLevelType w:val="singleLevel"/>
    <w:tmpl w:val="38E3E7FF"/>
    <w:lvl w:ilvl="0">
      <w:start w:val="2"/>
      <w:numFmt w:val="decimal"/>
      <w:suff w:val="nothing"/>
      <w:lvlText w:val="%1、"/>
      <w:lvlJc w:val="left"/>
    </w:lvl>
  </w:abstractNum>
  <w:abstractNum w:abstractNumId="6">
    <w:nsid w:val="775FDDA5"/>
    <w:multiLevelType w:val="singleLevel"/>
    <w:tmpl w:val="775FDDA5"/>
    <w:lvl w:ilvl="0">
      <w:start w:val="1"/>
      <w:numFmt w:val="chineseCounting"/>
      <w:suff w:val="nothing"/>
      <w:lvlText w:val="%1、"/>
      <w:lvlJc w:val="left"/>
      <w:rPr>
        <w:rFonts w:hint="eastAsia"/>
      </w:rPr>
    </w:lvl>
  </w:abstractNum>
  <w:num w:numId="1">
    <w:abstractNumId w:val="6"/>
  </w:num>
  <w:num w:numId="2">
    <w:abstractNumId w:val="5"/>
  </w:num>
  <w:num w:numId="3">
    <w:abstractNumId w:val="4"/>
  </w:num>
  <w:num w:numId="4">
    <w:abstractNumId w:val="1"/>
  </w:num>
  <w:num w:numId="5">
    <w:abstractNumId w:val="2"/>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HorizontalSpacing w:val="105"/>
  <w:displayHorizontalDrawingGridEvery w:val="2"/>
  <w:characterSpacingControl w:val="doNotCompress"/>
  <w:hdrShapeDefaults>
    <o:shapedefaults v:ext="edit" spidmax="14338"/>
  </w:hdrShapeDefaults>
  <w:footnotePr>
    <w:footnote w:id="-1"/>
    <w:footnote w:id="0"/>
  </w:footnotePr>
  <w:endnotePr>
    <w:endnote w:id="-1"/>
    <w:endnote w:id="0"/>
  </w:endnotePr>
  <w:compat>
    <w:spaceForUL/>
    <w:ulTrailSpace/>
    <w:useFELayout/>
  </w:compat>
  <w:docVars>
    <w:docVar w:name="commondata" w:val="eyJoZGlkIjoiMTYyYmYyNTIyODFhNmI5ODQ2ZDQ2MTE0ODRmNmViM2QifQ=="/>
  </w:docVars>
  <w:rsids>
    <w:rsidRoot w:val="00D65F4E"/>
    <w:rsid w:val="97FDB6DE"/>
    <w:rsid w:val="BFC7BA4C"/>
    <w:rsid w:val="CFCC39E5"/>
    <w:rsid w:val="DFFA7680"/>
    <w:rsid w:val="E6FF343A"/>
    <w:rsid w:val="EFDF4342"/>
    <w:rsid w:val="F3FF532E"/>
    <w:rsid w:val="F9BE7C56"/>
    <w:rsid w:val="FF83E629"/>
    <w:rsid w:val="FFF66CAF"/>
    <w:rsid w:val="00030119"/>
    <w:rsid w:val="000320DD"/>
    <w:rsid w:val="00084FE3"/>
    <w:rsid w:val="00087D4A"/>
    <w:rsid w:val="00135A18"/>
    <w:rsid w:val="00182063"/>
    <w:rsid w:val="001C63D3"/>
    <w:rsid w:val="001F365A"/>
    <w:rsid w:val="00225EC7"/>
    <w:rsid w:val="00227B2A"/>
    <w:rsid w:val="00243132"/>
    <w:rsid w:val="00252DD3"/>
    <w:rsid w:val="00267184"/>
    <w:rsid w:val="002A5894"/>
    <w:rsid w:val="002B5696"/>
    <w:rsid w:val="002F3CDE"/>
    <w:rsid w:val="003A0F30"/>
    <w:rsid w:val="003A16F2"/>
    <w:rsid w:val="003A3349"/>
    <w:rsid w:val="00417962"/>
    <w:rsid w:val="0042100C"/>
    <w:rsid w:val="004874B2"/>
    <w:rsid w:val="004A4763"/>
    <w:rsid w:val="004D5730"/>
    <w:rsid w:val="0052160B"/>
    <w:rsid w:val="00556A65"/>
    <w:rsid w:val="005B6F2D"/>
    <w:rsid w:val="006A650D"/>
    <w:rsid w:val="006B3AFB"/>
    <w:rsid w:val="00714101"/>
    <w:rsid w:val="00757151"/>
    <w:rsid w:val="00781C74"/>
    <w:rsid w:val="00792841"/>
    <w:rsid w:val="007A73C0"/>
    <w:rsid w:val="007F7DDD"/>
    <w:rsid w:val="008024B4"/>
    <w:rsid w:val="00814CEE"/>
    <w:rsid w:val="008F2048"/>
    <w:rsid w:val="009E123A"/>
    <w:rsid w:val="009F33BB"/>
    <w:rsid w:val="00A41BB8"/>
    <w:rsid w:val="00B1278B"/>
    <w:rsid w:val="00B24403"/>
    <w:rsid w:val="00B941B9"/>
    <w:rsid w:val="00BE2808"/>
    <w:rsid w:val="00BF223D"/>
    <w:rsid w:val="00C24372"/>
    <w:rsid w:val="00C7286D"/>
    <w:rsid w:val="00CC2F0F"/>
    <w:rsid w:val="00CE71AA"/>
    <w:rsid w:val="00D43ED8"/>
    <w:rsid w:val="00D65F4E"/>
    <w:rsid w:val="00DF51B7"/>
    <w:rsid w:val="00E43F08"/>
    <w:rsid w:val="00EB2E10"/>
    <w:rsid w:val="00ED1ED2"/>
    <w:rsid w:val="00F84A9B"/>
    <w:rsid w:val="00F84F5B"/>
    <w:rsid w:val="00F96B10"/>
    <w:rsid w:val="0D0A17F5"/>
    <w:rsid w:val="177C4139"/>
    <w:rsid w:val="2FECE574"/>
    <w:rsid w:val="325A4C76"/>
    <w:rsid w:val="3F7D3D52"/>
    <w:rsid w:val="3F9DD004"/>
    <w:rsid w:val="4F3BC71C"/>
    <w:rsid w:val="673BA62A"/>
    <w:rsid w:val="6BD7A7ED"/>
    <w:rsid w:val="72333E41"/>
    <w:rsid w:val="74293E44"/>
    <w:rsid w:val="75ECE37B"/>
    <w:rsid w:val="7C7F423C"/>
    <w:rsid w:val="7FFF9D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D65F4E"/>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sid w:val="00D65F4E"/>
    <w:rPr>
      <w:rFonts w:ascii="仿宋" w:eastAsia="仿宋" w:hAnsi="仿宋" w:cs="仿宋"/>
      <w:sz w:val="36"/>
      <w:szCs w:val="36"/>
    </w:rPr>
  </w:style>
  <w:style w:type="table" w:customStyle="1" w:styleId="TableNormal">
    <w:name w:val="Table Normal"/>
    <w:semiHidden/>
    <w:unhideWhenUsed/>
    <w:qFormat/>
    <w:rsid w:val="00D65F4E"/>
    <w:tblPr>
      <w:tblCellMar>
        <w:top w:w="0" w:type="dxa"/>
        <w:left w:w="0" w:type="dxa"/>
        <w:bottom w:w="0" w:type="dxa"/>
        <w:right w:w="0" w:type="dxa"/>
      </w:tblCellMar>
    </w:tblPr>
  </w:style>
  <w:style w:type="paragraph" w:customStyle="1" w:styleId="TableText">
    <w:name w:val="Table Text"/>
    <w:basedOn w:val="a"/>
    <w:semiHidden/>
    <w:qFormat/>
    <w:rsid w:val="00D65F4E"/>
  </w:style>
  <w:style w:type="paragraph" w:styleId="a4">
    <w:name w:val="header"/>
    <w:basedOn w:val="a"/>
    <w:link w:val="Char"/>
    <w:rsid w:val="00C2437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C24372"/>
    <w:rPr>
      <w:rFonts w:eastAsia="Arial"/>
      <w:snapToGrid w:val="0"/>
      <w:color w:val="000000"/>
      <w:sz w:val="18"/>
      <w:szCs w:val="18"/>
      <w:lang w:eastAsia="en-US"/>
    </w:rPr>
  </w:style>
  <w:style w:type="paragraph" w:styleId="a5">
    <w:name w:val="footer"/>
    <w:basedOn w:val="a"/>
    <w:link w:val="Char0"/>
    <w:uiPriority w:val="99"/>
    <w:rsid w:val="00C24372"/>
    <w:pPr>
      <w:tabs>
        <w:tab w:val="center" w:pos="4153"/>
        <w:tab w:val="right" w:pos="8306"/>
      </w:tabs>
    </w:pPr>
    <w:rPr>
      <w:sz w:val="18"/>
      <w:szCs w:val="18"/>
    </w:rPr>
  </w:style>
  <w:style w:type="character" w:customStyle="1" w:styleId="Char0">
    <w:name w:val="页脚 Char"/>
    <w:basedOn w:val="a0"/>
    <w:link w:val="a5"/>
    <w:uiPriority w:val="99"/>
    <w:rsid w:val="00C24372"/>
    <w:rPr>
      <w:rFonts w:eastAsia="Arial"/>
      <w:snapToGrid w:val="0"/>
      <w:color w:val="000000"/>
      <w:sz w:val="18"/>
      <w:szCs w:val="18"/>
      <w:lang w:eastAsia="en-US"/>
    </w:rPr>
  </w:style>
  <w:style w:type="paragraph" w:styleId="a6">
    <w:name w:val="Body Text Indent"/>
    <w:basedOn w:val="a"/>
    <w:link w:val="Char1"/>
    <w:rsid w:val="004A4763"/>
    <w:pPr>
      <w:spacing w:after="120"/>
      <w:ind w:leftChars="200" w:left="420"/>
    </w:pPr>
  </w:style>
  <w:style w:type="character" w:customStyle="1" w:styleId="Char1">
    <w:name w:val="正文文本缩进 Char"/>
    <w:basedOn w:val="a0"/>
    <w:link w:val="a6"/>
    <w:rsid w:val="004A4763"/>
    <w:rPr>
      <w:rFonts w:eastAsia="Arial"/>
      <w:snapToGrid w:val="0"/>
      <w:color w:val="000000"/>
      <w:sz w:val="21"/>
      <w:szCs w:val="21"/>
      <w:lang w:eastAsia="en-US"/>
    </w:rPr>
  </w:style>
  <w:style w:type="paragraph" w:styleId="2">
    <w:name w:val="Body Text First Indent 2"/>
    <w:basedOn w:val="a6"/>
    <w:link w:val="2Char"/>
    <w:rsid w:val="004A4763"/>
    <w:pPr>
      <w:ind w:firstLineChars="200" w:firstLine="420"/>
    </w:pPr>
  </w:style>
  <w:style w:type="character" w:customStyle="1" w:styleId="2Char">
    <w:name w:val="正文首行缩进 2 Char"/>
    <w:basedOn w:val="Char1"/>
    <w:link w:val="2"/>
    <w:rsid w:val="004A4763"/>
  </w:style>
  <w:style w:type="paragraph" w:styleId="a7">
    <w:name w:val="No Spacing"/>
    <w:qFormat/>
    <w:rsid w:val="000320DD"/>
    <w:pPr>
      <w:widowControl w:val="0"/>
      <w:jc w:val="both"/>
    </w:pPr>
    <w:rPr>
      <w:rFonts w:ascii="Calibri" w:eastAsia="宋体" w:hAnsi="Calibri" w:cs="Times New Roman"/>
      <w:kern w:val="2"/>
      <w:sz w:val="21"/>
      <w:szCs w:val="22"/>
    </w:rPr>
  </w:style>
  <w:style w:type="paragraph" w:customStyle="1" w:styleId="1">
    <w:name w:val="列出段落1"/>
    <w:basedOn w:val="a"/>
    <w:uiPriority w:val="34"/>
    <w:qFormat/>
    <w:rsid w:val="000320DD"/>
    <w:pPr>
      <w:widowControl w:val="0"/>
      <w:kinsoku/>
      <w:autoSpaceDE/>
      <w:autoSpaceDN/>
      <w:adjustRightInd/>
      <w:snapToGrid/>
      <w:ind w:firstLineChars="200" w:firstLine="420"/>
      <w:jc w:val="both"/>
      <w:textAlignment w:val="auto"/>
    </w:pPr>
    <w:rPr>
      <w:rFonts w:ascii="Calibri" w:eastAsia="宋体" w:hAnsi="Calibri" w:cs="Times New Roman"/>
      <w:snapToGrid/>
      <w:color w:val="auto"/>
      <w:kern w:val="2"/>
      <w:szCs w:val="24"/>
      <w:lang w:eastAsia="zh-CN"/>
    </w:rPr>
  </w:style>
  <w:style w:type="paragraph" w:styleId="a8">
    <w:name w:val="List Paragraph"/>
    <w:basedOn w:val="a"/>
    <w:uiPriority w:val="99"/>
    <w:unhideWhenUsed/>
    <w:rsid w:val="000320DD"/>
    <w:pPr>
      <w:ind w:firstLineChars="200" w:firstLine="420"/>
    </w:pPr>
  </w:style>
  <w:style w:type="paragraph" w:styleId="a9">
    <w:name w:val="Normal (Web)"/>
    <w:basedOn w:val="a"/>
    <w:qFormat/>
    <w:rsid w:val="00C7286D"/>
    <w:pPr>
      <w:widowControl w:val="0"/>
      <w:kinsoku/>
      <w:autoSpaceDE/>
      <w:autoSpaceDN/>
      <w:adjustRightInd/>
      <w:snapToGrid/>
      <w:spacing w:before="100" w:beforeAutospacing="1" w:after="100" w:afterAutospacing="1"/>
      <w:textAlignment w:val="auto"/>
    </w:pPr>
    <w:rPr>
      <w:rFonts w:ascii="Calibri" w:eastAsia="宋体" w:hAnsi="Calibri" w:cs="Times New Roman"/>
      <w:snapToGrid/>
      <w:color w:val="auto"/>
      <w:sz w:val="24"/>
      <w:szCs w:val="24"/>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25</Pages>
  <Words>2184</Words>
  <Characters>12455</Characters>
  <Application>Microsoft Office Word</Application>
  <DocSecurity>0</DocSecurity>
  <Lines>103</Lines>
  <Paragraphs>29</Paragraphs>
  <ScaleCrop>false</ScaleCrop>
  <Company>Microsoft</Company>
  <LinksUpToDate>false</LinksUpToDate>
  <CharactersWithSpaces>14610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Administrator</cp:lastModifiedBy>
  <cp:revision>3</cp:revision>
  <cp:lastPrinted>2024-10-28T08:38:00Z</cp:lastPrinted>
  <dcterms:created xsi:type="dcterms:W3CDTF">2024-10-28T06:54:00Z</dcterms:created>
  <dcterms:modified xsi:type="dcterms:W3CDTF">2024-10-28T08:38:00Z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2052-12.8.2.1112</vt:lpwstr>
  </property>
  <property fmtid="{D5CDD505-2E9C-101B-9397-08002B2CF9AE}" pid="6" name="ICV">
    <vt:lpwstr>F8BBAB61D70643589D34BC9FCA491FB2_13</vt:lpwstr>
  </property>
</Properties>
</file>