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476E08" w14:textId="77777777" w:rsidR="00271B66" w:rsidRDefault="00271B66">
      <w:pPr>
        <w:widowControl/>
        <w:shd w:val="clear" w:color="auto" w:fill="FFFFFF"/>
        <w:spacing w:line="600" w:lineRule="atLeast"/>
        <w:rPr>
          <w:rFonts w:eastAsia="仿宋_GB2312"/>
          <w:spacing w:val="-2"/>
          <w:sz w:val="28"/>
          <w:szCs w:val="28"/>
        </w:rPr>
      </w:pPr>
    </w:p>
    <w:p w14:paraId="7D476E09" w14:textId="77777777" w:rsidR="00271B66" w:rsidRDefault="004D6319">
      <w:pPr>
        <w:rPr>
          <w:rFonts w:eastAsia="黑体"/>
          <w:sz w:val="32"/>
          <w:szCs w:val="32"/>
        </w:rPr>
      </w:pPr>
      <w:r>
        <w:rPr>
          <w:rFonts w:eastAsia="仿宋_GB2312" w:hint="eastAsia"/>
          <w:b/>
          <w:spacing w:val="-2"/>
          <w:sz w:val="32"/>
          <w:szCs w:val="44"/>
        </w:rPr>
        <w:t xml:space="preserve">  </w:t>
      </w:r>
      <w:r>
        <w:rPr>
          <w:rFonts w:eastAsia="黑体"/>
          <w:sz w:val="32"/>
          <w:szCs w:val="32"/>
        </w:rPr>
        <w:t>附件</w:t>
      </w:r>
      <w:r>
        <w:rPr>
          <w:rFonts w:eastAsia="黑体" w:hint="eastAsia"/>
          <w:sz w:val="32"/>
          <w:szCs w:val="32"/>
        </w:rPr>
        <w:t>1</w:t>
      </w:r>
    </w:p>
    <w:p w14:paraId="7D476E0A" w14:textId="77777777" w:rsidR="00271B66" w:rsidRDefault="00271B66">
      <w:pPr>
        <w:spacing w:line="600" w:lineRule="exact"/>
        <w:rPr>
          <w:rFonts w:eastAsia="黑体"/>
          <w:sz w:val="32"/>
          <w:szCs w:val="32"/>
        </w:rPr>
      </w:pPr>
    </w:p>
    <w:p w14:paraId="7D476E0B" w14:textId="77777777" w:rsidR="00271B66" w:rsidRDefault="00271B66">
      <w:pPr>
        <w:spacing w:line="600" w:lineRule="exact"/>
        <w:rPr>
          <w:rFonts w:eastAsia="黑体"/>
          <w:sz w:val="32"/>
          <w:szCs w:val="32"/>
        </w:rPr>
      </w:pPr>
    </w:p>
    <w:p w14:paraId="7D476E0C" w14:textId="77777777" w:rsidR="00271B66" w:rsidRDefault="00271B66">
      <w:pPr>
        <w:spacing w:line="600" w:lineRule="exact"/>
        <w:rPr>
          <w:rFonts w:eastAsia="黑体"/>
          <w:sz w:val="32"/>
          <w:szCs w:val="32"/>
        </w:rPr>
      </w:pPr>
    </w:p>
    <w:p w14:paraId="7D476E0D" w14:textId="77777777" w:rsidR="00271B66" w:rsidRDefault="00271B66">
      <w:pPr>
        <w:spacing w:line="600" w:lineRule="exact"/>
        <w:rPr>
          <w:rFonts w:eastAsia="黑体"/>
          <w:sz w:val="32"/>
          <w:szCs w:val="32"/>
        </w:rPr>
      </w:pPr>
    </w:p>
    <w:p w14:paraId="7D476E0E" w14:textId="31B948DF" w:rsidR="00271B66" w:rsidRDefault="004D6319">
      <w:pPr>
        <w:jc w:val="center"/>
        <w:rPr>
          <w:rFonts w:eastAsia="方正小标宋_GBK"/>
          <w:sz w:val="52"/>
          <w:szCs w:val="52"/>
        </w:rPr>
      </w:pPr>
      <w:r>
        <w:rPr>
          <w:rFonts w:eastAsia="方正小标宋_GBK"/>
          <w:sz w:val="52"/>
          <w:szCs w:val="52"/>
        </w:rPr>
        <w:t>202</w:t>
      </w:r>
      <w:r>
        <w:rPr>
          <w:rFonts w:eastAsia="方正小标宋_GBK" w:hint="eastAsia"/>
          <w:sz w:val="52"/>
          <w:szCs w:val="52"/>
        </w:rPr>
        <w:t>3</w:t>
      </w:r>
      <w:r>
        <w:rPr>
          <w:rFonts w:eastAsia="方正小标宋_GBK"/>
          <w:sz w:val="52"/>
          <w:szCs w:val="52"/>
        </w:rPr>
        <w:t>年度</w:t>
      </w:r>
      <w:r w:rsidR="00F57844">
        <w:rPr>
          <w:rFonts w:eastAsia="方正小标宋_GBK"/>
          <w:sz w:val="52"/>
          <w:szCs w:val="52"/>
        </w:rPr>
        <w:t>怀化市第四中学</w:t>
      </w:r>
      <w:r>
        <w:rPr>
          <w:rFonts w:eastAsia="方正小标宋_GBK"/>
          <w:sz w:val="52"/>
          <w:szCs w:val="52"/>
        </w:rPr>
        <w:t>整体支出</w:t>
      </w:r>
    </w:p>
    <w:p w14:paraId="7D476E0F" w14:textId="77777777" w:rsidR="00271B66" w:rsidRDefault="004D6319">
      <w:pPr>
        <w:jc w:val="center"/>
        <w:rPr>
          <w:rFonts w:eastAsia="方正小标宋_GBK"/>
          <w:sz w:val="52"/>
          <w:szCs w:val="52"/>
        </w:rPr>
      </w:pPr>
      <w:r>
        <w:rPr>
          <w:rFonts w:eastAsia="方正小标宋_GBK"/>
          <w:sz w:val="52"/>
          <w:szCs w:val="52"/>
        </w:rPr>
        <w:t>绩效自评报告</w:t>
      </w:r>
    </w:p>
    <w:p w14:paraId="7D476E10" w14:textId="77777777" w:rsidR="00271B66" w:rsidRDefault="00271B66">
      <w:pPr>
        <w:rPr>
          <w:rFonts w:eastAsia="楷体_GB2312"/>
          <w:b/>
          <w:sz w:val="32"/>
          <w:szCs w:val="32"/>
        </w:rPr>
      </w:pPr>
    </w:p>
    <w:p w14:paraId="7D476E11" w14:textId="77777777" w:rsidR="00271B66" w:rsidRDefault="00271B66">
      <w:pPr>
        <w:jc w:val="center"/>
        <w:rPr>
          <w:rFonts w:eastAsia="黑体"/>
          <w:sz w:val="32"/>
          <w:szCs w:val="32"/>
        </w:rPr>
      </w:pPr>
    </w:p>
    <w:p w14:paraId="7D476E12" w14:textId="77777777" w:rsidR="00271B66" w:rsidRDefault="00271B66">
      <w:pPr>
        <w:jc w:val="center"/>
        <w:rPr>
          <w:rFonts w:eastAsia="黑体"/>
          <w:sz w:val="32"/>
          <w:szCs w:val="32"/>
        </w:rPr>
      </w:pPr>
    </w:p>
    <w:p w14:paraId="7D476E13" w14:textId="77777777" w:rsidR="00271B66" w:rsidRDefault="00271B66">
      <w:pPr>
        <w:jc w:val="center"/>
        <w:rPr>
          <w:rFonts w:eastAsia="黑体"/>
          <w:sz w:val="32"/>
          <w:szCs w:val="32"/>
        </w:rPr>
      </w:pPr>
    </w:p>
    <w:p w14:paraId="7D476E14" w14:textId="77777777" w:rsidR="00271B66" w:rsidRDefault="00271B66">
      <w:pPr>
        <w:jc w:val="center"/>
        <w:rPr>
          <w:rFonts w:eastAsia="黑体"/>
          <w:sz w:val="32"/>
          <w:szCs w:val="32"/>
        </w:rPr>
      </w:pPr>
    </w:p>
    <w:p w14:paraId="7D476E15" w14:textId="77777777" w:rsidR="00271B66" w:rsidRDefault="00271B66">
      <w:pPr>
        <w:jc w:val="center"/>
        <w:rPr>
          <w:rFonts w:eastAsia="黑体"/>
          <w:sz w:val="32"/>
          <w:szCs w:val="32"/>
        </w:rPr>
      </w:pPr>
    </w:p>
    <w:p w14:paraId="7D476E16" w14:textId="77777777" w:rsidR="00271B66" w:rsidRDefault="00271B66">
      <w:pPr>
        <w:jc w:val="center"/>
        <w:rPr>
          <w:rFonts w:eastAsia="黑体"/>
          <w:sz w:val="32"/>
          <w:szCs w:val="32"/>
        </w:rPr>
      </w:pPr>
    </w:p>
    <w:p w14:paraId="7D476E17" w14:textId="77777777" w:rsidR="00271B66" w:rsidRDefault="00271B66">
      <w:pPr>
        <w:rPr>
          <w:rFonts w:eastAsia="黑体"/>
          <w:sz w:val="32"/>
          <w:szCs w:val="32"/>
        </w:rPr>
      </w:pPr>
    </w:p>
    <w:p w14:paraId="7D476E18" w14:textId="77777777" w:rsidR="00271B66" w:rsidRDefault="00271B66">
      <w:pPr>
        <w:jc w:val="center"/>
        <w:rPr>
          <w:rFonts w:eastAsia="黑体"/>
          <w:sz w:val="32"/>
          <w:szCs w:val="32"/>
        </w:rPr>
      </w:pPr>
    </w:p>
    <w:p w14:paraId="7D476E19" w14:textId="6639F2EB" w:rsidR="00271B66" w:rsidRDefault="004D6319">
      <w:pPr>
        <w:spacing w:line="600" w:lineRule="exact"/>
        <w:ind w:firstLineChars="600" w:firstLine="1920"/>
        <w:rPr>
          <w:rFonts w:eastAsia="仿宋_GB2312"/>
          <w:sz w:val="32"/>
          <w:szCs w:val="32"/>
          <w:u w:val="single"/>
        </w:rPr>
      </w:pPr>
      <w:r>
        <w:rPr>
          <w:rFonts w:eastAsia="仿宋_GB2312"/>
          <w:sz w:val="32"/>
          <w:szCs w:val="32"/>
        </w:rPr>
        <w:t>单位名称：</w:t>
      </w:r>
      <w:r w:rsidR="00F57844">
        <w:rPr>
          <w:rFonts w:eastAsia="仿宋_GB2312"/>
          <w:sz w:val="32"/>
          <w:szCs w:val="32"/>
          <w:u w:val="single"/>
        </w:rPr>
        <w:t>怀化市第四中学</w:t>
      </w:r>
      <w:r>
        <w:rPr>
          <w:rFonts w:eastAsia="仿宋_GB2312"/>
          <w:sz w:val="32"/>
          <w:szCs w:val="32"/>
          <w:u w:val="single"/>
        </w:rPr>
        <w:t xml:space="preserve">       </w:t>
      </w:r>
    </w:p>
    <w:p w14:paraId="7D476E1A" w14:textId="77777777" w:rsidR="00271B66" w:rsidRDefault="004D6319">
      <w:pPr>
        <w:spacing w:line="600" w:lineRule="exact"/>
        <w:ind w:firstLineChars="1000" w:firstLine="3200"/>
        <w:rPr>
          <w:rFonts w:eastAsia="楷体_GB2312"/>
          <w:sz w:val="32"/>
          <w:szCs w:val="32"/>
        </w:rPr>
      </w:pPr>
      <w:r>
        <w:rPr>
          <w:rFonts w:eastAsia="楷体_GB2312" w:hint="eastAsia"/>
          <w:sz w:val="32"/>
          <w:szCs w:val="32"/>
        </w:rPr>
        <w:t>202</w:t>
      </w:r>
      <w:r>
        <w:rPr>
          <w:rFonts w:eastAsia="楷体_GB2312" w:hint="eastAsia"/>
          <w:sz w:val="32"/>
          <w:szCs w:val="32"/>
        </w:rPr>
        <w:t>4</w:t>
      </w:r>
      <w:r>
        <w:rPr>
          <w:rFonts w:eastAsia="楷体_GB2312"/>
          <w:sz w:val="32"/>
          <w:szCs w:val="32"/>
        </w:rPr>
        <w:t>年</w:t>
      </w:r>
      <w:r>
        <w:rPr>
          <w:rFonts w:eastAsia="楷体_GB2312"/>
          <w:sz w:val="32"/>
          <w:szCs w:val="32"/>
        </w:rPr>
        <w:t xml:space="preserve"> </w:t>
      </w:r>
      <w:r>
        <w:rPr>
          <w:rFonts w:eastAsia="楷体_GB2312" w:hint="eastAsia"/>
          <w:sz w:val="32"/>
          <w:szCs w:val="32"/>
        </w:rPr>
        <w:t>10</w:t>
      </w:r>
      <w:r>
        <w:rPr>
          <w:rFonts w:eastAsia="楷体_GB2312"/>
          <w:sz w:val="32"/>
          <w:szCs w:val="32"/>
        </w:rPr>
        <w:t xml:space="preserve"> </w:t>
      </w:r>
      <w:r>
        <w:rPr>
          <w:rFonts w:eastAsia="楷体_GB2312"/>
          <w:sz w:val="32"/>
          <w:szCs w:val="32"/>
        </w:rPr>
        <w:t>月</w:t>
      </w:r>
      <w:r>
        <w:rPr>
          <w:rFonts w:eastAsia="楷体_GB2312" w:hint="eastAsia"/>
          <w:sz w:val="32"/>
          <w:szCs w:val="32"/>
        </w:rPr>
        <w:t>21</w:t>
      </w:r>
      <w:r>
        <w:rPr>
          <w:rFonts w:eastAsia="楷体_GB2312"/>
          <w:sz w:val="32"/>
          <w:szCs w:val="32"/>
        </w:rPr>
        <w:t xml:space="preserve">  </w:t>
      </w:r>
      <w:r>
        <w:rPr>
          <w:rFonts w:eastAsia="楷体_GB2312"/>
          <w:sz w:val="32"/>
          <w:szCs w:val="32"/>
        </w:rPr>
        <w:t>日</w:t>
      </w:r>
    </w:p>
    <w:p w14:paraId="7D476E1B" w14:textId="77777777" w:rsidR="00271B66" w:rsidRDefault="00271B66">
      <w:pPr>
        <w:jc w:val="center"/>
        <w:rPr>
          <w:rFonts w:eastAsia="黑体"/>
          <w:sz w:val="32"/>
          <w:szCs w:val="32"/>
        </w:rPr>
      </w:pPr>
    </w:p>
    <w:p w14:paraId="7D476E1C" w14:textId="77777777" w:rsidR="00271B66" w:rsidRDefault="00271B66">
      <w:pPr>
        <w:jc w:val="center"/>
        <w:rPr>
          <w:rFonts w:eastAsia="仿宋_GB2312"/>
          <w:sz w:val="32"/>
          <w:szCs w:val="32"/>
        </w:rPr>
      </w:pPr>
    </w:p>
    <w:p w14:paraId="7D476E1D" w14:textId="77777777" w:rsidR="00271B66" w:rsidRDefault="004D6319">
      <w:pPr>
        <w:widowControl/>
        <w:shd w:val="clear" w:color="auto" w:fill="FFFFFF"/>
        <w:spacing w:line="600" w:lineRule="atLeast"/>
        <w:jc w:val="center"/>
        <w:rPr>
          <w:rFonts w:eastAsia="仿宋_GB2312"/>
          <w:b/>
          <w:spacing w:val="-2"/>
          <w:sz w:val="44"/>
          <w:szCs w:val="44"/>
        </w:rPr>
      </w:pPr>
      <w:r>
        <w:rPr>
          <w:rFonts w:eastAsia="仿宋_GB2312"/>
          <w:sz w:val="32"/>
          <w:szCs w:val="32"/>
        </w:rPr>
        <w:br w:type="page"/>
      </w:r>
      <w:r>
        <w:rPr>
          <w:rFonts w:eastAsia="仿宋_GB2312"/>
          <w:b/>
          <w:spacing w:val="-2"/>
          <w:sz w:val="44"/>
          <w:szCs w:val="44"/>
        </w:rPr>
        <w:lastRenderedPageBreak/>
        <w:t>部门整体支出绩效</w:t>
      </w:r>
      <w:r>
        <w:rPr>
          <w:rFonts w:eastAsia="仿宋_GB2312" w:hint="eastAsia"/>
          <w:b/>
          <w:spacing w:val="-2"/>
          <w:sz w:val="44"/>
          <w:szCs w:val="44"/>
        </w:rPr>
        <w:t>评价</w:t>
      </w:r>
      <w:r>
        <w:rPr>
          <w:rFonts w:eastAsia="仿宋_GB2312"/>
          <w:b/>
          <w:spacing w:val="-2"/>
          <w:sz w:val="44"/>
          <w:szCs w:val="44"/>
        </w:rPr>
        <w:t>报告</w:t>
      </w:r>
    </w:p>
    <w:p w14:paraId="7D476E1E" w14:textId="77777777" w:rsidR="00271B66" w:rsidRDefault="004D6319">
      <w:pPr>
        <w:widowControl/>
        <w:shd w:val="clear" w:color="auto" w:fill="FFFFFF"/>
        <w:spacing w:line="600" w:lineRule="atLeast"/>
        <w:ind w:firstLine="640"/>
        <w:rPr>
          <w:rFonts w:ascii="楷体" w:eastAsia="楷体" w:hAnsi="楷体"/>
          <w:b/>
          <w:spacing w:val="-2"/>
          <w:sz w:val="36"/>
          <w:szCs w:val="36"/>
        </w:rPr>
      </w:pPr>
      <w:r>
        <w:rPr>
          <w:rFonts w:ascii="楷体" w:eastAsia="楷体" w:hAnsi="楷体"/>
          <w:b/>
          <w:spacing w:val="-2"/>
          <w:sz w:val="36"/>
          <w:szCs w:val="36"/>
        </w:rPr>
        <w:t>一、部门</w:t>
      </w:r>
      <w:r>
        <w:rPr>
          <w:rFonts w:ascii="楷体" w:eastAsia="楷体" w:hAnsi="楷体" w:hint="eastAsia"/>
          <w:b/>
          <w:spacing w:val="-2"/>
          <w:sz w:val="36"/>
          <w:szCs w:val="36"/>
        </w:rPr>
        <w:t>、</w:t>
      </w:r>
      <w:r>
        <w:rPr>
          <w:rFonts w:ascii="楷体" w:eastAsia="楷体" w:hAnsi="楷体" w:hint="eastAsia"/>
          <w:b/>
          <w:spacing w:val="-2"/>
          <w:sz w:val="36"/>
          <w:szCs w:val="36"/>
        </w:rPr>
        <w:t>单位基本情况</w:t>
      </w:r>
    </w:p>
    <w:p w14:paraId="7D476E1F" w14:textId="77777777" w:rsidR="00271B66" w:rsidRDefault="004D6319">
      <w:pPr>
        <w:widowControl/>
        <w:shd w:val="clear" w:color="auto" w:fill="FFFFFF"/>
        <w:spacing w:line="600" w:lineRule="atLeast"/>
        <w:ind w:firstLine="640"/>
        <w:rPr>
          <w:rFonts w:ascii="仿宋" w:eastAsia="仿宋" w:hAnsi="仿宋"/>
          <w:b/>
          <w:bCs/>
          <w:spacing w:val="-2"/>
          <w:sz w:val="28"/>
          <w:szCs w:val="28"/>
        </w:rPr>
      </w:pPr>
      <w:r>
        <w:rPr>
          <w:rFonts w:ascii="仿宋" w:eastAsia="仿宋" w:hAnsi="仿宋"/>
          <w:b/>
          <w:bCs/>
          <w:spacing w:val="-2"/>
          <w:sz w:val="28"/>
          <w:szCs w:val="28"/>
        </w:rPr>
        <w:t>（一）</w:t>
      </w:r>
      <w:r>
        <w:rPr>
          <w:rFonts w:ascii="仿宋" w:eastAsia="仿宋" w:hAnsi="仿宋" w:hint="eastAsia"/>
          <w:b/>
          <w:bCs/>
          <w:spacing w:val="-2"/>
          <w:sz w:val="28"/>
          <w:szCs w:val="28"/>
        </w:rPr>
        <w:t>机构设置</w:t>
      </w:r>
      <w:r>
        <w:rPr>
          <w:rFonts w:ascii="仿宋" w:eastAsia="仿宋" w:hAnsi="仿宋"/>
          <w:b/>
          <w:bCs/>
          <w:spacing w:val="-2"/>
          <w:sz w:val="28"/>
          <w:szCs w:val="28"/>
        </w:rPr>
        <w:t>情况</w:t>
      </w:r>
    </w:p>
    <w:p w14:paraId="37097E24" w14:textId="77777777" w:rsidR="001F7B3B" w:rsidRDefault="004D6319" w:rsidP="001F7B3B">
      <w:pPr>
        <w:widowControl/>
        <w:spacing w:line="600" w:lineRule="exact"/>
        <w:ind w:firstLineChars="200" w:firstLine="560"/>
        <w:jc w:val="left"/>
        <w:rPr>
          <w:rFonts w:ascii="仿宋" w:eastAsia="仿宋" w:hAnsi="仿宋" w:cs="仿宋"/>
          <w:sz w:val="32"/>
          <w:szCs w:val="32"/>
        </w:rPr>
      </w:pPr>
      <w:r>
        <w:rPr>
          <w:rFonts w:ascii="仿宋" w:eastAsia="仿宋" w:hAnsi="仿宋" w:hint="eastAsia"/>
          <w:bCs/>
          <w:sz w:val="28"/>
          <w:szCs w:val="28"/>
        </w:rPr>
        <w:t>单位内设机构</w:t>
      </w:r>
      <w:r>
        <w:rPr>
          <w:rFonts w:ascii="仿宋" w:eastAsia="仿宋" w:hAnsi="仿宋" w:hint="eastAsia"/>
          <w:bCs/>
          <w:sz w:val="28"/>
          <w:szCs w:val="28"/>
        </w:rPr>
        <w:t>;</w:t>
      </w:r>
      <w:r w:rsidR="001F7B3B" w:rsidRPr="001F7B3B">
        <w:rPr>
          <w:rFonts w:ascii="仿宋" w:eastAsia="仿宋" w:hAnsi="仿宋" w:cs="仿宋" w:hint="eastAsia"/>
          <w:sz w:val="32"/>
          <w:szCs w:val="32"/>
        </w:rPr>
        <w:t xml:space="preserve"> </w:t>
      </w:r>
      <w:r w:rsidR="001F7B3B">
        <w:rPr>
          <w:rFonts w:ascii="仿宋" w:eastAsia="仿宋" w:hAnsi="仿宋" w:cs="仿宋" w:hint="eastAsia"/>
          <w:sz w:val="32"/>
          <w:szCs w:val="32"/>
        </w:rPr>
        <w:t>校长室、党总支部、副校长室、工会、办公室、教务处、教研室、总务处、德育处、团支部</w:t>
      </w:r>
    </w:p>
    <w:p w14:paraId="7D476E21" w14:textId="1CB06B1A" w:rsidR="00271B66" w:rsidRDefault="004D6319" w:rsidP="001F7B3B">
      <w:pPr>
        <w:widowControl/>
        <w:spacing w:line="600" w:lineRule="exact"/>
        <w:ind w:firstLineChars="200" w:firstLine="554"/>
        <w:jc w:val="left"/>
        <w:rPr>
          <w:rFonts w:ascii="仿宋" w:eastAsia="仿宋" w:hAnsi="仿宋"/>
          <w:b/>
          <w:bCs/>
          <w:spacing w:val="-2"/>
          <w:sz w:val="28"/>
          <w:szCs w:val="28"/>
        </w:rPr>
      </w:pPr>
      <w:r>
        <w:rPr>
          <w:rFonts w:ascii="仿宋" w:eastAsia="仿宋" w:hAnsi="仿宋" w:hint="eastAsia"/>
          <w:b/>
          <w:bCs/>
          <w:spacing w:val="-2"/>
          <w:sz w:val="28"/>
          <w:szCs w:val="28"/>
        </w:rPr>
        <w:t>（二）人员编制情况</w:t>
      </w:r>
    </w:p>
    <w:p w14:paraId="7D476E22" w14:textId="1C883EB0" w:rsidR="00271B66" w:rsidRDefault="004D6319">
      <w:pPr>
        <w:widowControl/>
        <w:spacing w:line="600" w:lineRule="exact"/>
        <w:ind w:firstLineChars="200" w:firstLine="560"/>
        <w:jc w:val="left"/>
        <w:rPr>
          <w:rFonts w:ascii="仿宋" w:eastAsia="仿宋" w:hAnsi="仿宋"/>
          <w:bCs/>
          <w:sz w:val="28"/>
          <w:szCs w:val="28"/>
        </w:rPr>
      </w:pPr>
      <w:r>
        <w:rPr>
          <w:rFonts w:ascii="仿宋" w:eastAsia="仿宋" w:hAnsi="仿宋" w:hint="eastAsia"/>
          <w:bCs/>
          <w:sz w:val="28"/>
          <w:szCs w:val="28"/>
        </w:rPr>
        <w:t>我校是独立核算的财政全额拨款事业单位，执行事业单位会计制度，编制部门给我</w:t>
      </w:r>
      <w:proofErr w:type="gramStart"/>
      <w:r>
        <w:rPr>
          <w:rFonts w:ascii="仿宋" w:eastAsia="仿宋" w:hAnsi="仿宋" w:hint="eastAsia"/>
          <w:bCs/>
          <w:sz w:val="28"/>
          <w:szCs w:val="28"/>
        </w:rPr>
        <w:t>校定</w:t>
      </w:r>
      <w:proofErr w:type="gramEnd"/>
      <w:r>
        <w:rPr>
          <w:rFonts w:ascii="仿宋" w:eastAsia="仿宋" w:hAnsi="仿宋" w:hint="eastAsia"/>
          <w:bCs/>
          <w:sz w:val="28"/>
          <w:szCs w:val="28"/>
        </w:rPr>
        <w:t>有事业编制</w:t>
      </w:r>
      <w:r w:rsidR="000219FB">
        <w:rPr>
          <w:rFonts w:ascii="仿宋" w:eastAsia="仿宋" w:hAnsi="仿宋" w:hint="eastAsia"/>
          <w:bCs/>
          <w:sz w:val="28"/>
          <w:szCs w:val="28"/>
        </w:rPr>
        <w:t>263</w:t>
      </w:r>
      <w:r>
        <w:rPr>
          <w:rFonts w:ascii="仿宋" w:eastAsia="仿宋" w:hAnsi="仿宋" w:hint="eastAsia"/>
          <w:bCs/>
          <w:sz w:val="28"/>
          <w:szCs w:val="28"/>
        </w:rPr>
        <w:t>个，</w:t>
      </w:r>
      <w:r>
        <w:rPr>
          <w:rFonts w:ascii="仿宋" w:eastAsia="仿宋" w:hAnsi="仿宋" w:hint="eastAsia"/>
          <w:bCs/>
          <w:sz w:val="28"/>
          <w:szCs w:val="28"/>
        </w:rPr>
        <w:t>2023</w:t>
      </w:r>
      <w:r>
        <w:rPr>
          <w:rFonts w:ascii="仿宋" w:eastAsia="仿宋" w:hAnsi="仿宋" w:hint="eastAsia"/>
          <w:bCs/>
          <w:sz w:val="28"/>
          <w:szCs w:val="28"/>
        </w:rPr>
        <w:t>年末我校共有在职教职员工</w:t>
      </w:r>
      <w:r w:rsidR="000219FB">
        <w:rPr>
          <w:rFonts w:ascii="仿宋" w:eastAsia="仿宋" w:hAnsi="仿宋" w:hint="eastAsia"/>
          <w:bCs/>
          <w:sz w:val="28"/>
          <w:szCs w:val="28"/>
        </w:rPr>
        <w:t>256</w:t>
      </w:r>
      <w:r>
        <w:rPr>
          <w:rFonts w:ascii="仿宋" w:eastAsia="仿宋" w:hAnsi="仿宋" w:hint="eastAsia"/>
          <w:bCs/>
          <w:sz w:val="28"/>
          <w:szCs w:val="28"/>
        </w:rPr>
        <w:t>人，聘用代课教师</w:t>
      </w:r>
      <w:r w:rsidR="000219FB">
        <w:rPr>
          <w:rFonts w:ascii="仿宋" w:eastAsia="仿宋" w:hAnsi="仿宋" w:hint="eastAsia"/>
          <w:bCs/>
          <w:sz w:val="28"/>
          <w:szCs w:val="28"/>
        </w:rPr>
        <w:t>0</w:t>
      </w:r>
      <w:r>
        <w:rPr>
          <w:rFonts w:ascii="仿宋" w:eastAsia="仿宋" w:hAnsi="仿宋" w:hint="eastAsia"/>
          <w:bCs/>
          <w:sz w:val="28"/>
          <w:szCs w:val="28"/>
        </w:rPr>
        <w:t>人，退休人员</w:t>
      </w:r>
      <w:r w:rsidR="000219FB">
        <w:rPr>
          <w:rFonts w:ascii="仿宋" w:eastAsia="仿宋" w:hAnsi="仿宋" w:hint="eastAsia"/>
          <w:bCs/>
          <w:sz w:val="28"/>
          <w:szCs w:val="28"/>
        </w:rPr>
        <w:t>102</w:t>
      </w:r>
      <w:r>
        <w:rPr>
          <w:rFonts w:ascii="仿宋" w:eastAsia="仿宋" w:hAnsi="仿宋" w:hint="eastAsia"/>
          <w:bCs/>
          <w:sz w:val="28"/>
          <w:szCs w:val="28"/>
        </w:rPr>
        <w:t>人。</w:t>
      </w:r>
    </w:p>
    <w:p w14:paraId="7D476E23" w14:textId="77777777" w:rsidR="00271B66" w:rsidRDefault="004D6319">
      <w:pPr>
        <w:widowControl/>
        <w:shd w:val="clear" w:color="auto" w:fill="FFFFFF"/>
        <w:spacing w:line="600" w:lineRule="atLeast"/>
        <w:ind w:firstLine="640"/>
        <w:rPr>
          <w:rFonts w:ascii="仿宋" w:eastAsia="仿宋" w:hAnsi="仿宋"/>
          <w:b/>
          <w:bCs/>
          <w:spacing w:val="-2"/>
          <w:sz w:val="28"/>
          <w:szCs w:val="28"/>
        </w:rPr>
      </w:pPr>
      <w:r>
        <w:rPr>
          <w:rFonts w:ascii="仿宋" w:eastAsia="仿宋" w:hAnsi="仿宋" w:hint="eastAsia"/>
          <w:b/>
          <w:bCs/>
          <w:spacing w:val="-2"/>
          <w:sz w:val="28"/>
          <w:szCs w:val="28"/>
        </w:rPr>
        <w:t>（三）主要职能职责</w:t>
      </w:r>
    </w:p>
    <w:p w14:paraId="4B734317" w14:textId="77777777" w:rsidR="00AB30A0" w:rsidRDefault="00AB30A0">
      <w:pPr>
        <w:pStyle w:val="a7"/>
        <w:widowControl/>
        <w:shd w:val="clear" w:color="auto" w:fill="FFFFFF"/>
        <w:spacing w:beforeAutospacing="0" w:after="75" w:afterAutospacing="0" w:line="600" w:lineRule="atLeast"/>
        <w:ind w:firstLineChars="200" w:firstLine="640"/>
        <w:jc w:val="both"/>
        <w:rPr>
          <w:rFonts w:ascii="仿宋" w:eastAsia="仿宋" w:hAnsi="仿宋" w:cs="仿宋"/>
          <w:sz w:val="32"/>
          <w:szCs w:val="32"/>
        </w:rPr>
      </w:pPr>
      <w:r>
        <w:rPr>
          <w:rFonts w:ascii="仿宋" w:eastAsia="仿宋" w:hAnsi="仿宋" w:cs="仿宋" w:hint="eastAsia"/>
          <w:sz w:val="32"/>
          <w:szCs w:val="32"/>
        </w:rPr>
        <w:t>怀化市第四中学是鹤城区教育局管辖的一所公办初中，位于怀化市鹤城区迎丰中路411号。单位主要职责为贯彻执行党和国家教育方针、政策和法律法规，实施初中教育教学工作，推动基础教育事业发展。实施初中教育教学，促进基础教育发展。我校是独立核算的财政全额拨款事业单位，是一级部门预算单位</w:t>
      </w:r>
    </w:p>
    <w:p w14:paraId="7D476E25" w14:textId="4C4D4595" w:rsidR="00271B66" w:rsidRDefault="004D6319">
      <w:pPr>
        <w:pStyle w:val="a7"/>
        <w:widowControl/>
        <w:shd w:val="clear" w:color="auto" w:fill="FFFFFF"/>
        <w:spacing w:beforeAutospacing="0" w:after="75" w:afterAutospacing="0" w:line="600" w:lineRule="atLeast"/>
        <w:ind w:firstLineChars="200" w:firstLine="554"/>
        <w:jc w:val="both"/>
        <w:rPr>
          <w:rFonts w:ascii="仿宋" w:eastAsia="仿宋" w:hAnsi="仿宋"/>
          <w:b/>
          <w:bCs/>
          <w:spacing w:val="-2"/>
          <w:kern w:val="2"/>
          <w:sz w:val="28"/>
          <w:szCs w:val="28"/>
        </w:rPr>
      </w:pPr>
      <w:r>
        <w:rPr>
          <w:rFonts w:ascii="仿宋" w:eastAsia="仿宋" w:hAnsi="仿宋" w:hint="eastAsia"/>
          <w:b/>
          <w:bCs/>
          <w:spacing w:val="-2"/>
          <w:kern w:val="2"/>
          <w:sz w:val="28"/>
          <w:szCs w:val="28"/>
        </w:rPr>
        <w:t>（四）绩效目标设定情况</w:t>
      </w:r>
    </w:p>
    <w:p w14:paraId="7D476E26" w14:textId="77777777" w:rsidR="00271B66" w:rsidRDefault="004D6319">
      <w:pPr>
        <w:widowControl/>
        <w:spacing w:line="600" w:lineRule="exact"/>
        <w:ind w:firstLineChars="200" w:firstLine="560"/>
        <w:jc w:val="left"/>
        <w:rPr>
          <w:rFonts w:ascii="仿宋" w:eastAsia="仿宋" w:hAnsi="仿宋"/>
          <w:bCs/>
          <w:sz w:val="28"/>
          <w:szCs w:val="28"/>
        </w:rPr>
      </w:pPr>
      <w:r>
        <w:rPr>
          <w:rFonts w:ascii="仿宋" w:eastAsia="仿宋" w:hAnsi="仿宋" w:hint="eastAsia"/>
          <w:bCs/>
          <w:sz w:val="28"/>
          <w:szCs w:val="28"/>
        </w:rPr>
        <w:t>1</w:t>
      </w:r>
      <w:r>
        <w:rPr>
          <w:rFonts w:ascii="仿宋" w:eastAsia="仿宋" w:hAnsi="仿宋" w:hint="eastAsia"/>
          <w:bCs/>
          <w:sz w:val="28"/>
          <w:szCs w:val="28"/>
        </w:rPr>
        <w:t>、以习近平新时代中国特色社会主义思想和党的十九大精神为指导，学校全体成员发扬团结协作、敬业奉献精神，以促进学生发展、教师发展、学校发展为根本，加强信息工作，加强制度建设，提高工作效率，推进学校各项工作顺利开展。</w:t>
      </w:r>
    </w:p>
    <w:p w14:paraId="7D476E27" w14:textId="77777777" w:rsidR="00271B66" w:rsidRDefault="004D6319">
      <w:pPr>
        <w:widowControl/>
        <w:spacing w:line="600" w:lineRule="exact"/>
        <w:ind w:firstLineChars="200" w:firstLine="560"/>
        <w:jc w:val="left"/>
        <w:rPr>
          <w:rFonts w:ascii="仿宋" w:eastAsia="仿宋" w:hAnsi="仿宋"/>
          <w:bCs/>
          <w:sz w:val="28"/>
          <w:szCs w:val="28"/>
        </w:rPr>
      </w:pPr>
      <w:r>
        <w:rPr>
          <w:rFonts w:ascii="仿宋" w:eastAsia="仿宋" w:hAnsi="仿宋" w:hint="eastAsia"/>
          <w:bCs/>
          <w:sz w:val="28"/>
          <w:szCs w:val="28"/>
        </w:rPr>
        <w:lastRenderedPageBreak/>
        <w:t>2</w:t>
      </w:r>
      <w:r>
        <w:rPr>
          <w:rFonts w:ascii="仿宋" w:eastAsia="仿宋" w:hAnsi="仿宋" w:hint="eastAsia"/>
          <w:bCs/>
          <w:sz w:val="28"/>
          <w:szCs w:val="28"/>
        </w:rPr>
        <w:t>、注重校园生态环境的建设，美丽的校园，始终展示愉悦宜人的感染力。开展富有特色的社会实践活动。</w:t>
      </w:r>
    </w:p>
    <w:p w14:paraId="7D476E28" w14:textId="77777777" w:rsidR="00271B66" w:rsidRDefault="004D6319">
      <w:pPr>
        <w:widowControl/>
        <w:numPr>
          <w:ilvl w:val="0"/>
          <w:numId w:val="1"/>
        </w:numPr>
        <w:shd w:val="clear" w:color="auto" w:fill="FFFFFF"/>
        <w:spacing w:line="600" w:lineRule="atLeast"/>
        <w:ind w:firstLine="640"/>
        <w:rPr>
          <w:rFonts w:ascii="楷体" w:eastAsia="楷体" w:hAnsi="楷体"/>
          <w:b/>
          <w:spacing w:val="-2"/>
          <w:sz w:val="36"/>
          <w:szCs w:val="36"/>
        </w:rPr>
      </w:pPr>
      <w:r>
        <w:rPr>
          <w:rFonts w:ascii="楷体" w:eastAsia="楷体" w:hAnsi="楷体"/>
          <w:b/>
          <w:spacing w:val="-2"/>
          <w:sz w:val="36"/>
          <w:szCs w:val="36"/>
        </w:rPr>
        <w:t>部门整体支出管理及使用情况</w:t>
      </w:r>
    </w:p>
    <w:p w14:paraId="7D476E29" w14:textId="77777777" w:rsidR="00271B66" w:rsidRDefault="004D6319">
      <w:pPr>
        <w:widowControl/>
        <w:shd w:val="clear" w:color="auto" w:fill="FFFFFF"/>
        <w:spacing w:line="600" w:lineRule="atLeast"/>
        <w:ind w:firstLine="643"/>
        <w:rPr>
          <w:rFonts w:ascii="仿宋" w:eastAsia="仿宋" w:hAnsi="仿宋"/>
          <w:bCs/>
          <w:spacing w:val="-2"/>
          <w:sz w:val="32"/>
          <w:szCs w:val="32"/>
        </w:rPr>
      </w:pPr>
      <w:r>
        <w:rPr>
          <w:rFonts w:ascii="仿宋" w:eastAsia="仿宋" w:hAnsi="仿宋" w:hint="eastAsia"/>
          <w:b/>
          <w:bCs/>
          <w:spacing w:val="-2"/>
          <w:sz w:val="28"/>
          <w:szCs w:val="28"/>
        </w:rPr>
        <w:t>（一）预算执行、使用、管理总体情况</w:t>
      </w:r>
      <w:r>
        <w:rPr>
          <w:rFonts w:ascii="仿宋" w:eastAsia="仿宋" w:hAnsi="仿宋" w:hint="eastAsia"/>
          <w:bCs/>
          <w:spacing w:val="-2"/>
          <w:sz w:val="32"/>
          <w:szCs w:val="32"/>
        </w:rPr>
        <w:t>。</w:t>
      </w:r>
    </w:p>
    <w:p w14:paraId="7D476E2A" w14:textId="77777777" w:rsidR="00271B66" w:rsidRDefault="004D6319">
      <w:pPr>
        <w:widowControl/>
        <w:spacing w:line="600" w:lineRule="exact"/>
        <w:ind w:firstLineChars="200" w:firstLine="560"/>
        <w:jc w:val="left"/>
        <w:rPr>
          <w:rFonts w:ascii="仿宋" w:eastAsia="仿宋" w:hAnsi="仿宋"/>
          <w:bCs/>
          <w:sz w:val="28"/>
          <w:szCs w:val="28"/>
        </w:rPr>
      </w:pPr>
      <w:r>
        <w:rPr>
          <w:rFonts w:ascii="仿宋" w:eastAsia="仿宋" w:hAnsi="仿宋" w:hint="eastAsia"/>
          <w:bCs/>
          <w:sz w:val="28"/>
          <w:szCs w:val="28"/>
        </w:rPr>
        <w:t>我单位</w:t>
      </w:r>
      <w:r>
        <w:rPr>
          <w:rFonts w:ascii="仿宋" w:eastAsia="仿宋" w:hAnsi="仿宋" w:hint="eastAsia"/>
          <w:bCs/>
          <w:sz w:val="28"/>
          <w:szCs w:val="28"/>
        </w:rPr>
        <w:t>2023</w:t>
      </w:r>
      <w:r>
        <w:rPr>
          <w:rFonts w:ascii="仿宋" w:eastAsia="仿宋" w:hAnsi="仿宋" w:hint="eastAsia"/>
          <w:bCs/>
          <w:sz w:val="28"/>
          <w:szCs w:val="28"/>
        </w:rPr>
        <w:t>年预算执行率为</w:t>
      </w:r>
      <w:r>
        <w:rPr>
          <w:rFonts w:ascii="仿宋" w:eastAsia="仿宋" w:hAnsi="仿宋" w:hint="eastAsia"/>
          <w:bCs/>
          <w:sz w:val="28"/>
          <w:szCs w:val="28"/>
        </w:rPr>
        <w:t>100%</w:t>
      </w:r>
      <w:r>
        <w:rPr>
          <w:rFonts w:ascii="仿宋" w:eastAsia="仿宋" w:hAnsi="仿宋" w:hint="eastAsia"/>
          <w:bCs/>
          <w:sz w:val="28"/>
          <w:szCs w:val="28"/>
        </w:rPr>
        <w:t>，严格使用预算一体化系统，按照预算一体化的规范要求使用资金。</w:t>
      </w:r>
    </w:p>
    <w:p w14:paraId="7D476E2B" w14:textId="77777777" w:rsidR="00271B66" w:rsidRDefault="004D6319">
      <w:pPr>
        <w:widowControl/>
        <w:shd w:val="clear" w:color="auto" w:fill="FFFFFF"/>
        <w:spacing w:line="600" w:lineRule="atLeast"/>
        <w:ind w:firstLine="643"/>
        <w:rPr>
          <w:rFonts w:ascii="仿宋" w:eastAsia="仿宋" w:hAnsi="仿宋"/>
          <w:b/>
          <w:bCs/>
          <w:spacing w:val="-2"/>
          <w:sz w:val="28"/>
          <w:szCs w:val="28"/>
        </w:rPr>
      </w:pPr>
      <w:r>
        <w:rPr>
          <w:rFonts w:ascii="仿宋" w:eastAsia="仿宋" w:hAnsi="仿宋" w:hint="eastAsia"/>
          <w:b/>
          <w:bCs/>
          <w:spacing w:val="-2"/>
          <w:sz w:val="28"/>
          <w:szCs w:val="28"/>
        </w:rPr>
        <w:t>（二）部门预算执行情况</w:t>
      </w:r>
    </w:p>
    <w:p w14:paraId="7D476E2C" w14:textId="77777777" w:rsidR="00271B66" w:rsidRDefault="004D6319">
      <w:pPr>
        <w:widowControl/>
        <w:shd w:val="clear" w:color="auto" w:fill="FFFFFF"/>
        <w:spacing w:line="600" w:lineRule="atLeast"/>
        <w:ind w:firstLine="643"/>
        <w:rPr>
          <w:rFonts w:ascii="仿宋" w:eastAsia="仿宋" w:hAnsi="仿宋"/>
          <w:b/>
          <w:spacing w:val="-2"/>
          <w:sz w:val="28"/>
          <w:szCs w:val="28"/>
        </w:rPr>
      </w:pPr>
      <w:r>
        <w:rPr>
          <w:rFonts w:ascii="仿宋" w:eastAsia="仿宋" w:hAnsi="仿宋" w:hint="eastAsia"/>
          <w:b/>
          <w:spacing w:val="-2"/>
          <w:sz w:val="28"/>
          <w:szCs w:val="28"/>
        </w:rPr>
        <w:t>1.</w:t>
      </w:r>
      <w:r>
        <w:rPr>
          <w:rFonts w:ascii="仿宋" w:eastAsia="仿宋" w:hAnsi="仿宋"/>
          <w:b/>
          <w:spacing w:val="-2"/>
          <w:sz w:val="28"/>
          <w:szCs w:val="28"/>
        </w:rPr>
        <w:t>基本支出</w:t>
      </w:r>
      <w:r>
        <w:rPr>
          <w:rFonts w:ascii="仿宋" w:eastAsia="仿宋" w:hAnsi="仿宋" w:hint="eastAsia"/>
          <w:b/>
          <w:spacing w:val="-2"/>
          <w:sz w:val="28"/>
          <w:szCs w:val="28"/>
        </w:rPr>
        <w:t>情况</w:t>
      </w:r>
    </w:p>
    <w:p w14:paraId="7D476E2D" w14:textId="77777777" w:rsidR="00271B66" w:rsidRDefault="004D6319">
      <w:pPr>
        <w:widowControl/>
        <w:spacing w:line="600" w:lineRule="exact"/>
        <w:ind w:firstLineChars="200" w:firstLine="560"/>
        <w:jc w:val="left"/>
        <w:rPr>
          <w:rFonts w:ascii="仿宋" w:eastAsia="仿宋" w:hAnsi="仿宋"/>
          <w:bCs/>
          <w:sz w:val="28"/>
          <w:szCs w:val="28"/>
        </w:rPr>
      </w:pPr>
      <w:r>
        <w:rPr>
          <w:rFonts w:ascii="仿宋" w:eastAsia="仿宋" w:hAnsi="仿宋" w:hint="eastAsia"/>
          <w:bCs/>
          <w:sz w:val="28"/>
          <w:szCs w:val="28"/>
        </w:rPr>
        <w:t>本部门基本支出主要用于维持学校正常运转发生的基本支出和完成各项教育教学任务而发生的各项支出。</w:t>
      </w:r>
    </w:p>
    <w:p w14:paraId="7D476E2E" w14:textId="01950395" w:rsidR="00271B66" w:rsidRDefault="004D6319">
      <w:pPr>
        <w:widowControl/>
        <w:spacing w:line="600" w:lineRule="exact"/>
        <w:ind w:firstLineChars="200" w:firstLine="560"/>
        <w:jc w:val="left"/>
        <w:rPr>
          <w:rFonts w:ascii="仿宋" w:eastAsia="仿宋" w:hAnsi="仿宋"/>
          <w:sz w:val="28"/>
          <w:szCs w:val="28"/>
        </w:rPr>
      </w:pPr>
      <w:r>
        <w:rPr>
          <w:rFonts w:ascii="仿宋" w:eastAsia="仿宋" w:hAnsi="仿宋" w:hint="eastAsia"/>
          <w:bCs/>
          <w:sz w:val="28"/>
          <w:szCs w:val="28"/>
        </w:rPr>
        <w:t>2023</w:t>
      </w:r>
      <w:r>
        <w:rPr>
          <w:rFonts w:ascii="仿宋" w:eastAsia="仿宋" w:hAnsi="仿宋" w:hint="eastAsia"/>
          <w:bCs/>
          <w:sz w:val="28"/>
          <w:szCs w:val="28"/>
        </w:rPr>
        <w:t>年基本支出</w:t>
      </w:r>
      <w:r w:rsidR="003E3E7C">
        <w:rPr>
          <w:rFonts w:ascii="仿宋" w:eastAsia="仿宋" w:hAnsi="仿宋" w:hint="eastAsia"/>
          <w:spacing w:val="-2"/>
          <w:sz w:val="32"/>
          <w:szCs w:val="32"/>
        </w:rPr>
        <w:t>4309.37</w:t>
      </w:r>
      <w:r>
        <w:rPr>
          <w:rFonts w:ascii="仿宋" w:eastAsia="仿宋" w:hAnsi="仿宋" w:hint="eastAsia"/>
          <w:bCs/>
          <w:sz w:val="28"/>
          <w:szCs w:val="28"/>
        </w:rPr>
        <w:t>万元，</w:t>
      </w:r>
      <w:proofErr w:type="gramStart"/>
      <w:r>
        <w:rPr>
          <w:rFonts w:ascii="仿宋" w:eastAsia="仿宋" w:hAnsi="仿宋" w:hint="eastAsia"/>
          <w:bCs/>
          <w:sz w:val="28"/>
          <w:szCs w:val="28"/>
        </w:rPr>
        <w:t>其中其中</w:t>
      </w:r>
      <w:proofErr w:type="gramEnd"/>
      <w:r>
        <w:rPr>
          <w:rFonts w:ascii="仿宋" w:eastAsia="仿宋" w:hAnsi="仿宋" w:hint="eastAsia"/>
          <w:bCs/>
          <w:sz w:val="28"/>
          <w:szCs w:val="28"/>
        </w:rPr>
        <w:t>人员经费支出</w:t>
      </w:r>
      <w:r w:rsidR="0024088B">
        <w:rPr>
          <w:rFonts w:ascii="仿宋" w:eastAsia="仿宋" w:hAnsi="仿宋" w:hint="eastAsia"/>
          <w:sz w:val="28"/>
          <w:szCs w:val="28"/>
        </w:rPr>
        <w:t>3465.3</w:t>
      </w:r>
      <w:r>
        <w:rPr>
          <w:rFonts w:ascii="仿宋" w:eastAsia="仿宋" w:hAnsi="仿宋" w:hint="eastAsia"/>
          <w:bCs/>
          <w:sz w:val="28"/>
          <w:szCs w:val="28"/>
        </w:rPr>
        <w:t>万元，公用经费支出</w:t>
      </w:r>
      <w:r w:rsidR="000965EC">
        <w:rPr>
          <w:rFonts w:ascii="仿宋" w:eastAsia="仿宋" w:hAnsi="仿宋" w:hint="eastAsia"/>
          <w:sz w:val="28"/>
          <w:szCs w:val="28"/>
        </w:rPr>
        <w:t>541.2</w:t>
      </w:r>
      <w:r>
        <w:rPr>
          <w:rFonts w:ascii="仿宋" w:eastAsia="仿宋" w:hAnsi="仿宋" w:hint="eastAsia"/>
          <w:bCs/>
          <w:sz w:val="28"/>
          <w:szCs w:val="28"/>
        </w:rPr>
        <w:t>万元。基本支出主要是用于工资福利支出，商品和服务支出，对个人和家庭补助支出。基本支出严格按照相关法律法规执行。遵循相关财务制度。确保资金的合理使用。尤其是“三公”经费的使用，完全按相关法律法规管理资金，没有使用的需求，绝不是使用，反对铺张浪费。</w:t>
      </w:r>
    </w:p>
    <w:p w14:paraId="7D476E2F" w14:textId="77777777" w:rsidR="00271B66" w:rsidRDefault="004D6319">
      <w:pPr>
        <w:widowControl/>
        <w:shd w:val="clear" w:color="auto" w:fill="FFFFFF"/>
        <w:spacing w:line="600" w:lineRule="atLeast"/>
        <w:ind w:firstLine="643"/>
        <w:rPr>
          <w:rFonts w:ascii="仿宋" w:eastAsia="仿宋" w:hAnsi="仿宋" w:cs="仿宋"/>
          <w:color w:val="FF0000"/>
          <w:sz w:val="28"/>
          <w:szCs w:val="28"/>
        </w:rPr>
      </w:pPr>
      <w:r>
        <w:rPr>
          <w:rFonts w:ascii="楷体" w:eastAsia="楷体" w:hAnsi="楷体" w:hint="eastAsia"/>
          <w:b/>
          <w:spacing w:val="-2"/>
          <w:sz w:val="28"/>
          <w:szCs w:val="28"/>
        </w:rPr>
        <w:t>2.</w:t>
      </w:r>
      <w:r>
        <w:rPr>
          <w:rFonts w:ascii="仿宋" w:eastAsia="仿宋" w:hAnsi="仿宋" w:cs="仿宋" w:hint="eastAsia"/>
          <w:b/>
          <w:spacing w:val="-2"/>
          <w:sz w:val="28"/>
          <w:szCs w:val="28"/>
        </w:rPr>
        <w:t>项目</w:t>
      </w:r>
      <w:r>
        <w:rPr>
          <w:rFonts w:ascii="仿宋" w:eastAsia="仿宋" w:hAnsi="仿宋" w:cs="仿宋" w:hint="eastAsia"/>
          <w:b/>
          <w:spacing w:val="-2"/>
          <w:sz w:val="28"/>
          <w:szCs w:val="28"/>
        </w:rPr>
        <w:t>支出</w:t>
      </w:r>
      <w:r>
        <w:rPr>
          <w:rFonts w:ascii="仿宋" w:eastAsia="仿宋" w:hAnsi="仿宋" w:cs="仿宋" w:hint="eastAsia"/>
          <w:b/>
          <w:spacing w:val="-2"/>
          <w:sz w:val="28"/>
          <w:szCs w:val="28"/>
        </w:rPr>
        <w:t>情况</w:t>
      </w:r>
    </w:p>
    <w:p w14:paraId="7D476E30" w14:textId="2EE2D62D" w:rsidR="00271B66" w:rsidRDefault="004D6319">
      <w:pPr>
        <w:widowControl/>
        <w:spacing w:line="600" w:lineRule="exact"/>
        <w:ind w:firstLineChars="200" w:firstLine="560"/>
        <w:jc w:val="left"/>
        <w:rPr>
          <w:rFonts w:ascii="仿宋" w:eastAsia="仿宋" w:hAnsi="仿宋"/>
          <w:bCs/>
          <w:sz w:val="28"/>
          <w:szCs w:val="28"/>
        </w:rPr>
      </w:pPr>
      <w:r>
        <w:rPr>
          <w:rFonts w:ascii="仿宋" w:eastAsia="仿宋" w:hAnsi="仿宋" w:hint="eastAsia"/>
          <w:bCs/>
          <w:sz w:val="28"/>
          <w:szCs w:val="28"/>
        </w:rPr>
        <w:t>2023</w:t>
      </w:r>
      <w:r>
        <w:rPr>
          <w:rFonts w:ascii="仿宋" w:eastAsia="仿宋" w:hAnsi="仿宋" w:hint="eastAsia"/>
          <w:bCs/>
          <w:sz w:val="28"/>
          <w:szCs w:val="28"/>
        </w:rPr>
        <w:t>年我单位项目资金支出</w:t>
      </w:r>
      <w:r w:rsidR="00987681">
        <w:rPr>
          <w:rFonts w:ascii="仿宋" w:eastAsia="仿宋" w:hAnsi="仿宋" w:hint="eastAsia"/>
          <w:sz w:val="28"/>
          <w:szCs w:val="28"/>
        </w:rPr>
        <w:t>213.94</w:t>
      </w:r>
      <w:r>
        <w:rPr>
          <w:rFonts w:ascii="仿宋" w:eastAsia="仿宋" w:hAnsi="仿宋" w:hint="eastAsia"/>
          <w:bCs/>
          <w:sz w:val="28"/>
          <w:szCs w:val="28"/>
        </w:rPr>
        <w:t>万元。主要</w:t>
      </w:r>
      <w:proofErr w:type="gramStart"/>
      <w:r>
        <w:rPr>
          <w:rFonts w:ascii="仿宋" w:eastAsia="仿宋" w:hAnsi="仿宋" w:hint="eastAsia"/>
          <w:bCs/>
          <w:sz w:val="28"/>
          <w:szCs w:val="28"/>
        </w:rPr>
        <w:t>用于</w:t>
      </w:r>
      <w:r w:rsidR="00A5164C">
        <w:rPr>
          <w:rFonts w:ascii="仿宋" w:eastAsia="仿宋" w:hAnsi="仿宋" w:hint="eastAsia"/>
          <w:bCs/>
          <w:sz w:val="28"/>
          <w:szCs w:val="28"/>
        </w:rPr>
        <w:t>四</w:t>
      </w:r>
      <w:proofErr w:type="gramEnd"/>
      <w:r w:rsidR="00A5164C">
        <w:rPr>
          <w:rFonts w:ascii="仿宋" w:eastAsia="仿宋" w:hAnsi="仿宋" w:hint="eastAsia"/>
          <w:bCs/>
          <w:sz w:val="28"/>
          <w:szCs w:val="28"/>
        </w:rPr>
        <w:t>中</w:t>
      </w:r>
      <w:r w:rsidR="002E32BC">
        <w:rPr>
          <w:rFonts w:ascii="仿宋" w:eastAsia="仿宋" w:hAnsi="仿宋" w:hint="eastAsia"/>
          <w:bCs/>
          <w:sz w:val="28"/>
          <w:szCs w:val="28"/>
        </w:rPr>
        <w:t>天健馆、</w:t>
      </w:r>
      <w:r w:rsidR="001B11D9">
        <w:rPr>
          <w:rFonts w:ascii="仿宋" w:eastAsia="仿宋" w:hAnsi="仿宋" w:hint="eastAsia"/>
          <w:bCs/>
          <w:sz w:val="28"/>
          <w:szCs w:val="28"/>
        </w:rPr>
        <w:t>考点建设</w:t>
      </w:r>
      <w:r>
        <w:rPr>
          <w:rFonts w:ascii="仿宋" w:eastAsia="仿宋" w:hAnsi="仿宋" w:hint="eastAsia"/>
          <w:bCs/>
          <w:sz w:val="28"/>
          <w:szCs w:val="28"/>
        </w:rPr>
        <w:t>等学校校舍安全建设，学校的各项支出，必须按国家和当地的统一开支范围和定额标准执行。资金的拨付本着专款专用的原则，严格执行项目资金批准的使用计划和项目批复内容，不得擅自调项、扩项、缩项，更不得拆借、挪用、挤占和随意扣压；资金拨付动向，按不同专项资金的要求执行，不准任意改变；特殊情况，必须请示。</w:t>
      </w:r>
    </w:p>
    <w:p w14:paraId="7D476E32" w14:textId="77777777" w:rsidR="00271B66" w:rsidRDefault="004D6319">
      <w:pPr>
        <w:widowControl/>
        <w:shd w:val="clear" w:color="auto" w:fill="FFFFFF"/>
        <w:spacing w:line="600" w:lineRule="atLeast"/>
        <w:ind w:firstLine="643"/>
        <w:rPr>
          <w:rFonts w:ascii="仿宋" w:eastAsia="仿宋" w:hAnsi="仿宋"/>
          <w:b/>
          <w:bCs/>
          <w:spacing w:val="-2"/>
          <w:sz w:val="28"/>
          <w:szCs w:val="28"/>
        </w:rPr>
      </w:pPr>
      <w:r>
        <w:rPr>
          <w:rFonts w:ascii="仿宋" w:eastAsia="仿宋" w:hAnsi="仿宋" w:hint="eastAsia"/>
          <w:b/>
          <w:bCs/>
          <w:spacing w:val="-2"/>
          <w:sz w:val="28"/>
          <w:szCs w:val="28"/>
        </w:rPr>
        <w:lastRenderedPageBreak/>
        <w:t>（三）</w:t>
      </w:r>
      <w:r>
        <w:rPr>
          <w:rFonts w:ascii="仿宋" w:eastAsia="仿宋" w:hAnsi="仿宋" w:hint="eastAsia"/>
          <w:b/>
          <w:bCs/>
          <w:spacing w:val="-2"/>
          <w:sz w:val="28"/>
          <w:szCs w:val="28"/>
        </w:rPr>
        <w:t>"</w:t>
      </w:r>
      <w:r>
        <w:rPr>
          <w:rFonts w:ascii="仿宋" w:eastAsia="仿宋" w:hAnsi="仿宋" w:hint="eastAsia"/>
          <w:b/>
          <w:bCs/>
          <w:spacing w:val="-2"/>
          <w:sz w:val="28"/>
          <w:szCs w:val="28"/>
        </w:rPr>
        <w:t>三公</w:t>
      </w:r>
      <w:r>
        <w:rPr>
          <w:rFonts w:ascii="仿宋" w:eastAsia="仿宋" w:hAnsi="仿宋" w:hint="eastAsia"/>
          <w:b/>
          <w:bCs/>
          <w:spacing w:val="-2"/>
          <w:sz w:val="28"/>
          <w:szCs w:val="28"/>
        </w:rPr>
        <w:t>"</w:t>
      </w:r>
      <w:r>
        <w:rPr>
          <w:rFonts w:ascii="仿宋" w:eastAsia="仿宋" w:hAnsi="仿宋" w:hint="eastAsia"/>
          <w:b/>
          <w:bCs/>
          <w:spacing w:val="-2"/>
          <w:sz w:val="28"/>
          <w:szCs w:val="28"/>
        </w:rPr>
        <w:t>经费使用和管理情况</w:t>
      </w:r>
    </w:p>
    <w:p w14:paraId="7D476E33" w14:textId="77777777" w:rsidR="00271B66" w:rsidRDefault="004D6319">
      <w:pPr>
        <w:widowControl/>
        <w:spacing w:line="600" w:lineRule="exact"/>
        <w:ind w:firstLineChars="200" w:firstLine="560"/>
        <w:jc w:val="left"/>
        <w:rPr>
          <w:rFonts w:ascii="仿宋" w:eastAsia="仿宋" w:hAnsi="仿宋"/>
          <w:bCs/>
          <w:sz w:val="28"/>
          <w:szCs w:val="28"/>
        </w:rPr>
      </w:pPr>
      <w:r>
        <w:rPr>
          <w:rFonts w:ascii="仿宋" w:eastAsia="仿宋" w:hAnsi="仿宋" w:hint="eastAsia"/>
          <w:bCs/>
          <w:sz w:val="28"/>
          <w:szCs w:val="28"/>
        </w:rPr>
        <w:t>贯彻落实中央“中央八项规定”，学校多次对“三公经费”使用情况进行，严控，自查，完善了“三公”经费各项使用制度，有效控制了“三公”经费开支。</w:t>
      </w:r>
    </w:p>
    <w:p w14:paraId="7D476E34" w14:textId="77777777" w:rsidR="00271B66" w:rsidRDefault="004D6319">
      <w:pPr>
        <w:widowControl/>
        <w:spacing w:line="600" w:lineRule="exact"/>
        <w:ind w:firstLineChars="200" w:firstLine="560"/>
        <w:jc w:val="left"/>
        <w:rPr>
          <w:rFonts w:ascii="仿宋" w:eastAsia="仿宋" w:hAnsi="仿宋"/>
          <w:bCs/>
          <w:sz w:val="28"/>
          <w:szCs w:val="28"/>
        </w:rPr>
      </w:pPr>
      <w:r>
        <w:rPr>
          <w:rFonts w:ascii="仿宋" w:eastAsia="仿宋" w:hAnsi="仿宋" w:hint="eastAsia"/>
          <w:bCs/>
          <w:sz w:val="28"/>
          <w:szCs w:val="28"/>
        </w:rPr>
        <w:t>2023</w:t>
      </w:r>
      <w:r>
        <w:rPr>
          <w:rFonts w:ascii="仿宋" w:eastAsia="仿宋" w:hAnsi="仿宋" w:hint="eastAsia"/>
          <w:bCs/>
          <w:sz w:val="28"/>
          <w:szCs w:val="28"/>
        </w:rPr>
        <w:t>年“三公”经费预算总额为</w:t>
      </w:r>
      <w:r>
        <w:rPr>
          <w:rFonts w:ascii="仿宋" w:eastAsia="仿宋" w:hAnsi="仿宋" w:hint="eastAsia"/>
          <w:bCs/>
          <w:sz w:val="28"/>
          <w:szCs w:val="28"/>
        </w:rPr>
        <w:t>0</w:t>
      </w:r>
      <w:r>
        <w:rPr>
          <w:rFonts w:ascii="仿宋" w:eastAsia="仿宋" w:hAnsi="仿宋" w:hint="eastAsia"/>
          <w:bCs/>
          <w:sz w:val="28"/>
          <w:szCs w:val="28"/>
        </w:rPr>
        <w:t>万元，与上年持平，决算支出总额为</w:t>
      </w:r>
      <w:r>
        <w:rPr>
          <w:rFonts w:ascii="仿宋" w:eastAsia="仿宋" w:hAnsi="仿宋" w:hint="eastAsia"/>
          <w:bCs/>
          <w:sz w:val="28"/>
          <w:szCs w:val="28"/>
        </w:rPr>
        <w:t>0</w:t>
      </w:r>
      <w:r>
        <w:rPr>
          <w:rFonts w:ascii="仿宋" w:eastAsia="仿宋" w:hAnsi="仿宋" w:hint="eastAsia"/>
          <w:bCs/>
          <w:sz w:val="28"/>
          <w:szCs w:val="28"/>
        </w:rPr>
        <w:t>万元，与上年持平。</w:t>
      </w:r>
    </w:p>
    <w:p w14:paraId="7D476E35" w14:textId="77777777" w:rsidR="00271B66" w:rsidRDefault="004D6319">
      <w:pPr>
        <w:widowControl/>
        <w:numPr>
          <w:ilvl w:val="0"/>
          <w:numId w:val="2"/>
        </w:numPr>
        <w:shd w:val="clear" w:color="auto" w:fill="FFFFFF"/>
        <w:spacing w:line="600" w:lineRule="atLeast"/>
        <w:ind w:firstLine="640"/>
        <w:rPr>
          <w:rFonts w:ascii="楷体" w:eastAsia="楷体" w:hAnsi="楷体"/>
          <w:b/>
          <w:spacing w:val="-2"/>
          <w:sz w:val="36"/>
          <w:szCs w:val="36"/>
        </w:rPr>
      </w:pPr>
      <w:r>
        <w:rPr>
          <w:rFonts w:ascii="楷体" w:eastAsia="楷体" w:hAnsi="楷体" w:hint="eastAsia"/>
          <w:b/>
          <w:spacing w:val="-2"/>
          <w:sz w:val="36"/>
          <w:szCs w:val="36"/>
        </w:rPr>
        <w:t>政府性基金预算支出情况</w:t>
      </w:r>
    </w:p>
    <w:p w14:paraId="7D476E36" w14:textId="77777777" w:rsidR="00271B66" w:rsidRDefault="004D6319">
      <w:pPr>
        <w:spacing w:line="500" w:lineRule="exact"/>
        <w:ind w:firstLineChars="200" w:firstLine="560"/>
        <w:rPr>
          <w:rFonts w:ascii="仿宋" w:eastAsia="仿宋" w:hAnsi="仿宋"/>
          <w:sz w:val="28"/>
          <w:szCs w:val="28"/>
        </w:rPr>
      </w:pPr>
      <w:r>
        <w:rPr>
          <w:rFonts w:ascii="仿宋" w:eastAsia="仿宋" w:hAnsi="仿宋" w:hint="eastAsia"/>
          <w:sz w:val="28"/>
          <w:szCs w:val="28"/>
        </w:rPr>
        <w:t>202</w:t>
      </w:r>
      <w:r>
        <w:rPr>
          <w:rFonts w:ascii="仿宋" w:eastAsia="仿宋" w:hAnsi="仿宋" w:hint="eastAsia"/>
          <w:sz w:val="28"/>
          <w:szCs w:val="28"/>
        </w:rPr>
        <w:t>3</w:t>
      </w:r>
      <w:r>
        <w:rPr>
          <w:rFonts w:ascii="仿宋" w:eastAsia="仿宋" w:hAnsi="仿宋" w:hint="eastAsia"/>
          <w:sz w:val="28"/>
          <w:szCs w:val="28"/>
        </w:rPr>
        <w:t>年</w:t>
      </w:r>
      <w:r>
        <w:rPr>
          <w:rFonts w:ascii="仿宋" w:eastAsia="仿宋" w:hAnsi="仿宋" w:hint="eastAsia"/>
          <w:sz w:val="28"/>
          <w:szCs w:val="28"/>
        </w:rPr>
        <w:t>本单位</w:t>
      </w:r>
      <w:r>
        <w:rPr>
          <w:rFonts w:ascii="仿宋" w:eastAsia="仿宋" w:hAnsi="仿宋" w:hint="eastAsia"/>
          <w:sz w:val="28"/>
          <w:szCs w:val="28"/>
        </w:rPr>
        <w:t>无政府性基金支出。</w:t>
      </w:r>
    </w:p>
    <w:p w14:paraId="7D476E37" w14:textId="77777777" w:rsidR="00271B66" w:rsidRDefault="004D6319">
      <w:pPr>
        <w:widowControl/>
        <w:numPr>
          <w:ilvl w:val="0"/>
          <w:numId w:val="2"/>
        </w:numPr>
        <w:shd w:val="clear" w:color="auto" w:fill="FFFFFF"/>
        <w:spacing w:line="600" w:lineRule="atLeast"/>
        <w:ind w:firstLine="640"/>
        <w:rPr>
          <w:rFonts w:ascii="楷体" w:eastAsia="楷体" w:hAnsi="楷体"/>
          <w:b/>
          <w:spacing w:val="-2"/>
          <w:sz w:val="36"/>
          <w:szCs w:val="36"/>
        </w:rPr>
      </w:pPr>
      <w:r>
        <w:rPr>
          <w:rFonts w:ascii="楷体" w:eastAsia="楷体" w:hAnsi="楷体" w:hint="eastAsia"/>
          <w:b/>
          <w:spacing w:val="-2"/>
          <w:sz w:val="36"/>
          <w:szCs w:val="36"/>
        </w:rPr>
        <w:t>国有资本经营预算支出情况</w:t>
      </w:r>
    </w:p>
    <w:p w14:paraId="7D476E38" w14:textId="77777777" w:rsidR="00271B66" w:rsidRDefault="004D6319">
      <w:pPr>
        <w:spacing w:line="500" w:lineRule="exact"/>
        <w:ind w:firstLineChars="200" w:firstLine="560"/>
        <w:rPr>
          <w:rFonts w:ascii="仿宋" w:eastAsia="仿宋" w:hAnsi="仿宋"/>
          <w:sz w:val="28"/>
          <w:szCs w:val="28"/>
        </w:rPr>
      </w:pPr>
      <w:r>
        <w:rPr>
          <w:rFonts w:ascii="仿宋" w:eastAsia="仿宋" w:hAnsi="仿宋" w:hint="eastAsia"/>
          <w:sz w:val="28"/>
          <w:szCs w:val="28"/>
        </w:rPr>
        <w:t>202</w:t>
      </w:r>
      <w:r>
        <w:rPr>
          <w:rFonts w:ascii="仿宋" w:eastAsia="仿宋" w:hAnsi="仿宋" w:hint="eastAsia"/>
          <w:sz w:val="28"/>
          <w:szCs w:val="28"/>
        </w:rPr>
        <w:t>3</w:t>
      </w:r>
      <w:r>
        <w:rPr>
          <w:rFonts w:ascii="仿宋" w:eastAsia="仿宋" w:hAnsi="仿宋" w:hint="eastAsia"/>
          <w:sz w:val="28"/>
          <w:szCs w:val="28"/>
        </w:rPr>
        <w:t>年</w:t>
      </w:r>
      <w:r>
        <w:rPr>
          <w:rFonts w:ascii="仿宋" w:eastAsia="仿宋" w:hAnsi="仿宋" w:hint="eastAsia"/>
          <w:sz w:val="28"/>
          <w:szCs w:val="28"/>
        </w:rPr>
        <w:t>本单位</w:t>
      </w:r>
      <w:r>
        <w:rPr>
          <w:rFonts w:ascii="仿宋" w:eastAsia="仿宋" w:hAnsi="仿宋" w:hint="eastAsia"/>
          <w:sz w:val="28"/>
          <w:szCs w:val="28"/>
        </w:rPr>
        <w:t>无</w:t>
      </w:r>
      <w:r>
        <w:rPr>
          <w:rFonts w:ascii="仿宋" w:eastAsia="仿宋" w:hAnsi="仿宋" w:hint="eastAsia"/>
          <w:sz w:val="28"/>
          <w:szCs w:val="28"/>
        </w:rPr>
        <w:t>国有资本经营预算支出</w:t>
      </w:r>
      <w:r>
        <w:rPr>
          <w:rFonts w:ascii="仿宋" w:eastAsia="仿宋" w:hAnsi="仿宋" w:hint="eastAsia"/>
          <w:sz w:val="28"/>
          <w:szCs w:val="28"/>
        </w:rPr>
        <w:t>。</w:t>
      </w:r>
    </w:p>
    <w:p w14:paraId="7D476E39" w14:textId="77777777" w:rsidR="00271B66" w:rsidRDefault="004D6319">
      <w:pPr>
        <w:numPr>
          <w:ilvl w:val="0"/>
          <w:numId w:val="2"/>
        </w:numPr>
        <w:spacing w:line="500" w:lineRule="exact"/>
        <w:ind w:firstLine="640"/>
        <w:rPr>
          <w:rFonts w:ascii="楷体" w:eastAsia="楷体" w:hAnsi="楷体"/>
          <w:b/>
          <w:spacing w:val="-2"/>
          <w:sz w:val="36"/>
          <w:szCs w:val="36"/>
        </w:rPr>
      </w:pPr>
      <w:r>
        <w:rPr>
          <w:rFonts w:ascii="楷体" w:eastAsia="楷体" w:hAnsi="楷体" w:hint="eastAsia"/>
          <w:b/>
          <w:spacing w:val="-2"/>
          <w:sz w:val="36"/>
          <w:szCs w:val="36"/>
        </w:rPr>
        <w:t>社会保险基金预算支出情况</w:t>
      </w:r>
    </w:p>
    <w:p w14:paraId="7D476E3A" w14:textId="77777777" w:rsidR="00271B66" w:rsidRDefault="004D6319">
      <w:pPr>
        <w:spacing w:line="500" w:lineRule="exact"/>
        <w:ind w:firstLineChars="200" w:firstLine="560"/>
        <w:rPr>
          <w:rFonts w:ascii="楷体" w:eastAsia="楷体" w:hAnsi="楷体"/>
          <w:b/>
          <w:spacing w:val="-2"/>
          <w:sz w:val="32"/>
          <w:szCs w:val="32"/>
        </w:rPr>
      </w:pPr>
      <w:r>
        <w:rPr>
          <w:rFonts w:ascii="仿宋" w:eastAsia="仿宋" w:hAnsi="仿宋" w:hint="eastAsia"/>
          <w:sz w:val="28"/>
          <w:szCs w:val="28"/>
        </w:rPr>
        <w:t>202</w:t>
      </w:r>
      <w:r>
        <w:rPr>
          <w:rFonts w:ascii="仿宋" w:eastAsia="仿宋" w:hAnsi="仿宋" w:hint="eastAsia"/>
          <w:sz w:val="28"/>
          <w:szCs w:val="28"/>
        </w:rPr>
        <w:t>3</w:t>
      </w:r>
      <w:r>
        <w:rPr>
          <w:rFonts w:ascii="仿宋" w:eastAsia="仿宋" w:hAnsi="仿宋" w:hint="eastAsia"/>
          <w:sz w:val="28"/>
          <w:szCs w:val="28"/>
        </w:rPr>
        <w:t>年</w:t>
      </w:r>
      <w:r>
        <w:rPr>
          <w:rFonts w:ascii="仿宋" w:eastAsia="仿宋" w:hAnsi="仿宋" w:hint="eastAsia"/>
          <w:sz w:val="28"/>
          <w:szCs w:val="28"/>
        </w:rPr>
        <w:t>本单位</w:t>
      </w:r>
      <w:r>
        <w:rPr>
          <w:rFonts w:ascii="仿宋" w:eastAsia="仿宋" w:hAnsi="仿宋" w:hint="eastAsia"/>
          <w:sz w:val="28"/>
          <w:szCs w:val="28"/>
        </w:rPr>
        <w:t>无</w:t>
      </w:r>
      <w:r>
        <w:rPr>
          <w:rFonts w:ascii="仿宋" w:eastAsia="仿宋" w:hAnsi="仿宋" w:hint="eastAsia"/>
          <w:sz w:val="28"/>
          <w:szCs w:val="28"/>
        </w:rPr>
        <w:t>社会保险基金预算支出</w:t>
      </w:r>
      <w:r>
        <w:rPr>
          <w:rFonts w:ascii="仿宋" w:eastAsia="仿宋" w:hAnsi="仿宋" w:hint="eastAsia"/>
          <w:sz w:val="28"/>
          <w:szCs w:val="28"/>
        </w:rPr>
        <w:t>。</w:t>
      </w:r>
    </w:p>
    <w:p w14:paraId="7D476E3B" w14:textId="77777777" w:rsidR="00271B66" w:rsidRDefault="004D6319">
      <w:pPr>
        <w:widowControl/>
        <w:numPr>
          <w:ilvl w:val="0"/>
          <w:numId w:val="2"/>
        </w:numPr>
        <w:shd w:val="clear" w:color="auto" w:fill="FFFFFF"/>
        <w:spacing w:line="600" w:lineRule="atLeast"/>
        <w:ind w:firstLine="640"/>
        <w:rPr>
          <w:rFonts w:ascii="楷体" w:eastAsia="楷体" w:hAnsi="楷体"/>
          <w:b/>
          <w:spacing w:val="-2"/>
          <w:sz w:val="36"/>
          <w:szCs w:val="36"/>
        </w:rPr>
      </w:pPr>
      <w:r>
        <w:rPr>
          <w:rFonts w:ascii="楷体" w:eastAsia="楷体" w:hAnsi="楷体"/>
          <w:b/>
          <w:spacing w:val="-2"/>
          <w:sz w:val="36"/>
          <w:szCs w:val="36"/>
        </w:rPr>
        <w:t>部门整体支出绩效情况</w:t>
      </w:r>
    </w:p>
    <w:p w14:paraId="7D476E3C" w14:textId="77777777" w:rsidR="00271B66" w:rsidRDefault="004D6319">
      <w:pPr>
        <w:widowControl/>
        <w:shd w:val="clear" w:color="auto" w:fill="FFFFFF"/>
        <w:spacing w:line="600" w:lineRule="atLeast"/>
        <w:ind w:left="640"/>
        <w:rPr>
          <w:rFonts w:ascii="仿宋" w:eastAsia="仿宋" w:hAnsi="仿宋" w:cs="仿宋"/>
          <w:b/>
          <w:spacing w:val="-2"/>
          <w:sz w:val="28"/>
          <w:szCs w:val="28"/>
        </w:rPr>
      </w:pPr>
      <w:r>
        <w:rPr>
          <w:rFonts w:ascii="仿宋" w:eastAsia="仿宋" w:hAnsi="仿宋" w:cs="仿宋" w:hint="eastAsia"/>
          <w:b/>
          <w:spacing w:val="-2"/>
          <w:sz w:val="28"/>
          <w:szCs w:val="28"/>
        </w:rPr>
        <w:t>（</w:t>
      </w:r>
      <w:r>
        <w:rPr>
          <w:rFonts w:ascii="仿宋" w:eastAsia="仿宋" w:hAnsi="仿宋" w:cs="仿宋" w:hint="eastAsia"/>
          <w:b/>
          <w:spacing w:val="-2"/>
          <w:sz w:val="28"/>
          <w:szCs w:val="28"/>
        </w:rPr>
        <w:t>一</w:t>
      </w:r>
      <w:r>
        <w:rPr>
          <w:rFonts w:ascii="仿宋" w:eastAsia="仿宋" w:hAnsi="仿宋" w:cs="仿宋" w:hint="eastAsia"/>
          <w:b/>
          <w:spacing w:val="-2"/>
          <w:sz w:val="28"/>
          <w:szCs w:val="28"/>
        </w:rPr>
        <w:t>）</w:t>
      </w:r>
      <w:r>
        <w:rPr>
          <w:rFonts w:ascii="仿宋" w:eastAsia="仿宋" w:hAnsi="仿宋" w:cs="仿宋" w:hint="eastAsia"/>
          <w:b/>
          <w:spacing w:val="-2"/>
          <w:sz w:val="28"/>
          <w:szCs w:val="28"/>
        </w:rPr>
        <w:t>综合评价结论</w:t>
      </w:r>
    </w:p>
    <w:p w14:paraId="7D476E3D" w14:textId="77777777" w:rsidR="00271B66" w:rsidRDefault="004D6319">
      <w:pPr>
        <w:widowControl/>
        <w:spacing w:line="600" w:lineRule="exact"/>
        <w:ind w:firstLineChars="200" w:firstLine="560"/>
        <w:jc w:val="left"/>
        <w:rPr>
          <w:rFonts w:ascii="仿宋" w:eastAsia="仿宋" w:hAnsi="仿宋"/>
          <w:bCs/>
          <w:sz w:val="28"/>
          <w:szCs w:val="28"/>
        </w:rPr>
      </w:pPr>
      <w:r>
        <w:rPr>
          <w:rFonts w:ascii="仿宋" w:eastAsia="仿宋" w:hAnsi="仿宋" w:hint="eastAsia"/>
          <w:bCs/>
          <w:sz w:val="28"/>
          <w:szCs w:val="28"/>
        </w:rPr>
        <w:t>按照我区预算绩效管理工作的总体要求，</w:t>
      </w:r>
      <w:r>
        <w:rPr>
          <w:rFonts w:ascii="仿宋" w:eastAsia="仿宋" w:hAnsi="仿宋" w:hint="eastAsia"/>
          <w:bCs/>
          <w:sz w:val="28"/>
          <w:szCs w:val="28"/>
        </w:rPr>
        <w:t>2023</w:t>
      </w:r>
      <w:r>
        <w:rPr>
          <w:rFonts w:ascii="仿宋" w:eastAsia="仿宋" w:hAnsi="仿宋" w:hint="eastAsia"/>
          <w:bCs/>
          <w:sz w:val="28"/>
          <w:szCs w:val="28"/>
        </w:rPr>
        <w:t>年我单位整体支出全部实现整体支出绩效目标管理。取得相应的效益。整个项目的运行完全按照我校内部管理制度、区教育局及财政的有关规定执行，所有开支均按照财务管理制度严格执行，不存在违规违法的问题。严格按照上级指示，在规定的时间里完成好了各项绩效目标工作。自评分</w:t>
      </w:r>
      <w:r>
        <w:rPr>
          <w:rFonts w:ascii="仿宋" w:eastAsia="仿宋" w:hAnsi="仿宋" w:hint="eastAsia"/>
          <w:bCs/>
          <w:sz w:val="28"/>
          <w:szCs w:val="28"/>
        </w:rPr>
        <w:t>100</w:t>
      </w:r>
      <w:r>
        <w:rPr>
          <w:rFonts w:ascii="仿宋" w:eastAsia="仿宋" w:hAnsi="仿宋" w:hint="eastAsia"/>
          <w:bCs/>
          <w:sz w:val="28"/>
          <w:szCs w:val="28"/>
        </w:rPr>
        <w:t>分。</w:t>
      </w:r>
    </w:p>
    <w:p w14:paraId="7D476E3E" w14:textId="77777777" w:rsidR="00271B66" w:rsidRDefault="004D6319">
      <w:pPr>
        <w:numPr>
          <w:ilvl w:val="0"/>
          <w:numId w:val="3"/>
        </w:numPr>
        <w:spacing w:line="570" w:lineRule="atLeast"/>
        <w:ind w:firstLine="640"/>
        <w:rPr>
          <w:rFonts w:ascii="仿宋" w:eastAsia="仿宋" w:hAnsi="仿宋"/>
          <w:b/>
          <w:bCs/>
          <w:sz w:val="28"/>
          <w:szCs w:val="28"/>
        </w:rPr>
      </w:pPr>
      <w:r>
        <w:rPr>
          <w:rFonts w:ascii="仿宋" w:eastAsia="仿宋" w:hAnsi="仿宋" w:hint="eastAsia"/>
          <w:b/>
          <w:bCs/>
          <w:sz w:val="28"/>
          <w:szCs w:val="28"/>
        </w:rPr>
        <w:t>评价指标分析</w:t>
      </w:r>
    </w:p>
    <w:p w14:paraId="7D476E3F" w14:textId="77777777" w:rsidR="00271B66" w:rsidRDefault="004D6319">
      <w:pPr>
        <w:widowControl/>
        <w:spacing w:line="600" w:lineRule="exact"/>
        <w:ind w:firstLineChars="200" w:firstLine="560"/>
        <w:jc w:val="left"/>
        <w:rPr>
          <w:rFonts w:ascii="仿宋" w:eastAsia="仿宋" w:hAnsi="仿宋"/>
          <w:bCs/>
          <w:sz w:val="28"/>
          <w:szCs w:val="28"/>
        </w:rPr>
      </w:pPr>
      <w:r>
        <w:rPr>
          <w:rFonts w:ascii="仿宋" w:eastAsia="仿宋" w:hAnsi="仿宋" w:hint="eastAsia"/>
          <w:bCs/>
          <w:sz w:val="28"/>
          <w:szCs w:val="28"/>
        </w:rPr>
        <w:t>1</w:t>
      </w:r>
      <w:r>
        <w:rPr>
          <w:rFonts w:ascii="仿宋" w:eastAsia="仿宋" w:hAnsi="仿宋" w:hint="eastAsia"/>
          <w:bCs/>
          <w:sz w:val="28"/>
          <w:szCs w:val="28"/>
        </w:rPr>
        <w:t>、整体绩效目标设定</w:t>
      </w:r>
    </w:p>
    <w:p w14:paraId="7D476E40" w14:textId="77777777" w:rsidR="00271B66" w:rsidRDefault="004D6319">
      <w:pPr>
        <w:widowControl/>
        <w:spacing w:line="600" w:lineRule="exact"/>
        <w:ind w:firstLineChars="200" w:firstLine="560"/>
        <w:jc w:val="left"/>
        <w:rPr>
          <w:rFonts w:ascii="仿宋" w:eastAsia="仿宋" w:hAnsi="仿宋"/>
          <w:bCs/>
          <w:sz w:val="28"/>
          <w:szCs w:val="28"/>
        </w:rPr>
      </w:pPr>
      <w:r>
        <w:rPr>
          <w:rFonts w:ascii="仿宋" w:eastAsia="仿宋" w:hAnsi="仿宋" w:hint="eastAsia"/>
          <w:bCs/>
          <w:sz w:val="28"/>
          <w:szCs w:val="28"/>
        </w:rPr>
        <w:lastRenderedPageBreak/>
        <w:t>（</w:t>
      </w:r>
      <w:r>
        <w:rPr>
          <w:rFonts w:ascii="仿宋" w:eastAsia="仿宋" w:hAnsi="仿宋" w:hint="eastAsia"/>
          <w:bCs/>
          <w:sz w:val="28"/>
          <w:szCs w:val="28"/>
        </w:rPr>
        <w:t>1</w:t>
      </w:r>
      <w:r>
        <w:rPr>
          <w:rFonts w:ascii="仿宋" w:eastAsia="仿宋" w:hAnsi="仿宋" w:hint="eastAsia"/>
          <w:bCs/>
          <w:sz w:val="28"/>
          <w:szCs w:val="28"/>
        </w:rPr>
        <w:t>）绩效目标合理性。绩效目标符合国家法律法规、社会发展规划；符合部门“三定”方案确定的职责及中长期实施规划。</w:t>
      </w:r>
    </w:p>
    <w:p w14:paraId="7D476E41" w14:textId="77777777" w:rsidR="00271B66" w:rsidRDefault="004D6319">
      <w:pPr>
        <w:widowControl/>
        <w:spacing w:line="600" w:lineRule="exact"/>
        <w:ind w:firstLineChars="200" w:firstLine="560"/>
        <w:jc w:val="left"/>
        <w:rPr>
          <w:rFonts w:ascii="仿宋" w:eastAsia="仿宋" w:hAnsi="仿宋"/>
          <w:bCs/>
          <w:sz w:val="28"/>
          <w:szCs w:val="28"/>
        </w:rPr>
      </w:pPr>
      <w:r>
        <w:rPr>
          <w:rFonts w:ascii="仿宋" w:eastAsia="仿宋" w:hAnsi="仿宋" w:hint="eastAsia"/>
          <w:bCs/>
          <w:sz w:val="28"/>
          <w:szCs w:val="28"/>
        </w:rPr>
        <w:t>（</w:t>
      </w:r>
      <w:r>
        <w:rPr>
          <w:rFonts w:ascii="仿宋" w:eastAsia="仿宋" w:hAnsi="仿宋" w:hint="eastAsia"/>
          <w:bCs/>
          <w:sz w:val="28"/>
          <w:szCs w:val="28"/>
        </w:rPr>
        <w:t>2</w:t>
      </w:r>
      <w:r>
        <w:rPr>
          <w:rFonts w:ascii="仿宋" w:eastAsia="仿宋" w:hAnsi="仿宋" w:hint="eastAsia"/>
          <w:bCs/>
          <w:sz w:val="28"/>
          <w:szCs w:val="28"/>
        </w:rPr>
        <w:t>）绩效指标明确性。设定的绩效指标与部门年度的任务数或计划数相对应；与本年度部门预算资金相匹配，细化到三级指标。</w:t>
      </w:r>
    </w:p>
    <w:p w14:paraId="7D476E42" w14:textId="77777777" w:rsidR="00271B66" w:rsidRDefault="004D6319">
      <w:pPr>
        <w:widowControl/>
        <w:spacing w:line="600" w:lineRule="exact"/>
        <w:ind w:firstLineChars="200" w:firstLine="560"/>
        <w:jc w:val="left"/>
        <w:rPr>
          <w:rFonts w:ascii="仿宋" w:eastAsia="仿宋" w:hAnsi="仿宋"/>
          <w:bCs/>
          <w:sz w:val="28"/>
          <w:szCs w:val="28"/>
        </w:rPr>
      </w:pPr>
      <w:r>
        <w:rPr>
          <w:rFonts w:ascii="仿宋" w:eastAsia="仿宋" w:hAnsi="仿宋" w:hint="eastAsia"/>
          <w:bCs/>
          <w:sz w:val="28"/>
          <w:szCs w:val="28"/>
        </w:rPr>
        <w:t>2</w:t>
      </w:r>
      <w:r>
        <w:rPr>
          <w:rFonts w:ascii="仿宋" w:eastAsia="仿宋" w:hAnsi="仿宋" w:hint="eastAsia"/>
          <w:bCs/>
          <w:sz w:val="28"/>
          <w:szCs w:val="28"/>
        </w:rPr>
        <w:t>、预算配置</w:t>
      </w:r>
    </w:p>
    <w:p w14:paraId="7D476E43" w14:textId="77777777" w:rsidR="00271B66" w:rsidRDefault="004D6319">
      <w:pPr>
        <w:widowControl/>
        <w:spacing w:line="600" w:lineRule="exact"/>
        <w:ind w:firstLineChars="200" w:firstLine="560"/>
        <w:jc w:val="left"/>
        <w:rPr>
          <w:rFonts w:ascii="仿宋" w:eastAsia="仿宋" w:hAnsi="仿宋"/>
          <w:bCs/>
          <w:sz w:val="28"/>
          <w:szCs w:val="28"/>
        </w:rPr>
      </w:pPr>
      <w:r>
        <w:rPr>
          <w:rFonts w:ascii="仿宋" w:eastAsia="仿宋" w:hAnsi="仿宋" w:hint="eastAsia"/>
          <w:bCs/>
          <w:sz w:val="28"/>
          <w:szCs w:val="28"/>
        </w:rPr>
        <w:t>（</w:t>
      </w:r>
      <w:r>
        <w:rPr>
          <w:rFonts w:ascii="仿宋" w:eastAsia="仿宋" w:hAnsi="仿宋" w:hint="eastAsia"/>
          <w:bCs/>
          <w:sz w:val="28"/>
          <w:szCs w:val="28"/>
        </w:rPr>
        <w:t>1</w:t>
      </w:r>
      <w:r>
        <w:rPr>
          <w:rFonts w:ascii="仿宋" w:eastAsia="仿宋" w:hAnsi="仿宋" w:hint="eastAsia"/>
          <w:bCs/>
          <w:sz w:val="28"/>
          <w:szCs w:val="28"/>
        </w:rPr>
        <w:t>）在职人员控制率</w:t>
      </w:r>
    </w:p>
    <w:p w14:paraId="7D476E44" w14:textId="648CF4DB" w:rsidR="00271B66" w:rsidRDefault="004D6319">
      <w:pPr>
        <w:widowControl/>
        <w:spacing w:line="600" w:lineRule="exact"/>
        <w:ind w:firstLineChars="200" w:firstLine="560"/>
        <w:jc w:val="left"/>
        <w:rPr>
          <w:rFonts w:ascii="仿宋" w:eastAsia="仿宋" w:hAnsi="仿宋"/>
          <w:bCs/>
          <w:sz w:val="28"/>
          <w:szCs w:val="28"/>
        </w:rPr>
      </w:pPr>
      <w:r>
        <w:rPr>
          <w:rFonts w:ascii="仿宋" w:eastAsia="仿宋" w:hAnsi="仿宋" w:hint="eastAsia"/>
          <w:bCs/>
          <w:sz w:val="28"/>
          <w:szCs w:val="28"/>
        </w:rPr>
        <w:t>2023</w:t>
      </w:r>
      <w:r>
        <w:rPr>
          <w:rFonts w:ascii="仿宋" w:eastAsia="仿宋" w:hAnsi="仿宋" w:hint="eastAsia"/>
          <w:bCs/>
          <w:sz w:val="28"/>
          <w:szCs w:val="28"/>
        </w:rPr>
        <w:t>年我单位编制数</w:t>
      </w:r>
      <w:r w:rsidR="002716A9">
        <w:rPr>
          <w:rFonts w:ascii="仿宋" w:eastAsia="仿宋" w:hAnsi="仿宋" w:hint="eastAsia"/>
          <w:bCs/>
          <w:sz w:val="28"/>
          <w:szCs w:val="28"/>
        </w:rPr>
        <w:t>263</w:t>
      </w:r>
      <w:r>
        <w:rPr>
          <w:rFonts w:ascii="仿宋" w:eastAsia="仿宋" w:hAnsi="仿宋" w:hint="eastAsia"/>
          <w:bCs/>
          <w:sz w:val="28"/>
          <w:szCs w:val="28"/>
        </w:rPr>
        <w:t>人，实际在职人员数</w:t>
      </w:r>
      <w:r w:rsidR="009C691E">
        <w:rPr>
          <w:rFonts w:ascii="仿宋" w:eastAsia="仿宋" w:hAnsi="仿宋" w:hint="eastAsia"/>
          <w:bCs/>
          <w:sz w:val="28"/>
          <w:szCs w:val="28"/>
        </w:rPr>
        <w:t>256</w:t>
      </w:r>
      <w:r>
        <w:rPr>
          <w:rFonts w:ascii="仿宋" w:eastAsia="仿宋" w:hAnsi="仿宋" w:hint="eastAsia"/>
          <w:bCs/>
          <w:sz w:val="28"/>
          <w:szCs w:val="28"/>
        </w:rPr>
        <w:t>人，在职人员控制率为</w:t>
      </w:r>
      <w:r>
        <w:rPr>
          <w:rFonts w:ascii="仿宋" w:eastAsia="仿宋" w:hAnsi="仿宋" w:hint="eastAsia"/>
          <w:bCs/>
          <w:sz w:val="28"/>
          <w:szCs w:val="28"/>
        </w:rPr>
        <w:t>9</w:t>
      </w:r>
      <w:r w:rsidR="00753D0C">
        <w:rPr>
          <w:rFonts w:ascii="仿宋" w:eastAsia="仿宋" w:hAnsi="仿宋" w:hint="eastAsia"/>
          <w:bCs/>
          <w:sz w:val="28"/>
          <w:szCs w:val="28"/>
        </w:rPr>
        <w:t>7.34</w:t>
      </w:r>
      <w:r>
        <w:rPr>
          <w:rFonts w:ascii="仿宋" w:eastAsia="仿宋" w:hAnsi="仿宋" w:hint="eastAsia"/>
          <w:bCs/>
          <w:sz w:val="28"/>
          <w:szCs w:val="28"/>
        </w:rPr>
        <w:t>%</w:t>
      </w:r>
      <w:r>
        <w:rPr>
          <w:rFonts w:ascii="仿宋" w:eastAsia="仿宋" w:hAnsi="仿宋" w:hint="eastAsia"/>
          <w:bCs/>
          <w:sz w:val="28"/>
          <w:szCs w:val="28"/>
        </w:rPr>
        <w:t>。严格执行了相关文件精神，无超编人员。</w:t>
      </w:r>
    </w:p>
    <w:p w14:paraId="7D476E45" w14:textId="77777777" w:rsidR="00271B66" w:rsidRDefault="004D6319">
      <w:pPr>
        <w:widowControl/>
        <w:spacing w:line="600" w:lineRule="exact"/>
        <w:ind w:firstLineChars="200" w:firstLine="560"/>
        <w:jc w:val="left"/>
        <w:rPr>
          <w:rFonts w:ascii="仿宋" w:eastAsia="仿宋" w:hAnsi="仿宋"/>
          <w:bCs/>
          <w:sz w:val="28"/>
          <w:szCs w:val="28"/>
        </w:rPr>
      </w:pPr>
      <w:r>
        <w:rPr>
          <w:rFonts w:ascii="仿宋" w:eastAsia="仿宋" w:hAnsi="仿宋" w:hint="eastAsia"/>
          <w:bCs/>
          <w:sz w:val="28"/>
          <w:szCs w:val="28"/>
        </w:rPr>
        <w:t>（</w:t>
      </w:r>
      <w:r>
        <w:rPr>
          <w:rFonts w:ascii="仿宋" w:eastAsia="仿宋" w:hAnsi="仿宋" w:hint="eastAsia"/>
          <w:bCs/>
          <w:sz w:val="28"/>
          <w:szCs w:val="28"/>
        </w:rPr>
        <w:t>2</w:t>
      </w:r>
      <w:r>
        <w:rPr>
          <w:rFonts w:ascii="仿宋" w:eastAsia="仿宋" w:hAnsi="仿宋" w:hint="eastAsia"/>
          <w:bCs/>
          <w:sz w:val="28"/>
          <w:szCs w:val="28"/>
        </w:rPr>
        <w:t>）“三公经费”预算变动率</w:t>
      </w:r>
    </w:p>
    <w:p w14:paraId="7D476E46" w14:textId="77777777" w:rsidR="00271B66" w:rsidRDefault="004D6319">
      <w:pPr>
        <w:widowControl/>
        <w:spacing w:line="600" w:lineRule="exact"/>
        <w:ind w:firstLineChars="200" w:firstLine="560"/>
        <w:jc w:val="left"/>
        <w:rPr>
          <w:rFonts w:ascii="仿宋" w:eastAsia="仿宋" w:hAnsi="仿宋"/>
          <w:bCs/>
          <w:sz w:val="28"/>
          <w:szCs w:val="28"/>
        </w:rPr>
      </w:pPr>
      <w:r>
        <w:rPr>
          <w:rFonts w:ascii="仿宋" w:eastAsia="仿宋" w:hAnsi="仿宋" w:hint="eastAsia"/>
          <w:bCs/>
          <w:sz w:val="28"/>
          <w:szCs w:val="28"/>
        </w:rPr>
        <w:t>2023</w:t>
      </w:r>
      <w:r>
        <w:rPr>
          <w:rFonts w:ascii="仿宋" w:eastAsia="仿宋" w:hAnsi="仿宋" w:hint="eastAsia"/>
          <w:bCs/>
          <w:sz w:val="28"/>
          <w:szCs w:val="28"/>
        </w:rPr>
        <w:t>年“三公经费”预算数</w:t>
      </w:r>
      <w:r>
        <w:rPr>
          <w:rFonts w:ascii="仿宋" w:eastAsia="仿宋" w:hAnsi="仿宋" w:hint="eastAsia"/>
          <w:bCs/>
          <w:sz w:val="28"/>
          <w:szCs w:val="28"/>
        </w:rPr>
        <w:t>0</w:t>
      </w:r>
      <w:r>
        <w:rPr>
          <w:rFonts w:ascii="仿宋" w:eastAsia="仿宋" w:hAnsi="仿宋" w:hint="eastAsia"/>
          <w:bCs/>
          <w:sz w:val="28"/>
          <w:szCs w:val="28"/>
        </w:rPr>
        <w:t>万元，上年度“三公经费”预算数</w:t>
      </w:r>
      <w:r>
        <w:rPr>
          <w:rFonts w:ascii="仿宋" w:eastAsia="仿宋" w:hAnsi="仿宋" w:hint="eastAsia"/>
          <w:bCs/>
          <w:sz w:val="28"/>
          <w:szCs w:val="28"/>
        </w:rPr>
        <w:t>0</w:t>
      </w:r>
      <w:r>
        <w:rPr>
          <w:rFonts w:ascii="仿宋" w:eastAsia="仿宋" w:hAnsi="仿宋" w:hint="eastAsia"/>
          <w:bCs/>
          <w:sz w:val="28"/>
          <w:szCs w:val="28"/>
        </w:rPr>
        <w:t>万元，未发生变动。</w:t>
      </w:r>
    </w:p>
    <w:p w14:paraId="7D476E47" w14:textId="77777777" w:rsidR="00271B66" w:rsidRDefault="004D6319">
      <w:pPr>
        <w:widowControl/>
        <w:spacing w:line="600" w:lineRule="exact"/>
        <w:ind w:firstLineChars="200" w:firstLine="560"/>
        <w:jc w:val="left"/>
        <w:rPr>
          <w:rFonts w:ascii="仿宋" w:eastAsia="仿宋" w:hAnsi="仿宋"/>
          <w:bCs/>
          <w:sz w:val="28"/>
          <w:szCs w:val="28"/>
        </w:rPr>
      </w:pPr>
      <w:r>
        <w:rPr>
          <w:rFonts w:ascii="仿宋" w:eastAsia="仿宋" w:hAnsi="仿宋" w:hint="eastAsia"/>
          <w:bCs/>
          <w:sz w:val="28"/>
          <w:szCs w:val="28"/>
        </w:rPr>
        <w:t>3</w:t>
      </w:r>
      <w:r>
        <w:rPr>
          <w:rFonts w:ascii="仿宋" w:eastAsia="仿宋" w:hAnsi="仿宋" w:hint="eastAsia"/>
          <w:bCs/>
          <w:sz w:val="28"/>
          <w:szCs w:val="28"/>
        </w:rPr>
        <w:t>、预算执行</w:t>
      </w:r>
    </w:p>
    <w:p w14:paraId="7D476E48" w14:textId="3DCF9382" w:rsidR="00271B66" w:rsidRDefault="004D6319">
      <w:pPr>
        <w:widowControl/>
        <w:spacing w:line="600" w:lineRule="exact"/>
        <w:ind w:firstLineChars="200" w:firstLine="560"/>
        <w:jc w:val="left"/>
        <w:rPr>
          <w:rFonts w:ascii="仿宋" w:eastAsia="仿宋" w:hAnsi="仿宋"/>
          <w:bCs/>
          <w:sz w:val="28"/>
          <w:szCs w:val="28"/>
        </w:rPr>
      </w:pPr>
      <w:r>
        <w:rPr>
          <w:rFonts w:ascii="仿宋" w:eastAsia="仿宋" w:hAnsi="仿宋" w:hint="eastAsia"/>
          <w:bCs/>
          <w:sz w:val="28"/>
          <w:szCs w:val="28"/>
        </w:rPr>
        <w:t>（</w:t>
      </w:r>
      <w:r>
        <w:rPr>
          <w:rFonts w:ascii="仿宋" w:eastAsia="仿宋" w:hAnsi="仿宋" w:hint="eastAsia"/>
          <w:bCs/>
          <w:sz w:val="28"/>
          <w:szCs w:val="28"/>
        </w:rPr>
        <w:t>1</w:t>
      </w:r>
      <w:r>
        <w:rPr>
          <w:rFonts w:ascii="仿宋" w:eastAsia="仿宋" w:hAnsi="仿宋" w:hint="eastAsia"/>
          <w:bCs/>
          <w:sz w:val="28"/>
          <w:szCs w:val="28"/>
        </w:rPr>
        <w:t>）预算执行率。</w:t>
      </w:r>
      <w:r>
        <w:rPr>
          <w:rFonts w:ascii="仿宋" w:eastAsia="仿宋" w:hAnsi="仿宋" w:hint="eastAsia"/>
          <w:bCs/>
          <w:sz w:val="28"/>
          <w:szCs w:val="28"/>
        </w:rPr>
        <w:t>2023</w:t>
      </w:r>
      <w:r>
        <w:rPr>
          <w:rFonts w:ascii="仿宋" w:eastAsia="仿宋" w:hAnsi="仿宋" w:hint="eastAsia"/>
          <w:bCs/>
          <w:sz w:val="28"/>
          <w:szCs w:val="28"/>
        </w:rPr>
        <w:t>年全年预算数</w:t>
      </w:r>
      <w:r w:rsidR="00B8012E">
        <w:rPr>
          <w:rFonts w:ascii="仿宋" w:eastAsia="仿宋" w:hAnsi="仿宋" w:hint="eastAsia"/>
          <w:bCs/>
          <w:sz w:val="28"/>
          <w:szCs w:val="28"/>
        </w:rPr>
        <w:t>43</w:t>
      </w:r>
      <w:r w:rsidR="00EA7C76">
        <w:rPr>
          <w:rFonts w:ascii="仿宋" w:eastAsia="仿宋" w:hAnsi="仿宋" w:hint="eastAsia"/>
          <w:bCs/>
          <w:sz w:val="28"/>
          <w:szCs w:val="28"/>
        </w:rPr>
        <w:t>51.39</w:t>
      </w:r>
      <w:r>
        <w:rPr>
          <w:rFonts w:ascii="仿宋" w:eastAsia="仿宋" w:hAnsi="仿宋" w:hint="eastAsia"/>
          <w:bCs/>
          <w:sz w:val="28"/>
          <w:szCs w:val="28"/>
        </w:rPr>
        <w:t>万元，执行数</w:t>
      </w:r>
      <w:r w:rsidR="00AE7C1E">
        <w:rPr>
          <w:rFonts w:ascii="仿宋" w:eastAsia="仿宋" w:hAnsi="仿宋" w:hint="eastAsia"/>
          <w:bCs/>
          <w:sz w:val="28"/>
          <w:szCs w:val="28"/>
        </w:rPr>
        <w:t>4523</w:t>
      </w:r>
      <w:r w:rsidR="00CA1152">
        <w:rPr>
          <w:rFonts w:ascii="仿宋" w:eastAsia="仿宋" w:hAnsi="仿宋" w:hint="eastAsia"/>
          <w:bCs/>
          <w:sz w:val="28"/>
          <w:szCs w:val="28"/>
        </w:rPr>
        <w:t>.31</w:t>
      </w:r>
      <w:r>
        <w:rPr>
          <w:rFonts w:ascii="仿宋" w:eastAsia="仿宋" w:hAnsi="仿宋" w:hint="eastAsia"/>
          <w:bCs/>
          <w:sz w:val="28"/>
          <w:szCs w:val="28"/>
        </w:rPr>
        <w:t>万元，预算执行率</w:t>
      </w:r>
      <w:r>
        <w:rPr>
          <w:rFonts w:ascii="仿宋" w:eastAsia="仿宋" w:hAnsi="仿宋" w:hint="eastAsia"/>
          <w:bCs/>
          <w:sz w:val="28"/>
          <w:szCs w:val="28"/>
        </w:rPr>
        <w:t>10</w:t>
      </w:r>
      <w:r w:rsidR="006D68C7">
        <w:rPr>
          <w:rFonts w:ascii="仿宋" w:eastAsia="仿宋" w:hAnsi="仿宋" w:hint="eastAsia"/>
          <w:bCs/>
          <w:sz w:val="28"/>
          <w:szCs w:val="28"/>
        </w:rPr>
        <w:t>3.9</w:t>
      </w:r>
      <w:r>
        <w:rPr>
          <w:rFonts w:ascii="仿宋" w:eastAsia="仿宋" w:hAnsi="仿宋" w:hint="eastAsia"/>
          <w:bCs/>
          <w:sz w:val="28"/>
          <w:szCs w:val="28"/>
        </w:rPr>
        <w:t>%</w:t>
      </w:r>
      <w:r>
        <w:rPr>
          <w:rFonts w:ascii="仿宋" w:eastAsia="仿宋" w:hAnsi="仿宋" w:hint="eastAsia"/>
          <w:bCs/>
          <w:sz w:val="28"/>
          <w:szCs w:val="28"/>
        </w:rPr>
        <w:t>。</w:t>
      </w:r>
    </w:p>
    <w:p w14:paraId="7D476E49" w14:textId="77777777" w:rsidR="00271B66" w:rsidRDefault="004D6319">
      <w:pPr>
        <w:widowControl/>
        <w:spacing w:line="600" w:lineRule="exact"/>
        <w:ind w:firstLineChars="200" w:firstLine="560"/>
        <w:jc w:val="left"/>
        <w:rPr>
          <w:rFonts w:ascii="仿宋" w:eastAsia="仿宋" w:hAnsi="仿宋"/>
          <w:bCs/>
          <w:sz w:val="28"/>
          <w:szCs w:val="28"/>
        </w:rPr>
      </w:pPr>
      <w:r>
        <w:rPr>
          <w:rFonts w:ascii="仿宋" w:eastAsia="仿宋" w:hAnsi="仿宋" w:hint="eastAsia"/>
          <w:bCs/>
          <w:sz w:val="28"/>
          <w:szCs w:val="28"/>
        </w:rPr>
        <w:t>（</w:t>
      </w:r>
      <w:r>
        <w:rPr>
          <w:rFonts w:ascii="仿宋" w:eastAsia="仿宋" w:hAnsi="仿宋" w:hint="eastAsia"/>
          <w:bCs/>
          <w:sz w:val="28"/>
          <w:szCs w:val="28"/>
        </w:rPr>
        <w:t>2</w:t>
      </w:r>
      <w:r>
        <w:rPr>
          <w:rFonts w:ascii="仿宋" w:eastAsia="仿宋" w:hAnsi="仿宋" w:hint="eastAsia"/>
          <w:bCs/>
          <w:sz w:val="28"/>
          <w:szCs w:val="28"/>
        </w:rPr>
        <w:t>）“三公经费”控制率。“三公经费”实际支出</w:t>
      </w:r>
      <w:r>
        <w:rPr>
          <w:rFonts w:ascii="仿宋" w:eastAsia="仿宋" w:hAnsi="仿宋" w:hint="eastAsia"/>
          <w:bCs/>
          <w:sz w:val="28"/>
          <w:szCs w:val="28"/>
        </w:rPr>
        <w:t>0</w:t>
      </w:r>
      <w:r>
        <w:rPr>
          <w:rFonts w:ascii="仿宋" w:eastAsia="仿宋" w:hAnsi="仿宋" w:hint="eastAsia"/>
          <w:bCs/>
          <w:sz w:val="28"/>
          <w:szCs w:val="28"/>
        </w:rPr>
        <w:t>万元，与上年比较无变动</w:t>
      </w:r>
    </w:p>
    <w:p w14:paraId="7D476E4A" w14:textId="77777777" w:rsidR="00271B66" w:rsidRDefault="004D6319">
      <w:pPr>
        <w:widowControl/>
        <w:spacing w:line="600" w:lineRule="exact"/>
        <w:ind w:firstLineChars="200" w:firstLine="560"/>
        <w:jc w:val="left"/>
        <w:rPr>
          <w:rFonts w:ascii="仿宋" w:eastAsia="仿宋" w:hAnsi="仿宋"/>
          <w:bCs/>
          <w:sz w:val="28"/>
          <w:szCs w:val="28"/>
        </w:rPr>
      </w:pPr>
      <w:r>
        <w:rPr>
          <w:rFonts w:ascii="仿宋" w:eastAsia="仿宋" w:hAnsi="仿宋" w:hint="eastAsia"/>
          <w:bCs/>
          <w:sz w:val="28"/>
          <w:szCs w:val="28"/>
        </w:rPr>
        <w:t>4</w:t>
      </w:r>
      <w:r>
        <w:rPr>
          <w:rFonts w:ascii="仿宋" w:eastAsia="仿宋" w:hAnsi="仿宋" w:hint="eastAsia"/>
          <w:bCs/>
          <w:sz w:val="28"/>
          <w:szCs w:val="28"/>
        </w:rPr>
        <w:t>、预算管理</w:t>
      </w:r>
    </w:p>
    <w:p w14:paraId="7D476E4B" w14:textId="77777777" w:rsidR="00271B66" w:rsidRDefault="004D6319">
      <w:pPr>
        <w:widowControl/>
        <w:spacing w:line="600" w:lineRule="exact"/>
        <w:ind w:firstLineChars="200" w:firstLine="560"/>
        <w:jc w:val="left"/>
        <w:rPr>
          <w:rFonts w:ascii="仿宋" w:eastAsia="仿宋" w:hAnsi="仿宋"/>
          <w:bCs/>
          <w:sz w:val="28"/>
          <w:szCs w:val="28"/>
        </w:rPr>
      </w:pPr>
      <w:r>
        <w:rPr>
          <w:rFonts w:ascii="仿宋" w:eastAsia="仿宋" w:hAnsi="仿宋" w:hint="eastAsia"/>
          <w:bCs/>
          <w:sz w:val="28"/>
          <w:szCs w:val="28"/>
        </w:rPr>
        <w:t>（</w:t>
      </w:r>
      <w:r>
        <w:rPr>
          <w:rFonts w:ascii="仿宋" w:eastAsia="仿宋" w:hAnsi="仿宋" w:hint="eastAsia"/>
          <w:bCs/>
          <w:sz w:val="28"/>
          <w:szCs w:val="28"/>
        </w:rPr>
        <w:t>1</w:t>
      </w:r>
      <w:r>
        <w:rPr>
          <w:rFonts w:ascii="仿宋" w:eastAsia="仿宋" w:hAnsi="仿宋" w:hint="eastAsia"/>
          <w:bCs/>
          <w:sz w:val="28"/>
          <w:szCs w:val="28"/>
        </w:rPr>
        <w:t>）管理制度健全性。我单位严格按照财务管理的相关要求，制定了《预决算管理办法》，并严格按管理办法执行。</w:t>
      </w:r>
    </w:p>
    <w:p w14:paraId="7D476E4C" w14:textId="77777777" w:rsidR="00271B66" w:rsidRDefault="004D6319">
      <w:pPr>
        <w:widowControl/>
        <w:spacing w:line="600" w:lineRule="exact"/>
        <w:ind w:firstLineChars="200" w:firstLine="560"/>
        <w:jc w:val="left"/>
        <w:rPr>
          <w:rFonts w:ascii="仿宋" w:eastAsia="仿宋" w:hAnsi="仿宋"/>
          <w:bCs/>
          <w:sz w:val="28"/>
          <w:szCs w:val="28"/>
        </w:rPr>
      </w:pPr>
      <w:r>
        <w:rPr>
          <w:rFonts w:ascii="仿宋" w:eastAsia="仿宋" w:hAnsi="仿宋" w:hint="eastAsia"/>
          <w:bCs/>
          <w:sz w:val="28"/>
          <w:szCs w:val="28"/>
        </w:rPr>
        <w:t> （</w:t>
      </w:r>
      <w:r>
        <w:rPr>
          <w:rFonts w:ascii="仿宋" w:eastAsia="仿宋" w:hAnsi="仿宋" w:hint="eastAsia"/>
          <w:bCs/>
          <w:sz w:val="28"/>
          <w:szCs w:val="28"/>
        </w:rPr>
        <w:t>2</w:t>
      </w:r>
      <w:r>
        <w:rPr>
          <w:rFonts w:ascii="仿宋" w:eastAsia="仿宋" w:hAnsi="仿宋" w:hint="eastAsia"/>
          <w:bCs/>
          <w:sz w:val="28"/>
          <w:szCs w:val="28"/>
        </w:rPr>
        <w:t>）资金使用合</w:t>
      </w:r>
      <w:proofErr w:type="gramStart"/>
      <w:r>
        <w:rPr>
          <w:rFonts w:ascii="仿宋" w:eastAsia="仿宋" w:hAnsi="仿宋" w:hint="eastAsia"/>
          <w:bCs/>
          <w:sz w:val="28"/>
          <w:szCs w:val="28"/>
        </w:rPr>
        <w:t>规</w:t>
      </w:r>
      <w:proofErr w:type="gramEnd"/>
      <w:r>
        <w:rPr>
          <w:rFonts w:ascii="仿宋" w:eastAsia="仿宋" w:hAnsi="仿宋" w:hint="eastAsia"/>
          <w:bCs/>
          <w:sz w:val="28"/>
          <w:szCs w:val="28"/>
        </w:rPr>
        <w:t>性。资金的拨付有完整的审批程序和手续，预算支出的重大开支经集体决策；不存在截留、挤占、挪用、虚列支出等情况。</w:t>
      </w:r>
    </w:p>
    <w:p w14:paraId="7D476E4D" w14:textId="77777777" w:rsidR="00271B66" w:rsidRDefault="004D6319">
      <w:pPr>
        <w:widowControl/>
        <w:spacing w:line="600" w:lineRule="exact"/>
        <w:ind w:firstLineChars="200" w:firstLine="560"/>
        <w:jc w:val="left"/>
        <w:rPr>
          <w:rFonts w:ascii="仿宋" w:eastAsia="仿宋" w:hAnsi="仿宋"/>
          <w:bCs/>
          <w:sz w:val="28"/>
          <w:szCs w:val="28"/>
        </w:rPr>
      </w:pPr>
      <w:r>
        <w:rPr>
          <w:rFonts w:ascii="仿宋" w:eastAsia="仿宋" w:hAnsi="仿宋" w:hint="eastAsia"/>
          <w:bCs/>
          <w:sz w:val="28"/>
          <w:szCs w:val="28"/>
        </w:rPr>
        <w:t> （</w:t>
      </w:r>
      <w:r>
        <w:rPr>
          <w:rFonts w:ascii="仿宋" w:eastAsia="仿宋" w:hAnsi="仿宋" w:hint="eastAsia"/>
          <w:bCs/>
          <w:sz w:val="28"/>
          <w:szCs w:val="28"/>
        </w:rPr>
        <w:t>3</w:t>
      </w:r>
      <w:r>
        <w:rPr>
          <w:rFonts w:ascii="仿宋" w:eastAsia="仿宋" w:hAnsi="仿宋" w:hint="eastAsia"/>
          <w:bCs/>
          <w:sz w:val="28"/>
          <w:szCs w:val="28"/>
        </w:rPr>
        <w:t>）预决算信息公开。按财政要求按时公开预决算信息。</w:t>
      </w:r>
    </w:p>
    <w:p w14:paraId="7D476E4E" w14:textId="77777777" w:rsidR="00271B66" w:rsidRDefault="004D6319">
      <w:pPr>
        <w:widowControl/>
        <w:spacing w:line="600" w:lineRule="exact"/>
        <w:ind w:firstLineChars="200" w:firstLine="560"/>
        <w:jc w:val="left"/>
        <w:rPr>
          <w:rFonts w:ascii="仿宋" w:eastAsia="仿宋" w:hAnsi="仿宋"/>
          <w:bCs/>
          <w:sz w:val="28"/>
          <w:szCs w:val="28"/>
        </w:rPr>
      </w:pPr>
      <w:r>
        <w:rPr>
          <w:rFonts w:ascii="仿宋" w:eastAsia="仿宋" w:hAnsi="仿宋" w:hint="eastAsia"/>
          <w:bCs/>
          <w:sz w:val="28"/>
          <w:szCs w:val="28"/>
        </w:rPr>
        <w:lastRenderedPageBreak/>
        <w:t>5</w:t>
      </w:r>
      <w:r>
        <w:rPr>
          <w:rFonts w:ascii="仿宋" w:eastAsia="仿宋" w:hAnsi="仿宋" w:hint="eastAsia"/>
          <w:bCs/>
          <w:sz w:val="28"/>
          <w:szCs w:val="28"/>
        </w:rPr>
        <w:t>、资产管理</w:t>
      </w:r>
    </w:p>
    <w:p w14:paraId="7D476E4F" w14:textId="77777777" w:rsidR="00271B66" w:rsidRDefault="004D6319">
      <w:pPr>
        <w:widowControl/>
        <w:spacing w:line="600" w:lineRule="exact"/>
        <w:ind w:firstLineChars="200" w:firstLine="560"/>
        <w:jc w:val="left"/>
        <w:rPr>
          <w:rFonts w:ascii="仿宋" w:eastAsia="仿宋" w:hAnsi="仿宋"/>
          <w:bCs/>
          <w:sz w:val="28"/>
          <w:szCs w:val="28"/>
        </w:rPr>
      </w:pPr>
      <w:r>
        <w:rPr>
          <w:rFonts w:ascii="仿宋" w:eastAsia="仿宋" w:hAnsi="仿宋" w:hint="eastAsia"/>
          <w:bCs/>
          <w:sz w:val="28"/>
          <w:szCs w:val="28"/>
        </w:rPr>
        <w:t>（</w:t>
      </w:r>
      <w:r>
        <w:rPr>
          <w:rFonts w:ascii="仿宋" w:eastAsia="仿宋" w:hAnsi="仿宋" w:hint="eastAsia"/>
          <w:bCs/>
          <w:sz w:val="28"/>
          <w:szCs w:val="28"/>
        </w:rPr>
        <w:t>1</w:t>
      </w:r>
      <w:r>
        <w:rPr>
          <w:rFonts w:ascii="仿宋" w:eastAsia="仿宋" w:hAnsi="仿宋" w:hint="eastAsia"/>
          <w:bCs/>
          <w:sz w:val="28"/>
          <w:szCs w:val="28"/>
        </w:rPr>
        <w:t>）管理制度健全性。</w:t>
      </w:r>
    </w:p>
    <w:p w14:paraId="7D476E50" w14:textId="77777777" w:rsidR="00271B66" w:rsidRDefault="004D6319">
      <w:pPr>
        <w:widowControl/>
        <w:spacing w:line="600" w:lineRule="exact"/>
        <w:ind w:firstLineChars="200" w:firstLine="560"/>
        <w:jc w:val="left"/>
        <w:rPr>
          <w:rFonts w:ascii="仿宋" w:eastAsia="仿宋" w:hAnsi="仿宋"/>
          <w:bCs/>
          <w:sz w:val="28"/>
          <w:szCs w:val="28"/>
        </w:rPr>
      </w:pPr>
      <w:r>
        <w:rPr>
          <w:rFonts w:ascii="仿宋" w:eastAsia="仿宋" w:hAnsi="仿宋" w:hint="eastAsia"/>
          <w:bCs/>
          <w:sz w:val="28"/>
          <w:szCs w:val="28"/>
        </w:rPr>
        <w:t>根据《行政单位国有资产管理暂行办法》</w:t>
      </w:r>
      <w:r>
        <w:rPr>
          <w:rFonts w:ascii="仿宋" w:eastAsia="仿宋" w:hAnsi="仿宋" w:hint="eastAsia"/>
          <w:bCs/>
          <w:sz w:val="28"/>
          <w:szCs w:val="28"/>
        </w:rPr>
        <w:t>(</w:t>
      </w:r>
      <w:r>
        <w:rPr>
          <w:rFonts w:ascii="仿宋" w:eastAsia="仿宋" w:hAnsi="仿宋" w:hint="eastAsia"/>
          <w:bCs/>
          <w:sz w:val="28"/>
          <w:szCs w:val="28"/>
        </w:rPr>
        <w:t>财政部令第</w:t>
      </w:r>
      <w:r>
        <w:rPr>
          <w:rFonts w:ascii="仿宋" w:eastAsia="仿宋" w:hAnsi="仿宋" w:hint="eastAsia"/>
          <w:bCs/>
          <w:sz w:val="28"/>
          <w:szCs w:val="28"/>
        </w:rPr>
        <w:t>35</w:t>
      </w:r>
      <w:r>
        <w:rPr>
          <w:rFonts w:ascii="仿宋" w:eastAsia="仿宋" w:hAnsi="仿宋" w:hint="eastAsia"/>
          <w:bCs/>
          <w:sz w:val="28"/>
          <w:szCs w:val="28"/>
        </w:rPr>
        <w:t>号）的规定，我单位严格按照财务管理的相关要求，建立了相关资产内部管理规范制度。</w:t>
      </w:r>
    </w:p>
    <w:p w14:paraId="7D476E51" w14:textId="77777777" w:rsidR="00271B66" w:rsidRDefault="004D6319">
      <w:pPr>
        <w:widowControl/>
        <w:spacing w:line="600" w:lineRule="exact"/>
        <w:ind w:firstLineChars="200" w:firstLine="560"/>
        <w:jc w:val="left"/>
        <w:rPr>
          <w:rFonts w:ascii="仿宋" w:eastAsia="仿宋" w:hAnsi="仿宋"/>
          <w:bCs/>
          <w:sz w:val="28"/>
          <w:szCs w:val="28"/>
        </w:rPr>
      </w:pPr>
      <w:r>
        <w:rPr>
          <w:rFonts w:ascii="仿宋" w:eastAsia="仿宋" w:hAnsi="仿宋" w:hint="eastAsia"/>
          <w:bCs/>
          <w:sz w:val="28"/>
          <w:szCs w:val="28"/>
        </w:rPr>
        <w:t>（</w:t>
      </w:r>
      <w:r>
        <w:rPr>
          <w:rFonts w:ascii="仿宋" w:eastAsia="仿宋" w:hAnsi="仿宋" w:hint="eastAsia"/>
          <w:bCs/>
          <w:sz w:val="28"/>
          <w:szCs w:val="28"/>
        </w:rPr>
        <w:t>2</w:t>
      </w:r>
      <w:r>
        <w:rPr>
          <w:rFonts w:ascii="仿宋" w:eastAsia="仿宋" w:hAnsi="仿宋" w:hint="eastAsia"/>
          <w:bCs/>
          <w:sz w:val="28"/>
          <w:szCs w:val="28"/>
        </w:rPr>
        <w:t>）资产管理安全性。</w:t>
      </w:r>
    </w:p>
    <w:p w14:paraId="7D476E52" w14:textId="77777777" w:rsidR="00271B66" w:rsidRDefault="004D6319">
      <w:pPr>
        <w:widowControl/>
        <w:spacing w:line="600" w:lineRule="exact"/>
        <w:ind w:firstLineChars="200" w:firstLine="560"/>
        <w:jc w:val="left"/>
        <w:rPr>
          <w:rFonts w:ascii="仿宋" w:eastAsia="仿宋" w:hAnsi="仿宋"/>
          <w:bCs/>
          <w:sz w:val="28"/>
          <w:szCs w:val="28"/>
        </w:rPr>
      </w:pPr>
      <w:r>
        <w:rPr>
          <w:rFonts w:ascii="仿宋" w:eastAsia="仿宋" w:hAnsi="仿宋" w:hint="eastAsia"/>
          <w:bCs/>
          <w:sz w:val="28"/>
          <w:szCs w:val="28"/>
        </w:rPr>
        <w:t>学校严格按照财政部门制定的资产配置合理编制资产配置预算，对没有规定资产配置标准的，坚持厉行节约、从严控制的原则，对于预算配置内的资产，按照规定进行资产登记。对于报损资产严格执行国有资产处置制度，履行审批手续，规范处置行为，防止国有资产流失。为防止国有资产流失，学校制定了详细的资产管理办法。</w:t>
      </w:r>
    </w:p>
    <w:p w14:paraId="7D476E53" w14:textId="77777777" w:rsidR="00271B66" w:rsidRDefault="004D6319">
      <w:pPr>
        <w:widowControl/>
        <w:spacing w:line="600" w:lineRule="exact"/>
        <w:ind w:firstLineChars="200" w:firstLine="560"/>
        <w:jc w:val="left"/>
        <w:rPr>
          <w:rFonts w:ascii="仿宋" w:eastAsia="仿宋" w:hAnsi="仿宋"/>
          <w:bCs/>
          <w:sz w:val="28"/>
          <w:szCs w:val="28"/>
        </w:rPr>
      </w:pPr>
      <w:r>
        <w:rPr>
          <w:rFonts w:ascii="仿宋" w:eastAsia="仿宋" w:hAnsi="仿宋" w:hint="eastAsia"/>
          <w:bCs/>
          <w:sz w:val="28"/>
          <w:szCs w:val="28"/>
        </w:rPr>
        <w:t>6</w:t>
      </w:r>
      <w:r>
        <w:rPr>
          <w:rFonts w:ascii="仿宋" w:eastAsia="仿宋" w:hAnsi="仿宋" w:hint="eastAsia"/>
          <w:bCs/>
          <w:sz w:val="28"/>
          <w:szCs w:val="28"/>
        </w:rPr>
        <w:t>、职责履行</w:t>
      </w:r>
    </w:p>
    <w:p w14:paraId="7D476E54" w14:textId="77777777" w:rsidR="00271B66" w:rsidRDefault="004D6319">
      <w:pPr>
        <w:widowControl/>
        <w:spacing w:line="600" w:lineRule="exact"/>
        <w:ind w:firstLineChars="200" w:firstLine="560"/>
        <w:jc w:val="left"/>
        <w:rPr>
          <w:rFonts w:ascii="仿宋" w:eastAsia="仿宋" w:hAnsi="仿宋"/>
          <w:bCs/>
          <w:sz w:val="28"/>
          <w:szCs w:val="28"/>
        </w:rPr>
      </w:pPr>
      <w:r>
        <w:rPr>
          <w:rFonts w:ascii="仿宋" w:eastAsia="仿宋" w:hAnsi="仿宋" w:hint="eastAsia"/>
          <w:bCs/>
          <w:sz w:val="28"/>
          <w:szCs w:val="28"/>
        </w:rPr>
        <w:t>（</w:t>
      </w:r>
      <w:r>
        <w:rPr>
          <w:rFonts w:ascii="仿宋" w:eastAsia="仿宋" w:hAnsi="仿宋" w:hint="eastAsia"/>
          <w:bCs/>
          <w:sz w:val="28"/>
          <w:szCs w:val="28"/>
        </w:rPr>
        <w:t>1</w:t>
      </w:r>
      <w:r>
        <w:rPr>
          <w:rFonts w:ascii="仿宋" w:eastAsia="仿宋" w:hAnsi="仿宋" w:hint="eastAsia"/>
          <w:bCs/>
          <w:sz w:val="28"/>
          <w:szCs w:val="28"/>
        </w:rPr>
        <w:t>）实际完成情况</w:t>
      </w:r>
    </w:p>
    <w:p w14:paraId="7D476E55" w14:textId="77777777" w:rsidR="00271B66" w:rsidRDefault="004D6319">
      <w:pPr>
        <w:widowControl/>
        <w:spacing w:line="600" w:lineRule="exact"/>
        <w:ind w:firstLineChars="200" w:firstLine="560"/>
        <w:jc w:val="left"/>
        <w:rPr>
          <w:rFonts w:ascii="仿宋" w:eastAsia="仿宋" w:hAnsi="仿宋"/>
          <w:bCs/>
          <w:sz w:val="28"/>
          <w:szCs w:val="28"/>
        </w:rPr>
      </w:pPr>
      <w:r>
        <w:rPr>
          <w:rFonts w:ascii="仿宋" w:eastAsia="仿宋" w:hAnsi="仿宋" w:hint="eastAsia"/>
          <w:bCs/>
          <w:sz w:val="28"/>
          <w:szCs w:val="28"/>
        </w:rPr>
        <w:t>全年完成相关教学任务，完成计划目标。</w:t>
      </w:r>
    </w:p>
    <w:p w14:paraId="7D476E56" w14:textId="77777777" w:rsidR="00271B66" w:rsidRDefault="004D6319">
      <w:pPr>
        <w:widowControl/>
        <w:spacing w:line="600" w:lineRule="exact"/>
        <w:ind w:firstLineChars="200" w:firstLine="560"/>
        <w:jc w:val="left"/>
        <w:rPr>
          <w:rFonts w:ascii="仿宋" w:eastAsia="仿宋" w:hAnsi="仿宋"/>
          <w:bCs/>
          <w:sz w:val="28"/>
          <w:szCs w:val="28"/>
        </w:rPr>
      </w:pPr>
      <w:r>
        <w:rPr>
          <w:rFonts w:ascii="仿宋" w:eastAsia="仿宋" w:hAnsi="仿宋" w:hint="eastAsia"/>
          <w:bCs/>
          <w:sz w:val="28"/>
          <w:szCs w:val="28"/>
        </w:rPr>
        <w:t>（</w:t>
      </w:r>
      <w:r>
        <w:rPr>
          <w:rFonts w:ascii="仿宋" w:eastAsia="仿宋" w:hAnsi="仿宋" w:hint="eastAsia"/>
          <w:bCs/>
          <w:sz w:val="28"/>
          <w:szCs w:val="28"/>
        </w:rPr>
        <w:t>2</w:t>
      </w:r>
      <w:r>
        <w:rPr>
          <w:rFonts w:ascii="仿宋" w:eastAsia="仿宋" w:hAnsi="仿宋" w:hint="eastAsia"/>
          <w:bCs/>
          <w:sz w:val="28"/>
          <w:szCs w:val="28"/>
        </w:rPr>
        <w:t>）质量达标情况</w:t>
      </w:r>
    </w:p>
    <w:p w14:paraId="7D476E57" w14:textId="77777777" w:rsidR="00271B66" w:rsidRDefault="004D6319">
      <w:pPr>
        <w:widowControl/>
        <w:spacing w:line="600" w:lineRule="exact"/>
        <w:ind w:firstLineChars="200" w:firstLine="560"/>
        <w:jc w:val="left"/>
        <w:rPr>
          <w:rFonts w:ascii="仿宋" w:eastAsia="仿宋" w:hAnsi="仿宋"/>
          <w:bCs/>
          <w:sz w:val="28"/>
          <w:szCs w:val="28"/>
        </w:rPr>
      </w:pPr>
      <w:r>
        <w:rPr>
          <w:rFonts w:ascii="仿宋" w:eastAsia="仿宋" w:hAnsi="仿宋" w:hint="eastAsia"/>
          <w:bCs/>
          <w:sz w:val="28"/>
          <w:szCs w:val="28"/>
        </w:rPr>
        <w:t>达标完成率</w:t>
      </w:r>
      <w:r>
        <w:rPr>
          <w:rFonts w:ascii="仿宋" w:eastAsia="仿宋" w:hAnsi="仿宋" w:hint="eastAsia"/>
          <w:bCs/>
          <w:sz w:val="28"/>
          <w:szCs w:val="28"/>
        </w:rPr>
        <w:t>100%</w:t>
      </w:r>
      <w:r>
        <w:rPr>
          <w:rFonts w:ascii="仿宋" w:eastAsia="仿宋" w:hAnsi="仿宋" w:hint="eastAsia"/>
          <w:bCs/>
          <w:sz w:val="28"/>
          <w:szCs w:val="28"/>
        </w:rPr>
        <w:t>，完成计划目标。</w:t>
      </w:r>
    </w:p>
    <w:p w14:paraId="7D476E58" w14:textId="77777777" w:rsidR="00271B66" w:rsidRDefault="004D6319">
      <w:pPr>
        <w:widowControl/>
        <w:spacing w:line="600" w:lineRule="exact"/>
        <w:ind w:firstLineChars="200" w:firstLine="560"/>
        <w:jc w:val="left"/>
        <w:rPr>
          <w:rFonts w:ascii="仿宋" w:eastAsia="仿宋" w:hAnsi="仿宋"/>
          <w:bCs/>
          <w:sz w:val="28"/>
          <w:szCs w:val="28"/>
        </w:rPr>
      </w:pPr>
      <w:r>
        <w:rPr>
          <w:rFonts w:ascii="仿宋" w:eastAsia="仿宋" w:hAnsi="仿宋" w:hint="eastAsia"/>
          <w:bCs/>
          <w:sz w:val="28"/>
          <w:szCs w:val="28"/>
        </w:rPr>
        <w:t>（</w:t>
      </w:r>
      <w:r>
        <w:rPr>
          <w:rFonts w:ascii="仿宋" w:eastAsia="仿宋" w:hAnsi="仿宋" w:hint="eastAsia"/>
          <w:bCs/>
          <w:sz w:val="28"/>
          <w:szCs w:val="28"/>
        </w:rPr>
        <w:t>3</w:t>
      </w:r>
      <w:r>
        <w:rPr>
          <w:rFonts w:ascii="仿宋" w:eastAsia="仿宋" w:hAnsi="仿宋" w:hint="eastAsia"/>
          <w:bCs/>
          <w:sz w:val="28"/>
          <w:szCs w:val="28"/>
        </w:rPr>
        <w:t>）完成及时情况</w:t>
      </w:r>
    </w:p>
    <w:p w14:paraId="7D476E59" w14:textId="77777777" w:rsidR="00271B66" w:rsidRDefault="004D6319">
      <w:pPr>
        <w:widowControl/>
        <w:spacing w:line="600" w:lineRule="exact"/>
        <w:ind w:firstLineChars="200" w:firstLine="560"/>
        <w:jc w:val="left"/>
        <w:rPr>
          <w:rFonts w:ascii="仿宋" w:eastAsia="仿宋" w:hAnsi="仿宋"/>
          <w:bCs/>
          <w:sz w:val="28"/>
          <w:szCs w:val="28"/>
        </w:rPr>
      </w:pPr>
      <w:r>
        <w:rPr>
          <w:rFonts w:ascii="仿宋" w:eastAsia="仿宋" w:hAnsi="仿宋" w:hint="eastAsia"/>
          <w:bCs/>
          <w:sz w:val="28"/>
          <w:szCs w:val="28"/>
        </w:rPr>
        <w:t>2023</w:t>
      </w:r>
      <w:r>
        <w:rPr>
          <w:rFonts w:ascii="仿宋" w:eastAsia="仿宋" w:hAnsi="仿宋" w:hint="eastAsia"/>
          <w:bCs/>
          <w:sz w:val="28"/>
          <w:szCs w:val="28"/>
        </w:rPr>
        <w:t>年</w:t>
      </w:r>
      <w:r>
        <w:rPr>
          <w:rFonts w:ascii="仿宋" w:eastAsia="仿宋" w:hAnsi="仿宋" w:hint="eastAsia"/>
          <w:bCs/>
          <w:sz w:val="28"/>
          <w:szCs w:val="28"/>
        </w:rPr>
        <w:t>12</w:t>
      </w:r>
      <w:r>
        <w:rPr>
          <w:rFonts w:ascii="仿宋" w:eastAsia="仿宋" w:hAnsi="仿宋" w:hint="eastAsia"/>
          <w:bCs/>
          <w:sz w:val="28"/>
          <w:szCs w:val="28"/>
        </w:rPr>
        <w:t>月之前完成全年培训计划，完成计划目标。</w:t>
      </w:r>
    </w:p>
    <w:p w14:paraId="7D476E5A" w14:textId="77777777" w:rsidR="00271B66" w:rsidRDefault="004D6319">
      <w:pPr>
        <w:widowControl/>
        <w:spacing w:line="600" w:lineRule="exact"/>
        <w:ind w:firstLineChars="200" w:firstLine="560"/>
        <w:jc w:val="left"/>
        <w:rPr>
          <w:rFonts w:ascii="仿宋" w:eastAsia="仿宋" w:hAnsi="仿宋"/>
          <w:bCs/>
          <w:sz w:val="28"/>
          <w:szCs w:val="28"/>
        </w:rPr>
      </w:pPr>
      <w:r>
        <w:rPr>
          <w:rFonts w:ascii="仿宋" w:eastAsia="仿宋" w:hAnsi="仿宋" w:hint="eastAsia"/>
          <w:bCs/>
          <w:sz w:val="28"/>
          <w:szCs w:val="28"/>
        </w:rPr>
        <w:t>7</w:t>
      </w:r>
      <w:r>
        <w:rPr>
          <w:rFonts w:ascii="仿宋" w:eastAsia="仿宋" w:hAnsi="仿宋" w:hint="eastAsia"/>
          <w:bCs/>
          <w:sz w:val="28"/>
          <w:szCs w:val="28"/>
        </w:rPr>
        <w:t>、履职效益情况</w:t>
      </w:r>
    </w:p>
    <w:p w14:paraId="7D476E5B" w14:textId="77777777" w:rsidR="00271B66" w:rsidRDefault="004D6319">
      <w:pPr>
        <w:widowControl/>
        <w:spacing w:line="600" w:lineRule="exact"/>
        <w:ind w:firstLineChars="200" w:firstLine="560"/>
        <w:jc w:val="left"/>
        <w:rPr>
          <w:rFonts w:ascii="仿宋" w:eastAsia="仿宋" w:hAnsi="仿宋"/>
          <w:bCs/>
          <w:sz w:val="28"/>
          <w:szCs w:val="28"/>
        </w:rPr>
      </w:pPr>
      <w:r>
        <w:rPr>
          <w:rFonts w:ascii="仿宋" w:eastAsia="仿宋" w:hAnsi="仿宋" w:hint="eastAsia"/>
          <w:bCs/>
          <w:sz w:val="28"/>
          <w:szCs w:val="28"/>
        </w:rPr>
        <w:t>（</w:t>
      </w:r>
      <w:r>
        <w:rPr>
          <w:rFonts w:ascii="仿宋" w:eastAsia="仿宋" w:hAnsi="仿宋" w:hint="eastAsia"/>
          <w:bCs/>
          <w:sz w:val="28"/>
          <w:szCs w:val="28"/>
        </w:rPr>
        <w:t>1</w:t>
      </w:r>
      <w:r>
        <w:rPr>
          <w:rFonts w:ascii="仿宋" w:eastAsia="仿宋" w:hAnsi="仿宋" w:hint="eastAsia"/>
          <w:bCs/>
          <w:sz w:val="28"/>
          <w:szCs w:val="28"/>
        </w:rPr>
        <w:t>）社会效益</w:t>
      </w:r>
    </w:p>
    <w:p w14:paraId="7D476E5C" w14:textId="77777777" w:rsidR="00271B66" w:rsidRDefault="004D6319">
      <w:pPr>
        <w:widowControl/>
        <w:spacing w:line="600" w:lineRule="exact"/>
        <w:ind w:firstLineChars="200" w:firstLine="560"/>
        <w:jc w:val="left"/>
        <w:rPr>
          <w:rFonts w:ascii="仿宋" w:eastAsia="仿宋" w:hAnsi="仿宋"/>
          <w:bCs/>
          <w:sz w:val="28"/>
          <w:szCs w:val="28"/>
        </w:rPr>
      </w:pPr>
      <w:r>
        <w:rPr>
          <w:rFonts w:ascii="仿宋" w:eastAsia="仿宋" w:hAnsi="仿宋" w:hint="eastAsia"/>
          <w:bCs/>
          <w:sz w:val="28"/>
          <w:szCs w:val="28"/>
        </w:rPr>
        <w:t>提升了教学硬件条件，提高了教师职业素养、业务能力，完成计划目标。</w:t>
      </w:r>
    </w:p>
    <w:p w14:paraId="7D476E5D" w14:textId="77777777" w:rsidR="00271B66" w:rsidRDefault="004D6319">
      <w:pPr>
        <w:widowControl/>
        <w:spacing w:line="600" w:lineRule="exact"/>
        <w:ind w:firstLineChars="200" w:firstLine="560"/>
        <w:jc w:val="left"/>
        <w:rPr>
          <w:rFonts w:ascii="仿宋" w:eastAsia="仿宋" w:hAnsi="仿宋"/>
          <w:bCs/>
          <w:sz w:val="28"/>
          <w:szCs w:val="28"/>
        </w:rPr>
      </w:pPr>
      <w:r>
        <w:rPr>
          <w:rFonts w:ascii="仿宋" w:eastAsia="仿宋" w:hAnsi="仿宋" w:hint="eastAsia"/>
          <w:bCs/>
          <w:sz w:val="28"/>
          <w:szCs w:val="28"/>
        </w:rPr>
        <w:t>（</w:t>
      </w:r>
      <w:r>
        <w:rPr>
          <w:rFonts w:ascii="仿宋" w:eastAsia="仿宋" w:hAnsi="仿宋" w:hint="eastAsia"/>
          <w:bCs/>
          <w:sz w:val="28"/>
          <w:szCs w:val="28"/>
        </w:rPr>
        <w:t>2</w:t>
      </w:r>
      <w:r>
        <w:rPr>
          <w:rFonts w:ascii="仿宋" w:eastAsia="仿宋" w:hAnsi="仿宋" w:hint="eastAsia"/>
          <w:bCs/>
          <w:sz w:val="28"/>
          <w:szCs w:val="28"/>
        </w:rPr>
        <w:t>）可持续影响效益</w:t>
      </w:r>
    </w:p>
    <w:p w14:paraId="7D476E5E" w14:textId="77777777" w:rsidR="00271B66" w:rsidRDefault="004D6319">
      <w:pPr>
        <w:widowControl/>
        <w:spacing w:line="600" w:lineRule="exact"/>
        <w:ind w:firstLineChars="200" w:firstLine="560"/>
        <w:jc w:val="left"/>
        <w:rPr>
          <w:rFonts w:ascii="仿宋" w:eastAsia="仿宋" w:hAnsi="仿宋"/>
          <w:bCs/>
          <w:sz w:val="28"/>
          <w:szCs w:val="28"/>
        </w:rPr>
      </w:pPr>
      <w:r>
        <w:rPr>
          <w:rFonts w:ascii="仿宋" w:eastAsia="仿宋" w:hAnsi="仿宋" w:hint="eastAsia"/>
          <w:bCs/>
          <w:sz w:val="28"/>
          <w:szCs w:val="28"/>
        </w:rPr>
        <w:lastRenderedPageBreak/>
        <w:t>学校校园环境提升，完成计划目标。</w:t>
      </w:r>
    </w:p>
    <w:p w14:paraId="7D476E5F" w14:textId="77777777" w:rsidR="00271B66" w:rsidRDefault="004D6319">
      <w:pPr>
        <w:widowControl/>
        <w:spacing w:line="600" w:lineRule="exact"/>
        <w:ind w:firstLineChars="200" w:firstLine="560"/>
        <w:jc w:val="left"/>
        <w:rPr>
          <w:rFonts w:ascii="仿宋" w:eastAsia="仿宋" w:hAnsi="仿宋"/>
          <w:bCs/>
          <w:sz w:val="28"/>
          <w:szCs w:val="28"/>
        </w:rPr>
      </w:pPr>
      <w:r>
        <w:rPr>
          <w:rFonts w:ascii="仿宋" w:eastAsia="仿宋" w:hAnsi="仿宋" w:hint="eastAsia"/>
          <w:bCs/>
          <w:sz w:val="28"/>
          <w:szCs w:val="28"/>
        </w:rPr>
        <w:t>（</w:t>
      </w:r>
      <w:r>
        <w:rPr>
          <w:rFonts w:ascii="仿宋" w:eastAsia="仿宋" w:hAnsi="仿宋" w:hint="eastAsia"/>
          <w:bCs/>
          <w:sz w:val="28"/>
          <w:szCs w:val="28"/>
        </w:rPr>
        <w:t>3</w:t>
      </w:r>
      <w:r>
        <w:rPr>
          <w:rFonts w:ascii="仿宋" w:eastAsia="仿宋" w:hAnsi="仿宋" w:hint="eastAsia"/>
          <w:bCs/>
          <w:sz w:val="28"/>
          <w:szCs w:val="28"/>
        </w:rPr>
        <w:t>）满意度</w:t>
      </w:r>
    </w:p>
    <w:p w14:paraId="7D476E60" w14:textId="77777777" w:rsidR="00271B66" w:rsidRDefault="004D6319">
      <w:pPr>
        <w:widowControl/>
        <w:spacing w:line="600" w:lineRule="exact"/>
        <w:ind w:firstLineChars="200" w:firstLine="560"/>
        <w:jc w:val="left"/>
        <w:rPr>
          <w:rFonts w:ascii="仿宋" w:eastAsia="仿宋" w:hAnsi="仿宋"/>
          <w:bCs/>
          <w:sz w:val="28"/>
          <w:szCs w:val="28"/>
        </w:rPr>
      </w:pPr>
      <w:r>
        <w:rPr>
          <w:rFonts w:ascii="仿宋" w:eastAsia="仿宋" w:hAnsi="仿宋" w:hint="eastAsia"/>
          <w:bCs/>
          <w:sz w:val="28"/>
          <w:szCs w:val="28"/>
        </w:rPr>
        <w:t>师生及家长满意度达</w:t>
      </w:r>
      <w:r>
        <w:rPr>
          <w:rFonts w:ascii="仿宋" w:eastAsia="仿宋" w:hAnsi="仿宋" w:hint="eastAsia"/>
          <w:bCs/>
          <w:sz w:val="28"/>
          <w:szCs w:val="28"/>
        </w:rPr>
        <w:t>100%</w:t>
      </w:r>
      <w:r>
        <w:rPr>
          <w:rFonts w:ascii="仿宋" w:eastAsia="仿宋" w:hAnsi="仿宋" w:hint="eastAsia"/>
          <w:bCs/>
          <w:sz w:val="28"/>
          <w:szCs w:val="28"/>
        </w:rPr>
        <w:t>，完成计划目标。</w:t>
      </w:r>
    </w:p>
    <w:p w14:paraId="7D476E61" w14:textId="77777777" w:rsidR="00271B66" w:rsidRDefault="004D6319">
      <w:pPr>
        <w:widowControl/>
        <w:shd w:val="clear" w:color="auto" w:fill="FFFFFF"/>
        <w:spacing w:line="600" w:lineRule="atLeast"/>
        <w:ind w:firstLine="640"/>
        <w:rPr>
          <w:rFonts w:ascii="楷体" w:eastAsia="楷体" w:hAnsi="楷体"/>
          <w:b/>
          <w:spacing w:val="-2"/>
          <w:sz w:val="36"/>
          <w:szCs w:val="36"/>
        </w:rPr>
      </w:pPr>
      <w:r>
        <w:rPr>
          <w:rFonts w:ascii="楷体" w:eastAsia="楷体" w:hAnsi="楷体" w:hint="eastAsia"/>
          <w:b/>
          <w:spacing w:val="-2"/>
          <w:sz w:val="36"/>
          <w:szCs w:val="36"/>
        </w:rPr>
        <w:t>七</w:t>
      </w:r>
      <w:r>
        <w:rPr>
          <w:rFonts w:ascii="楷体" w:eastAsia="楷体" w:hAnsi="楷体"/>
          <w:b/>
          <w:spacing w:val="-2"/>
          <w:sz w:val="36"/>
          <w:szCs w:val="36"/>
        </w:rPr>
        <w:t>、存在的主要问题</w:t>
      </w:r>
    </w:p>
    <w:p w14:paraId="7D476E62" w14:textId="77777777" w:rsidR="00271B66" w:rsidRDefault="004D6319">
      <w:pPr>
        <w:widowControl/>
        <w:spacing w:line="600" w:lineRule="exact"/>
        <w:ind w:firstLineChars="200" w:firstLine="560"/>
        <w:jc w:val="left"/>
        <w:rPr>
          <w:rFonts w:eastAsia="黑体"/>
          <w:sz w:val="32"/>
          <w:szCs w:val="32"/>
        </w:rPr>
      </w:pPr>
      <w:r>
        <w:rPr>
          <w:rFonts w:ascii="仿宋" w:eastAsia="仿宋" w:hAnsi="仿宋" w:hint="eastAsia"/>
          <w:bCs/>
          <w:sz w:val="28"/>
          <w:szCs w:val="28"/>
        </w:rPr>
        <w:t>存在的不足：</w:t>
      </w:r>
      <w:r>
        <w:rPr>
          <w:rFonts w:ascii="仿宋" w:eastAsia="仿宋" w:hAnsi="仿宋" w:hint="eastAsia"/>
          <w:bCs/>
          <w:sz w:val="28"/>
          <w:szCs w:val="28"/>
        </w:rPr>
        <w:t>202</w:t>
      </w:r>
      <w:r>
        <w:rPr>
          <w:rFonts w:ascii="仿宋" w:eastAsia="仿宋" w:hAnsi="仿宋" w:hint="eastAsia"/>
          <w:bCs/>
          <w:sz w:val="28"/>
          <w:szCs w:val="28"/>
        </w:rPr>
        <w:t>3</w:t>
      </w:r>
      <w:r>
        <w:rPr>
          <w:rFonts w:ascii="仿宋" w:eastAsia="仿宋" w:hAnsi="仿宋" w:hint="eastAsia"/>
          <w:bCs/>
          <w:sz w:val="28"/>
          <w:szCs w:val="28"/>
        </w:rPr>
        <w:t>年度我校在公用经费控制方面还有所欠缺，主要是没有做好充足的计划。加上我校财务人员</w:t>
      </w:r>
      <w:proofErr w:type="gramStart"/>
      <w:r>
        <w:rPr>
          <w:rFonts w:ascii="仿宋" w:eastAsia="仿宋" w:hAnsi="仿宋" w:hint="eastAsia"/>
          <w:bCs/>
          <w:sz w:val="28"/>
          <w:szCs w:val="28"/>
        </w:rPr>
        <w:t>因岗位</w:t>
      </w:r>
      <w:proofErr w:type="gramEnd"/>
      <w:r>
        <w:rPr>
          <w:rFonts w:ascii="仿宋" w:eastAsia="仿宋" w:hAnsi="仿宋" w:hint="eastAsia"/>
          <w:bCs/>
          <w:sz w:val="28"/>
          <w:szCs w:val="28"/>
        </w:rPr>
        <w:t>限制而不得不兼负繁重的教学任务，亦非专业出身的财务人员，对新的财务专业知识仍然处在摸索阶段，专业不精，有待进一步加强学习。</w:t>
      </w:r>
    </w:p>
    <w:p w14:paraId="7D476E63" w14:textId="77777777" w:rsidR="00271B66" w:rsidRDefault="004D6319">
      <w:pPr>
        <w:widowControl/>
        <w:shd w:val="clear" w:color="auto" w:fill="FFFFFF"/>
        <w:spacing w:line="600" w:lineRule="atLeast"/>
        <w:ind w:firstLine="640"/>
        <w:rPr>
          <w:rFonts w:ascii="楷体" w:eastAsia="楷体" w:hAnsi="楷体"/>
          <w:b/>
          <w:spacing w:val="-2"/>
          <w:sz w:val="36"/>
          <w:szCs w:val="36"/>
        </w:rPr>
      </w:pPr>
      <w:r>
        <w:rPr>
          <w:rFonts w:ascii="楷体" w:eastAsia="楷体" w:hAnsi="楷体" w:hint="eastAsia"/>
          <w:b/>
          <w:spacing w:val="-2"/>
          <w:sz w:val="36"/>
          <w:szCs w:val="36"/>
        </w:rPr>
        <w:t>八</w:t>
      </w:r>
      <w:r>
        <w:rPr>
          <w:rFonts w:ascii="楷体" w:eastAsia="楷体" w:hAnsi="楷体"/>
          <w:b/>
          <w:spacing w:val="-2"/>
          <w:sz w:val="36"/>
          <w:szCs w:val="36"/>
        </w:rPr>
        <w:t>、改进措施和有关建议</w:t>
      </w:r>
    </w:p>
    <w:p w14:paraId="7D476E64" w14:textId="77777777" w:rsidR="00271B66" w:rsidRDefault="004D6319">
      <w:pPr>
        <w:pStyle w:val="a7"/>
        <w:widowControl/>
        <w:shd w:val="clear" w:color="auto" w:fill="FFFFFF"/>
        <w:spacing w:beforeAutospacing="0" w:after="75" w:afterAutospacing="0" w:line="600" w:lineRule="atLeast"/>
        <w:ind w:firstLine="420"/>
        <w:jc w:val="both"/>
        <w:rPr>
          <w:rFonts w:ascii="仿宋" w:eastAsia="仿宋" w:hAnsi="仿宋"/>
          <w:sz w:val="28"/>
          <w:szCs w:val="28"/>
        </w:rPr>
      </w:pPr>
      <w:r>
        <w:rPr>
          <w:rFonts w:ascii="仿宋" w:eastAsia="仿宋" w:hAnsi="仿宋" w:hint="eastAsia"/>
          <w:sz w:val="28"/>
          <w:szCs w:val="28"/>
        </w:rPr>
        <w:t>财务人员会加强学习，做好业务，规范好各项计划。进一步加强预算管理。预算编制时必须全面考虑，避免经费遗漏，确保预算控制良好，严格按预算执行。</w:t>
      </w:r>
    </w:p>
    <w:p w14:paraId="7D476E65" w14:textId="77777777" w:rsidR="00271B66" w:rsidRDefault="004D6319">
      <w:pPr>
        <w:widowControl/>
        <w:shd w:val="clear" w:color="auto" w:fill="FFFFFF"/>
        <w:spacing w:line="600" w:lineRule="atLeast"/>
        <w:ind w:firstLine="640"/>
        <w:rPr>
          <w:rFonts w:ascii="楷体" w:eastAsia="楷体" w:hAnsi="楷体"/>
          <w:b/>
          <w:spacing w:val="-2"/>
          <w:sz w:val="36"/>
          <w:szCs w:val="36"/>
        </w:rPr>
      </w:pPr>
      <w:r>
        <w:rPr>
          <w:rFonts w:ascii="楷体" w:eastAsia="楷体" w:hAnsi="楷体" w:hint="eastAsia"/>
          <w:b/>
          <w:spacing w:val="-2"/>
          <w:sz w:val="36"/>
          <w:szCs w:val="36"/>
        </w:rPr>
        <w:t>九</w:t>
      </w:r>
      <w:r>
        <w:rPr>
          <w:rFonts w:ascii="楷体" w:eastAsia="楷体" w:hAnsi="楷体"/>
          <w:b/>
          <w:spacing w:val="-2"/>
          <w:sz w:val="36"/>
          <w:szCs w:val="36"/>
        </w:rPr>
        <w:t>、</w:t>
      </w:r>
      <w:r>
        <w:rPr>
          <w:rFonts w:ascii="楷体" w:eastAsia="楷体" w:hAnsi="楷体" w:hint="eastAsia"/>
          <w:b/>
          <w:spacing w:val="-2"/>
          <w:sz w:val="36"/>
          <w:szCs w:val="36"/>
        </w:rPr>
        <w:t>其他需要说明的情况</w:t>
      </w:r>
    </w:p>
    <w:p w14:paraId="7D476E66" w14:textId="77777777" w:rsidR="00271B66" w:rsidRDefault="004D6319">
      <w:pPr>
        <w:pStyle w:val="a7"/>
        <w:widowControl/>
        <w:shd w:val="clear" w:color="auto" w:fill="FFFFFF"/>
        <w:spacing w:beforeAutospacing="0" w:after="75" w:afterAutospacing="0" w:line="600" w:lineRule="atLeast"/>
        <w:ind w:firstLine="420"/>
        <w:jc w:val="both"/>
        <w:rPr>
          <w:rFonts w:ascii="仿宋" w:eastAsia="仿宋" w:hAnsi="仿宋"/>
          <w:sz w:val="28"/>
          <w:szCs w:val="28"/>
        </w:rPr>
      </w:pPr>
      <w:r>
        <w:rPr>
          <w:rFonts w:ascii="仿宋" w:eastAsia="仿宋" w:hAnsi="仿宋" w:hint="eastAsia"/>
          <w:sz w:val="28"/>
          <w:szCs w:val="28"/>
        </w:rPr>
        <w:t>无其他需要说明的情况</w:t>
      </w:r>
    </w:p>
    <w:p w14:paraId="7D476E67" w14:textId="77777777" w:rsidR="00271B66" w:rsidRDefault="00271B66">
      <w:pPr>
        <w:pStyle w:val="a7"/>
        <w:widowControl/>
        <w:shd w:val="clear" w:color="auto" w:fill="FFFFFF"/>
        <w:spacing w:beforeAutospacing="0" w:after="75" w:afterAutospacing="0" w:line="600" w:lineRule="atLeast"/>
        <w:ind w:firstLine="420"/>
        <w:jc w:val="both"/>
        <w:rPr>
          <w:rFonts w:ascii="仿宋" w:eastAsia="仿宋" w:hAnsi="仿宋"/>
          <w:sz w:val="28"/>
          <w:szCs w:val="28"/>
        </w:rPr>
      </w:pPr>
    </w:p>
    <w:p w14:paraId="7D476E68" w14:textId="521273D3" w:rsidR="00271B66" w:rsidRDefault="00F57844">
      <w:pPr>
        <w:pStyle w:val="a7"/>
        <w:widowControl/>
        <w:shd w:val="clear" w:color="auto" w:fill="FFFFFF"/>
        <w:spacing w:beforeAutospacing="0" w:after="75" w:afterAutospacing="0" w:line="600" w:lineRule="atLeast"/>
        <w:ind w:firstLine="420"/>
        <w:jc w:val="right"/>
        <w:rPr>
          <w:rFonts w:ascii="仿宋" w:eastAsia="仿宋" w:hAnsi="仿宋"/>
          <w:sz w:val="28"/>
          <w:szCs w:val="28"/>
        </w:rPr>
      </w:pPr>
      <w:r>
        <w:rPr>
          <w:rFonts w:ascii="仿宋" w:eastAsia="仿宋" w:hAnsi="仿宋" w:hint="eastAsia"/>
          <w:sz w:val="28"/>
          <w:szCs w:val="28"/>
        </w:rPr>
        <w:t>怀化市第四中学</w:t>
      </w:r>
    </w:p>
    <w:p w14:paraId="7D476E69" w14:textId="77777777" w:rsidR="00271B66" w:rsidRDefault="004D6319">
      <w:pPr>
        <w:pStyle w:val="a7"/>
        <w:widowControl/>
        <w:shd w:val="clear" w:color="auto" w:fill="FFFFFF"/>
        <w:spacing w:beforeAutospacing="0" w:after="75" w:afterAutospacing="0" w:line="600" w:lineRule="atLeast"/>
        <w:ind w:firstLine="420"/>
        <w:jc w:val="right"/>
        <w:rPr>
          <w:rFonts w:ascii="仿宋" w:eastAsia="仿宋" w:hAnsi="仿宋"/>
          <w:sz w:val="28"/>
          <w:szCs w:val="28"/>
        </w:rPr>
      </w:pPr>
      <w:r>
        <w:rPr>
          <w:rFonts w:ascii="仿宋" w:eastAsia="仿宋" w:hAnsi="仿宋" w:hint="eastAsia"/>
          <w:sz w:val="28"/>
          <w:szCs w:val="28"/>
        </w:rPr>
        <w:t>2024</w:t>
      </w:r>
      <w:r>
        <w:rPr>
          <w:rFonts w:ascii="仿宋" w:eastAsia="仿宋" w:hAnsi="仿宋" w:hint="eastAsia"/>
          <w:sz w:val="28"/>
          <w:szCs w:val="28"/>
        </w:rPr>
        <w:t>年</w:t>
      </w:r>
      <w:r>
        <w:rPr>
          <w:rFonts w:ascii="仿宋" w:eastAsia="仿宋" w:hAnsi="仿宋" w:hint="eastAsia"/>
          <w:sz w:val="28"/>
          <w:szCs w:val="28"/>
        </w:rPr>
        <w:t>10</w:t>
      </w:r>
      <w:r>
        <w:rPr>
          <w:rFonts w:ascii="仿宋" w:eastAsia="仿宋" w:hAnsi="仿宋" w:hint="eastAsia"/>
          <w:sz w:val="28"/>
          <w:szCs w:val="28"/>
        </w:rPr>
        <w:t>月</w:t>
      </w:r>
      <w:r>
        <w:rPr>
          <w:rFonts w:ascii="仿宋" w:eastAsia="仿宋" w:hAnsi="仿宋" w:hint="eastAsia"/>
          <w:sz w:val="28"/>
          <w:szCs w:val="28"/>
        </w:rPr>
        <w:t>21</w:t>
      </w:r>
      <w:r>
        <w:rPr>
          <w:rFonts w:ascii="仿宋" w:eastAsia="仿宋" w:hAnsi="仿宋" w:hint="eastAsia"/>
          <w:sz w:val="28"/>
          <w:szCs w:val="28"/>
        </w:rPr>
        <w:t>日</w:t>
      </w:r>
    </w:p>
    <w:p w14:paraId="7D476E6A" w14:textId="77777777" w:rsidR="00271B66" w:rsidRDefault="00271B66">
      <w:pPr>
        <w:pStyle w:val="a8"/>
        <w:spacing w:line="600" w:lineRule="exact"/>
        <w:ind w:left="720" w:firstLineChars="0" w:firstLine="0"/>
        <w:rPr>
          <w:rFonts w:ascii="仿宋" w:eastAsia="仿宋" w:hAnsi="仿宋"/>
          <w:sz w:val="28"/>
          <w:szCs w:val="28"/>
        </w:rPr>
      </w:pPr>
    </w:p>
    <w:p w14:paraId="7D476E6B" w14:textId="77777777" w:rsidR="00271B66" w:rsidRDefault="00271B66"/>
    <w:sectPr w:rsidR="00271B66">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2000000000000000000"/>
    <w:charset w:val="86"/>
    <w:family w:val="auto"/>
    <w:pitch w:val="variable"/>
    <w:sig w:usb0="A00002BF" w:usb1="38CF7CFA" w:usb2="00082016" w:usb3="00000000" w:csb0="00040001" w:csb1="00000000"/>
  </w:font>
  <w:font w:name="楷体_GB2312">
    <w:altName w:val="楷体"/>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A6726EB"/>
    <w:multiLevelType w:val="singleLevel"/>
    <w:tmpl w:val="BA6726EB"/>
    <w:lvl w:ilvl="0">
      <w:start w:val="2"/>
      <w:numFmt w:val="chineseCounting"/>
      <w:suff w:val="nothing"/>
      <w:lvlText w:val="（%1）"/>
      <w:lvlJc w:val="left"/>
      <w:rPr>
        <w:rFonts w:hint="eastAsia"/>
      </w:rPr>
    </w:lvl>
  </w:abstractNum>
  <w:abstractNum w:abstractNumId="1" w15:restartNumberingAfterBreak="0">
    <w:nsid w:val="00483C98"/>
    <w:multiLevelType w:val="singleLevel"/>
    <w:tmpl w:val="00483C98"/>
    <w:lvl w:ilvl="0">
      <w:start w:val="2"/>
      <w:numFmt w:val="chineseCounting"/>
      <w:suff w:val="nothing"/>
      <w:lvlText w:val="%1、"/>
      <w:lvlJc w:val="left"/>
      <w:rPr>
        <w:rFonts w:hint="eastAsia"/>
      </w:rPr>
    </w:lvl>
  </w:abstractNum>
  <w:abstractNum w:abstractNumId="2" w15:restartNumberingAfterBreak="0">
    <w:nsid w:val="4ACF0004"/>
    <w:multiLevelType w:val="singleLevel"/>
    <w:tmpl w:val="4ACF0004"/>
    <w:lvl w:ilvl="0">
      <w:start w:val="3"/>
      <w:numFmt w:val="chineseCounting"/>
      <w:suff w:val="nothing"/>
      <w:lvlText w:val="%1、"/>
      <w:lvlJc w:val="left"/>
      <w:rPr>
        <w:rFonts w:hint="eastAsia"/>
      </w:rPr>
    </w:lvl>
  </w:abstractNum>
  <w:num w:numId="1" w16cid:durableId="1481072329">
    <w:abstractNumId w:val="1"/>
  </w:num>
  <w:num w:numId="2" w16cid:durableId="1374304357">
    <w:abstractNumId w:val="2"/>
  </w:num>
  <w:num w:numId="3" w16cid:durableId="12247556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jQ2MTI5MDk5NjlhMDEwOTMzMjU3ZWEzOTBiYjI0MjAifQ=="/>
  </w:docVars>
  <w:rsids>
    <w:rsidRoot w:val="004E0CA8"/>
    <w:rsid w:val="000219FB"/>
    <w:rsid w:val="00064FB7"/>
    <w:rsid w:val="000965EC"/>
    <w:rsid w:val="000F77DD"/>
    <w:rsid w:val="001831A9"/>
    <w:rsid w:val="001B11D9"/>
    <w:rsid w:val="001E587D"/>
    <w:rsid w:val="001F7B3B"/>
    <w:rsid w:val="00230465"/>
    <w:rsid w:val="0024088B"/>
    <w:rsid w:val="00270C89"/>
    <w:rsid w:val="002716A9"/>
    <w:rsid w:val="00271B66"/>
    <w:rsid w:val="002E32BC"/>
    <w:rsid w:val="003E3E7C"/>
    <w:rsid w:val="004346AC"/>
    <w:rsid w:val="004D6319"/>
    <w:rsid w:val="004E0CA8"/>
    <w:rsid w:val="004E30FA"/>
    <w:rsid w:val="0050478F"/>
    <w:rsid w:val="005F7C14"/>
    <w:rsid w:val="006B2582"/>
    <w:rsid w:val="006D68C7"/>
    <w:rsid w:val="007056E7"/>
    <w:rsid w:val="00737A0F"/>
    <w:rsid w:val="00753D0C"/>
    <w:rsid w:val="0083369D"/>
    <w:rsid w:val="00842C9F"/>
    <w:rsid w:val="00917557"/>
    <w:rsid w:val="00952DC6"/>
    <w:rsid w:val="00964437"/>
    <w:rsid w:val="00987681"/>
    <w:rsid w:val="009C691E"/>
    <w:rsid w:val="00A5164C"/>
    <w:rsid w:val="00AB30A0"/>
    <w:rsid w:val="00AE7C1E"/>
    <w:rsid w:val="00B07202"/>
    <w:rsid w:val="00B8012E"/>
    <w:rsid w:val="00C95294"/>
    <w:rsid w:val="00C956B8"/>
    <w:rsid w:val="00CA1152"/>
    <w:rsid w:val="00CB7B17"/>
    <w:rsid w:val="00DF5667"/>
    <w:rsid w:val="00EA7C76"/>
    <w:rsid w:val="00EB55B9"/>
    <w:rsid w:val="00EF7A45"/>
    <w:rsid w:val="00F43F3F"/>
    <w:rsid w:val="00F50BFA"/>
    <w:rsid w:val="00F57844"/>
    <w:rsid w:val="00FC45F1"/>
    <w:rsid w:val="04A44EF6"/>
    <w:rsid w:val="088272FC"/>
    <w:rsid w:val="091D7025"/>
    <w:rsid w:val="09267C87"/>
    <w:rsid w:val="0A717628"/>
    <w:rsid w:val="0AB1211B"/>
    <w:rsid w:val="0C2928BB"/>
    <w:rsid w:val="0EA24254"/>
    <w:rsid w:val="0ED371DD"/>
    <w:rsid w:val="12CF75E2"/>
    <w:rsid w:val="190B6E9A"/>
    <w:rsid w:val="1B6034CD"/>
    <w:rsid w:val="1C2E5379"/>
    <w:rsid w:val="1D1F1166"/>
    <w:rsid w:val="1D3C3AC6"/>
    <w:rsid w:val="1F2B3DF2"/>
    <w:rsid w:val="25C24D84"/>
    <w:rsid w:val="27D4045B"/>
    <w:rsid w:val="29946A38"/>
    <w:rsid w:val="2CAC09AD"/>
    <w:rsid w:val="2CD771AA"/>
    <w:rsid w:val="30330D58"/>
    <w:rsid w:val="317A69D8"/>
    <w:rsid w:val="31BC4D7D"/>
    <w:rsid w:val="322B7276"/>
    <w:rsid w:val="36062A6B"/>
    <w:rsid w:val="3836588A"/>
    <w:rsid w:val="38E47094"/>
    <w:rsid w:val="38F40467"/>
    <w:rsid w:val="3B4007CD"/>
    <w:rsid w:val="3B464036"/>
    <w:rsid w:val="3D92634A"/>
    <w:rsid w:val="41745724"/>
    <w:rsid w:val="43F860E9"/>
    <w:rsid w:val="455530C7"/>
    <w:rsid w:val="465810C1"/>
    <w:rsid w:val="47BC742D"/>
    <w:rsid w:val="49663AF5"/>
    <w:rsid w:val="4A0C644A"/>
    <w:rsid w:val="4A6A4F1F"/>
    <w:rsid w:val="4CE03B68"/>
    <w:rsid w:val="4D1B4BF6"/>
    <w:rsid w:val="4D88228C"/>
    <w:rsid w:val="4E4A5793"/>
    <w:rsid w:val="5197081F"/>
    <w:rsid w:val="574C257C"/>
    <w:rsid w:val="57D04F5B"/>
    <w:rsid w:val="57E20526"/>
    <w:rsid w:val="5AAB75B9"/>
    <w:rsid w:val="5E59557E"/>
    <w:rsid w:val="5F812FDF"/>
    <w:rsid w:val="68906041"/>
    <w:rsid w:val="696D1EDE"/>
    <w:rsid w:val="6DD15131"/>
    <w:rsid w:val="6EE3511C"/>
    <w:rsid w:val="70682637"/>
    <w:rsid w:val="748C4604"/>
    <w:rsid w:val="77E3618D"/>
    <w:rsid w:val="78394346"/>
    <w:rsid w:val="78F30652"/>
    <w:rsid w:val="7A28257D"/>
    <w:rsid w:val="7B8E4662"/>
    <w:rsid w:val="7B9A6B62"/>
    <w:rsid w:val="7E0E55E6"/>
    <w:rsid w:val="7F6220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476E08"/>
  <w15:docId w15:val="{DBEB79E2-C5EB-4CF4-988D-BDC14E493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Autospacing="1" w:afterAutospacing="1"/>
      <w:jc w:val="left"/>
    </w:pPr>
    <w:rPr>
      <w:kern w:val="0"/>
      <w:sz w:val="24"/>
    </w:rPr>
  </w:style>
  <w:style w:type="character" w:customStyle="1" w:styleId="a6">
    <w:name w:val="页眉 字符"/>
    <w:basedOn w:val="a0"/>
    <w:link w:val="a5"/>
    <w:rPr>
      <w:kern w:val="2"/>
      <w:sz w:val="18"/>
      <w:szCs w:val="18"/>
    </w:rPr>
  </w:style>
  <w:style w:type="character" w:customStyle="1" w:styleId="a4">
    <w:name w:val="页脚 字符"/>
    <w:basedOn w:val="a0"/>
    <w:link w:val="a3"/>
    <w:rPr>
      <w:kern w:val="2"/>
      <w:sz w:val="18"/>
      <w:szCs w:val="18"/>
    </w:rPr>
  </w:style>
  <w:style w:type="paragraph" w:styleId="a8">
    <w:name w:val="List Paragraph"/>
    <w:basedOn w:val="a"/>
    <w:uiPriority w:val="99"/>
    <w:qFormat/>
    <w:pPr>
      <w:ind w:firstLineChars="200" w:firstLine="42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406</Words>
  <Characters>2318</Characters>
  <Application>Microsoft Office Word</Application>
  <DocSecurity>0</DocSecurity>
  <Lines>19</Lines>
  <Paragraphs>5</Paragraphs>
  <ScaleCrop>false</ScaleCrop>
  <Company>Microsoft</Company>
  <LinksUpToDate>false</LinksUpToDate>
  <CharactersWithSpaces>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附件8:</dc:title>
  <dc:creator>Administrator</dc:creator>
  <cp:lastModifiedBy>很美 海风</cp:lastModifiedBy>
  <cp:revision>2</cp:revision>
  <cp:lastPrinted>2018-04-17T01:29:00Z</cp:lastPrinted>
  <dcterms:created xsi:type="dcterms:W3CDTF">2024-10-29T04:03:00Z</dcterms:created>
  <dcterms:modified xsi:type="dcterms:W3CDTF">2024-10-29T04:03:00Z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1468F83837224D4BA643F9A375FE66B9</vt:lpwstr>
  </property>
</Properties>
</file>