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A6ACF">
      <w:pPr>
        <w:pStyle w:val="2"/>
        <w:widowControl w:val="0"/>
        <w:kinsoku/>
        <w:overflowPunct w:val="0"/>
        <w:spacing w:line="360" w:lineRule="auto"/>
        <w:rPr>
          <w:sz w:val="32"/>
          <w:szCs w:val="32"/>
          <w:lang w:eastAsia="zh-CN"/>
        </w:rPr>
      </w:pPr>
      <w:r>
        <w:rPr>
          <w:spacing w:val="17"/>
          <w:sz w:val="32"/>
          <w:szCs w:val="32"/>
          <w:lang w:eastAsia="zh-CN"/>
        </w:rPr>
        <w:t>附件1</w:t>
      </w:r>
    </w:p>
    <w:p w14:paraId="49B8DA15">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1341A631">
      <w:pPr>
        <w:widowControl w:val="0"/>
        <w:kinsoku/>
        <w:overflowPunct w:val="0"/>
        <w:spacing w:line="360" w:lineRule="auto"/>
        <w:ind w:firstLine="640" w:firstLineChars="200"/>
        <w:rPr>
          <w:sz w:val="32"/>
          <w:szCs w:val="32"/>
          <w:lang w:eastAsia="zh-CN"/>
        </w:rPr>
      </w:pPr>
    </w:p>
    <w:p w14:paraId="337B6E83">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4C601388">
      <w:pPr>
        <w:pStyle w:val="2"/>
        <w:widowControl w:val="0"/>
        <w:kinsoku/>
        <w:overflowPunct w:val="0"/>
        <w:spacing w:line="360" w:lineRule="auto"/>
        <w:ind w:firstLine="620" w:firstLineChars="200"/>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(一)机构设置情况</w:t>
      </w:r>
    </w:p>
    <w:p w14:paraId="500FEC48">
      <w:pPr>
        <w:pStyle w:val="2"/>
        <w:widowControl w:val="0"/>
        <w:kinsoku/>
        <w:overflowPunct w:val="0"/>
        <w:spacing w:line="360" w:lineRule="auto"/>
        <w:ind w:firstLine="620" w:firstLineChars="200"/>
        <w:rPr>
          <w:rFonts w:hint="eastAsia" w:ascii="仿宋" w:hAnsi="仿宋" w:eastAsia="仿宋" w:cs="仿宋"/>
          <w:spacing w:val="-5"/>
          <w:sz w:val="32"/>
          <w:szCs w:val="32"/>
          <w:lang w:val="en-US" w:eastAsia="zh-CN"/>
        </w:rPr>
      </w:pPr>
      <w:r>
        <w:rPr>
          <w:rFonts w:hint="eastAsia" w:ascii="仿宋" w:hAnsi="仿宋" w:eastAsia="仿宋" w:cs="仿宋"/>
          <w:spacing w:val="-5"/>
          <w:sz w:val="32"/>
          <w:szCs w:val="32"/>
          <w:lang w:val="en-US" w:eastAsia="zh-CN"/>
        </w:rPr>
        <w:t>鹤城区渣土事务中心作为一级部门预算单位，内设6个股室，分别为为：综合股、车管股、法制股、督查股、工管股、财务股。同时设立直属机构5个，怀化市鹤城区渣土管理办公室城中大队、迎丰大队、城东大队、城南大队、装饰装修大队。</w:t>
      </w:r>
    </w:p>
    <w:p w14:paraId="1A1AB8CF">
      <w:pPr>
        <w:pStyle w:val="2"/>
        <w:widowControl w:val="0"/>
        <w:kinsoku/>
        <w:overflowPunct w:val="0"/>
        <w:spacing w:line="360" w:lineRule="auto"/>
        <w:ind w:firstLine="620" w:firstLineChars="200"/>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(二)人员编制情况</w:t>
      </w:r>
    </w:p>
    <w:p w14:paraId="63A298B2">
      <w:pPr>
        <w:pStyle w:val="2"/>
        <w:widowControl w:val="0"/>
        <w:kinsoku/>
        <w:overflowPunct w:val="0"/>
        <w:spacing w:line="360" w:lineRule="auto"/>
        <w:ind w:firstLine="620" w:firstLineChars="200"/>
        <w:rPr>
          <w:rFonts w:hint="eastAsia" w:ascii="仿宋" w:hAnsi="仿宋" w:eastAsia="仿宋" w:cs="仿宋"/>
          <w:spacing w:val="-5"/>
          <w:sz w:val="32"/>
          <w:szCs w:val="32"/>
          <w:lang w:val="en-US" w:eastAsia="zh-CN"/>
        </w:rPr>
      </w:pPr>
      <w:r>
        <w:rPr>
          <w:rFonts w:hint="eastAsia" w:ascii="仿宋" w:hAnsi="仿宋" w:eastAsia="仿宋" w:cs="仿宋"/>
          <w:spacing w:val="-5"/>
          <w:sz w:val="32"/>
          <w:szCs w:val="32"/>
          <w:lang w:val="en-US" w:eastAsia="zh-CN"/>
        </w:rPr>
        <w:t>2023年年末编制人数52人，其中行政编制44人，事业编制8人；年末实有在职人员46人。</w:t>
      </w:r>
    </w:p>
    <w:p w14:paraId="76625032">
      <w:pPr>
        <w:pStyle w:val="2"/>
        <w:widowControl w:val="0"/>
        <w:kinsoku/>
        <w:overflowPunct w:val="0"/>
        <w:spacing w:line="360" w:lineRule="auto"/>
        <w:ind w:firstLine="620" w:firstLineChars="200"/>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(三)主要职能职责</w:t>
      </w:r>
    </w:p>
    <w:p w14:paraId="512842CC">
      <w:pPr>
        <w:pStyle w:val="2"/>
        <w:widowControl w:val="0"/>
        <w:kinsoku/>
        <w:overflowPunct w:val="0"/>
        <w:spacing w:line="360" w:lineRule="auto"/>
        <w:ind w:firstLine="620" w:firstLineChars="200"/>
        <w:rPr>
          <w:rFonts w:hint="eastAsia" w:ascii="仿宋" w:hAnsi="仿宋" w:eastAsia="仿宋" w:cs="仿宋"/>
          <w:spacing w:val="-5"/>
          <w:sz w:val="32"/>
          <w:szCs w:val="32"/>
          <w:lang w:val="en-US" w:eastAsia="zh-CN"/>
        </w:rPr>
      </w:pPr>
      <w:r>
        <w:rPr>
          <w:rFonts w:hint="eastAsia" w:ascii="仿宋" w:hAnsi="仿宋" w:eastAsia="仿宋" w:cs="仿宋"/>
          <w:spacing w:val="-5"/>
          <w:sz w:val="32"/>
          <w:szCs w:val="32"/>
          <w:lang w:val="en-US" w:eastAsia="zh-CN"/>
        </w:rPr>
        <w:t>为城市建设工程建筑垃圾科学调剂提供保障；负责辖区内建设工地的建筑垃圾运输、倾倒、中转、回填、消纳、利用等管理；依法对建筑垃圾处置进行行政许可，依法对违规、违章运输建筑垃圾行为进行处罚；负责辖区内消纳场建设、建筑垃圾调剂、储备；建筑工地垃圾进出口现场管理。</w:t>
      </w:r>
    </w:p>
    <w:p w14:paraId="79220396">
      <w:pPr>
        <w:pStyle w:val="2"/>
        <w:widowControl w:val="0"/>
        <w:kinsoku/>
        <w:overflowPunct w:val="0"/>
        <w:spacing w:line="360" w:lineRule="auto"/>
        <w:ind w:firstLine="620" w:firstLineChars="200"/>
        <w:rPr>
          <w:rFonts w:hint="eastAsia" w:ascii="仿宋" w:hAnsi="仿宋" w:eastAsia="仿宋" w:cs="仿宋"/>
          <w:spacing w:val="-5"/>
          <w:sz w:val="32"/>
          <w:szCs w:val="32"/>
          <w:highlight w:val="none"/>
          <w:lang w:eastAsia="zh-CN"/>
        </w:rPr>
      </w:pPr>
      <w:r>
        <w:rPr>
          <w:rFonts w:hint="eastAsia" w:ascii="仿宋" w:hAnsi="仿宋" w:eastAsia="仿宋" w:cs="仿宋"/>
          <w:spacing w:val="-5"/>
          <w:sz w:val="32"/>
          <w:szCs w:val="32"/>
          <w:highlight w:val="none"/>
          <w:lang w:eastAsia="zh-CN"/>
        </w:rPr>
        <w:t>(四)绩效目标设定情况</w:t>
      </w:r>
    </w:p>
    <w:p w14:paraId="4DE9642E">
      <w:pPr>
        <w:widowControl w:val="0"/>
        <w:kinsoku/>
        <w:overflowPunct w:val="0"/>
        <w:spacing w:line="360" w:lineRule="auto"/>
        <w:ind w:firstLine="620" w:firstLineChars="200"/>
        <w:outlineLvl w:val="6"/>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积极投入使用渣土管理智慧平台系统。严格管控建筑工地内扬尘污染源头。继续开展城区乱倒渣土、装饰装修建筑装修垃圾大清运行动。继续寻找合法合规的建筑垃圾消纳场。</w:t>
      </w:r>
    </w:p>
    <w:p w14:paraId="42FB6F4F">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7C8957F5">
      <w:pPr>
        <w:widowControl w:val="0"/>
        <w:kinsoku/>
        <w:overflowPunct w:val="0"/>
        <w:spacing w:line="360" w:lineRule="auto"/>
        <w:ind w:firstLine="644" w:firstLineChars="200"/>
        <w:rPr>
          <w:rFonts w:ascii="楷体" w:hAnsi="楷体" w:eastAsia="楷体" w:cs="楷体"/>
          <w:sz w:val="32"/>
          <w:szCs w:val="32"/>
          <w:lang w:eastAsia="zh-CN"/>
        </w:rPr>
      </w:pPr>
      <w:r>
        <w:rPr>
          <w:rFonts w:ascii="楷体" w:hAnsi="楷体" w:eastAsia="楷体" w:cs="楷体"/>
          <w:spacing w:val="1"/>
          <w:sz w:val="32"/>
          <w:szCs w:val="32"/>
          <w:lang w:eastAsia="zh-CN"/>
        </w:rPr>
        <w:t>(一)预算执行、使用、管理总体情况。</w:t>
      </w:r>
    </w:p>
    <w:p w14:paraId="79D22B09">
      <w:pPr>
        <w:keepNext w:val="0"/>
        <w:keepLines w:val="0"/>
        <w:pageBreakBefore w:val="0"/>
        <w:widowControl/>
        <w:shd w:val="clear" w:color="auto" w:fill="FFFFFF"/>
        <w:kinsoku/>
        <w:wordWrap/>
        <w:overflowPunct/>
        <w:topLinePunct w:val="0"/>
        <w:autoSpaceDE/>
        <w:autoSpaceDN/>
        <w:bidi w:val="0"/>
        <w:adjustRightInd/>
        <w:snapToGrid w:val="0"/>
        <w:spacing w:line="360" w:lineRule="auto"/>
        <w:ind w:firstLine="64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1.2023年部门预算情况</w:t>
      </w:r>
    </w:p>
    <w:p w14:paraId="145CBBF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2023年我中心年初预算收入944.83万元，其中，一般公共预算拨款收入944.83万元。年初支出总预算944.83万元，其中：基本支出596.55万元，项目支出348.28万元。</w:t>
      </w:r>
    </w:p>
    <w:p w14:paraId="3CD050E0">
      <w:pPr>
        <w:keepNext w:val="0"/>
        <w:keepLines w:val="0"/>
        <w:pageBreakBefore w:val="0"/>
        <w:widowControl/>
        <w:shd w:val="clear" w:color="auto" w:fill="FFFFFF"/>
        <w:kinsoku/>
        <w:wordWrap/>
        <w:overflowPunct/>
        <w:topLinePunct w:val="0"/>
        <w:autoSpaceDE/>
        <w:autoSpaceDN/>
        <w:bidi w:val="0"/>
        <w:adjustRightInd/>
        <w:snapToGrid w:val="0"/>
        <w:spacing w:line="360" w:lineRule="auto"/>
        <w:ind w:firstLine="64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2.2023年部门决算情况</w:t>
      </w:r>
    </w:p>
    <w:p w14:paraId="04BDA54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2023年度决算总收入1059.51万元。2023年度决算总支出 1059.51万元，其中：基本支出548.16万元，占总支出的51.74%；项目支出511.35万元，占总支出的48.26%。2023年年末无结转和结余。</w:t>
      </w:r>
    </w:p>
    <w:p w14:paraId="607577BD">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14:paraId="3B92BD8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1.基本支出情况</w:t>
      </w:r>
    </w:p>
    <w:p w14:paraId="7A401B8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基本支出系保障我中心单位人员、事业运行发生的各项支出，包括用于在职和退休人员基本工资、津贴补贴等人员经费以及办公费等日常公用经费。</w:t>
      </w:r>
    </w:p>
    <w:p w14:paraId="0D8DCA3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（1）2023年部门基本支出预算情况</w:t>
      </w:r>
    </w:p>
    <w:p w14:paraId="5034636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我中心2023年年初预算数596.55万元，其中工资福利支出 558.01万元，商品和服务支出38.54万元。</w:t>
      </w:r>
    </w:p>
    <w:p w14:paraId="3E96F14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（2）2023年部门基本支出决算情况</w:t>
      </w:r>
    </w:p>
    <w:p w14:paraId="57FAE29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2023年度基本支出决算数为548.16万元。按经济分类，主要用于工资福利支出、商品和服务支出、对个人和家庭的补助。其中工资福利支出477.70万元，商品服务支出57.90万元，对个人和家庭的补助支出12.56万元。</w:t>
      </w:r>
    </w:p>
    <w:p w14:paraId="5E91B01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（3）2023年基本支出情况分析</w:t>
      </w:r>
    </w:p>
    <w:p w14:paraId="5FA997C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2023年基本支出决算数548.16 万元，较上年增加34.41万元，增长6.28%。基本支出中人员经费为490.26万元，占基本支出的89.44%，较上年增加19.86万元，增长4.22%；公用经费为57.90万元，占基本支出的10.56%，较上年增加14.55万元，增长33.56%。人员经费、公用经费增长的主要原因是2023年新增人员。</w:t>
      </w:r>
    </w:p>
    <w:p w14:paraId="5225771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2.项目支出情况</w:t>
      </w:r>
    </w:p>
    <w:p w14:paraId="2D65C8C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项目支出系我中心为完成特定行政工作任务或事业发展目标而发生的专项业务工作经费。</w:t>
      </w:r>
    </w:p>
    <w:p w14:paraId="63CA72B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2023年度区级财政拨付以及实际支出511.35万元，其中： 公益性岗位工资及补贴57.83万元，城区装饰装修垃圾清运费用50万元，装饰装修垃圾临时消纳专项整治11.05万元，城管人员绩效考核奖5.72万元，城区建筑垃圾消纳费90万元，渣土运输智慧监管平台系统建设项目76万元，渣土整治专项经费220.76万元。</w:t>
      </w:r>
    </w:p>
    <w:p w14:paraId="6BBBE18D">
      <w:pPr>
        <w:widowControl w:val="0"/>
        <w:kinsoku/>
        <w:overflowPunct w:val="0"/>
        <w:spacing w:line="360" w:lineRule="auto"/>
        <w:ind w:firstLine="660" w:firstLineChars="200"/>
        <w:rPr>
          <w:rFonts w:ascii="楷体" w:hAnsi="楷体" w:eastAsia="楷体" w:cs="楷体"/>
          <w:sz w:val="32"/>
          <w:szCs w:val="32"/>
          <w:lang w:eastAsia="zh-CN"/>
        </w:rPr>
      </w:pPr>
      <w:r>
        <w:rPr>
          <w:rFonts w:ascii="楷体" w:hAnsi="楷体" w:eastAsia="楷体" w:cs="楷体"/>
          <w:spacing w:val="5"/>
          <w:sz w:val="32"/>
          <w:szCs w:val="32"/>
          <w:lang w:eastAsia="zh-CN"/>
        </w:rPr>
        <w:t>(三)"三公"经费使用和管理情况</w:t>
      </w:r>
    </w:p>
    <w:p w14:paraId="1329C52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三公”经费管理方面，本单位严格对照中央八项规定、市公务接待管理相关规定执行公务接待活动；严格对照公车管理和“三定”方案：不存在超标配备、购置公车；严格执行定点加油、定点保险和定点维修制度；不存在公车私用、私车公油等车辆问题；不存在违规报销公车费用现象。2023年“三公”经费预算数为0万元，其中，公务接待0万元，公务用车购置及运行费0万元（其中，公务用车购置费0万元，公务用车运行费0万元），因公出国（境）费0元。2023年度我中心“三公”经费实际开支  0万元，其中公务接待费实际发生数为0万元，公务用车购置费0万元，公务用车购置及运行费0万元，出国出境费0元。</w:t>
      </w:r>
    </w:p>
    <w:p w14:paraId="076FD038">
      <w:pPr>
        <w:widowControl w:val="0"/>
        <w:kinsoku/>
        <w:overflowPunct w:val="0"/>
        <w:spacing w:line="360" w:lineRule="auto"/>
        <w:ind w:left="638" w:leftChars="304" w:firstLine="0" w:firstLineChars="0"/>
        <w:rPr>
          <w:rFonts w:ascii="黑体" w:hAnsi="黑体" w:eastAsia="黑体" w:cs="黑体"/>
          <w:sz w:val="32"/>
          <w:szCs w:val="32"/>
          <w:lang w:eastAsia="zh-CN"/>
        </w:rPr>
      </w:pPr>
      <w:r>
        <w:rPr>
          <w:rFonts w:hint="eastAsia" w:ascii="仿宋" w:hAnsi="仿宋" w:eastAsia="仿宋" w:cs="仿宋"/>
          <w:snapToGrid w:val="0"/>
          <w:color w:val="000000"/>
          <w:spacing w:val="-5"/>
          <w:kern w:val="0"/>
          <w:sz w:val="32"/>
          <w:szCs w:val="32"/>
          <w:lang w:val="en-US" w:eastAsia="zh-CN" w:bidi="ar-SA"/>
        </w:rPr>
        <w:t>我单位车辆为业务用车，因此未有</w:t>
      </w:r>
      <w:r>
        <w:rPr>
          <w:rFonts w:hint="eastAsia" w:ascii="仿宋" w:hAnsi="仿宋" w:eastAsia="仿宋" w:cs="仿宋"/>
          <w:snapToGrid w:val="0"/>
          <w:color w:val="000000"/>
          <w:spacing w:val="-5"/>
          <w:sz w:val="32"/>
          <w:szCs w:val="32"/>
          <w:lang w:val="en-US" w:eastAsia="zh-CN" w:bidi="ar-SA"/>
        </w:rPr>
        <w:t>公务用车购置及运行费。</w:t>
      </w:r>
      <w:r>
        <w:rPr>
          <w:rFonts w:ascii="黑体" w:hAnsi="黑体" w:eastAsia="黑体" w:cs="黑体"/>
          <w:b/>
          <w:bCs/>
          <w:spacing w:val="-11"/>
          <w:sz w:val="32"/>
          <w:szCs w:val="32"/>
          <w:lang w:eastAsia="zh-CN"/>
        </w:rPr>
        <w:t>三、政府性基金预算支出情况</w:t>
      </w:r>
    </w:p>
    <w:p w14:paraId="2774B97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本单位2023年度无政府性基金预算支出。</w:t>
      </w:r>
    </w:p>
    <w:p w14:paraId="4344134F">
      <w:pPr>
        <w:widowControl w:val="0"/>
        <w:kinsoku/>
        <w:overflowPunct w:val="0"/>
        <w:spacing w:line="360" w:lineRule="auto"/>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四、国有资本经营预算支出情况</w:t>
      </w:r>
    </w:p>
    <w:p w14:paraId="41EBCAC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本单位2023年度无国有资本经营预算支出。</w:t>
      </w:r>
    </w:p>
    <w:p w14:paraId="75761102">
      <w:pPr>
        <w:widowControl w:val="0"/>
        <w:kinsoku/>
        <w:overflowPunct w:val="0"/>
        <w:spacing w:line="360" w:lineRule="auto"/>
        <w:ind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五、社会保险基金预算支出情况</w:t>
      </w:r>
    </w:p>
    <w:p w14:paraId="58534CF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本单位2023年度无社会保险基金预算支出。</w:t>
      </w:r>
    </w:p>
    <w:p w14:paraId="6B612F7C">
      <w:pPr>
        <w:widowControl w:val="0"/>
        <w:kinsoku/>
        <w:overflowPunct w:val="0"/>
        <w:spacing w:line="360" w:lineRule="auto"/>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4E044AD8">
      <w:pPr>
        <w:pStyle w:val="2"/>
        <w:widowControl w:val="0"/>
        <w:kinsoku/>
        <w:overflowPunct w:val="0"/>
        <w:spacing w:line="360" w:lineRule="auto"/>
        <w:ind w:firstLine="620" w:firstLineChars="200"/>
        <w:rPr>
          <w:sz w:val="32"/>
          <w:szCs w:val="32"/>
          <w:lang w:eastAsia="zh-CN"/>
        </w:rPr>
      </w:pPr>
      <w:r>
        <w:rPr>
          <w:rFonts w:ascii="楷体" w:hAnsi="楷体" w:eastAsia="楷体" w:cs="楷体"/>
          <w:spacing w:val="-5"/>
          <w:sz w:val="32"/>
          <w:szCs w:val="32"/>
          <w:lang w:eastAsia="zh-CN"/>
        </w:rPr>
        <w:t>(一)综合评价结论。</w:t>
      </w:r>
      <w:r>
        <w:rPr>
          <w:spacing w:val="-5"/>
          <w:sz w:val="32"/>
          <w:szCs w:val="32"/>
          <w:lang w:eastAsia="zh-CN"/>
        </w:rPr>
        <w:t>反映自评得分及评价等级。</w:t>
      </w:r>
    </w:p>
    <w:p w14:paraId="5FAE0A4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highlight w:val="none"/>
          <w:lang w:val="en-US" w:eastAsia="zh-CN" w:bidi="ar-SA"/>
        </w:rPr>
      </w:pPr>
      <w:r>
        <w:rPr>
          <w:rFonts w:hint="eastAsia" w:ascii="仿宋" w:hAnsi="仿宋" w:eastAsia="仿宋" w:cs="仿宋"/>
          <w:snapToGrid w:val="0"/>
          <w:color w:val="000000"/>
          <w:spacing w:val="-5"/>
          <w:sz w:val="32"/>
          <w:szCs w:val="32"/>
          <w:highlight w:val="none"/>
          <w:lang w:val="en-US" w:eastAsia="zh-CN" w:bidi="ar-SA"/>
        </w:rPr>
        <w:t>2023年，我单位积极履职，强化管理，较好地完成了年度工作目标，通过加强预算收支管理，不断建立健全内部管理制度，梳理内部管理流程，部门整体支出管理水平得到提升，根据部门整体支出绩效评价体系，评分等级为优秀。</w:t>
      </w:r>
    </w:p>
    <w:p w14:paraId="34405A0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二）评价指标分析（或综合评价情况）。围绕部门职责、行业发展规划，以预算资金管理为主线，从整体绩效目标设定、预算配置、预算执行、预算管理、资产管理、职责履行、履职效益等方面综合分析。总结归纳本部门“四本预算”支出的绩效目标完成情况，实现产出和取得效益的情况。</w:t>
      </w:r>
    </w:p>
    <w:p w14:paraId="30E2749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1.目标设定</w:t>
      </w:r>
    </w:p>
    <w:p w14:paraId="3240ADF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①绩效目标合理性：本部门设立的整体绩效目标符合国家法律法规、国民经济和社会发展总体规划、符合“三定”方案确定的职责与部门制定的中长期实施规划。根据评价标准该项得满分3分。</w:t>
      </w:r>
    </w:p>
    <w:p w14:paraId="7A7DBE7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②绩效指标明确性：本部门设定的绩效指标清晰、细化、可衡量，与部门年度的任务数相对应，并与本年度部门预算资金相匹配。</w:t>
      </w:r>
    </w:p>
    <w:p w14:paraId="597BEF9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2.预算配置</w:t>
      </w:r>
    </w:p>
    <w:p w14:paraId="469D02B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截至2023年12月31日我中心行政编制数43名，事业编制 43名。实有在职人数43人，在职人员控制率为100%。2023年度“三公经费”预算为0万元，2023年度“三公经费”预算为0万元，“三公经费”与上年持平。</w:t>
      </w:r>
    </w:p>
    <w:p w14:paraId="51A4802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3.预算执行</w:t>
      </w:r>
    </w:p>
    <w:p w14:paraId="2A598F0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2023年我中心预算数为：总收、支预算944.83元。2023年我中心本年收入1059.51万元(其中财政拔款收入1059.51万元)，本年支出1059.51万元(其中财政拔款支出1059.51万元)。其中基本支出548.16万元，项目支出511.35万元。</w:t>
      </w:r>
    </w:p>
    <w:p w14:paraId="1921647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4.预算管理</w:t>
      </w:r>
    </w:p>
    <w:p w14:paraId="0CECEED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公用经费支出是指部门基本支出中的一般商品和服务支出，2023年公用经费实际支出为57.90万元，年初预算安排公用经费总额为53.34万元，公用经费控制率为108.55%。公用经费较预算的增加原因主要是人员增加。</w:t>
      </w:r>
    </w:p>
    <w:p w14:paraId="61DAEAB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2023年“三公经费”实际支出数为0万元，“三公经费”预算安排数为0万元，“三公经费”控制率为100%。2023年实际政府采购金额为194.88万元，政府采购预算数为62.50万元，政府采购执行率为311.81%。</w:t>
      </w:r>
    </w:p>
    <w:p w14:paraId="4B56D5A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我中心在资金使用上，严格遵守各项财经法规和财务管理制度规定，资金拔付有完整的审批程序和手续，支出符合部门预算批复的用途,无截留、挤占、挪用、虚列支出等情况。</w:t>
      </w:r>
    </w:p>
    <w:p w14:paraId="555F898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我中心准时在我市政府门户网站上对2023年部门预算和“三公”经费预算进行了公开，基础数据信息和会计信息资料真实、完整。</w:t>
      </w:r>
    </w:p>
    <w:p w14:paraId="1336588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5.资产管理</w:t>
      </w:r>
    </w:p>
    <w:p w14:paraId="496A93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为加强资产管理、规范资产管理行为，我中心制定了《国有资产管理办法》，该资产管理制度合法、合规、完整，并得到有效执行。资产保存完整，账务管理合规，账实相符，资产有偿使用及处置收入及时足额上缴。2023年末我中心共有固定资产（净值）208.31万元，在用固定资产（净值）38.63万元，固定资产利用率为100%。达到目标值。</w:t>
      </w:r>
    </w:p>
    <w:p w14:paraId="3E9EAA0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firstLine="620" w:firstLineChars="200"/>
        <w:jc w:val="both"/>
        <w:textAlignment w:val="auto"/>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6.职责履行及效益。2023年，我单位在区委、区政府的统一部署和工作要求下，按照区委、区政府“一迎三创”的工作要求，积极开展城区渣土管理工作，认真对照各项目标管理任务，逐项落实，努力完成各项目标任务，城区渣土管理工作得到了有效的提升。</w:t>
      </w:r>
    </w:p>
    <w:p w14:paraId="69D480D3">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5B5B23CC">
      <w:pPr>
        <w:pStyle w:val="2"/>
        <w:widowControl w:val="0"/>
        <w:kinsoku/>
        <w:overflowPunct w:val="0"/>
        <w:spacing w:line="360" w:lineRule="auto"/>
        <w:ind w:firstLine="604" w:firstLineChars="200"/>
        <w:jc w:val="both"/>
        <w:rPr>
          <w:rFonts w:hint="eastAsia"/>
          <w:spacing w:val="-9"/>
          <w:sz w:val="32"/>
          <w:szCs w:val="32"/>
          <w:lang w:eastAsia="zh-CN"/>
        </w:rPr>
      </w:pPr>
      <w:r>
        <w:rPr>
          <w:rFonts w:hint="eastAsia"/>
          <w:spacing w:val="-9"/>
          <w:sz w:val="32"/>
          <w:szCs w:val="32"/>
          <w:lang w:eastAsia="zh-CN"/>
        </w:rPr>
        <w:t>从我</w:t>
      </w:r>
      <w:r>
        <w:rPr>
          <w:rFonts w:hint="eastAsia"/>
          <w:spacing w:val="-9"/>
          <w:sz w:val="32"/>
          <w:szCs w:val="32"/>
          <w:lang w:val="en-US" w:eastAsia="zh-CN"/>
        </w:rPr>
        <w:t>中心</w:t>
      </w:r>
      <w:r>
        <w:rPr>
          <w:rFonts w:hint="eastAsia"/>
          <w:spacing w:val="-9"/>
          <w:sz w:val="32"/>
          <w:szCs w:val="32"/>
          <w:lang w:eastAsia="zh-CN"/>
        </w:rPr>
        <w:t>整体支出绩效自评情况看，目前我</w:t>
      </w:r>
      <w:r>
        <w:rPr>
          <w:rFonts w:hint="eastAsia"/>
          <w:spacing w:val="-9"/>
          <w:sz w:val="32"/>
          <w:szCs w:val="32"/>
          <w:lang w:val="en-US" w:eastAsia="zh-CN"/>
        </w:rPr>
        <w:t>中心</w:t>
      </w:r>
      <w:r>
        <w:rPr>
          <w:rFonts w:hint="eastAsia"/>
          <w:spacing w:val="-9"/>
          <w:sz w:val="32"/>
          <w:szCs w:val="32"/>
          <w:lang w:eastAsia="zh-CN"/>
        </w:rPr>
        <w:t>在预算编制、预算执行等方面，依然存在一些问题和不足。</w:t>
      </w:r>
    </w:p>
    <w:p w14:paraId="2F710DB4">
      <w:pPr>
        <w:pStyle w:val="2"/>
        <w:widowControl w:val="0"/>
        <w:kinsoku/>
        <w:overflowPunct w:val="0"/>
        <w:spacing w:line="360" w:lineRule="auto"/>
        <w:ind w:firstLine="604" w:firstLineChars="200"/>
        <w:jc w:val="both"/>
        <w:rPr>
          <w:rFonts w:hint="eastAsia"/>
          <w:spacing w:val="-9"/>
          <w:sz w:val="32"/>
          <w:szCs w:val="32"/>
          <w:lang w:eastAsia="zh-CN"/>
        </w:rPr>
      </w:pPr>
      <w:r>
        <w:rPr>
          <w:rFonts w:hint="eastAsia"/>
          <w:spacing w:val="-9"/>
          <w:sz w:val="32"/>
          <w:szCs w:val="32"/>
          <w:lang w:eastAsia="zh-CN"/>
        </w:rPr>
        <w:t>(一)预算编制方面。存在问题:在全面、科学设置绩效评价指标，并对各项指标进行细化、量化等方面还需进一步加强。主要原因:我委各部门职责职能、具体工作内容较为宏观，绩效指标的设置做到全面、科学、细化、量化较难。</w:t>
      </w:r>
    </w:p>
    <w:p w14:paraId="5C7C58DF">
      <w:pPr>
        <w:pStyle w:val="2"/>
        <w:widowControl w:val="0"/>
        <w:kinsoku/>
        <w:overflowPunct w:val="0"/>
        <w:spacing w:line="360" w:lineRule="auto"/>
        <w:ind w:firstLine="604" w:firstLineChars="200"/>
        <w:jc w:val="both"/>
        <w:rPr>
          <w:rFonts w:hint="eastAsia"/>
          <w:spacing w:val="-9"/>
          <w:sz w:val="32"/>
          <w:szCs w:val="32"/>
          <w:lang w:eastAsia="zh-CN"/>
        </w:rPr>
      </w:pPr>
      <w:r>
        <w:rPr>
          <w:rFonts w:hint="eastAsia"/>
          <w:spacing w:val="-9"/>
          <w:sz w:val="32"/>
          <w:szCs w:val="32"/>
          <w:lang w:eastAsia="zh-CN"/>
        </w:rPr>
        <w:t>(二)预算执行方面。存在问题:个别专项资金预算执行进度有待进一步提高。主要原因:项</w:t>
      </w:r>
      <w:r>
        <w:rPr>
          <w:rFonts w:hint="eastAsia"/>
          <w:spacing w:val="-9"/>
          <w:sz w:val="32"/>
          <w:szCs w:val="32"/>
          <w:lang w:val="en-US" w:eastAsia="zh-CN"/>
        </w:rPr>
        <w:t>目</w:t>
      </w:r>
      <w:r>
        <w:rPr>
          <w:rFonts w:hint="eastAsia"/>
          <w:spacing w:val="-9"/>
          <w:sz w:val="32"/>
          <w:szCs w:val="32"/>
          <w:lang w:eastAsia="zh-CN"/>
        </w:rPr>
        <w:t>支出进度容易受政策和各环节审批流程影响，业务和财务信息对称、同步较难，容易出现支出进度较慢等情况。</w:t>
      </w:r>
    </w:p>
    <w:p w14:paraId="36285BEF">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八、下一步改进措施</w:t>
      </w:r>
    </w:p>
    <w:p w14:paraId="3ECEAF26">
      <w:pPr>
        <w:pStyle w:val="2"/>
        <w:widowControl w:val="0"/>
        <w:kinsoku/>
        <w:overflowPunct w:val="0"/>
        <w:spacing w:line="360" w:lineRule="auto"/>
        <w:ind w:firstLine="604" w:firstLineChars="200"/>
        <w:jc w:val="both"/>
        <w:rPr>
          <w:rFonts w:hint="eastAsia"/>
          <w:spacing w:val="-9"/>
          <w:sz w:val="32"/>
          <w:szCs w:val="32"/>
          <w:lang w:eastAsia="zh-CN"/>
        </w:rPr>
      </w:pPr>
      <w:r>
        <w:rPr>
          <w:rFonts w:hint="eastAsia"/>
          <w:spacing w:val="-9"/>
          <w:sz w:val="32"/>
          <w:szCs w:val="32"/>
          <w:lang w:eastAsia="zh-CN"/>
        </w:rPr>
        <w:t>(一)提高预算编制准确度。抓好机关预算编制工作的学习、培训，进一步提高相关工作人员的预算编制能力和水平；通过明确各部门预算编制责任人，落实编制责任，完善年初预算绩效目标，丰富、细化预算编制内容，总结预算编制和执行过程中出现各类问题，不断提高预算编制准确度。</w:t>
      </w:r>
    </w:p>
    <w:p w14:paraId="27D06EEB">
      <w:pPr>
        <w:pStyle w:val="2"/>
        <w:widowControl w:val="0"/>
        <w:kinsoku/>
        <w:overflowPunct w:val="0"/>
        <w:spacing w:line="360" w:lineRule="auto"/>
        <w:ind w:firstLine="604" w:firstLineChars="200"/>
        <w:jc w:val="both"/>
        <w:rPr>
          <w:rFonts w:hint="eastAsia"/>
          <w:spacing w:val="-9"/>
          <w:sz w:val="32"/>
          <w:szCs w:val="32"/>
          <w:lang w:eastAsia="zh-CN"/>
        </w:rPr>
      </w:pPr>
      <w:r>
        <w:rPr>
          <w:rFonts w:hint="eastAsia"/>
          <w:spacing w:val="-9"/>
          <w:sz w:val="32"/>
          <w:szCs w:val="32"/>
          <w:lang w:eastAsia="zh-CN"/>
        </w:rPr>
        <w:t>(二)加强预算执行进度管理。加强督促跟踪问效，定期对项目、资金管理情况进行跟踪检查，通报资金使用进度和预算执行进度，对预算执行提出具体要求，做好业务工作和预算绩效管理工作的深度融合，确保按时、按质、按量执行预算。</w:t>
      </w:r>
    </w:p>
    <w:p w14:paraId="69B8AD49">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九、其他需要说明的情况</w:t>
      </w:r>
    </w:p>
    <w:p w14:paraId="7B4AC721">
      <w:pPr>
        <w:widowControl w:val="0"/>
        <w:kinsoku/>
        <w:overflowPunct w:val="0"/>
        <w:spacing w:line="360" w:lineRule="auto"/>
        <w:ind w:firstLine="604" w:firstLineChars="200"/>
        <w:rPr>
          <w:rFonts w:hint="default"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无。</w:t>
      </w:r>
    </w:p>
    <w:p w14:paraId="3CC14582">
      <w:pPr>
        <w:widowControl w:val="0"/>
        <w:kinsoku/>
        <w:overflowPunct w:val="0"/>
        <w:spacing w:line="360" w:lineRule="auto"/>
        <w:ind w:firstLine="640" w:firstLineChars="200"/>
        <w:rPr>
          <w:sz w:val="32"/>
          <w:szCs w:val="32"/>
          <w:lang w:eastAsia="zh-CN"/>
        </w:rPr>
      </w:pPr>
    </w:p>
    <w:p w14:paraId="02CB6873">
      <w:pPr>
        <w:widowControl w:val="0"/>
        <w:kinsoku/>
        <w:overflowPunct w:val="0"/>
        <w:spacing w:line="360" w:lineRule="auto"/>
        <w:ind w:firstLine="640" w:firstLineChars="200"/>
        <w:rPr>
          <w:sz w:val="32"/>
          <w:szCs w:val="32"/>
          <w:lang w:eastAsia="zh-CN"/>
        </w:rPr>
      </w:pPr>
    </w:p>
    <w:p w14:paraId="17E34B08">
      <w:pPr>
        <w:widowControl w:val="0"/>
        <w:kinsoku/>
        <w:overflowPunct w:val="0"/>
        <w:spacing w:line="360" w:lineRule="auto"/>
        <w:ind w:firstLine="640" w:firstLineChars="200"/>
        <w:rPr>
          <w:sz w:val="32"/>
          <w:szCs w:val="32"/>
          <w:lang w:eastAsia="zh-CN"/>
        </w:rPr>
      </w:pPr>
    </w:p>
    <w:p w14:paraId="55B15D88">
      <w:pPr>
        <w:pStyle w:val="2"/>
        <w:widowControl w:val="0"/>
        <w:kinsoku/>
        <w:overflowPunct w:val="0"/>
        <w:spacing w:line="360" w:lineRule="auto"/>
        <w:ind w:firstLine="580" w:firstLineChars="200"/>
        <w:rPr>
          <w:sz w:val="32"/>
          <w:szCs w:val="32"/>
          <w:lang w:eastAsia="zh-CN"/>
        </w:rPr>
      </w:pPr>
      <w:r>
        <w:rPr>
          <w:spacing w:val="-15"/>
          <w:sz w:val="32"/>
          <w:szCs w:val="32"/>
          <w:lang w:eastAsia="zh-CN"/>
        </w:rPr>
        <w:t>报告应包括以下附件：</w:t>
      </w:r>
    </w:p>
    <w:p w14:paraId="471EC5FC">
      <w:pPr>
        <w:pStyle w:val="2"/>
        <w:widowControl w:val="0"/>
        <w:kinsoku/>
        <w:overflowPunct w:val="0"/>
        <w:spacing w:line="360" w:lineRule="auto"/>
        <w:ind w:firstLine="620" w:firstLineChars="20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14:paraId="7914DF63">
      <w:pPr>
        <w:pStyle w:val="2"/>
        <w:widowControl w:val="0"/>
        <w:kinsoku/>
        <w:overflowPunct w:val="0"/>
        <w:spacing w:line="360" w:lineRule="auto"/>
        <w:ind w:firstLine="624" w:firstLineChars="200"/>
        <w:rPr>
          <w:sz w:val="32"/>
          <w:szCs w:val="32"/>
          <w:lang w:eastAsia="zh-CN"/>
        </w:rPr>
      </w:pPr>
      <w:r>
        <w:rPr>
          <w:rFonts w:hint="eastAsia" w:ascii="宋体" w:hAnsi="宋体" w:eastAsia="宋体" w:cs="宋体"/>
          <w:spacing w:val="-4"/>
          <w:sz w:val="32"/>
          <w:szCs w:val="32"/>
          <w:lang w:eastAsia="zh-CN"/>
        </w:rPr>
        <w:t>2.</w:t>
      </w:r>
      <w:r>
        <w:rPr>
          <w:spacing w:val="-4"/>
          <w:sz w:val="32"/>
          <w:szCs w:val="32"/>
          <w:lang w:eastAsia="zh-CN"/>
        </w:rPr>
        <w:t>部门整体支出绩效自评表</w:t>
      </w:r>
    </w:p>
    <w:p w14:paraId="27BA0BF1">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1BB2EE36">
      <w:pPr>
        <w:pStyle w:val="2"/>
        <w:spacing w:before="75" w:line="222" w:lineRule="auto"/>
        <w:rPr>
          <w:sz w:val="24"/>
          <w:szCs w:val="24"/>
          <w:lang w:eastAsia="zh-CN"/>
        </w:rPr>
      </w:pPr>
      <w:r>
        <w:rPr>
          <w:spacing w:val="15"/>
          <w:sz w:val="24"/>
          <w:szCs w:val="24"/>
          <w:lang w:eastAsia="zh-CN"/>
        </w:rPr>
        <w:t>附件1-1</w:t>
      </w:r>
    </w:p>
    <w:p w14:paraId="4D5445BC">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311F2B0B">
      <w:pPr>
        <w:spacing w:line="219" w:lineRule="auto"/>
        <w:ind w:left="545"/>
        <w:rPr>
          <w:rFonts w:hint="eastAsia" w:ascii="宋体" w:hAnsi="宋体" w:eastAsia="宋体" w:cs="宋体"/>
          <w:spacing w:val="-1"/>
          <w:lang w:eastAsia="zh-CN"/>
        </w:rPr>
      </w:pPr>
    </w:p>
    <w:p w14:paraId="5D2036B7">
      <w:pPr>
        <w:spacing w:line="219" w:lineRule="auto"/>
        <w:ind w:left="545"/>
        <w:rPr>
          <w:rFonts w:hint="eastAsia"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 xml:space="preserve">                                                                                                         </w:t>
      </w:r>
    </w:p>
    <w:p w14:paraId="46A70EF6">
      <w:pPr>
        <w:spacing w:line="219" w:lineRule="auto"/>
        <w:ind w:left="545"/>
        <w:rPr>
          <w:rFonts w:ascii="宋体" w:hAnsi="宋体" w:eastAsia="宋体" w:cs="宋体"/>
          <w:spacing w:val="-1"/>
          <w:lang w:eastAsia="zh-CN"/>
        </w:rPr>
      </w:pPr>
      <w:r>
        <w:rPr>
          <w:rFonts w:hint="eastAsia" w:ascii="宋体" w:hAnsi="宋体" w:eastAsia="宋体" w:cs="宋体"/>
          <w:spacing w:val="-1"/>
          <w:lang w:eastAsia="zh-CN"/>
        </w:rPr>
        <w:t xml:space="preserve">                                                           单位：万元</w:t>
      </w:r>
    </w:p>
    <w:p w14:paraId="60F773B1">
      <w:pPr>
        <w:spacing w:line="37" w:lineRule="exact"/>
      </w:pPr>
    </w:p>
    <w:tbl>
      <w:tblPr>
        <w:tblStyle w:val="10"/>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305A3C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383397CB">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4AB7778B">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1956C6DC">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1AA93EBC">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729AB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2730F116">
            <w:pPr>
              <w:pStyle w:val="11"/>
            </w:pPr>
          </w:p>
        </w:tc>
        <w:tc>
          <w:tcPr>
            <w:tcW w:w="2018" w:type="dxa"/>
            <w:gridSpan w:val="2"/>
          </w:tcPr>
          <w:p w14:paraId="3C064297">
            <w:pPr>
              <w:pStyle w:val="11"/>
              <w:jc w:val="center"/>
              <w:rPr>
                <w:rFonts w:hint="default" w:eastAsia="宋体"/>
                <w:lang w:val="en-US" w:eastAsia="zh-CN"/>
              </w:rPr>
            </w:pPr>
            <w:r>
              <w:rPr>
                <w:rFonts w:hint="eastAsia" w:eastAsia="宋体"/>
                <w:lang w:val="en-US" w:eastAsia="zh-CN"/>
              </w:rPr>
              <w:t>43</w:t>
            </w:r>
          </w:p>
        </w:tc>
        <w:tc>
          <w:tcPr>
            <w:tcW w:w="2197" w:type="dxa"/>
            <w:gridSpan w:val="2"/>
          </w:tcPr>
          <w:p w14:paraId="000B030A">
            <w:pPr>
              <w:pStyle w:val="11"/>
              <w:jc w:val="center"/>
            </w:pPr>
            <w:r>
              <w:rPr>
                <w:rFonts w:hint="eastAsia" w:eastAsia="宋体"/>
                <w:lang w:val="en-US" w:eastAsia="zh-CN"/>
              </w:rPr>
              <w:t>43</w:t>
            </w:r>
          </w:p>
        </w:tc>
        <w:tc>
          <w:tcPr>
            <w:tcW w:w="1843" w:type="dxa"/>
            <w:gridSpan w:val="2"/>
          </w:tcPr>
          <w:p w14:paraId="23FC5CFF">
            <w:pPr>
              <w:pStyle w:val="11"/>
              <w:jc w:val="center"/>
              <w:rPr>
                <w:rFonts w:hint="default" w:eastAsia="宋体"/>
                <w:lang w:val="en-US" w:eastAsia="zh-CN"/>
              </w:rPr>
            </w:pPr>
            <w:r>
              <w:rPr>
                <w:rFonts w:hint="eastAsia" w:eastAsia="宋体"/>
                <w:lang w:val="en-US" w:eastAsia="zh-CN"/>
              </w:rPr>
              <w:t>100%</w:t>
            </w:r>
          </w:p>
        </w:tc>
      </w:tr>
      <w:tr w14:paraId="63A3A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693C5C30">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660291C7">
            <w:pPr>
              <w:spacing w:before="99" w:line="219" w:lineRule="auto"/>
              <w:ind w:left="403"/>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2EDDD5DF">
            <w:pPr>
              <w:spacing w:before="99" w:line="219" w:lineRule="auto"/>
              <w:ind w:left="496"/>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768D49ED">
            <w:pPr>
              <w:spacing w:before="99" w:line="219" w:lineRule="auto"/>
              <w:ind w:left="318"/>
              <w:rPr>
                <w:rFonts w:ascii="宋体" w:hAnsi="宋体" w:eastAsia="宋体" w:cs="宋体"/>
                <w:sz w:val="20"/>
                <w:szCs w:val="20"/>
              </w:rPr>
            </w:pPr>
            <w:r>
              <w:rPr>
                <w:rFonts w:ascii="宋体" w:hAnsi="宋体" w:eastAsia="宋体" w:cs="宋体"/>
                <w:spacing w:val="-2"/>
                <w:sz w:val="20"/>
                <w:szCs w:val="20"/>
              </w:rPr>
              <w:t>2023年决算数</w:t>
            </w:r>
          </w:p>
        </w:tc>
      </w:tr>
      <w:tr w14:paraId="29B6E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7D55E4D">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tcPr>
          <w:p w14:paraId="1531200D">
            <w:pPr>
              <w:pStyle w:val="11"/>
              <w:jc w:val="center"/>
            </w:pPr>
          </w:p>
        </w:tc>
        <w:tc>
          <w:tcPr>
            <w:tcW w:w="2197" w:type="dxa"/>
            <w:gridSpan w:val="2"/>
          </w:tcPr>
          <w:p w14:paraId="42D095A6">
            <w:pPr>
              <w:pStyle w:val="11"/>
              <w:jc w:val="center"/>
            </w:pPr>
          </w:p>
        </w:tc>
        <w:tc>
          <w:tcPr>
            <w:tcW w:w="1843" w:type="dxa"/>
            <w:gridSpan w:val="2"/>
          </w:tcPr>
          <w:p w14:paraId="026ABCD6">
            <w:pPr>
              <w:pStyle w:val="11"/>
              <w:jc w:val="center"/>
            </w:pPr>
          </w:p>
        </w:tc>
      </w:tr>
      <w:tr w14:paraId="615D5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E7F3CAD">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shd w:val="clear"/>
            <w:vAlign w:val="top"/>
          </w:tcPr>
          <w:p w14:paraId="7EE94B68">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0.00</w:t>
            </w:r>
          </w:p>
        </w:tc>
        <w:tc>
          <w:tcPr>
            <w:tcW w:w="2197" w:type="dxa"/>
            <w:gridSpan w:val="2"/>
          </w:tcPr>
          <w:p w14:paraId="5F7AE8C7">
            <w:pPr>
              <w:pStyle w:val="11"/>
              <w:jc w:val="center"/>
              <w:rPr>
                <w:rFonts w:hint="default"/>
                <w:lang w:val="en-US" w:eastAsia="zh-CN"/>
              </w:rPr>
            </w:pPr>
            <w:r>
              <w:rPr>
                <w:rFonts w:hint="eastAsia"/>
                <w:lang w:val="en-US" w:eastAsia="zh-CN"/>
              </w:rPr>
              <w:t>0.00</w:t>
            </w:r>
          </w:p>
        </w:tc>
        <w:tc>
          <w:tcPr>
            <w:tcW w:w="1843" w:type="dxa"/>
            <w:gridSpan w:val="2"/>
            <w:shd w:val="clear"/>
            <w:vAlign w:val="top"/>
          </w:tcPr>
          <w:p w14:paraId="74758B88">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0.00</w:t>
            </w:r>
          </w:p>
        </w:tc>
      </w:tr>
      <w:tr w14:paraId="3CC879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BCFC4AC">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shd w:val="clear"/>
            <w:vAlign w:val="top"/>
          </w:tcPr>
          <w:p w14:paraId="3664E5C5">
            <w:pPr>
              <w:pStyle w:val="11"/>
              <w:jc w:val="center"/>
              <w:rPr>
                <w:rFonts w:ascii="Arial" w:hAnsi="Arial" w:eastAsia="Arial" w:cs="Arial"/>
                <w:snapToGrid w:val="0"/>
                <w:color w:val="000000"/>
                <w:sz w:val="21"/>
                <w:szCs w:val="21"/>
                <w:lang w:val="en-US" w:eastAsia="en-US" w:bidi="ar-SA"/>
              </w:rPr>
            </w:pPr>
            <w:r>
              <w:rPr>
                <w:rFonts w:hint="eastAsia"/>
                <w:lang w:val="en-US" w:eastAsia="zh-CN"/>
              </w:rPr>
              <w:t>0.00</w:t>
            </w:r>
          </w:p>
        </w:tc>
        <w:tc>
          <w:tcPr>
            <w:tcW w:w="2197" w:type="dxa"/>
            <w:gridSpan w:val="2"/>
          </w:tcPr>
          <w:p w14:paraId="6BF2D1A4">
            <w:pPr>
              <w:pStyle w:val="11"/>
              <w:jc w:val="center"/>
            </w:pPr>
            <w:r>
              <w:rPr>
                <w:rFonts w:hint="eastAsia"/>
                <w:lang w:val="en-US" w:eastAsia="zh-CN"/>
              </w:rPr>
              <w:t>0.00</w:t>
            </w:r>
          </w:p>
        </w:tc>
        <w:tc>
          <w:tcPr>
            <w:tcW w:w="1843" w:type="dxa"/>
            <w:gridSpan w:val="2"/>
            <w:shd w:val="clear"/>
            <w:vAlign w:val="top"/>
          </w:tcPr>
          <w:p w14:paraId="5F1177BC">
            <w:pPr>
              <w:pStyle w:val="11"/>
              <w:jc w:val="center"/>
              <w:rPr>
                <w:rFonts w:ascii="Arial" w:hAnsi="Arial" w:eastAsia="Arial" w:cs="Arial"/>
                <w:snapToGrid w:val="0"/>
                <w:color w:val="000000"/>
                <w:sz w:val="21"/>
                <w:szCs w:val="21"/>
                <w:lang w:val="en-US" w:eastAsia="en-US" w:bidi="ar-SA"/>
              </w:rPr>
            </w:pPr>
            <w:r>
              <w:rPr>
                <w:rFonts w:hint="eastAsia"/>
                <w:lang w:val="en-US" w:eastAsia="zh-CN"/>
              </w:rPr>
              <w:t>0.00</w:t>
            </w:r>
          </w:p>
        </w:tc>
      </w:tr>
      <w:tr w14:paraId="41A3C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3C60D4AE">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shd w:val="clear"/>
            <w:vAlign w:val="top"/>
          </w:tcPr>
          <w:p w14:paraId="50E30342">
            <w:pPr>
              <w:pStyle w:val="11"/>
              <w:jc w:val="center"/>
              <w:rPr>
                <w:rFonts w:ascii="Arial" w:hAnsi="Arial" w:eastAsia="Arial" w:cs="Arial"/>
                <w:snapToGrid w:val="0"/>
                <w:color w:val="000000"/>
                <w:sz w:val="21"/>
                <w:szCs w:val="21"/>
                <w:lang w:val="en-US" w:eastAsia="en-US" w:bidi="ar-SA"/>
              </w:rPr>
            </w:pPr>
            <w:r>
              <w:rPr>
                <w:rFonts w:hint="eastAsia"/>
                <w:lang w:val="en-US" w:eastAsia="zh-CN"/>
              </w:rPr>
              <w:t>0.00</w:t>
            </w:r>
          </w:p>
        </w:tc>
        <w:tc>
          <w:tcPr>
            <w:tcW w:w="2197" w:type="dxa"/>
            <w:gridSpan w:val="2"/>
          </w:tcPr>
          <w:p w14:paraId="0F003C0A">
            <w:pPr>
              <w:pStyle w:val="11"/>
              <w:jc w:val="center"/>
            </w:pPr>
            <w:r>
              <w:rPr>
                <w:rFonts w:hint="eastAsia"/>
                <w:lang w:val="en-US" w:eastAsia="zh-CN"/>
              </w:rPr>
              <w:t>0.00</w:t>
            </w:r>
          </w:p>
        </w:tc>
        <w:tc>
          <w:tcPr>
            <w:tcW w:w="1843" w:type="dxa"/>
            <w:gridSpan w:val="2"/>
            <w:shd w:val="clear"/>
            <w:vAlign w:val="top"/>
          </w:tcPr>
          <w:p w14:paraId="7BA27240">
            <w:pPr>
              <w:pStyle w:val="11"/>
              <w:jc w:val="center"/>
              <w:rPr>
                <w:rFonts w:ascii="Arial" w:hAnsi="Arial" w:eastAsia="Arial" w:cs="Arial"/>
                <w:snapToGrid w:val="0"/>
                <w:color w:val="000000"/>
                <w:sz w:val="21"/>
                <w:szCs w:val="21"/>
                <w:lang w:val="en-US" w:eastAsia="en-US" w:bidi="ar-SA"/>
              </w:rPr>
            </w:pPr>
            <w:r>
              <w:rPr>
                <w:rFonts w:hint="eastAsia"/>
                <w:lang w:val="en-US" w:eastAsia="zh-CN"/>
              </w:rPr>
              <w:t>0.00</w:t>
            </w:r>
          </w:p>
        </w:tc>
      </w:tr>
      <w:tr w14:paraId="30F28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974AB52">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vAlign w:val="top"/>
          </w:tcPr>
          <w:p w14:paraId="5AC93821">
            <w:pPr>
              <w:pStyle w:val="11"/>
              <w:jc w:val="center"/>
            </w:pPr>
            <w:r>
              <w:rPr>
                <w:rFonts w:hint="eastAsia"/>
                <w:lang w:val="en-US" w:eastAsia="zh-CN"/>
              </w:rPr>
              <w:t>0.00</w:t>
            </w:r>
          </w:p>
        </w:tc>
        <w:tc>
          <w:tcPr>
            <w:tcW w:w="2197" w:type="dxa"/>
            <w:gridSpan w:val="2"/>
            <w:vAlign w:val="top"/>
          </w:tcPr>
          <w:p w14:paraId="4B0F4C11">
            <w:pPr>
              <w:pStyle w:val="11"/>
              <w:jc w:val="center"/>
            </w:pPr>
            <w:r>
              <w:rPr>
                <w:rFonts w:hint="eastAsia"/>
                <w:lang w:val="en-US" w:eastAsia="zh-CN"/>
              </w:rPr>
              <w:t>0.00</w:t>
            </w:r>
          </w:p>
        </w:tc>
        <w:tc>
          <w:tcPr>
            <w:tcW w:w="1843" w:type="dxa"/>
            <w:gridSpan w:val="2"/>
            <w:vAlign w:val="top"/>
          </w:tcPr>
          <w:p w14:paraId="071C2D86">
            <w:pPr>
              <w:pStyle w:val="11"/>
              <w:jc w:val="center"/>
            </w:pPr>
            <w:r>
              <w:rPr>
                <w:rFonts w:hint="eastAsia"/>
                <w:lang w:val="en-US" w:eastAsia="zh-CN"/>
              </w:rPr>
              <w:t>0.00</w:t>
            </w:r>
          </w:p>
        </w:tc>
      </w:tr>
      <w:tr w14:paraId="28DF1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C8FC97B">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vAlign w:val="top"/>
          </w:tcPr>
          <w:p w14:paraId="23282FBB">
            <w:pPr>
              <w:pStyle w:val="11"/>
              <w:jc w:val="center"/>
            </w:pPr>
            <w:r>
              <w:rPr>
                <w:rFonts w:hint="eastAsia"/>
                <w:lang w:val="en-US" w:eastAsia="zh-CN"/>
              </w:rPr>
              <w:t>0.00</w:t>
            </w:r>
          </w:p>
        </w:tc>
        <w:tc>
          <w:tcPr>
            <w:tcW w:w="2197" w:type="dxa"/>
            <w:gridSpan w:val="2"/>
            <w:vAlign w:val="top"/>
          </w:tcPr>
          <w:p w14:paraId="3E72243F">
            <w:pPr>
              <w:pStyle w:val="11"/>
              <w:jc w:val="center"/>
            </w:pPr>
            <w:r>
              <w:rPr>
                <w:rFonts w:hint="eastAsia"/>
                <w:lang w:val="en-US" w:eastAsia="zh-CN"/>
              </w:rPr>
              <w:t>0.00</w:t>
            </w:r>
          </w:p>
        </w:tc>
        <w:tc>
          <w:tcPr>
            <w:tcW w:w="1843" w:type="dxa"/>
            <w:gridSpan w:val="2"/>
            <w:vAlign w:val="top"/>
          </w:tcPr>
          <w:p w14:paraId="7DD34839">
            <w:pPr>
              <w:pStyle w:val="11"/>
              <w:jc w:val="center"/>
            </w:pPr>
            <w:r>
              <w:rPr>
                <w:rFonts w:hint="eastAsia"/>
                <w:lang w:val="en-US" w:eastAsia="zh-CN"/>
              </w:rPr>
              <w:t>0.00</w:t>
            </w:r>
          </w:p>
        </w:tc>
      </w:tr>
      <w:tr w14:paraId="75BF6C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9DC9502">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vAlign w:val="center"/>
          </w:tcPr>
          <w:p w14:paraId="353E8B63">
            <w:pPr>
              <w:pStyle w:val="11"/>
              <w:jc w:val="center"/>
            </w:pPr>
            <w:r>
              <w:rPr>
                <w:rFonts w:hint="eastAsia" w:ascii="Times New Roman" w:hAnsi="Times New Roman" w:eastAsia="仿宋_GB2312"/>
                <w:sz w:val="20"/>
                <w:szCs w:val="20"/>
              </w:rPr>
              <w:t>306.41</w:t>
            </w:r>
          </w:p>
        </w:tc>
        <w:tc>
          <w:tcPr>
            <w:tcW w:w="2197" w:type="dxa"/>
            <w:gridSpan w:val="2"/>
            <w:vAlign w:val="center"/>
          </w:tcPr>
          <w:p w14:paraId="6F1BEAA5">
            <w:pPr>
              <w:pStyle w:val="11"/>
              <w:jc w:val="center"/>
            </w:pPr>
            <w:r>
              <w:rPr>
                <w:rFonts w:hint="eastAsia"/>
              </w:rPr>
              <w:t>348.28</w:t>
            </w:r>
          </w:p>
        </w:tc>
        <w:tc>
          <w:tcPr>
            <w:tcW w:w="1843" w:type="dxa"/>
            <w:gridSpan w:val="2"/>
            <w:vAlign w:val="center"/>
          </w:tcPr>
          <w:p w14:paraId="516A1E20">
            <w:pPr>
              <w:pStyle w:val="11"/>
              <w:jc w:val="center"/>
            </w:pPr>
            <w:r>
              <w:rPr>
                <w:rFonts w:hint="eastAsia"/>
              </w:rPr>
              <w:t>511.35</w:t>
            </w:r>
          </w:p>
        </w:tc>
      </w:tr>
      <w:tr w14:paraId="47BA1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314571E0">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shd w:val="clear"/>
            <w:vAlign w:val="center"/>
          </w:tcPr>
          <w:p w14:paraId="5070E848">
            <w:pPr>
              <w:pStyle w:val="11"/>
              <w:jc w:val="center"/>
              <w:rPr>
                <w:rFonts w:ascii="Arial" w:hAnsi="Arial" w:eastAsia="Arial" w:cs="Arial"/>
                <w:snapToGrid w:val="0"/>
                <w:color w:val="000000"/>
                <w:sz w:val="21"/>
                <w:szCs w:val="21"/>
                <w:lang w:val="en-US" w:eastAsia="en-US" w:bidi="ar-SA"/>
              </w:rPr>
            </w:pPr>
            <w:r>
              <w:rPr>
                <w:rFonts w:hint="eastAsia" w:ascii="Times New Roman" w:hAnsi="Times New Roman" w:eastAsia="仿宋_GB2312"/>
                <w:sz w:val="20"/>
                <w:szCs w:val="20"/>
              </w:rPr>
              <w:t>306.41</w:t>
            </w:r>
          </w:p>
        </w:tc>
        <w:tc>
          <w:tcPr>
            <w:tcW w:w="2197" w:type="dxa"/>
            <w:gridSpan w:val="2"/>
            <w:shd w:val="clear"/>
            <w:vAlign w:val="center"/>
          </w:tcPr>
          <w:p w14:paraId="5CDA90C3">
            <w:pPr>
              <w:pStyle w:val="11"/>
              <w:jc w:val="center"/>
              <w:rPr>
                <w:rFonts w:ascii="Arial" w:hAnsi="Arial" w:eastAsia="Arial" w:cs="Arial"/>
                <w:snapToGrid w:val="0"/>
                <w:color w:val="000000"/>
                <w:sz w:val="21"/>
                <w:szCs w:val="21"/>
                <w:lang w:val="en-US" w:eastAsia="en-US" w:bidi="ar-SA"/>
              </w:rPr>
            </w:pPr>
            <w:r>
              <w:rPr>
                <w:rFonts w:hint="eastAsia"/>
              </w:rPr>
              <w:t>348.28</w:t>
            </w:r>
          </w:p>
        </w:tc>
        <w:tc>
          <w:tcPr>
            <w:tcW w:w="1843" w:type="dxa"/>
            <w:gridSpan w:val="2"/>
            <w:shd w:val="clear"/>
            <w:vAlign w:val="center"/>
          </w:tcPr>
          <w:p w14:paraId="144B3470">
            <w:pPr>
              <w:pStyle w:val="11"/>
              <w:jc w:val="center"/>
              <w:rPr>
                <w:rFonts w:ascii="Arial" w:hAnsi="Arial" w:eastAsia="Arial" w:cs="Arial"/>
                <w:snapToGrid w:val="0"/>
                <w:color w:val="000000"/>
                <w:sz w:val="21"/>
                <w:szCs w:val="21"/>
                <w:lang w:val="en-US" w:eastAsia="en-US" w:bidi="ar-SA"/>
              </w:rPr>
            </w:pPr>
            <w:r>
              <w:rPr>
                <w:rFonts w:hint="eastAsia"/>
              </w:rPr>
              <w:t>511.35</w:t>
            </w:r>
          </w:p>
        </w:tc>
      </w:tr>
      <w:tr w14:paraId="38493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689D50E7">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vAlign w:val="center"/>
          </w:tcPr>
          <w:p w14:paraId="656C15A6">
            <w:pPr>
              <w:pStyle w:val="11"/>
              <w:jc w:val="center"/>
            </w:pPr>
          </w:p>
        </w:tc>
        <w:tc>
          <w:tcPr>
            <w:tcW w:w="2197" w:type="dxa"/>
            <w:gridSpan w:val="2"/>
            <w:vAlign w:val="center"/>
          </w:tcPr>
          <w:p w14:paraId="00182A98">
            <w:pPr>
              <w:pStyle w:val="11"/>
              <w:jc w:val="center"/>
            </w:pPr>
          </w:p>
        </w:tc>
        <w:tc>
          <w:tcPr>
            <w:tcW w:w="1843" w:type="dxa"/>
            <w:gridSpan w:val="2"/>
            <w:vAlign w:val="center"/>
          </w:tcPr>
          <w:p w14:paraId="0DF1A383">
            <w:pPr>
              <w:pStyle w:val="11"/>
              <w:jc w:val="center"/>
            </w:pPr>
          </w:p>
        </w:tc>
      </w:tr>
      <w:tr w14:paraId="018010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331" w:type="dxa"/>
            <w:vMerge w:val="restart"/>
            <w:tcBorders>
              <w:bottom w:val="nil"/>
            </w:tcBorders>
          </w:tcPr>
          <w:p w14:paraId="16D96921">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3、市级专项资金</w:t>
            </w:r>
          </w:p>
          <w:p w14:paraId="445BA971">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vAlign w:val="center"/>
          </w:tcPr>
          <w:p w14:paraId="7324E0CC">
            <w:pPr>
              <w:pStyle w:val="11"/>
              <w:jc w:val="center"/>
              <w:rPr>
                <w:lang w:eastAsia="zh-CN"/>
              </w:rPr>
            </w:pPr>
          </w:p>
        </w:tc>
        <w:tc>
          <w:tcPr>
            <w:tcW w:w="2197" w:type="dxa"/>
            <w:gridSpan w:val="2"/>
            <w:vAlign w:val="center"/>
          </w:tcPr>
          <w:p w14:paraId="75845C88">
            <w:pPr>
              <w:pStyle w:val="11"/>
              <w:jc w:val="center"/>
              <w:rPr>
                <w:lang w:eastAsia="zh-CN"/>
              </w:rPr>
            </w:pPr>
          </w:p>
        </w:tc>
        <w:tc>
          <w:tcPr>
            <w:tcW w:w="1843" w:type="dxa"/>
            <w:gridSpan w:val="2"/>
            <w:vMerge w:val="restart"/>
            <w:tcBorders>
              <w:bottom w:val="nil"/>
            </w:tcBorders>
            <w:vAlign w:val="center"/>
          </w:tcPr>
          <w:p w14:paraId="2C48BBAA">
            <w:pPr>
              <w:pStyle w:val="11"/>
              <w:jc w:val="center"/>
              <w:rPr>
                <w:lang w:eastAsia="zh-CN"/>
              </w:rPr>
            </w:pPr>
          </w:p>
        </w:tc>
      </w:tr>
      <w:tr w14:paraId="6D31B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3331" w:type="dxa"/>
            <w:vMerge w:val="continue"/>
            <w:tcBorders>
              <w:top w:val="nil"/>
            </w:tcBorders>
          </w:tcPr>
          <w:p w14:paraId="60A86F09">
            <w:pPr>
              <w:pStyle w:val="11"/>
              <w:rPr>
                <w:lang w:eastAsia="zh-CN"/>
              </w:rPr>
            </w:pPr>
          </w:p>
        </w:tc>
        <w:tc>
          <w:tcPr>
            <w:tcW w:w="2018" w:type="dxa"/>
            <w:gridSpan w:val="2"/>
            <w:vAlign w:val="center"/>
          </w:tcPr>
          <w:p w14:paraId="5C6DDAC1">
            <w:pPr>
              <w:pStyle w:val="11"/>
              <w:spacing w:line="230" w:lineRule="exact"/>
              <w:jc w:val="center"/>
              <w:rPr>
                <w:sz w:val="20"/>
                <w:lang w:eastAsia="zh-CN"/>
              </w:rPr>
            </w:pPr>
          </w:p>
        </w:tc>
        <w:tc>
          <w:tcPr>
            <w:tcW w:w="2197" w:type="dxa"/>
            <w:gridSpan w:val="2"/>
            <w:vAlign w:val="center"/>
          </w:tcPr>
          <w:p w14:paraId="4753E5A1">
            <w:pPr>
              <w:pStyle w:val="11"/>
              <w:spacing w:line="230" w:lineRule="exact"/>
              <w:jc w:val="center"/>
              <w:rPr>
                <w:sz w:val="20"/>
                <w:lang w:eastAsia="zh-CN"/>
              </w:rPr>
            </w:pPr>
          </w:p>
        </w:tc>
        <w:tc>
          <w:tcPr>
            <w:tcW w:w="1843" w:type="dxa"/>
            <w:gridSpan w:val="2"/>
            <w:vMerge w:val="continue"/>
            <w:tcBorders>
              <w:top w:val="nil"/>
            </w:tcBorders>
            <w:vAlign w:val="center"/>
          </w:tcPr>
          <w:p w14:paraId="1052AC97">
            <w:pPr>
              <w:pStyle w:val="11"/>
              <w:jc w:val="center"/>
              <w:rPr>
                <w:lang w:eastAsia="zh-CN"/>
              </w:rPr>
            </w:pPr>
          </w:p>
        </w:tc>
      </w:tr>
      <w:tr w14:paraId="61D7C8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4B80313C">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vAlign w:val="center"/>
          </w:tcPr>
          <w:p w14:paraId="417772E6">
            <w:pPr>
              <w:pStyle w:val="11"/>
              <w:jc w:val="center"/>
              <w:rPr>
                <w:lang w:eastAsia="zh-CN"/>
              </w:rPr>
            </w:pPr>
          </w:p>
        </w:tc>
        <w:tc>
          <w:tcPr>
            <w:tcW w:w="2197" w:type="dxa"/>
            <w:gridSpan w:val="2"/>
            <w:vAlign w:val="center"/>
          </w:tcPr>
          <w:p w14:paraId="4AF4D7E9">
            <w:pPr>
              <w:pStyle w:val="11"/>
              <w:jc w:val="center"/>
              <w:rPr>
                <w:lang w:eastAsia="zh-CN"/>
              </w:rPr>
            </w:pPr>
          </w:p>
        </w:tc>
        <w:tc>
          <w:tcPr>
            <w:tcW w:w="1843" w:type="dxa"/>
            <w:gridSpan w:val="2"/>
            <w:vAlign w:val="center"/>
          </w:tcPr>
          <w:p w14:paraId="623ED9EA">
            <w:pPr>
              <w:pStyle w:val="11"/>
              <w:jc w:val="center"/>
              <w:rPr>
                <w:lang w:eastAsia="zh-CN"/>
              </w:rPr>
            </w:pPr>
          </w:p>
        </w:tc>
      </w:tr>
      <w:tr w14:paraId="69412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331" w:type="dxa"/>
          </w:tcPr>
          <w:p w14:paraId="2325A9F0">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vAlign w:val="center"/>
          </w:tcPr>
          <w:p w14:paraId="7D7E8E15">
            <w:pPr>
              <w:pStyle w:val="11"/>
              <w:jc w:val="center"/>
            </w:pPr>
          </w:p>
        </w:tc>
        <w:tc>
          <w:tcPr>
            <w:tcW w:w="2197" w:type="dxa"/>
            <w:gridSpan w:val="2"/>
            <w:vAlign w:val="center"/>
          </w:tcPr>
          <w:p w14:paraId="3C233FAB">
            <w:pPr>
              <w:pStyle w:val="11"/>
              <w:jc w:val="center"/>
            </w:pPr>
          </w:p>
        </w:tc>
        <w:tc>
          <w:tcPr>
            <w:tcW w:w="1843" w:type="dxa"/>
            <w:gridSpan w:val="2"/>
            <w:vAlign w:val="center"/>
          </w:tcPr>
          <w:p w14:paraId="6EE9F243">
            <w:pPr>
              <w:pStyle w:val="11"/>
              <w:jc w:val="center"/>
            </w:pPr>
          </w:p>
        </w:tc>
      </w:tr>
      <w:tr w14:paraId="282DA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5986CB7">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vAlign w:val="center"/>
          </w:tcPr>
          <w:p w14:paraId="0B5295F6">
            <w:pPr>
              <w:pStyle w:val="11"/>
              <w:jc w:val="center"/>
            </w:pPr>
            <w:r>
              <w:rPr>
                <w:rFonts w:hint="eastAsia" w:ascii="Times New Roman" w:hAnsi="Times New Roman" w:eastAsia="仿宋_GB2312"/>
                <w:sz w:val="20"/>
                <w:szCs w:val="20"/>
              </w:rPr>
              <w:t>43.35</w:t>
            </w:r>
          </w:p>
        </w:tc>
        <w:tc>
          <w:tcPr>
            <w:tcW w:w="2197" w:type="dxa"/>
            <w:gridSpan w:val="2"/>
            <w:vAlign w:val="center"/>
          </w:tcPr>
          <w:p w14:paraId="50233784">
            <w:pPr>
              <w:pStyle w:val="11"/>
              <w:jc w:val="center"/>
              <w:rPr>
                <w:rFonts w:hint="default" w:eastAsia="宋体"/>
                <w:lang w:val="en-US" w:eastAsia="zh-CN"/>
              </w:rPr>
            </w:pPr>
            <w:r>
              <w:rPr>
                <w:rFonts w:hint="eastAsia" w:eastAsia="宋体"/>
                <w:lang w:val="en-US" w:eastAsia="zh-CN"/>
              </w:rPr>
              <w:t>53.34</w:t>
            </w:r>
          </w:p>
        </w:tc>
        <w:tc>
          <w:tcPr>
            <w:tcW w:w="1843" w:type="dxa"/>
            <w:gridSpan w:val="2"/>
            <w:vAlign w:val="center"/>
          </w:tcPr>
          <w:p w14:paraId="50CD3C03">
            <w:pPr>
              <w:pStyle w:val="11"/>
              <w:jc w:val="center"/>
              <w:rPr>
                <w:rFonts w:hint="default" w:eastAsia="宋体"/>
                <w:lang w:val="en-US" w:eastAsia="zh-CN"/>
              </w:rPr>
            </w:pPr>
            <w:r>
              <w:rPr>
                <w:rFonts w:hint="eastAsia" w:eastAsia="宋体"/>
                <w:lang w:val="en-US" w:eastAsia="zh-CN"/>
              </w:rPr>
              <w:t>57.90</w:t>
            </w:r>
          </w:p>
        </w:tc>
      </w:tr>
      <w:tr w14:paraId="2E1DDF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0E7E9493">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vAlign w:val="center"/>
          </w:tcPr>
          <w:p w14:paraId="5C815E56">
            <w:pPr>
              <w:pStyle w:val="11"/>
              <w:jc w:val="center"/>
              <w:rPr>
                <w:rFonts w:hint="default" w:eastAsia="宋体"/>
                <w:lang w:val="en-US" w:eastAsia="zh-CN"/>
              </w:rPr>
            </w:pPr>
            <w:r>
              <w:rPr>
                <w:rFonts w:hint="eastAsia" w:eastAsia="宋体"/>
                <w:lang w:val="en-US" w:eastAsia="zh-CN"/>
              </w:rPr>
              <w:t>0.00</w:t>
            </w:r>
          </w:p>
        </w:tc>
        <w:tc>
          <w:tcPr>
            <w:tcW w:w="2197" w:type="dxa"/>
            <w:gridSpan w:val="2"/>
            <w:vAlign w:val="center"/>
          </w:tcPr>
          <w:p w14:paraId="7D4B5171">
            <w:pPr>
              <w:pStyle w:val="11"/>
              <w:jc w:val="center"/>
              <w:rPr>
                <w:rFonts w:hint="default" w:eastAsia="宋体"/>
                <w:lang w:val="en-US" w:eastAsia="zh-CN"/>
              </w:rPr>
            </w:pPr>
            <w:r>
              <w:rPr>
                <w:rFonts w:hint="eastAsia" w:eastAsia="宋体"/>
                <w:lang w:val="en-US" w:eastAsia="zh-CN"/>
              </w:rPr>
              <w:t>0.00</w:t>
            </w:r>
          </w:p>
        </w:tc>
        <w:tc>
          <w:tcPr>
            <w:tcW w:w="1843" w:type="dxa"/>
            <w:gridSpan w:val="2"/>
            <w:vAlign w:val="center"/>
          </w:tcPr>
          <w:p w14:paraId="1DF0CAB5">
            <w:pPr>
              <w:pStyle w:val="11"/>
              <w:jc w:val="center"/>
            </w:pPr>
            <w:r>
              <w:rPr>
                <w:rFonts w:hint="eastAsia"/>
              </w:rPr>
              <w:t>0.79</w:t>
            </w:r>
          </w:p>
        </w:tc>
      </w:tr>
      <w:tr w14:paraId="41531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8D81199">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vAlign w:val="center"/>
          </w:tcPr>
          <w:p w14:paraId="08F4318F">
            <w:pPr>
              <w:pStyle w:val="11"/>
              <w:jc w:val="center"/>
              <w:rPr>
                <w:rFonts w:hint="default" w:eastAsia="宋体"/>
                <w:lang w:val="en-US" w:eastAsia="zh-CN"/>
              </w:rPr>
            </w:pPr>
            <w:r>
              <w:rPr>
                <w:rFonts w:hint="eastAsia" w:eastAsia="宋体"/>
                <w:lang w:val="en-US" w:eastAsia="zh-CN"/>
              </w:rPr>
              <w:t>3.19</w:t>
            </w:r>
          </w:p>
        </w:tc>
        <w:tc>
          <w:tcPr>
            <w:tcW w:w="2197" w:type="dxa"/>
            <w:gridSpan w:val="2"/>
            <w:vAlign w:val="center"/>
          </w:tcPr>
          <w:p w14:paraId="1FAD468C">
            <w:pPr>
              <w:pStyle w:val="11"/>
              <w:jc w:val="center"/>
              <w:rPr>
                <w:rFonts w:hint="default" w:eastAsia="宋体"/>
                <w:lang w:val="en-US" w:eastAsia="zh-CN"/>
              </w:rPr>
            </w:pPr>
            <w:r>
              <w:rPr>
                <w:rFonts w:hint="eastAsia" w:eastAsia="宋体"/>
                <w:lang w:val="en-US" w:eastAsia="zh-CN"/>
              </w:rPr>
              <w:t>2.00</w:t>
            </w:r>
          </w:p>
        </w:tc>
        <w:tc>
          <w:tcPr>
            <w:tcW w:w="1843" w:type="dxa"/>
            <w:gridSpan w:val="2"/>
            <w:vAlign w:val="center"/>
          </w:tcPr>
          <w:p w14:paraId="30767C41">
            <w:pPr>
              <w:pStyle w:val="11"/>
              <w:jc w:val="center"/>
            </w:pPr>
            <w:r>
              <w:rPr>
                <w:rFonts w:hint="eastAsia"/>
              </w:rPr>
              <w:t>2.62</w:t>
            </w:r>
          </w:p>
        </w:tc>
      </w:tr>
      <w:tr w14:paraId="0DE72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14:paraId="6CF577AD">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vAlign w:val="center"/>
          </w:tcPr>
          <w:p w14:paraId="57530B52">
            <w:pPr>
              <w:pStyle w:val="11"/>
              <w:jc w:val="center"/>
              <w:rPr>
                <w:rFonts w:hint="default" w:eastAsia="宋体"/>
                <w:lang w:val="en-US" w:eastAsia="zh-CN"/>
              </w:rPr>
            </w:pPr>
            <w:r>
              <w:rPr>
                <w:rFonts w:hint="eastAsia" w:eastAsia="宋体"/>
                <w:lang w:val="en-US" w:eastAsia="zh-CN"/>
              </w:rPr>
              <w:t>0.00</w:t>
            </w:r>
          </w:p>
        </w:tc>
        <w:tc>
          <w:tcPr>
            <w:tcW w:w="2197" w:type="dxa"/>
            <w:gridSpan w:val="2"/>
            <w:vAlign w:val="center"/>
          </w:tcPr>
          <w:p w14:paraId="0512CD03">
            <w:pPr>
              <w:pStyle w:val="11"/>
              <w:jc w:val="center"/>
            </w:pPr>
            <w:r>
              <w:rPr>
                <w:rFonts w:hint="eastAsia" w:eastAsia="宋体"/>
                <w:lang w:val="en-US" w:eastAsia="zh-CN"/>
              </w:rPr>
              <w:t>0.0</w:t>
            </w:r>
          </w:p>
        </w:tc>
        <w:tc>
          <w:tcPr>
            <w:tcW w:w="1843" w:type="dxa"/>
            <w:gridSpan w:val="2"/>
            <w:vAlign w:val="center"/>
          </w:tcPr>
          <w:p w14:paraId="59BD6EFC">
            <w:pPr>
              <w:pStyle w:val="11"/>
              <w:jc w:val="center"/>
              <w:rPr>
                <w:rFonts w:hint="default" w:eastAsia="宋体"/>
                <w:lang w:val="en-US" w:eastAsia="zh-CN"/>
              </w:rPr>
            </w:pPr>
            <w:r>
              <w:rPr>
                <w:rFonts w:hint="eastAsia" w:eastAsia="宋体"/>
                <w:lang w:val="en-US" w:eastAsia="zh-CN"/>
              </w:rPr>
              <w:t>0.00</w:t>
            </w:r>
          </w:p>
        </w:tc>
      </w:tr>
      <w:tr w14:paraId="498F3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93C7414">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vAlign w:val="center"/>
          </w:tcPr>
          <w:p w14:paraId="560DE68D">
            <w:pPr>
              <w:pStyle w:val="11"/>
              <w:jc w:val="center"/>
            </w:pPr>
          </w:p>
        </w:tc>
        <w:tc>
          <w:tcPr>
            <w:tcW w:w="2197" w:type="dxa"/>
            <w:gridSpan w:val="2"/>
            <w:vAlign w:val="center"/>
          </w:tcPr>
          <w:p w14:paraId="13B9095B">
            <w:pPr>
              <w:pStyle w:val="11"/>
              <w:jc w:val="center"/>
              <w:rPr>
                <w:rFonts w:hint="default" w:eastAsia="宋体"/>
                <w:lang w:val="en-US" w:eastAsia="zh-CN"/>
              </w:rPr>
            </w:pPr>
            <w:r>
              <w:rPr>
                <w:rFonts w:hint="eastAsia" w:eastAsia="宋体"/>
                <w:lang w:val="en-US" w:eastAsia="zh-CN"/>
              </w:rPr>
              <w:t>62.50</w:t>
            </w:r>
          </w:p>
        </w:tc>
        <w:tc>
          <w:tcPr>
            <w:tcW w:w="1843" w:type="dxa"/>
            <w:gridSpan w:val="2"/>
            <w:vAlign w:val="center"/>
          </w:tcPr>
          <w:p w14:paraId="4C5D5377">
            <w:pPr>
              <w:pStyle w:val="11"/>
              <w:jc w:val="center"/>
              <w:rPr>
                <w:rFonts w:hint="default" w:eastAsia="宋体"/>
                <w:lang w:val="en-US" w:eastAsia="zh-CN"/>
              </w:rPr>
            </w:pPr>
            <w:r>
              <w:rPr>
                <w:rFonts w:hint="eastAsia" w:eastAsia="宋体"/>
                <w:lang w:val="en-US" w:eastAsia="zh-CN"/>
              </w:rPr>
              <w:t>194.88</w:t>
            </w:r>
          </w:p>
        </w:tc>
      </w:tr>
      <w:tr w14:paraId="6159D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C6A5914">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tcPr>
          <w:p w14:paraId="150677B8">
            <w:pPr>
              <w:pStyle w:val="11"/>
              <w:jc w:val="center"/>
              <w:rPr>
                <w:lang w:eastAsia="zh-CN"/>
              </w:rPr>
            </w:pPr>
          </w:p>
        </w:tc>
        <w:tc>
          <w:tcPr>
            <w:tcW w:w="2197" w:type="dxa"/>
            <w:gridSpan w:val="2"/>
          </w:tcPr>
          <w:p w14:paraId="1D9C1DE2">
            <w:pPr>
              <w:pStyle w:val="11"/>
              <w:jc w:val="center"/>
              <w:rPr>
                <w:lang w:eastAsia="zh-CN"/>
              </w:rPr>
            </w:pPr>
          </w:p>
        </w:tc>
        <w:tc>
          <w:tcPr>
            <w:tcW w:w="1843" w:type="dxa"/>
            <w:gridSpan w:val="2"/>
          </w:tcPr>
          <w:p w14:paraId="115241C1">
            <w:pPr>
              <w:pStyle w:val="11"/>
              <w:jc w:val="center"/>
              <w:rPr>
                <w:lang w:eastAsia="zh-CN"/>
              </w:rPr>
            </w:pPr>
          </w:p>
        </w:tc>
      </w:tr>
      <w:tr w14:paraId="68E3B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6C12D12C">
            <w:pPr>
              <w:pStyle w:val="11"/>
              <w:spacing w:line="269" w:lineRule="auto"/>
              <w:rPr>
                <w:lang w:eastAsia="zh-CN"/>
              </w:rPr>
            </w:pPr>
          </w:p>
          <w:p w14:paraId="74094192">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7D2953C3">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713E4C2E">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54C4A04B">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5477F7B6">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48F48D83">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40A186BD">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57F7C80E">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152FB4D7">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69032CA5">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3EFFED21">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1C5D3343">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124E4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24725D05">
            <w:pPr>
              <w:pStyle w:val="11"/>
            </w:pPr>
          </w:p>
        </w:tc>
        <w:tc>
          <w:tcPr>
            <w:tcW w:w="1169" w:type="dxa"/>
          </w:tcPr>
          <w:p w14:paraId="4C9889DB">
            <w:pPr>
              <w:pStyle w:val="11"/>
            </w:pPr>
          </w:p>
        </w:tc>
        <w:tc>
          <w:tcPr>
            <w:tcW w:w="849" w:type="dxa"/>
          </w:tcPr>
          <w:p w14:paraId="76B4A3DE">
            <w:pPr>
              <w:pStyle w:val="11"/>
            </w:pPr>
          </w:p>
        </w:tc>
        <w:tc>
          <w:tcPr>
            <w:tcW w:w="1109" w:type="dxa"/>
          </w:tcPr>
          <w:p w14:paraId="21426C74">
            <w:pPr>
              <w:pStyle w:val="11"/>
            </w:pPr>
          </w:p>
        </w:tc>
        <w:tc>
          <w:tcPr>
            <w:tcW w:w="1088" w:type="dxa"/>
          </w:tcPr>
          <w:p w14:paraId="088E0EF2">
            <w:pPr>
              <w:pStyle w:val="11"/>
            </w:pPr>
          </w:p>
        </w:tc>
        <w:tc>
          <w:tcPr>
            <w:tcW w:w="969" w:type="dxa"/>
          </w:tcPr>
          <w:p w14:paraId="05459137">
            <w:pPr>
              <w:pStyle w:val="11"/>
            </w:pPr>
          </w:p>
        </w:tc>
        <w:tc>
          <w:tcPr>
            <w:tcW w:w="874" w:type="dxa"/>
          </w:tcPr>
          <w:p w14:paraId="33784F09">
            <w:pPr>
              <w:pStyle w:val="11"/>
            </w:pPr>
          </w:p>
        </w:tc>
      </w:tr>
      <w:tr w14:paraId="2B94A8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3331" w:type="dxa"/>
          </w:tcPr>
          <w:p w14:paraId="03841ED0">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57206A1C">
            <w:pPr>
              <w:pStyle w:val="11"/>
            </w:pPr>
          </w:p>
        </w:tc>
      </w:tr>
    </w:tbl>
    <w:p w14:paraId="6B21B3C0">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040EDB1C">
      <w:pPr>
        <w:pStyle w:val="2"/>
        <w:spacing w:before="12" w:line="285" w:lineRule="auto"/>
        <w:ind w:right="285" w:firstLine="420" w:firstLineChars="200"/>
        <w:rPr>
          <w:rFonts w:ascii="Arial"/>
          <w:sz w:val="21"/>
          <w:lang w:eastAsia="zh-CN"/>
        </w:rPr>
      </w:pPr>
      <w:r>
        <w:rPr>
          <w:rFonts w:ascii="宋体" w:hAnsi="宋体" w:eastAsia="宋体" w:cs="宋体"/>
          <w:sz w:val="21"/>
          <w:szCs w:val="21"/>
          <w:lang w:eastAsia="zh-CN"/>
        </w:rPr>
        <w:t>填表人：填报日期：联系电话：</w:t>
      </w:r>
    </w:p>
    <w:p w14:paraId="5B92C89F">
      <w:pPr>
        <w:spacing w:line="242" w:lineRule="auto"/>
        <w:rPr>
          <w:lang w:eastAsia="zh-CN"/>
        </w:rPr>
      </w:pPr>
    </w:p>
    <w:p w14:paraId="1D747CB4">
      <w:pPr>
        <w:spacing w:line="242" w:lineRule="auto"/>
        <w:rPr>
          <w:lang w:eastAsia="zh-CN"/>
        </w:rPr>
      </w:pPr>
    </w:p>
    <w:p w14:paraId="7D18A807">
      <w:pPr>
        <w:spacing w:line="242" w:lineRule="auto"/>
        <w:rPr>
          <w:lang w:eastAsia="zh-CN"/>
        </w:rPr>
      </w:pPr>
    </w:p>
    <w:p w14:paraId="41E53496">
      <w:pPr>
        <w:pStyle w:val="2"/>
        <w:spacing w:before="100" w:line="222" w:lineRule="auto"/>
        <w:ind w:left="414"/>
        <w:rPr>
          <w:sz w:val="24"/>
          <w:szCs w:val="24"/>
          <w:lang w:eastAsia="zh-CN"/>
        </w:rPr>
      </w:pPr>
      <w:r>
        <w:rPr>
          <w:spacing w:val="15"/>
          <w:sz w:val="24"/>
          <w:szCs w:val="24"/>
          <w:lang w:eastAsia="zh-CN"/>
        </w:rPr>
        <w:t>附件1-2</w:t>
      </w:r>
    </w:p>
    <w:p w14:paraId="09DB757C">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10"/>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088"/>
        <w:gridCol w:w="1238"/>
        <w:gridCol w:w="991"/>
        <w:gridCol w:w="1184"/>
        <w:gridCol w:w="1406"/>
        <w:gridCol w:w="450"/>
        <w:gridCol w:w="713"/>
        <w:gridCol w:w="1006"/>
      </w:tblGrid>
      <w:tr w14:paraId="2922AD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144" w:type="dxa"/>
          </w:tcPr>
          <w:p w14:paraId="03D63896">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076" w:type="dxa"/>
            <w:gridSpan w:val="8"/>
          </w:tcPr>
          <w:p w14:paraId="2CFAB568">
            <w:pPr>
              <w:pStyle w:val="11"/>
              <w:rPr>
                <w:rFonts w:hint="default" w:eastAsia="宋体"/>
                <w:lang w:val="en-US" w:eastAsia="zh-CN"/>
              </w:rPr>
            </w:pPr>
            <w:r>
              <w:rPr>
                <w:rFonts w:hint="eastAsia" w:eastAsia="宋体"/>
                <w:lang w:val="en-US" w:eastAsia="zh-CN"/>
              </w:rPr>
              <w:t xml:space="preserve">  </w:t>
            </w:r>
            <w:r>
              <w:rPr>
                <w:rFonts w:hint="eastAsia" w:ascii="Times New Roman" w:hAnsi="Times New Roman" w:eastAsia="仿宋_GB2312" w:cs="Times New Roman"/>
                <w:color w:val="000000"/>
                <w:sz w:val="20"/>
                <w:szCs w:val="20"/>
                <w:lang w:val="en-US" w:eastAsia="zh-CN"/>
              </w:rPr>
              <w:t>鹤城区渣土事务中心</w:t>
            </w:r>
            <w:r>
              <w:rPr>
                <w:rFonts w:ascii="Times New Roman" w:hAnsi="Times New Roman" w:eastAsia="仿宋_GB2312" w:cs="Times New Roman"/>
                <w:color w:val="000000"/>
                <w:sz w:val="20"/>
                <w:szCs w:val="20"/>
              </w:rPr>
              <w:t>　</w:t>
            </w:r>
          </w:p>
        </w:tc>
      </w:tr>
      <w:tr w14:paraId="220E4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tcPr>
          <w:p w14:paraId="213B038D">
            <w:pPr>
              <w:pStyle w:val="11"/>
              <w:spacing w:line="244" w:lineRule="auto"/>
            </w:pPr>
          </w:p>
          <w:p w14:paraId="004A595D">
            <w:pPr>
              <w:pStyle w:val="11"/>
              <w:spacing w:line="244" w:lineRule="auto"/>
            </w:pPr>
          </w:p>
          <w:p w14:paraId="548DB42F">
            <w:pPr>
              <w:pStyle w:val="11"/>
              <w:spacing w:line="245" w:lineRule="auto"/>
            </w:pPr>
          </w:p>
          <w:p w14:paraId="21AAF7C5">
            <w:pPr>
              <w:pStyle w:val="11"/>
              <w:spacing w:line="245" w:lineRule="auto"/>
            </w:pPr>
          </w:p>
          <w:p w14:paraId="75B7F020">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326" w:type="dxa"/>
            <w:gridSpan w:val="2"/>
          </w:tcPr>
          <w:p w14:paraId="6367526D">
            <w:pPr>
              <w:pStyle w:val="11"/>
              <w:rPr>
                <w:rFonts w:hint="default" w:eastAsia="宋体"/>
                <w:lang w:val="en-US" w:eastAsia="zh-CN"/>
              </w:rPr>
            </w:pPr>
            <w:r>
              <w:rPr>
                <w:rFonts w:hint="eastAsia" w:eastAsia="宋体"/>
                <w:lang w:val="en-US" w:eastAsia="zh-CN"/>
              </w:rPr>
              <w:t xml:space="preserve">   </w:t>
            </w:r>
          </w:p>
        </w:tc>
        <w:tc>
          <w:tcPr>
            <w:tcW w:w="991" w:type="dxa"/>
          </w:tcPr>
          <w:p w14:paraId="7EEEE8F4">
            <w:pPr>
              <w:spacing w:before="139" w:line="225" w:lineRule="auto"/>
              <w:ind w:left="212" w:right="225" w:firstLine="99"/>
              <w:jc w:val="center"/>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184" w:type="dxa"/>
          </w:tcPr>
          <w:p w14:paraId="279E1F62">
            <w:pPr>
              <w:spacing w:before="269" w:line="219" w:lineRule="auto"/>
              <w:ind w:left="133"/>
              <w:jc w:val="center"/>
              <w:rPr>
                <w:rFonts w:ascii="宋体" w:hAnsi="宋体" w:eastAsia="宋体" w:cs="宋体"/>
                <w:sz w:val="20"/>
                <w:szCs w:val="20"/>
              </w:rPr>
            </w:pPr>
            <w:r>
              <w:rPr>
                <w:rFonts w:ascii="宋体" w:hAnsi="宋体" w:eastAsia="宋体" w:cs="宋体"/>
                <w:spacing w:val="-2"/>
                <w:sz w:val="20"/>
                <w:szCs w:val="20"/>
              </w:rPr>
              <w:t>全年预算数</w:t>
            </w:r>
          </w:p>
        </w:tc>
        <w:tc>
          <w:tcPr>
            <w:tcW w:w="1406" w:type="dxa"/>
          </w:tcPr>
          <w:p w14:paraId="422F867E">
            <w:pPr>
              <w:spacing w:before="139" w:line="220" w:lineRule="auto"/>
              <w:ind w:right="270"/>
              <w:jc w:val="center"/>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450" w:type="dxa"/>
          </w:tcPr>
          <w:p w14:paraId="08756A95">
            <w:pPr>
              <w:spacing w:before="269" w:line="219" w:lineRule="auto"/>
              <w:ind w:left="146"/>
              <w:jc w:val="center"/>
              <w:rPr>
                <w:rFonts w:ascii="宋体" w:hAnsi="宋体" w:eastAsia="宋体" w:cs="宋体"/>
                <w:sz w:val="20"/>
                <w:szCs w:val="20"/>
              </w:rPr>
            </w:pPr>
            <w:r>
              <w:rPr>
                <w:rFonts w:ascii="宋体" w:hAnsi="宋体" w:eastAsia="宋体" w:cs="宋体"/>
                <w:spacing w:val="-3"/>
                <w:sz w:val="20"/>
                <w:szCs w:val="20"/>
              </w:rPr>
              <w:t>分值</w:t>
            </w:r>
          </w:p>
        </w:tc>
        <w:tc>
          <w:tcPr>
            <w:tcW w:w="713" w:type="dxa"/>
            <w:textDirection w:val="tbRlV"/>
          </w:tcPr>
          <w:p w14:paraId="305CBC42">
            <w:pPr>
              <w:spacing w:before="139" w:line="200" w:lineRule="auto"/>
              <w:ind w:left="50"/>
              <w:jc w:val="center"/>
              <w:rPr>
                <w:rFonts w:ascii="宋体" w:hAnsi="宋体" w:eastAsia="宋体" w:cs="宋体"/>
                <w:sz w:val="20"/>
                <w:szCs w:val="20"/>
              </w:rPr>
            </w:pPr>
            <w:r>
              <w:rPr>
                <w:rFonts w:ascii="宋体" w:hAnsi="宋体" w:eastAsia="宋体" w:cs="宋体"/>
                <w:sz w:val="20"/>
                <w:szCs w:val="20"/>
              </w:rPr>
              <w:t>执行率</w:t>
            </w:r>
          </w:p>
        </w:tc>
        <w:tc>
          <w:tcPr>
            <w:tcW w:w="1006" w:type="dxa"/>
          </w:tcPr>
          <w:p w14:paraId="69872B01">
            <w:pPr>
              <w:spacing w:before="269" w:line="219" w:lineRule="auto"/>
              <w:ind w:left="388"/>
              <w:jc w:val="center"/>
              <w:rPr>
                <w:rFonts w:ascii="宋体" w:hAnsi="宋体" w:eastAsia="宋体" w:cs="宋体"/>
                <w:sz w:val="20"/>
                <w:szCs w:val="20"/>
              </w:rPr>
            </w:pPr>
            <w:r>
              <w:rPr>
                <w:rFonts w:ascii="宋体" w:hAnsi="宋体" w:eastAsia="宋体" w:cs="宋体"/>
                <w:spacing w:val="-3"/>
                <w:sz w:val="20"/>
                <w:szCs w:val="20"/>
              </w:rPr>
              <w:t>得分</w:t>
            </w:r>
          </w:p>
        </w:tc>
      </w:tr>
      <w:tr w14:paraId="1C1D1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08B173E9">
            <w:pPr>
              <w:pStyle w:val="11"/>
            </w:pPr>
          </w:p>
        </w:tc>
        <w:tc>
          <w:tcPr>
            <w:tcW w:w="2326" w:type="dxa"/>
            <w:gridSpan w:val="2"/>
          </w:tcPr>
          <w:p w14:paraId="02EE9F8C">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991" w:type="dxa"/>
          </w:tcPr>
          <w:p w14:paraId="25F7CCF9">
            <w:pPr>
              <w:pStyle w:val="11"/>
              <w:jc w:val="center"/>
              <w:rPr>
                <w:rFonts w:hint="default"/>
                <w:lang w:val="en-US" w:eastAsia="zh-CN"/>
              </w:rPr>
            </w:pPr>
            <w:r>
              <w:rPr>
                <w:rFonts w:hint="eastAsia"/>
                <w:lang w:val="en-US" w:eastAsia="zh-CN"/>
              </w:rPr>
              <w:t xml:space="preserve">   944.83</w:t>
            </w:r>
          </w:p>
        </w:tc>
        <w:tc>
          <w:tcPr>
            <w:tcW w:w="1184" w:type="dxa"/>
          </w:tcPr>
          <w:p w14:paraId="42B029FF">
            <w:pPr>
              <w:pStyle w:val="11"/>
              <w:jc w:val="center"/>
              <w:rPr>
                <w:rFonts w:hint="eastAsia"/>
                <w:lang w:val="en-US" w:eastAsia="zh-CN"/>
              </w:rPr>
            </w:pPr>
            <w:r>
              <w:rPr>
                <w:rFonts w:hint="eastAsia"/>
                <w:lang w:val="en-US" w:eastAsia="zh-CN"/>
              </w:rPr>
              <w:t>1059.51</w:t>
            </w:r>
          </w:p>
        </w:tc>
        <w:tc>
          <w:tcPr>
            <w:tcW w:w="1406" w:type="dxa"/>
          </w:tcPr>
          <w:p w14:paraId="3BCC9E71">
            <w:pPr>
              <w:pStyle w:val="11"/>
              <w:jc w:val="center"/>
              <w:rPr>
                <w:rFonts w:hint="eastAsia"/>
                <w:lang w:val="en-US" w:eastAsia="zh-CN"/>
              </w:rPr>
            </w:pPr>
            <w:r>
              <w:rPr>
                <w:rFonts w:hint="eastAsia"/>
                <w:lang w:val="en-US" w:eastAsia="zh-CN"/>
              </w:rPr>
              <w:t>1059.51</w:t>
            </w:r>
          </w:p>
        </w:tc>
        <w:tc>
          <w:tcPr>
            <w:tcW w:w="450" w:type="dxa"/>
          </w:tcPr>
          <w:p w14:paraId="3DE90A60">
            <w:pPr>
              <w:pStyle w:val="11"/>
              <w:jc w:val="center"/>
              <w:rPr>
                <w:rFonts w:hint="eastAsia"/>
                <w:lang w:val="en-US" w:eastAsia="zh-CN"/>
              </w:rPr>
            </w:pPr>
            <w:r>
              <w:rPr>
                <w:rFonts w:hint="eastAsia"/>
                <w:lang w:val="en-US" w:eastAsia="zh-CN"/>
              </w:rPr>
              <w:t>10</w:t>
            </w:r>
          </w:p>
        </w:tc>
        <w:tc>
          <w:tcPr>
            <w:tcW w:w="713" w:type="dxa"/>
          </w:tcPr>
          <w:p w14:paraId="3256F6BB">
            <w:pPr>
              <w:pStyle w:val="11"/>
              <w:jc w:val="center"/>
              <w:rPr>
                <w:rFonts w:hint="default"/>
                <w:lang w:val="en-US" w:eastAsia="zh-CN"/>
              </w:rPr>
            </w:pPr>
            <w:r>
              <w:rPr>
                <w:rFonts w:hint="eastAsia"/>
                <w:lang w:val="en-US" w:eastAsia="zh-CN"/>
              </w:rPr>
              <w:t>100%</w:t>
            </w:r>
          </w:p>
        </w:tc>
        <w:tc>
          <w:tcPr>
            <w:tcW w:w="1006" w:type="dxa"/>
          </w:tcPr>
          <w:p w14:paraId="01C67830">
            <w:pPr>
              <w:pStyle w:val="11"/>
              <w:jc w:val="center"/>
              <w:rPr>
                <w:rFonts w:hint="default"/>
                <w:lang w:val="en-US" w:eastAsia="zh-CN"/>
              </w:rPr>
            </w:pPr>
            <w:r>
              <w:rPr>
                <w:rFonts w:hint="eastAsia"/>
                <w:lang w:val="en-US" w:eastAsia="zh-CN"/>
              </w:rPr>
              <w:t>10</w:t>
            </w:r>
          </w:p>
        </w:tc>
      </w:tr>
      <w:tr w14:paraId="7B20C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316FFCAB">
            <w:pPr>
              <w:pStyle w:val="11"/>
            </w:pPr>
          </w:p>
        </w:tc>
        <w:tc>
          <w:tcPr>
            <w:tcW w:w="4501" w:type="dxa"/>
            <w:gridSpan w:val="4"/>
          </w:tcPr>
          <w:p w14:paraId="507C9E9E">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575" w:type="dxa"/>
            <w:gridSpan w:val="4"/>
          </w:tcPr>
          <w:p w14:paraId="205FC93D">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06E94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152DB64F">
            <w:pPr>
              <w:pStyle w:val="11"/>
            </w:pPr>
          </w:p>
        </w:tc>
        <w:tc>
          <w:tcPr>
            <w:tcW w:w="4501" w:type="dxa"/>
            <w:gridSpan w:val="4"/>
          </w:tcPr>
          <w:p w14:paraId="340BE71D">
            <w:pPr>
              <w:spacing w:before="70" w:line="219" w:lineRule="auto"/>
              <w:ind w:left="331"/>
              <w:rPr>
                <w:rFonts w:ascii="宋体" w:hAnsi="宋体" w:eastAsia="宋体" w:cs="宋体"/>
                <w:sz w:val="20"/>
                <w:szCs w:val="20"/>
                <w:lang w:eastAsia="zh-CN"/>
              </w:rPr>
            </w:pPr>
            <w:r>
              <w:rPr>
                <w:rFonts w:ascii="宋体" w:hAnsi="宋体" w:eastAsia="宋体" w:cs="宋体"/>
                <w:spacing w:val="-3"/>
                <w:sz w:val="20"/>
                <w:szCs w:val="20"/>
                <w:lang w:eastAsia="zh-CN"/>
              </w:rPr>
              <w:t>其中：一般公共预算：</w:t>
            </w:r>
            <w:r>
              <w:rPr>
                <w:rFonts w:hint="eastAsia"/>
                <w:lang w:val="en-US" w:eastAsia="zh-CN"/>
              </w:rPr>
              <w:t>1059.51</w:t>
            </w:r>
          </w:p>
        </w:tc>
        <w:tc>
          <w:tcPr>
            <w:tcW w:w="3575" w:type="dxa"/>
            <w:gridSpan w:val="4"/>
          </w:tcPr>
          <w:p w14:paraId="1BFFBBB8">
            <w:pPr>
              <w:spacing w:before="68" w:line="219" w:lineRule="auto"/>
              <w:ind w:left="95"/>
              <w:rPr>
                <w:rFonts w:ascii="宋体" w:hAnsi="宋体" w:eastAsia="宋体" w:cs="宋体"/>
                <w:sz w:val="20"/>
                <w:szCs w:val="20"/>
              </w:rPr>
            </w:pPr>
            <w:r>
              <w:rPr>
                <w:rFonts w:ascii="宋体" w:hAnsi="宋体" w:eastAsia="宋体" w:cs="宋体"/>
                <w:sz w:val="20"/>
                <w:szCs w:val="20"/>
              </w:rPr>
              <w:t>其中：基本支出：</w:t>
            </w:r>
            <w:r>
              <w:rPr>
                <w:rFonts w:hint="eastAsia" w:ascii="宋体" w:hAnsi="宋体" w:eastAsia="宋体" w:cs="宋体"/>
                <w:sz w:val="20"/>
                <w:szCs w:val="20"/>
              </w:rPr>
              <w:t>548.16</w:t>
            </w:r>
          </w:p>
        </w:tc>
      </w:tr>
      <w:tr w14:paraId="49809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30BEDCEB">
            <w:pPr>
              <w:pStyle w:val="11"/>
            </w:pPr>
          </w:p>
        </w:tc>
        <w:tc>
          <w:tcPr>
            <w:tcW w:w="4501" w:type="dxa"/>
            <w:gridSpan w:val="4"/>
          </w:tcPr>
          <w:p w14:paraId="49E43A1A">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575" w:type="dxa"/>
            <w:gridSpan w:val="4"/>
          </w:tcPr>
          <w:p w14:paraId="7D3E742E">
            <w:pPr>
              <w:spacing w:before="70" w:line="220" w:lineRule="auto"/>
              <w:ind w:left="715"/>
              <w:rPr>
                <w:rFonts w:ascii="宋体" w:hAnsi="宋体" w:eastAsia="宋体" w:cs="宋体"/>
                <w:sz w:val="20"/>
                <w:szCs w:val="20"/>
              </w:rPr>
            </w:pPr>
            <w:r>
              <w:rPr>
                <w:rFonts w:ascii="宋体" w:hAnsi="宋体" w:eastAsia="宋体" w:cs="宋体"/>
                <w:spacing w:val="-1"/>
                <w:sz w:val="20"/>
                <w:szCs w:val="20"/>
              </w:rPr>
              <w:t>项目支出：</w:t>
            </w:r>
            <w:r>
              <w:rPr>
                <w:rFonts w:hint="eastAsia" w:ascii="宋体" w:hAnsi="宋体" w:eastAsia="宋体" w:cs="宋体"/>
                <w:spacing w:val="-1"/>
                <w:sz w:val="20"/>
                <w:szCs w:val="20"/>
              </w:rPr>
              <w:t>511.35</w:t>
            </w:r>
          </w:p>
        </w:tc>
      </w:tr>
      <w:tr w14:paraId="50B96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2C0C20B4">
            <w:pPr>
              <w:pStyle w:val="11"/>
            </w:pPr>
          </w:p>
        </w:tc>
        <w:tc>
          <w:tcPr>
            <w:tcW w:w="4501" w:type="dxa"/>
            <w:gridSpan w:val="4"/>
          </w:tcPr>
          <w:p w14:paraId="649723EE">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575" w:type="dxa"/>
            <w:gridSpan w:val="4"/>
          </w:tcPr>
          <w:p w14:paraId="72CDD3C2">
            <w:pPr>
              <w:pStyle w:val="11"/>
              <w:rPr>
                <w:lang w:eastAsia="zh-CN"/>
              </w:rPr>
            </w:pPr>
          </w:p>
        </w:tc>
      </w:tr>
      <w:tr w14:paraId="526BF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4405678C">
            <w:pPr>
              <w:pStyle w:val="11"/>
              <w:rPr>
                <w:lang w:eastAsia="zh-CN"/>
              </w:rPr>
            </w:pPr>
          </w:p>
        </w:tc>
        <w:tc>
          <w:tcPr>
            <w:tcW w:w="4501" w:type="dxa"/>
            <w:gridSpan w:val="4"/>
          </w:tcPr>
          <w:p w14:paraId="570FB678">
            <w:pPr>
              <w:spacing w:before="41" w:line="202" w:lineRule="auto"/>
              <w:ind w:left="1521"/>
              <w:rPr>
                <w:rFonts w:ascii="宋体" w:hAnsi="宋体" w:eastAsia="宋体" w:cs="宋体"/>
                <w:sz w:val="20"/>
                <w:szCs w:val="20"/>
              </w:rPr>
            </w:pPr>
            <w:r>
              <w:rPr>
                <w:rFonts w:ascii="宋体" w:hAnsi="宋体" w:eastAsia="宋体" w:cs="宋体"/>
                <w:spacing w:val="-1"/>
                <w:sz w:val="20"/>
                <w:szCs w:val="20"/>
              </w:rPr>
              <w:t>其他资金：</w:t>
            </w:r>
          </w:p>
        </w:tc>
        <w:tc>
          <w:tcPr>
            <w:tcW w:w="3575" w:type="dxa"/>
            <w:gridSpan w:val="4"/>
          </w:tcPr>
          <w:p w14:paraId="114A4C2D">
            <w:pPr>
              <w:pStyle w:val="11"/>
            </w:pPr>
          </w:p>
        </w:tc>
      </w:tr>
      <w:tr w14:paraId="2C9F4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tcPr>
          <w:p w14:paraId="717D5FC1">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501" w:type="dxa"/>
            <w:gridSpan w:val="4"/>
          </w:tcPr>
          <w:p w14:paraId="6913F1FB">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575" w:type="dxa"/>
            <w:gridSpan w:val="4"/>
          </w:tcPr>
          <w:p w14:paraId="3B485399">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438F0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0" w:hRule="atLeast"/>
        </w:trPr>
        <w:tc>
          <w:tcPr>
            <w:tcW w:w="1144" w:type="dxa"/>
            <w:vMerge w:val="continue"/>
            <w:tcBorders>
              <w:top w:val="nil"/>
            </w:tcBorders>
          </w:tcPr>
          <w:p w14:paraId="172FF22B">
            <w:pPr>
              <w:pStyle w:val="11"/>
            </w:pPr>
          </w:p>
        </w:tc>
        <w:tc>
          <w:tcPr>
            <w:tcW w:w="4501" w:type="dxa"/>
            <w:gridSpan w:val="4"/>
            <w:vAlign w:val="center"/>
          </w:tcPr>
          <w:p w14:paraId="26A55E11">
            <w:pPr>
              <w:pStyle w:val="11"/>
              <w:spacing w:line="230" w:lineRule="exact"/>
              <w:jc w:val="center"/>
              <w:rPr>
                <w:rFonts w:hint="default" w:eastAsia="宋体"/>
                <w:sz w:val="20"/>
                <w:lang w:val="en-US" w:eastAsia="zh-CN"/>
              </w:rPr>
            </w:pPr>
            <w:r>
              <w:rPr>
                <w:rFonts w:hint="eastAsia" w:ascii="Arial" w:hAnsi="Arial" w:eastAsia="宋体" w:cs="Arial"/>
                <w:snapToGrid w:val="0"/>
                <w:color w:val="000000"/>
                <w:sz w:val="20"/>
                <w:szCs w:val="21"/>
                <w:lang w:val="en-US" w:eastAsia="zh-CN" w:bidi="ar-SA"/>
              </w:rPr>
              <w:t>1.积极投入使用渣土管理智慧平台系统。2.严格管控建筑工地内扬尘污染源头。3.继续开展城区乱倒渣土、装饰装修建筑装修垃圾大清运行动。4.继续寻找合法合规的建筑垃圾消纳场。</w:t>
            </w:r>
          </w:p>
        </w:tc>
        <w:tc>
          <w:tcPr>
            <w:tcW w:w="3575" w:type="dxa"/>
            <w:gridSpan w:val="4"/>
            <w:vAlign w:val="center"/>
          </w:tcPr>
          <w:p w14:paraId="1A52D700">
            <w:pPr>
              <w:tabs>
                <w:tab w:val="left" w:pos="1085"/>
              </w:tabs>
              <w:jc w:val="center"/>
              <w:rPr>
                <w:rFonts w:hint="eastAsia" w:ascii="Arial" w:hAnsi="Arial" w:eastAsia="宋体" w:cs="Arial"/>
                <w:snapToGrid w:val="0"/>
                <w:color w:val="000000"/>
                <w:sz w:val="20"/>
                <w:szCs w:val="21"/>
                <w:lang w:val="en-US" w:eastAsia="zh-CN" w:bidi="ar-SA"/>
              </w:rPr>
            </w:pPr>
            <w:r>
              <w:rPr>
                <w:rFonts w:hint="eastAsia" w:ascii="Arial" w:hAnsi="Arial" w:eastAsia="宋体" w:cs="Arial"/>
                <w:snapToGrid w:val="0"/>
                <w:color w:val="000000"/>
                <w:sz w:val="20"/>
                <w:szCs w:val="21"/>
                <w:lang w:val="en-US" w:eastAsia="zh-CN" w:bidi="ar-SA"/>
              </w:rPr>
              <w:t>1</w:t>
            </w:r>
            <w:r>
              <w:rPr>
                <w:rFonts w:hint="eastAsia" w:eastAsia="宋体" w:cs="Arial"/>
                <w:snapToGrid w:val="0"/>
                <w:color w:val="000000"/>
                <w:sz w:val="20"/>
                <w:szCs w:val="21"/>
                <w:lang w:val="en-US" w:eastAsia="zh-CN" w:bidi="ar-SA"/>
              </w:rPr>
              <w:t>.</w:t>
            </w:r>
            <w:r>
              <w:rPr>
                <w:rFonts w:hint="eastAsia" w:ascii="Arial" w:hAnsi="Arial" w:eastAsia="宋体" w:cs="Arial"/>
                <w:snapToGrid w:val="0"/>
                <w:color w:val="000000"/>
                <w:sz w:val="20"/>
                <w:szCs w:val="21"/>
                <w:lang w:val="en-US" w:eastAsia="zh-CN" w:bidi="ar-SA"/>
              </w:rPr>
              <w:t>持续强化党建引领，提升工作效能。2</w:t>
            </w:r>
            <w:r>
              <w:rPr>
                <w:rFonts w:hint="eastAsia" w:eastAsia="宋体" w:cs="Arial"/>
                <w:snapToGrid w:val="0"/>
                <w:color w:val="000000"/>
                <w:sz w:val="20"/>
                <w:szCs w:val="21"/>
                <w:lang w:val="en-US" w:eastAsia="zh-CN" w:bidi="ar-SA"/>
              </w:rPr>
              <w:t>.</w:t>
            </w:r>
            <w:r>
              <w:rPr>
                <w:rFonts w:hint="eastAsia" w:ascii="Arial" w:hAnsi="Arial" w:eastAsia="宋体" w:cs="Arial"/>
                <w:snapToGrid w:val="0"/>
                <w:color w:val="000000"/>
                <w:sz w:val="20"/>
                <w:szCs w:val="21"/>
                <w:lang w:val="en-US" w:eastAsia="zh-CN" w:bidi="ar-SA"/>
              </w:rPr>
              <w:t>积极开展创文创卫，营造浓厚氛围。3</w:t>
            </w:r>
            <w:r>
              <w:rPr>
                <w:rFonts w:hint="eastAsia" w:eastAsia="宋体" w:cs="Arial"/>
                <w:snapToGrid w:val="0"/>
                <w:color w:val="000000"/>
                <w:sz w:val="20"/>
                <w:szCs w:val="21"/>
                <w:lang w:val="en-US" w:eastAsia="zh-CN" w:bidi="ar-SA"/>
              </w:rPr>
              <w:t>.</w:t>
            </w:r>
            <w:r>
              <w:rPr>
                <w:rFonts w:hint="eastAsia" w:ascii="Arial" w:hAnsi="Arial" w:eastAsia="宋体" w:cs="Arial"/>
                <w:snapToGrid w:val="0"/>
                <w:color w:val="000000"/>
                <w:sz w:val="20"/>
                <w:szCs w:val="21"/>
                <w:lang w:val="en-US" w:eastAsia="zh-CN" w:bidi="ar-SA"/>
              </w:rPr>
              <w:t>强化城区建筑工地源头管控，抓好扬尘污染防治。4</w:t>
            </w:r>
            <w:r>
              <w:rPr>
                <w:rFonts w:hint="eastAsia" w:eastAsia="宋体" w:cs="Arial"/>
                <w:snapToGrid w:val="0"/>
                <w:color w:val="000000"/>
                <w:sz w:val="20"/>
                <w:szCs w:val="21"/>
                <w:lang w:val="en-US" w:eastAsia="zh-CN" w:bidi="ar-SA"/>
              </w:rPr>
              <w:t>.</w:t>
            </w:r>
            <w:r>
              <w:rPr>
                <w:rFonts w:hint="eastAsia" w:ascii="Arial" w:hAnsi="Arial" w:eastAsia="宋体" w:cs="Arial"/>
                <w:snapToGrid w:val="0"/>
                <w:color w:val="000000"/>
                <w:sz w:val="20"/>
                <w:szCs w:val="21"/>
                <w:lang w:val="en-US" w:eastAsia="zh-CN" w:bidi="ar-SA"/>
              </w:rPr>
              <w:t>开展渣土运输专项整治。5</w:t>
            </w:r>
            <w:r>
              <w:rPr>
                <w:rFonts w:hint="eastAsia" w:eastAsia="宋体" w:cs="Arial"/>
                <w:snapToGrid w:val="0"/>
                <w:color w:val="000000"/>
                <w:sz w:val="20"/>
                <w:szCs w:val="21"/>
                <w:lang w:val="en-US" w:eastAsia="zh-CN" w:bidi="ar-SA"/>
              </w:rPr>
              <w:t>.</w:t>
            </w:r>
            <w:r>
              <w:rPr>
                <w:rFonts w:hint="eastAsia" w:ascii="Arial" w:hAnsi="Arial" w:eastAsia="宋体" w:cs="Arial"/>
                <w:snapToGrid w:val="0"/>
                <w:color w:val="000000"/>
                <w:sz w:val="20"/>
                <w:szCs w:val="21"/>
                <w:lang w:val="en-US" w:eastAsia="zh-CN" w:bidi="ar-SA"/>
              </w:rPr>
              <w:t>持续开展城区装饰装修建筑垃圾清运整治行动。</w:t>
            </w:r>
          </w:p>
          <w:p w14:paraId="268919C0">
            <w:pPr>
              <w:pStyle w:val="11"/>
              <w:spacing w:line="230" w:lineRule="exact"/>
              <w:jc w:val="center"/>
              <w:rPr>
                <w:sz w:val="20"/>
              </w:rPr>
            </w:pPr>
          </w:p>
        </w:tc>
      </w:tr>
      <w:tr w14:paraId="3DE270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bottom w:val="nil"/>
            </w:tcBorders>
            <w:textDirection w:val="tbRlV"/>
          </w:tcPr>
          <w:p w14:paraId="061DBF50">
            <w:pPr>
              <w:pStyle w:val="11"/>
              <w:spacing w:line="396" w:lineRule="auto"/>
            </w:pPr>
          </w:p>
          <w:p w14:paraId="4D7FC0B0">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088" w:type="dxa"/>
          </w:tcPr>
          <w:p w14:paraId="27C1BC88">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238" w:type="dxa"/>
          </w:tcPr>
          <w:p w14:paraId="0C6ABCFD">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991" w:type="dxa"/>
          </w:tcPr>
          <w:p w14:paraId="48751DB8">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184" w:type="dxa"/>
          </w:tcPr>
          <w:p w14:paraId="1D6E4E39">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406" w:type="dxa"/>
          </w:tcPr>
          <w:p w14:paraId="4D32C277">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450" w:type="dxa"/>
          </w:tcPr>
          <w:p w14:paraId="0CEBF869">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713" w:type="dxa"/>
            <w:textDirection w:val="tbRlV"/>
          </w:tcPr>
          <w:p w14:paraId="1A5A495E">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006" w:type="dxa"/>
          </w:tcPr>
          <w:p w14:paraId="2EC443D4">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5703648B">
            <w:pPr>
              <w:spacing w:line="182" w:lineRule="auto"/>
              <w:ind w:left="18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3145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extDirection w:val="tbRlV"/>
          </w:tcPr>
          <w:p w14:paraId="1D134C3A">
            <w:pPr>
              <w:pStyle w:val="11"/>
              <w:rPr>
                <w:lang w:eastAsia="zh-CN"/>
              </w:rPr>
            </w:pPr>
          </w:p>
        </w:tc>
        <w:tc>
          <w:tcPr>
            <w:tcW w:w="1088" w:type="dxa"/>
            <w:vMerge w:val="restart"/>
            <w:tcBorders>
              <w:bottom w:val="nil"/>
            </w:tcBorders>
          </w:tcPr>
          <w:p w14:paraId="02C41F92">
            <w:pPr>
              <w:pStyle w:val="11"/>
              <w:spacing w:line="277" w:lineRule="auto"/>
              <w:rPr>
                <w:lang w:eastAsia="zh-CN"/>
              </w:rPr>
            </w:pPr>
          </w:p>
          <w:p w14:paraId="2EA1B5D7">
            <w:pPr>
              <w:pStyle w:val="11"/>
              <w:spacing w:line="277" w:lineRule="auto"/>
              <w:rPr>
                <w:lang w:eastAsia="zh-CN"/>
              </w:rPr>
            </w:pPr>
          </w:p>
          <w:p w14:paraId="71DAA425">
            <w:pPr>
              <w:pStyle w:val="11"/>
              <w:spacing w:line="278" w:lineRule="auto"/>
              <w:rPr>
                <w:lang w:eastAsia="zh-CN"/>
              </w:rPr>
            </w:pPr>
          </w:p>
          <w:p w14:paraId="4E4D11BE">
            <w:pPr>
              <w:pStyle w:val="11"/>
              <w:spacing w:line="278" w:lineRule="auto"/>
              <w:rPr>
                <w:lang w:eastAsia="zh-CN"/>
              </w:rPr>
            </w:pPr>
          </w:p>
          <w:p w14:paraId="4EFC6DF2">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14:paraId="0C5C3556">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238" w:type="dxa"/>
            <w:tcBorders>
              <w:bottom w:val="nil"/>
            </w:tcBorders>
          </w:tcPr>
          <w:p w14:paraId="0E785D46">
            <w:pPr>
              <w:spacing w:before="161" w:line="212" w:lineRule="auto"/>
              <w:ind w:left="341" w:right="366"/>
              <w:rPr>
                <w:rFonts w:ascii="宋体" w:hAnsi="宋体" w:eastAsia="宋体" w:cs="宋体"/>
                <w:sz w:val="20"/>
                <w:szCs w:val="20"/>
              </w:rPr>
            </w:pPr>
            <w:r>
              <w:rPr>
                <w:rFonts w:ascii="宋体" w:hAnsi="宋体" w:eastAsia="宋体" w:cs="宋体"/>
                <w:spacing w:val="-5"/>
                <w:sz w:val="20"/>
                <w:szCs w:val="20"/>
              </w:rPr>
              <w:t>数量</w:t>
            </w:r>
            <w:r>
              <w:rPr>
                <w:rFonts w:ascii="宋体" w:hAnsi="宋体" w:eastAsia="宋体" w:cs="宋体"/>
                <w:spacing w:val="-6"/>
                <w:sz w:val="20"/>
                <w:szCs w:val="20"/>
              </w:rPr>
              <w:t>指标</w:t>
            </w:r>
          </w:p>
        </w:tc>
        <w:tc>
          <w:tcPr>
            <w:tcW w:w="991" w:type="dxa"/>
            <w:vAlign w:val="center"/>
          </w:tcPr>
          <w:p w14:paraId="574A079F">
            <w:pPr>
              <w:pStyle w:val="11"/>
              <w:jc w:val="center"/>
            </w:pPr>
            <w:r>
              <w:rPr>
                <w:rFonts w:hint="eastAsia"/>
              </w:rPr>
              <w:t>重点工作完成率</w:t>
            </w:r>
          </w:p>
        </w:tc>
        <w:tc>
          <w:tcPr>
            <w:tcW w:w="1184" w:type="dxa"/>
            <w:vAlign w:val="center"/>
          </w:tcPr>
          <w:p w14:paraId="50E3B606">
            <w:pPr>
              <w:pStyle w:val="11"/>
              <w:jc w:val="center"/>
              <w:rPr>
                <w:rFonts w:hint="default" w:eastAsia="宋体"/>
                <w:lang w:val="en-US" w:eastAsia="zh-CN"/>
              </w:rPr>
            </w:pPr>
            <w:r>
              <w:rPr>
                <w:rFonts w:hint="eastAsia" w:eastAsia="宋体"/>
                <w:lang w:val="en-US" w:eastAsia="zh-CN"/>
              </w:rPr>
              <w:t>100%</w:t>
            </w:r>
          </w:p>
        </w:tc>
        <w:tc>
          <w:tcPr>
            <w:tcW w:w="1406" w:type="dxa"/>
            <w:vAlign w:val="center"/>
          </w:tcPr>
          <w:p w14:paraId="64BB1A1F">
            <w:pPr>
              <w:pStyle w:val="11"/>
              <w:jc w:val="center"/>
            </w:pPr>
            <w:r>
              <w:rPr>
                <w:rFonts w:hint="eastAsia" w:eastAsia="宋体"/>
                <w:lang w:val="en-US" w:eastAsia="zh-CN"/>
              </w:rPr>
              <w:t>100%</w:t>
            </w:r>
          </w:p>
        </w:tc>
        <w:tc>
          <w:tcPr>
            <w:tcW w:w="450" w:type="dxa"/>
            <w:vAlign w:val="center"/>
          </w:tcPr>
          <w:p w14:paraId="6F03EC1A">
            <w:pPr>
              <w:pStyle w:val="11"/>
              <w:jc w:val="center"/>
              <w:rPr>
                <w:rFonts w:hint="default" w:eastAsia="宋体"/>
                <w:lang w:val="en-US" w:eastAsia="zh-CN"/>
              </w:rPr>
            </w:pPr>
            <w:r>
              <w:rPr>
                <w:rFonts w:hint="eastAsia" w:eastAsia="宋体"/>
                <w:lang w:val="en-US" w:eastAsia="zh-CN"/>
              </w:rPr>
              <w:t>10</w:t>
            </w:r>
          </w:p>
        </w:tc>
        <w:tc>
          <w:tcPr>
            <w:tcW w:w="713" w:type="dxa"/>
            <w:shd w:val="clear"/>
            <w:vAlign w:val="center"/>
          </w:tcPr>
          <w:p w14:paraId="18EA6C8A">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006" w:type="dxa"/>
            <w:vAlign w:val="center"/>
          </w:tcPr>
          <w:p w14:paraId="5A990BB6">
            <w:pPr>
              <w:pStyle w:val="11"/>
              <w:jc w:val="center"/>
            </w:pPr>
          </w:p>
        </w:tc>
      </w:tr>
      <w:tr w14:paraId="28409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637A86B4">
            <w:pPr>
              <w:pStyle w:val="11"/>
            </w:pPr>
          </w:p>
        </w:tc>
        <w:tc>
          <w:tcPr>
            <w:tcW w:w="1088" w:type="dxa"/>
            <w:vMerge w:val="continue"/>
            <w:tcBorders>
              <w:top w:val="nil"/>
              <w:bottom w:val="nil"/>
            </w:tcBorders>
          </w:tcPr>
          <w:p w14:paraId="6670AEFE">
            <w:pPr>
              <w:pStyle w:val="11"/>
            </w:pPr>
          </w:p>
        </w:tc>
        <w:tc>
          <w:tcPr>
            <w:tcW w:w="1238" w:type="dxa"/>
            <w:tcBorders>
              <w:bottom w:val="nil"/>
            </w:tcBorders>
          </w:tcPr>
          <w:p w14:paraId="120625A2">
            <w:pPr>
              <w:spacing w:before="132" w:line="221" w:lineRule="auto"/>
              <w:ind w:left="341" w:right="365"/>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pacing w:val="-6"/>
                <w:sz w:val="20"/>
                <w:szCs w:val="20"/>
              </w:rPr>
              <w:t>指标</w:t>
            </w:r>
          </w:p>
        </w:tc>
        <w:tc>
          <w:tcPr>
            <w:tcW w:w="991" w:type="dxa"/>
            <w:vAlign w:val="center"/>
          </w:tcPr>
          <w:p w14:paraId="3C8F88CF">
            <w:pPr>
              <w:pStyle w:val="11"/>
              <w:jc w:val="center"/>
            </w:pPr>
            <w:r>
              <w:rPr>
                <w:rFonts w:hint="eastAsia"/>
              </w:rPr>
              <w:t>项目绩效目标达标率</w:t>
            </w:r>
          </w:p>
        </w:tc>
        <w:tc>
          <w:tcPr>
            <w:tcW w:w="1184" w:type="dxa"/>
            <w:shd w:val="clear"/>
            <w:vAlign w:val="center"/>
          </w:tcPr>
          <w:p w14:paraId="20720EE9">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100%</w:t>
            </w:r>
          </w:p>
        </w:tc>
        <w:tc>
          <w:tcPr>
            <w:tcW w:w="1406" w:type="dxa"/>
            <w:shd w:val="clear"/>
            <w:vAlign w:val="center"/>
          </w:tcPr>
          <w:p w14:paraId="6AAE6BA9">
            <w:pPr>
              <w:pStyle w:val="11"/>
              <w:jc w:val="center"/>
              <w:rPr>
                <w:rFonts w:ascii="Arial" w:hAnsi="Arial" w:eastAsia="Arial" w:cs="Arial"/>
                <w:snapToGrid w:val="0"/>
                <w:color w:val="000000"/>
                <w:sz w:val="21"/>
                <w:szCs w:val="21"/>
                <w:lang w:val="en-US" w:eastAsia="en-US" w:bidi="ar-SA"/>
              </w:rPr>
            </w:pPr>
            <w:r>
              <w:rPr>
                <w:rFonts w:hint="eastAsia" w:eastAsia="宋体"/>
                <w:lang w:val="en-US" w:eastAsia="zh-CN"/>
              </w:rPr>
              <w:t>100%</w:t>
            </w:r>
          </w:p>
        </w:tc>
        <w:tc>
          <w:tcPr>
            <w:tcW w:w="450" w:type="dxa"/>
            <w:shd w:val="clear"/>
            <w:vAlign w:val="center"/>
          </w:tcPr>
          <w:p w14:paraId="783BC94D">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15</w:t>
            </w:r>
          </w:p>
        </w:tc>
        <w:tc>
          <w:tcPr>
            <w:tcW w:w="713" w:type="dxa"/>
            <w:shd w:val="clear" w:color="auto" w:fill="auto"/>
            <w:vAlign w:val="center"/>
          </w:tcPr>
          <w:p w14:paraId="3B5FD08F">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15</w:t>
            </w:r>
          </w:p>
        </w:tc>
        <w:tc>
          <w:tcPr>
            <w:tcW w:w="1006" w:type="dxa"/>
            <w:vAlign w:val="center"/>
          </w:tcPr>
          <w:p w14:paraId="25419264">
            <w:pPr>
              <w:pStyle w:val="11"/>
              <w:jc w:val="center"/>
            </w:pPr>
          </w:p>
        </w:tc>
      </w:tr>
      <w:tr w14:paraId="7B16E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98352E6">
            <w:pPr>
              <w:pStyle w:val="11"/>
            </w:pPr>
          </w:p>
        </w:tc>
        <w:tc>
          <w:tcPr>
            <w:tcW w:w="1088" w:type="dxa"/>
            <w:vMerge w:val="continue"/>
            <w:tcBorders>
              <w:top w:val="nil"/>
              <w:bottom w:val="nil"/>
            </w:tcBorders>
          </w:tcPr>
          <w:p w14:paraId="0C7A6D0E">
            <w:pPr>
              <w:pStyle w:val="11"/>
            </w:pPr>
          </w:p>
        </w:tc>
        <w:tc>
          <w:tcPr>
            <w:tcW w:w="1238" w:type="dxa"/>
            <w:tcBorders>
              <w:bottom w:val="nil"/>
            </w:tcBorders>
          </w:tcPr>
          <w:p w14:paraId="2931BAC8">
            <w:pPr>
              <w:spacing w:before="134" w:line="216" w:lineRule="auto"/>
              <w:ind w:left="341" w:right="348"/>
              <w:rPr>
                <w:rFonts w:ascii="宋体" w:hAnsi="宋体" w:eastAsia="宋体" w:cs="宋体"/>
                <w:sz w:val="20"/>
                <w:szCs w:val="20"/>
              </w:rPr>
            </w:pPr>
            <w:r>
              <w:rPr>
                <w:rFonts w:ascii="宋体" w:hAnsi="宋体" w:eastAsia="宋体" w:cs="宋体"/>
                <w:spacing w:val="4"/>
                <w:sz w:val="20"/>
                <w:szCs w:val="20"/>
              </w:rPr>
              <w:t>时效</w:t>
            </w:r>
            <w:r>
              <w:rPr>
                <w:rFonts w:ascii="宋体" w:hAnsi="宋体" w:eastAsia="宋体" w:cs="宋体"/>
                <w:spacing w:val="-3"/>
                <w:sz w:val="20"/>
                <w:szCs w:val="20"/>
              </w:rPr>
              <w:t>指标</w:t>
            </w:r>
          </w:p>
        </w:tc>
        <w:tc>
          <w:tcPr>
            <w:tcW w:w="991" w:type="dxa"/>
            <w:vAlign w:val="center"/>
          </w:tcPr>
          <w:p w14:paraId="2BBECD36">
            <w:pPr>
              <w:pStyle w:val="11"/>
              <w:jc w:val="center"/>
            </w:pPr>
            <w:r>
              <w:rPr>
                <w:rFonts w:hint="eastAsia"/>
              </w:rPr>
              <w:t>工作完成及时率</w:t>
            </w:r>
          </w:p>
        </w:tc>
        <w:tc>
          <w:tcPr>
            <w:tcW w:w="1184" w:type="dxa"/>
            <w:vAlign w:val="center"/>
          </w:tcPr>
          <w:p w14:paraId="372B7885">
            <w:pPr>
              <w:pStyle w:val="11"/>
              <w:jc w:val="center"/>
            </w:pPr>
            <w:r>
              <w:rPr>
                <w:rFonts w:hint="eastAsia"/>
              </w:rPr>
              <w:t>2023年12月之前完成</w:t>
            </w:r>
          </w:p>
        </w:tc>
        <w:tc>
          <w:tcPr>
            <w:tcW w:w="1406" w:type="dxa"/>
            <w:vAlign w:val="center"/>
          </w:tcPr>
          <w:p w14:paraId="6D2C9346">
            <w:pPr>
              <w:pStyle w:val="11"/>
              <w:jc w:val="center"/>
            </w:pPr>
            <w:r>
              <w:rPr>
                <w:rFonts w:hint="eastAsia"/>
              </w:rPr>
              <w:t>2023年12月之前完成</w:t>
            </w:r>
          </w:p>
        </w:tc>
        <w:tc>
          <w:tcPr>
            <w:tcW w:w="450" w:type="dxa"/>
            <w:vAlign w:val="center"/>
          </w:tcPr>
          <w:p w14:paraId="7E091B7C">
            <w:pPr>
              <w:pStyle w:val="11"/>
              <w:jc w:val="center"/>
              <w:rPr>
                <w:rFonts w:hint="default" w:eastAsia="宋体"/>
                <w:lang w:val="en-US" w:eastAsia="zh-CN"/>
              </w:rPr>
            </w:pPr>
            <w:r>
              <w:rPr>
                <w:rFonts w:hint="eastAsia" w:eastAsia="宋体"/>
                <w:lang w:val="en-US" w:eastAsia="zh-CN"/>
              </w:rPr>
              <w:t>10</w:t>
            </w:r>
          </w:p>
        </w:tc>
        <w:tc>
          <w:tcPr>
            <w:tcW w:w="713" w:type="dxa"/>
            <w:shd w:val="clear"/>
            <w:vAlign w:val="center"/>
          </w:tcPr>
          <w:p w14:paraId="783972D3">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006" w:type="dxa"/>
            <w:vAlign w:val="center"/>
          </w:tcPr>
          <w:p w14:paraId="12534EF1">
            <w:pPr>
              <w:pStyle w:val="11"/>
              <w:jc w:val="center"/>
            </w:pPr>
          </w:p>
        </w:tc>
      </w:tr>
      <w:tr w14:paraId="3B0DE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9" w:hRule="atLeast"/>
        </w:trPr>
        <w:tc>
          <w:tcPr>
            <w:tcW w:w="1144" w:type="dxa"/>
            <w:vMerge w:val="continue"/>
            <w:tcBorders>
              <w:top w:val="nil"/>
              <w:bottom w:val="nil"/>
            </w:tcBorders>
            <w:textDirection w:val="tbRlV"/>
          </w:tcPr>
          <w:p w14:paraId="0B9A3384">
            <w:pPr>
              <w:pStyle w:val="11"/>
            </w:pPr>
          </w:p>
        </w:tc>
        <w:tc>
          <w:tcPr>
            <w:tcW w:w="1088" w:type="dxa"/>
            <w:vMerge w:val="continue"/>
            <w:tcBorders>
              <w:top w:val="nil"/>
              <w:bottom w:val="nil"/>
            </w:tcBorders>
          </w:tcPr>
          <w:p w14:paraId="31D7E2C8">
            <w:pPr>
              <w:pStyle w:val="11"/>
            </w:pPr>
          </w:p>
        </w:tc>
        <w:tc>
          <w:tcPr>
            <w:tcW w:w="1238" w:type="dxa"/>
            <w:tcBorders>
              <w:bottom w:val="nil"/>
            </w:tcBorders>
          </w:tcPr>
          <w:p w14:paraId="24DAEFAC">
            <w:pPr>
              <w:spacing w:before="143" w:line="221" w:lineRule="auto"/>
              <w:ind w:left="341" w:right="366"/>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pacing w:val="-6"/>
                <w:sz w:val="20"/>
                <w:szCs w:val="20"/>
              </w:rPr>
              <w:t>指标</w:t>
            </w:r>
          </w:p>
        </w:tc>
        <w:tc>
          <w:tcPr>
            <w:tcW w:w="991" w:type="dxa"/>
            <w:vAlign w:val="center"/>
          </w:tcPr>
          <w:p w14:paraId="6009655E">
            <w:pPr>
              <w:pStyle w:val="11"/>
              <w:jc w:val="center"/>
            </w:pPr>
            <w:r>
              <w:rPr>
                <w:rFonts w:hint="eastAsia"/>
              </w:rPr>
              <w:t>整体支出成本节约率</w:t>
            </w:r>
          </w:p>
        </w:tc>
        <w:tc>
          <w:tcPr>
            <w:tcW w:w="1184" w:type="dxa"/>
            <w:vAlign w:val="center"/>
          </w:tcPr>
          <w:p w14:paraId="380A5890">
            <w:pPr>
              <w:pStyle w:val="11"/>
              <w:jc w:val="center"/>
              <w:rPr>
                <w:rFonts w:hint="eastAsia" w:eastAsia="宋体"/>
                <w:lang w:val="en-US" w:eastAsia="zh-CN"/>
              </w:rPr>
            </w:pPr>
            <w:r>
              <w:rPr>
                <w:rFonts w:hint="eastAsia"/>
              </w:rPr>
              <w:t>≥</w:t>
            </w:r>
            <w:r>
              <w:rPr>
                <w:rFonts w:hint="eastAsia" w:eastAsia="宋体"/>
                <w:lang w:val="en-US" w:eastAsia="zh-CN"/>
              </w:rPr>
              <w:t>0</w:t>
            </w:r>
          </w:p>
        </w:tc>
        <w:tc>
          <w:tcPr>
            <w:tcW w:w="1406" w:type="dxa"/>
            <w:vAlign w:val="center"/>
          </w:tcPr>
          <w:p w14:paraId="707CD4C6">
            <w:pPr>
              <w:pStyle w:val="11"/>
              <w:jc w:val="center"/>
              <w:rPr>
                <w:rFonts w:hint="default" w:eastAsia="宋体"/>
                <w:lang w:val="en-US" w:eastAsia="zh-CN"/>
              </w:rPr>
            </w:pPr>
            <w:r>
              <w:rPr>
                <w:rFonts w:hint="eastAsia" w:eastAsia="宋体"/>
                <w:lang w:val="en-US" w:eastAsia="zh-CN"/>
              </w:rPr>
              <w:t>12%</w:t>
            </w:r>
          </w:p>
        </w:tc>
        <w:tc>
          <w:tcPr>
            <w:tcW w:w="450" w:type="dxa"/>
            <w:vAlign w:val="center"/>
          </w:tcPr>
          <w:p w14:paraId="7DA011AE">
            <w:pPr>
              <w:pStyle w:val="11"/>
              <w:jc w:val="center"/>
              <w:rPr>
                <w:rFonts w:hint="default" w:eastAsia="宋体"/>
                <w:lang w:val="en-US" w:eastAsia="zh-CN"/>
              </w:rPr>
            </w:pPr>
            <w:r>
              <w:rPr>
                <w:rFonts w:hint="eastAsia" w:eastAsia="宋体"/>
                <w:lang w:val="en-US" w:eastAsia="zh-CN"/>
              </w:rPr>
              <w:t>15</w:t>
            </w:r>
          </w:p>
        </w:tc>
        <w:tc>
          <w:tcPr>
            <w:tcW w:w="713" w:type="dxa"/>
            <w:vAlign w:val="center"/>
          </w:tcPr>
          <w:p w14:paraId="3B1DBE05">
            <w:pPr>
              <w:pStyle w:val="11"/>
              <w:jc w:val="center"/>
              <w:rPr>
                <w:rFonts w:hint="eastAsia" w:eastAsia="宋体"/>
                <w:lang w:val="en-US" w:eastAsia="zh-CN"/>
              </w:rPr>
            </w:pPr>
            <w:r>
              <w:rPr>
                <w:rFonts w:hint="eastAsia" w:eastAsia="宋体"/>
                <w:lang w:val="en-US" w:eastAsia="zh-CN"/>
              </w:rPr>
              <w:t>9</w:t>
            </w:r>
          </w:p>
        </w:tc>
        <w:tc>
          <w:tcPr>
            <w:tcW w:w="1006" w:type="dxa"/>
            <w:vAlign w:val="center"/>
          </w:tcPr>
          <w:p w14:paraId="563A76B0">
            <w:pPr>
              <w:pStyle w:val="11"/>
              <w:jc w:val="center"/>
            </w:pPr>
          </w:p>
        </w:tc>
      </w:tr>
      <w:tr w14:paraId="6EAC7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6A0A91C9">
            <w:pPr>
              <w:pStyle w:val="11"/>
            </w:pPr>
          </w:p>
        </w:tc>
        <w:tc>
          <w:tcPr>
            <w:tcW w:w="1088" w:type="dxa"/>
            <w:vMerge w:val="restart"/>
            <w:tcBorders>
              <w:bottom w:val="nil"/>
            </w:tcBorders>
          </w:tcPr>
          <w:p w14:paraId="59B9E6D5">
            <w:pPr>
              <w:pStyle w:val="11"/>
              <w:spacing w:line="270" w:lineRule="auto"/>
            </w:pPr>
          </w:p>
          <w:p w14:paraId="148FA599">
            <w:pPr>
              <w:pStyle w:val="11"/>
              <w:spacing w:line="271" w:lineRule="auto"/>
            </w:pPr>
          </w:p>
          <w:p w14:paraId="14C3BFE9">
            <w:pPr>
              <w:pStyle w:val="11"/>
              <w:spacing w:line="271" w:lineRule="auto"/>
            </w:pPr>
          </w:p>
          <w:p w14:paraId="31BE5552">
            <w:pPr>
              <w:pStyle w:val="11"/>
              <w:spacing w:line="271" w:lineRule="auto"/>
            </w:pPr>
          </w:p>
          <w:p w14:paraId="563E4DB5">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14:paraId="1427CBB0">
            <w:pPr>
              <w:spacing w:before="11" w:line="220" w:lineRule="auto"/>
              <w:ind w:left="270"/>
              <w:rPr>
                <w:rFonts w:ascii="宋体" w:hAnsi="宋体" w:eastAsia="宋体" w:cs="宋体"/>
                <w:sz w:val="20"/>
                <w:szCs w:val="20"/>
              </w:rPr>
            </w:pPr>
            <w:r>
              <w:rPr>
                <w:rFonts w:ascii="宋体" w:hAnsi="宋体" w:eastAsia="宋体" w:cs="宋体"/>
                <w:spacing w:val="8"/>
                <w:sz w:val="20"/>
                <w:szCs w:val="20"/>
              </w:rPr>
              <w:t>(30分)</w:t>
            </w:r>
          </w:p>
        </w:tc>
        <w:tc>
          <w:tcPr>
            <w:tcW w:w="1238" w:type="dxa"/>
            <w:tcBorders>
              <w:bottom w:val="nil"/>
            </w:tcBorders>
          </w:tcPr>
          <w:p w14:paraId="745431D6">
            <w:pPr>
              <w:spacing w:before="145" w:line="216" w:lineRule="auto"/>
              <w:ind w:left="241" w:right="266"/>
              <w:rPr>
                <w:rFonts w:ascii="宋体" w:hAnsi="宋体" w:eastAsia="宋体" w:cs="宋体"/>
                <w:sz w:val="20"/>
                <w:szCs w:val="20"/>
              </w:rPr>
            </w:pPr>
            <w:r>
              <w:rPr>
                <w:rFonts w:ascii="宋体" w:hAnsi="宋体" w:eastAsia="宋体" w:cs="宋体"/>
                <w:spacing w:val="-4"/>
                <w:sz w:val="20"/>
                <w:szCs w:val="20"/>
              </w:rPr>
              <w:t>经济效益指标</w:t>
            </w:r>
          </w:p>
        </w:tc>
        <w:tc>
          <w:tcPr>
            <w:tcW w:w="991" w:type="dxa"/>
            <w:vAlign w:val="center"/>
          </w:tcPr>
          <w:p w14:paraId="0D5C4543">
            <w:pPr>
              <w:pStyle w:val="11"/>
              <w:jc w:val="center"/>
              <w:rPr>
                <w:rFonts w:hint="eastAsia"/>
              </w:rPr>
            </w:pPr>
            <w:r>
              <w:rPr>
                <w:rFonts w:hint="eastAsia"/>
              </w:rPr>
              <w:t>资金使用效益</w:t>
            </w:r>
          </w:p>
        </w:tc>
        <w:tc>
          <w:tcPr>
            <w:tcW w:w="1184" w:type="dxa"/>
            <w:vAlign w:val="center"/>
          </w:tcPr>
          <w:p w14:paraId="1DA3F380">
            <w:pPr>
              <w:pStyle w:val="11"/>
              <w:jc w:val="center"/>
              <w:rPr>
                <w:rFonts w:hint="eastAsia"/>
              </w:rPr>
            </w:pPr>
            <w:r>
              <w:rPr>
                <w:rFonts w:hint="eastAsia"/>
              </w:rPr>
              <w:t>效果明显</w:t>
            </w:r>
          </w:p>
        </w:tc>
        <w:tc>
          <w:tcPr>
            <w:tcW w:w="1406" w:type="dxa"/>
            <w:vAlign w:val="center"/>
          </w:tcPr>
          <w:p w14:paraId="693ED827">
            <w:pPr>
              <w:pStyle w:val="11"/>
              <w:jc w:val="center"/>
              <w:rPr>
                <w:rFonts w:hint="default"/>
                <w:lang w:val="en-US" w:eastAsia="zh-CN"/>
              </w:rPr>
            </w:pPr>
            <w:r>
              <w:rPr>
                <w:rFonts w:hint="eastAsia"/>
              </w:rPr>
              <w:t>城区渣土管理工作得到了有效的提升。</w:t>
            </w:r>
          </w:p>
        </w:tc>
        <w:tc>
          <w:tcPr>
            <w:tcW w:w="450" w:type="dxa"/>
            <w:vAlign w:val="center"/>
          </w:tcPr>
          <w:p w14:paraId="2400DA72">
            <w:pPr>
              <w:pStyle w:val="11"/>
              <w:jc w:val="center"/>
              <w:rPr>
                <w:rFonts w:hint="eastAsia" w:eastAsia="宋体"/>
                <w:lang w:val="en-US" w:eastAsia="zh-CN"/>
              </w:rPr>
            </w:pPr>
            <w:r>
              <w:rPr>
                <w:rFonts w:hint="eastAsia" w:eastAsia="宋体"/>
                <w:lang w:val="en-US" w:eastAsia="zh-CN"/>
              </w:rPr>
              <w:t>5</w:t>
            </w:r>
          </w:p>
        </w:tc>
        <w:tc>
          <w:tcPr>
            <w:tcW w:w="713" w:type="dxa"/>
            <w:vAlign w:val="center"/>
          </w:tcPr>
          <w:p w14:paraId="4D599DD7">
            <w:pPr>
              <w:pStyle w:val="11"/>
              <w:jc w:val="center"/>
              <w:rPr>
                <w:rFonts w:hint="eastAsia" w:eastAsia="宋体"/>
                <w:lang w:val="en-US" w:eastAsia="zh-CN"/>
              </w:rPr>
            </w:pPr>
            <w:r>
              <w:rPr>
                <w:rFonts w:hint="eastAsia" w:eastAsia="宋体"/>
                <w:lang w:val="en-US" w:eastAsia="zh-CN"/>
              </w:rPr>
              <w:t>5</w:t>
            </w:r>
          </w:p>
        </w:tc>
        <w:tc>
          <w:tcPr>
            <w:tcW w:w="1006" w:type="dxa"/>
            <w:vAlign w:val="center"/>
          </w:tcPr>
          <w:p w14:paraId="71AEF385">
            <w:pPr>
              <w:pStyle w:val="11"/>
              <w:jc w:val="center"/>
            </w:pPr>
          </w:p>
        </w:tc>
      </w:tr>
      <w:tr w14:paraId="10DA1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07B597CE">
            <w:pPr>
              <w:pStyle w:val="11"/>
            </w:pPr>
          </w:p>
        </w:tc>
        <w:tc>
          <w:tcPr>
            <w:tcW w:w="1088" w:type="dxa"/>
            <w:vMerge w:val="continue"/>
            <w:tcBorders>
              <w:top w:val="nil"/>
              <w:bottom w:val="nil"/>
            </w:tcBorders>
          </w:tcPr>
          <w:p w14:paraId="40217244">
            <w:pPr>
              <w:pStyle w:val="11"/>
            </w:pPr>
          </w:p>
        </w:tc>
        <w:tc>
          <w:tcPr>
            <w:tcW w:w="1238" w:type="dxa"/>
            <w:tcBorders>
              <w:bottom w:val="nil"/>
            </w:tcBorders>
          </w:tcPr>
          <w:p w14:paraId="0DDFD925">
            <w:pPr>
              <w:spacing w:before="124" w:line="226" w:lineRule="auto"/>
              <w:ind w:left="241" w:right="266"/>
              <w:rPr>
                <w:rFonts w:ascii="宋体" w:hAnsi="宋体" w:eastAsia="宋体" w:cs="宋体"/>
                <w:sz w:val="20"/>
                <w:szCs w:val="20"/>
              </w:rPr>
            </w:pPr>
            <w:r>
              <w:rPr>
                <w:rFonts w:ascii="宋体" w:hAnsi="宋体" w:eastAsia="宋体" w:cs="宋体"/>
                <w:spacing w:val="-4"/>
                <w:sz w:val="20"/>
                <w:szCs w:val="20"/>
              </w:rPr>
              <w:t>社会效益指标</w:t>
            </w:r>
          </w:p>
        </w:tc>
        <w:tc>
          <w:tcPr>
            <w:tcW w:w="991" w:type="dxa"/>
            <w:vAlign w:val="center"/>
          </w:tcPr>
          <w:p w14:paraId="127A398F">
            <w:pPr>
              <w:pStyle w:val="11"/>
              <w:jc w:val="both"/>
              <w:rPr>
                <w:rFonts w:hint="eastAsia" w:eastAsia="宋体"/>
                <w:lang w:val="en-US" w:eastAsia="zh-CN"/>
              </w:rPr>
            </w:pPr>
            <w:r>
              <w:rPr>
                <w:rFonts w:hint="eastAsia" w:eastAsia="宋体"/>
                <w:lang w:val="en-US" w:eastAsia="zh-CN"/>
              </w:rPr>
              <w:t>社会效益情况</w:t>
            </w:r>
          </w:p>
        </w:tc>
        <w:tc>
          <w:tcPr>
            <w:tcW w:w="1184" w:type="dxa"/>
            <w:vAlign w:val="center"/>
          </w:tcPr>
          <w:p w14:paraId="701D8DEB">
            <w:pPr>
              <w:pStyle w:val="11"/>
              <w:jc w:val="center"/>
              <w:rPr>
                <w:rFonts w:hint="eastAsia"/>
              </w:rPr>
            </w:pPr>
            <w:r>
              <w:rPr>
                <w:rFonts w:hint="eastAsia"/>
              </w:rPr>
              <w:t>效果明显</w:t>
            </w:r>
          </w:p>
        </w:tc>
        <w:tc>
          <w:tcPr>
            <w:tcW w:w="1406" w:type="dxa"/>
            <w:vAlign w:val="center"/>
          </w:tcPr>
          <w:p w14:paraId="07242DD3">
            <w:pPr>
              <w:pStyle w:val="11"/>
              <w:jc w:val="center"/>
              <w:rPr>
                <w:rFonts w:hint="eastAsia"/>
              </w:rPr>
            </w:pPr>
            <w:r>
              <w:rPr>
                <w:rFonts w:hint="eastAsia"/>
              </w:rPr>
              <w:t>有效管控渣土运输扬尘、撒漏污染，提升城市精细化管理水平，全力维护市容环境秩序</w:t>
            </w:r>
          </w:p>
        </w:tc>
        <w:tc>
          <w:tcPr>
            <w:tcW w:w="450" w:type="dxa"/>
            <w:vAlign w:val="center"/>
          </w:tcPr>
          <w:p w14:paraId="27165F26">
            <w:pPr>
              <w:pStyle w:val="11"/>
              <w:jc w:val="center"/>
              <w:rPr>
                <w:rFonts w:hint="default" w:eastAsia="宋体"/>
                <w:lang w:val="en-US" w:eastAsia="zh-CN"/>
              </w:rPr>
            </w:pPr>
            <w:r>
              <w:rPr>
                <w:rFonts w:hint="eastAsia" w:eastAsia="宋体"/>
                <w:lang w:val="en-US" w:eastAsia="zh-CN"/>
              </w:rPr>
              <w:t>10</w:t>
            </w:r>
          </w:p>
        </w:tc>
        <w:tc>
          <w:tcPr>
            <w:tcW w:w="713" w:type="dxa"/>
            <w:vAlign w:val="center"/>
          </w:tcPr>
          <w:p w14:paraId="412A234F">
            <w:pPr>
              <w:pStyle w:val="11"/>
              <w:jc w:val="center"/>
              <w:rPr>
                <w:rFonts w:hint="default" w:eastAsia="宋体"/>
                <w:lang w:val="en-US" w:eastAsia="zh-CN"/>
              </w:rPr>
            </w:pPr>
            <w:r>
              <w:rPr>
                <w:rFonts w:hint="eastAsia" w:eastAsia="宋体"/>
                <w:lang w:val="en-US" w:eastAsia="zh-CN"/>
              </w:rPr>
              <w:t>10</w:t>
            </w:r>
          </w:p>
        </w:tc>
        <w:tc>
          <w:tcPr>
            <w:tcW w:w="1006" w:type="dxa"/>
            <w:vAlign w:val="center"/>
          </w:tcPr>
          <w:p w14:paraId="483B2F6A">
            <w:pPr>
              <w:pStyle w:val="11"/>
              <w:jc w:val="center"/>
              <w:rPr>
                <w:rFonts w:hint="eastAsia"/>
              </w:rPr>
            </w:pPr>
          </w:p>
        </w:tc>
      </w:tr>
      <w:tr w14:paraId="7B817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6" w:hRule="atLeast"/>
        </w:trPr>
        <w:tc>
          <w:tcPr>
            <w:tcW w:w="1144" w:type="dxa"/>
            <w:vMerge w:val="continue"/>
            <w:tcBorders>
              <w:top w:val="nil"/>
              <w:bottom w:val="nil"/>
            </w:tcBorders>
            <w:textDirection w:val="tbRlV"/>
          </w:tcPr>
          <w:p w14:paraId="72D43B1D">
            <w:pPr>
              <w:pStyle w:val="11"/>
            </w:pPr>
          </w:p>
        </w:tc>
        <w:tc>
          <w:tcPr>
            <w:tcW w:w="1088" w:type="dxa"/>
            <w:vMerge w:val="continue"/>
            <w:tcBorders>
              <w:top w:val="nil"/>
              <w:bottom w:val="nil"/>
            </w:tcBorders>
          </w:tcPr>
          <w:p w14:paraId="2C664DFF">
            <w:pPr>
              <w:pStyle w:val="11"/>
            </w:pPr>
          </w:p>
        </w:tc>
        <w:tc>
          <w:tcPr>
            <w:tcW w:w="1238" w:type="dxa"/>
            <w:tcBorders>
              <w:bottom w:val="nil"/>
            </w:tcBorders>
          </w:tcPr>
          <w:p w14:paraId="656B101C">
            <w:pPr>
              <w:spacing w:before="145" w:line="212" w:lineRule="auto"/>
              <w:ind w:left="241" w:right="266"/>
              <w:rPr>
                <w:rFonts w:ascii="宋体" w:hAnsi="宋体" w:eastAsia="宋体" w:cs="宋体"/>
                <w:sz w:val="20"/>
                <w:szCs w:val="20"/>
              </w:rPr>
            </w:pPr>
            <w:r>
              <w:rPr>
                <w:rFonts w:ascii="宋体" w:hAnsi="宋体" w:eastAsia="宋体" w:cs="宋体"/>
                <w:spacing w:val="-4"/>
                <w:sz w:val="20"/>
                <w:szCs w:val="20"/>
              </w:rPr>
              <w:t>生态效益指标</w:t>
            </w:r>
          </w:p>
        </w:tc>
        <w:tc>
          <w:tcPr>
            <w:tcW w:w="991" w:type="dxa"/>
            <w:vAlign w:val="center"/>
          </w:tcPr>
          <w:p w14:paraId="129365DF">
            <w:pPr>
              <w:pStyle w:val="11"/>
              <w:jc w:val="center"/>
            </w:pPr>
            <w:r>
              <w:rPr>
                <w:rFonts w:hint="eastAsia"/>
              </w:rPr>
              <w:t>生态效益情况</w:t>
            </w:r>
          </w:p>
        </w:tc>
        <w:tc>
          <w:tcPr>
            <w:tcW w:w="1184" w:type="dxa"/>
            <w:vAlign w:val="center"/>
          </w:tcPr>
          <w:p w14:paraId="7E0B583D">
            <w:pPr>
              <w:pStyle w:val="11"/>
              <w:jc w:val="center"/>
              <w:rPr>
                <w:rFonts w:hint="eastAsia"/>
              </w:rPr>
            </w:pPr>
            <w:r>
              <w:rPr>
                <w:rFonts w:hint="eastAsia"/>
              </w:rPr>
              <w:t>效果明显</w:t>
            </w:r>
          </w:p>
        </w:tc>
        <w:tc>
          <w:tcPr>
            <w:tcW w:w="1406" w:type="dxa"/>
            <w:vAlign w:val="center"/>
          </w:tcPr>
          <w:p w14:paraId="35C3BAC6">
            <w:pPr>
              <w:pStyle w:val="11"/>
              <w:jc w:val="center"/>
              <w:rPr>
                <w:rFonts w:hint="eastAsia"/>
              </w:rPr>
            </w:pPr>
            <w:r>
              <w:rPr>
                <w:rFonts w:hint="eastAsia"/>
              </w:rPr>
              <w:t>提高</w:t>
            </w:r>
            <w:r>
              <w:rPr>
                <w:rFonts w:hint="eastAsia"/>
                <w:lang w:eastAsia="zh-CN"/>
              </w:rPr>
              <w:t>了</w:t>
            </w:r>
            <w:r>
              <w:rPr>
                <w:rFonts w:hint="eastAsia"/>
              </w:rPr>
              <w:t>环境质量</w:t>
            </w:r>
          </w:p>
        </w:tc>
        <w:tc>
          <w:tcPr>
            <w:tcW w:w="450" w:type="dxa"/>
            <w:vAlign w:val="center"/>
          </w:tcPr>
          <w:p w14:paraId="3866E4A6">
            <w:pPr>
              <w:pStyle w:val="11"/>
              <w:jc w:val="center"/>
              <w:rPr>
                <w:rFonts w:hint="eastAsia" w:eastAsia="宋体"/>
                <w:lang w:val="en-US" w:eastAsia="zh-CN"/>
              </w:rPr>
            </w:pPr>
            <w:r>
              <w:rPr>
                <w:rFonts w:hint="eastAsia" w:eastAsia="宋体"/>
                <w:lang w:val="en-US" w:eastAsia="zh-CN"/>
              </w:rPr>
              <w:t>5</w:t>
            </w:r>
          </w:p>
        </w:tc>
        <w:tc>
          <w:tcPr>
            <w:tcW w:w="713" w:type="dxa"/>
            <w:vAlign w:val="center"/>
          </w:tcPr>
          <w:p w14:paraId="1B8BE885">
            <w:pPr>
              <w:pStyle w:val="11"/>
              <w:jc w:val="center"/>
              <w:rPr>
                <w:rFonts w:hint="eastAsia" w:eastAsia="宋体"/>
                <w:lang w:val="en-US" w:eastAsia="zh-CN"/>
              </w:rPr>
            </w:pPr>
            <w:r>
              <w:rPr>
                <w:rFonts w:hint="eastAsia" w:eastAsia="宋体"/>
                <w:lang w:val="en-US" w:eastAsia="zh-CN"/>
              </w:rPr>
              <w:t>5</w:t>
            </w:r>
          </w:p>
        </w:tc>
        <w:tc>
          <w:tcPr>
            <w:tcW w:w="1006" w:type="dxa"/>
            <w:vAlign w:val="center"/>
          </w:tcPr>
          <w:p w14:paraId="571FBA08">
            <w:pPr>
              <w:pStyle w:val="11"/>
              <w:jc w:val="center"/>
            </w:pPr>
          </w:p>
        </w:tc>
      </w:tr>
      <w:tr w14:paraId="0B5CB4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78298E7C">
            <w:pPr>
              <w:pStyle w:val="11"/>
            </w:pPr>
          </w:p>
        </w:tc>
        <w:tc>
          <w:tcPr>
            <w:tcW w:w="1088" w:type="dxa"/>
            <w:vMerge w:val="continue"/>
            <w:tcBorders>
              <w:top w:val="nil"/>
              <w:bottom w:val="nil"/>
            </w:tcBorders>
          </w:tcPr>
          <w:p w14:paraId="4E48A88E">
            <w:pPr>
              <w:pStyle w:val="11"/>
            </w:pPr>
          </w:p>
        </w:tc>
        <w:tc>
          <w:tcPr>
            <w:tcW w:w="1238" w:type="dxa"/>
            <w:tcBorders>
              <w:bottom w:val="nil"/>
            </w:tcBorders>
          </w:tcPr>
          <w:p w14:paraId="5B5D337D">
            <w:pPr>
              <w:pStyle w:val="11"/>
              <w:jc w:val="center"/>
              <w:rPr>
                <w:rFonts w:hint="eastAsia"/>
              </w:rPr>
            </w:pPr>
            <w:r>
              <w:rPr>
                <w:rFonts w:hint="eastAsia"/>
              </w:rPr>
              <w:t>可持续影</w:t>
            </w:r>
          </w:p>
          <w:p w14:paraId="4BD29B9D">
            <w:pPr>
              <w:pStyle w:val="11"/>
              <w:jc w:val="center"/>
              <w:rPr>
                <w:rFonts w:hint="eastAsia"/>
              </w:rPr>
            </w:pPr>
            <w:r>
              <w:rPr>
                <w:rFonts w:hint="eastAsia"/>
              </w:rPr>
              <w:t>响指标</w:t>
            </w:r>
          </w:p>
        </w:tc>
        <w:tc>
          <w:tcPr>
            <w:tcW w:w="991" w:type="dxa"/>
            <w:vAlign w:val="center"/>
          </w:tcPr>
          <w:p w14:paraId="465C8757">
            <w:pPr>
              <w:pStyle w:val="11"/>
              <w:jc w:val="center"/>
              <w:rPr>
                <w:rFonts w:hint="eastAsia"/>
              </w:rPr>
            </w:pPr>
            <w:r>
              <w:rPr>
                <w:rFonts w:hint="eastAsia"/>
              </w:rPr>
              <w:t>可持续影响情况</w:t>
            </w:r>
          </w:p>
        </w:tc>
        <w:tc>
          <w:tcPr>
            <w:tcW w:w="1184" w:type="dxa"/>
            <w:vAlign w:val="center"/>
          </w:tcPr>
          <w:p w14:paraId="4D68AFAB">
            <w:pPr>
              <w:pStyle w:val="11"/>
              <w:jc w:val="center"/>
              <w:rPr>
                <w:rFonts w:hint="eastAsia"/>
              </w:rPr>
            </w:pPr>
            <w:r>
              <w:rPr>
                <w:rFonts w:hint="eastAsia"/>
              </w:rPr>
              <w:t>效果明显</w:t>
            </w:r>
          </w:p>
        </w:tc>
        <w:tc>
          <w:tcPr>
            <w:tcW w:w="1406" w:type="dxa"/>
            <w:vAlign w:val="center"/>
          </w:tcPr>
          <w:p w14:paraId="59669F5A">
            <w:pPr>
              <w:pStyle w:val="11"/>
              <w:jc w:val="center"/>
              <w:rPr>
                <w:rFonts w:hint="eastAsia"/>
              </w:rPr>
            </w:pPr>
            <w:r>
              <w:rPr>
                <w:rFonts w:hint="eastAsia"/>
              </w:rPr>
              <w:t>进一步加强渣土运输企业和运输车辆规范化管理</w:t>
            </w:r>
          </w:p>
        </w:tc>
        <w:tc>
          <w:tcPr>
            <w:tcW w:w="450" w:type="dxa"/>
            <w:vAlign w:val="center"/>
          </w:tcPr>
          <w:p w14:paraId="761373DB">
            <w:pPr>
              <w:pStyle w:val="11"/>
              <w:jc w:val="center"/>
              <w:rPr>
                <w:rFonts w:hint="default"/>
                <w:lang w:val="en-US" w:eastAsia="zh-CN"/>
              </w:rPr>
            </w:pPr>
            <w:r>
              <w:rPr>
                <w:rFonts w:hint="eastAsia"/>
                <w:lang w:val="en-US" w:eastAsia="zh-CN"/>
              </w:rPr>
              <w:t>10</w:t>
            </w:r>
          </w:p>
        </w:tc>
        <w:tc>
          <w:tcPr>
            <w:tcW w:w="713" w:type="dxa"/>
            <w:vAlign w:val="center"/>
          </w:tcPr>
          <w:p w14:paraId="19711715">
            <w:pPr>
              <w:pStyle w:val="11"/>
              <w:jc w:val="center"/>
              <w:rPr>
                <w:rFonts w:hint="default"/>
                <w:lang w:val="en-US" w:eastAsia="zh-CN"/>
              </w:rPr>
            </w:pPr>
            <w:r>
              <w:rPr>
                <w:rFonts w:hint="eastAsia"/>
                <w:lang w:val="en-US" w:eastAsia="zh-CN"/>
              </w:rPr>
              <w:t>10</w:t>
            </w:r>
          </w:p>
        </w:tc>
        <w:tc>
          <w:tcPr>
            <w:tcW w:w="1006" w:type="dxa"/>
            <w:vAlign w:val="center"/>
          </w:tcPr>
          <w:p w14:paraId="32D9A524">
            <w:pPr>
              <w:pStyle w:val="11"/>
              <w:jc w:val="center"/>
            </w:pPr>
          </w:p>
        </w:tc>
      </w:tr>
      <w:tr w14:paraId="40F64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AD1011A">
            <w:pPr>
              <w:pStyle w:val="11"/>
            </w:pPr>
          </w:p>
        </w:tc>
        <w:tc>
          <w:tcPr>
            <w:tcW w:w="1088" w:type="dxa"/>
            <w:tcBorders>
              <w:bottom w:val="nil"/>
            </w:tcBorders>
          </w:tcPr>
          <w:p w14:paraId="2FB84C8F">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14:paraId="0CA12962">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14:paraId="6ECC7AF9">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238" w:type="dxa"/>
            <w:tcBorders>
              <w:bottom w:val="nil"/>
            </w:tcBorders>
          </w:tcPr>
          <w:p w14:paraId="765028E6">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14:paraId="759AB665">
            <w:pPr>
              <w:spacing w:before="12" w:line="204" w:lineRule="auto"/>
              <w:ind w:left="141"/>
              <w:rPr>
                <w:rFonts w:ascii="宋体" w:hAnsi="宋体" w:eastAsia="宋体" w:cs="宋体"/>
                <w:sz w:val="20"/>
                <w:szCs w:val="20"/>
              </w:rPr>
            </w:pPr>
            <w:r>
              <w:rPr>
                <w:rFonts w:ascii="宋体" w:hAnsi="宋体" w:eastAsia="宋体" w:cs="宋体"/>
                <w:spacing w:val="3"/>
                <w:sz w:val="20"/>
                <w:szCs w:val="20"/>
              </w:rPr>
              <w:t>满意度指</w:t>
            </w:r>
          </w:p>
          <w:p w14:paraId="3EAD8E74">
            <w:pPr>
              <w:spacing w:line="185" w:lineRule="auto"/>
              <w:ind w:left="441"/>
              <w:rPr>
                <w:rFonts w:ascii="宋体" w:hAnsi="宋体" w:eastAsia="宋体" w:cs="宋体"/>
                <w:sz w:val="20"/>
                <w:szCs w:val="20"/>
              </w:rPr>
            </w:pPr>
            <w:r>
              <w:rPr>
                <w:rFonts w:ascii="宋体" w:hAnsi="宋体" w:eastAsia="宋体" w:cs="宋体"/>
                <w:sz w:val="20"/>
                <w:szCs w:val="20"/>
              </w:rPr>
              <w:t>标</w:t>
            </w:r>
          </w:p>
        </w:tc>
        <w:tc>
          <w:tcPr>
            <w:tcW w:w="991" w:type="dxa"/>
            <w:vAlign w:val="center"/>
          </w:tcPr>
          <w:p w14:paraId="69179A17">
            <w:pPr>
              <w:pStyle w:val="11"/>
              <w:jc w:val="center"/>
            </w:pPr>
            <w:r>
              <w:rPr>
                <w:rFonts w:hint="eastAsia"/>
              </w:rPr>
              <w:t>社会公众满意度</w:t>
            </w:r>
          </w:p>
        </w:tc>
        <w:tc>
          <w:tcPr>
            <w:tcW w:w="1184" w:type="dxa"/>
            <w:vAlign w:val="center"/>
          </w:tcPr>
          <w:p w14:paraId="47AC05C9">
            <w:pPr>
              <w:pStyle w:val="11"/>
              <w:jc w:val="center"/>
              <w:rPr>
                <w:rFonts w:hint="eastAsia" w:eastAsia="宋体"/>
                <w:lang w:val="en-US" w:eastAsia="zh-CN"/>
              </w:rPr>
            </w:pPr>
            <w:r>
              <w:rPr>
                <w:rFonts w:hint="eastAsia"/>
              </w:rPr>
              <w:t>≥95</w:t>
            </w:r>
            <w:r>
              <w:rPr>
                <w:rFonts w:hint="eastAsia" w:eastAsia="宋体"/>
                <w:lang w:val="en-US" w:eastAsia="zh-CN"/>
              </w:rPr>
              <w:t>%</w:t>
            </w:r>
          </w:p>
        </w:tc>
        <w:tc>
          <w:tcPr>
            <w:tcW w:w="1406" w:type="dxa"/>
            <w:vAlign w:val="center"/>
          </w:tcPr>
          <w:p w14:paraId="65C64077">
            <w:pPr>
              <w:pStyle w:val="11"/>
              <w:jc w:val="center"/>
            </w:pPr>
            <w:r>
              <w:rPr>
                <w:rFonts w:hint="eastAsia"/>
              </w:rPr>
              <w:t>≥95</w:t>
            </w:r>
            <w:r>
              <w:rPr>
                <w:rFonts w:hint="eastAsia" w:eastAsia="宋体"/>
                <w:lang w:val="en-US" w:eastAsia="zh-CN"/>
              </w:rPr>
              <w:t>%</w:t>
            </w:r>
          </w:p>
        </w:tc>
        <w:tc>
          <w:tcPr>
            <w:tcW w:w="450" w:type="dxa"/>
            <w:vAlign w:val="center"/>
          </w:tcPr>
          <w:p w14:paraId="58981F2F">
            <w:pPr>
              <w:pStyle w:val="11"/>
              <w:jc w:val="center"/>
              <w:rPr>
                <w:rFonts w:hint="default" w:eastAsia="宋体"/>
                <w:lang w:val="en-US" w:eastAsia="zh-CN"/>
              </w:rPr>
            </w:pPr>
            <w:r>
              <w:rPr>
                <w:rFonts w:hint="eastAsia" w:eastAsia="宋体"/>
                <w:lang w:val="en-US" w:eastAsia="zh-CN"/>
              </w:rPr>
              <w:t>10</w:t>
            </w:r>
          </w:p>
        </w:tc>
        <w:tc>
          <w:tcPr>
            <w:tcW w:w="713" w:type="dxa"/>
            <w:vAlign w:val="center"/>
          </w:tcPr>
          <w:p w14:paraId="3D27D01F">
            <w:pPr>
              <w:pStyle w:val="11"/>
              <w:jc w:val="center"/>
              <w:rPr>
                <w:rFonts w:hint="default" w:eastAsia="宋体"/>
                <w:lang w:val="en-US" w:eastAsia="zh-CN"/>
              </w:rPr>
            </w:pPr>
            <w:r>
              <w:rPr>
                <w:rFonts w:hint="eastAsia" w:eastAsia="宋体"/>
                <w:lang w:val="en-US" w:eastAsia="zh-CN"/>
              </w:rPr>
              <w:t>10</w:t>
            </w:r>
          </w:p>
        </w:tc>
        <w:tc>
          <w:tcPr>
            <w:tcW w:w="1006" w:type="dxa"/>
            <w:vAlign w:val="center"/>
          </w:tcPr>
          <w:p w14:paraId="4B76B959">
            <w:pPr>
              <w:pStyle w:val="11"/>
              <w:jc w:val="center"/>
            </w:pPr>
          </w:p>
        </w:tc>
      </w:tr>
      <w:tr w14:paraId="3EE07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7051" w:type="dxa"/>
            <w:gridSpan w:val="6"/>
          </w:tcPr>
          <w:p w14:paraId="5E0BA087">
            <w:pPr>
              <w:spacing w:before="78" w:line="220" w:lineRule="auto"/>
              <w:ind w:left="3254"/>
              <w:rPr>
                <w:rFonts w:ascii="宋体" w:hAnsi="宋体" w:eastAsia="宋体" w:cs="宋体"/>
                <w:sz w:val="20"/>
                <w:szCs w:val="20"/>
              </w:rPr>
            </w:pPr>
            <w:r>
              <w:rPr>
                <w:rFonts w:ascii="宋体" w:hAnsi="宋体" w:eastAsia="宋体" w:cs="宋体"/>
                <w:spacing w:val="4"/>
                <w:sz w:val="20"/>
                <w:szCs w:val="20"/>
              </w:rPr>
              <w:t>总分</w:t>
            </w:r>
          </w:p>
        </w:tc>
        <w:tc>
          <w:tcPr>
            <w:tcW w:w="450" w:type="dxa"/>
          </w:tcPr>
          <w:p w14:paraId="2EA3C39A">
            <w:pPr>
              <w:spacing w:before="128" w:line="184" w:lineRule="auto"/>
              <w:ind w:left="196"/>
              <w:rPr>
                <w:rFonts w:ascii="宋体" w:hAnsi="宋体" w:eastAsia="宋体" w:cs="宋体"/>
                <w:sz w:val="20"/>
                <w:szCs w:val="20"/>
              </w:rPr>
            </w:pPr>
            <w:r>
              <w:rPr>
                <w:rFonts w:ascii="宋体" w:hAnsi="宋体" w:eastAsia="宋体" w:cs="宋体"/>
                <w:spacing w:val="-6"/>
                <w:sz w:val="20"/>
                <w:szCs w:val="20"/>
              </w:rPr>
              <w:t>100</w:t>
            </w:r>
          </w:p>
        </w:tc>
        <w:tc>
          <w:tcPr>
            <w:tcW w:w="713" w:type="dxa"/>
          </w:tcPr>
          <w:p w14:paraId="66F456F0">
            <w:pPr>
              <w:pStyle w:val="11"/>
              <w:rPr>
                <w:rFonts w:hint="default" w:eastAsia="宋体"/>
                <w:lang w:val="en-US" w:eastAsia="zh-CN"/>
              </w:rPr>
            </w:pPr>
            <w:r>
              <w:rPr>
                <w:rFonts w:hint="eastAsia" w:eastAsia="宋体"/>
                <w:lang w:val="en-US" w:eastAsia="zh-CN"/>
              </w:rPr>
              <w:t xml:space="preserve">    100</w:t>
            </w:r>
          </w:p>
        </w:tc>
        <w:tc>
          <w:tcPr>
            <w:tcW w:w="1006" w:type="dxa"/>
          </w:tcPr>
          <w:p w14:paraId="149EB84A">
            <w:pPr>
              <w:pStyle w:val="11"/>
            </w:pPr>
          </w:p>
        </w:tc>
      </w:tr>
    </w:tbl>
    <w:p w14:paraId="341327A3">
      <w:pPr>
        <w:pStyle w:val="2"/>
        <w:spacing w:before="12" w:line="285" w:lineRule="auto"/>
        <w:ind w:right="285" w:firstLine="420" w:firstLineChars="200"/>
        <w:rPr>
          <w:rFonts w:ascii="宋体" w:hAnsi="宋体" w:eastAsia="宋体" w:cs="宋体"/>
          <w:sz w:val="21"/>
          <w:szCs w:val="21"/>
        </w:rPr>
      </w:pPr>
    </w:p>
    <w:p w14:paraId="33317E80">
      <w:pPr>
        <w:pStyle w:val="2"/>
        <w:spacing w:before="12" w:line="285" w:lineRule="auto"/>
        <w:ind w:right="285"/>
        <w:rPr>
          <w:rFonts w:ascii="Arial"/>
          <w:sz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联系电话：</w:t>
      </w:r>
    </w:p>
    <w:p w14:paraId="36665CD9">
      <w:pPr>
        <w:spacing w:line="242" w:lineRule="auto"/>
        <w:rPr>
          <w:lang w:eastAsia="zh-CN"/>
        </w:rPr>
      </w:pPr>
    </w:p>
    <w:p w14:paraId="6936C821">
      <w:pPr>
        <w:spacing w:line="261" w:lineRule="auto"/>
        <w:rPr>
          <w:lang w:eastAsia="zh-CN"/>
        </w:rPr>
      </w:pPr>
    </w:p>
    <w:p w14:paraId="1A4CB324">
      <w:pPr>
        <w:spacing w:line="261" w:lineRule="auto"/>
        <w:rPr>
          <w:lang w:eastAsia="zh-CN"/>
        </w:rPr>
      </w:pPr>
    </w:p>
    <w:p w14:paraId="37666885">
      <w:pPr>
        <w:spacing w:line="261" w:lineRule="auto"/>
        <w:rPr>
          <w:lang w:eastAsia="zh-CN"/>
        </w:rPr>
      </w:pPr>
    </w:p>
    <w:p w14:paraId="20DFEB99">
      <w:pPr>
        <w:spacing w:line="261" w:lineRule="auto"/>
        <w:rPr>
          <w:lang w:eastAsia="zh-CN"/>
        </w:rPr>
      </w:pPr>
    </w:p>
    <w:p w14:paraId="6730DBF4">
      <w:pPr>
        <w:spacing w:line="261" w:lineRule="auto"/>
        <w:rPr>
          <w:lang w:eastAsia="zh-CN"/>
        </w:rPr>
      </w:pPr>
    </w:p>
    <w:p w14:paraId="599C27D7">
      <w:pPr>
        <w:spacing w:line="261" w:lineRule="auto"/>
        <w:rPr>
          <w:lang w:eastAsia="zh-CN"/>
        </w:rPr>
      </w:pPr>
    </w:p>
    <w:p w14:paraId="6349E110">
      <w:pPr>
        <w:spacing w:line="261" w:lineRule="auto"/>
        <w:rPr>
          <w:lang w:eastAsia="zh-CN"/>
        </w:rPr>
      </w:pPr>
    </w:p>
    <w:p w14:paraId="0943E713">
      <w:pPr>
        <w:spacing w:line="261" w:lineRule="auto"/>
        <w:rPr>
          <w:lang w:eastAsia="zh-CN"/>
        </w:rPr>
      </w:pPr>
    </w:p>
    <w:p w14:paraId="7D3D166F">
      <w:pPr>
        <w:spacing w:line="261" w:lineRule="auto"/>
        <w:rPr>
          <w:lang w:eastAsia="zh-CN"/>
        </w:rPr>
      </w:pPr>
    </w:p>
    <w:p w14:paraId="7B469FF3">
      <w:pPr>
        <w:spacing w:line="261" w:lineRule="auto"/>
        <w:rPr>
          <w:lang w:eastAsia="zh-CN"/>
        </w:rPr>
      </w:pPr>
    </w:p>
    <w:p w14:paraId="7FEA1BE4">
      <w:pPr>
        <w:spacing w:line="261" w:lineRule="auto"/>
        <w:rPr>
          <w:lang w:eastAsia="zh-CN"/>
        </w:rPr>
      </w:pPr>
    </w:p>
    <w:p w14:paraId="537F14E6">
      <w:pPr>
        <w:spacing w:line="261" w:lineRule="auto"/>
        <w:rPr>
          <w:lang w:eastAsia="zh-CN"/>
        </w:rPr>
      </w:pPr>
    </w:p>
    <w:p w14:paraId="12BDD801">
      <w:pPr>
        <w:spacing w:line="261" w:lineRule="auto"/>
        <w:rPr>
          <w:lang w:eastAsia="zh-CN"/>
        </w:rPr>
      </w:pPr>
    </w:p>
    <w:p w14:paraId="3D8D69AE">
      <w:pPr>
        <w:spacing w:line="261" w:lineRule="auto"/>
        <w:rPr>
          <w:lang w:eastAsia="zh-CN"/>
        </w:rPr>
      </w:pPr>
    </w:p>
    <w:p w14:paraId="429951CF">
      <w:pPr>
        <w:spacing w:line="261" w:lineRule="auto"/>
        <w:rPr>
          <w:lang w:eastAsia="zh-CN"/>
        </w:rPr>
      </w:pPr>
    </w:p>
    <w:p w14:paraId="351E249F">
      <w:pPr>
        <w:spacing w:line="261" w:lineRule="auto"/>
        <w:rPr>
          <w:lang w:eastAsia="zh-CN"/>
        </w:rPr>
      </w:pPr>
    </w:p>
    <w:p w14:paraId="1F458BD7">
      <w:pPr>
        <w:spacing w:line="261" w:lineRule="auto"/>
        <w:rPr>
          <w:lang w:eastAsia="zh-CN"/>
        </w:rPr>
      </w:pPr>
    </w:p>
    <w:p w14:paraId="0F7FE81D">
      <w:pPr>
        <w:spacing w:line="261" w:lineRule="auto"/>
        <w:rPr>
          <w:lang w:eastAsia="zh-CN"/>
        </w:rPr>
      </w:pPr>
    </w:p>
    <w:p w14:paraId="28D5D354">
      <w:pPr>
        <w:spacing w:line="261" w:lineRule="auto"/>
        <w:rPr>
          <w:lang w:eastAsia="zh-CN"/>
        </w:rPr>
      </w:pPr>
    </w:p>
    <w:p w14:paraId="24516461">
      <w:pPr>
        <w:spacing w:line="261" w:lineRule="auto"/>
        <w:rPr>
          <w:lang w:eastAsia="zh-CN"/>
        </w:rPr>
      </w:pPr>
    </w:p>
    <w:p w14:paraId="23B0291F">
      <w:pPr>
        <w:spacing w:line="261" w:lineRule="auto"/>
        <w:rPr>
          <w:lang w:eastAsia="zh-CN"/>
        </w:rPr>
      </w:pPr>
    </w:p>
    <w:p w14:paraId="550D2B53">
      <w:pPr>
        <w:spacing w:line="261" w:lineRule="auto"/>
        <w:rPr>
          <w:lang w:eastAsia="zh-CN"/>
        </w:rPr>
      </w:pPr>
    </w:p>
    <w:p w14:paraId="2E3CB02E">
      <w:pPr>
        <w:spacing w:line="261" w:lineRule="auto"/>
        <w:rPr>
          <w:lang w:eastAsia="zh-CN"/>
        </w:rPr>
      </w:pPr>
    </w:p>
    <w:p w14:paraId="71B5CF1A">
      <w:pPr>
        <w:spacing w:line="261" w:lineRule="auto"/>
        <w:rPr>
          <w:lang w:eastAsia="zh-CN"/>
        </w:rPr>
      </w:pPr>
    </w:p>
    <w:p w14:paraId="05464E0B">
      <w:pPr>
        <w:spacing w:line="261" w:lineRule="auto"/>
        <w:rPr>
          <w:lang w:eastAsia="zh-CN"/>
        </w:rPr>
      </w:pPr>
    </w:p>
    <w:p w14:paraId="648BAE66">
      <w:pPr>
        <w:spacing w:line="261" w:lineRule="auto"/>
        <w:rPr>
          <w:lang w:eastAsia="zh-CN"/>
        </w:rPr>
      </w:pPr>
    </w:p>
    <w:p w14:paraId="3231F244">
      <w:pPr>
        <w:spacing w:line="261" w:lineRule="auto"/>
        <w:rPr>
          <w:lang w:eastAsia="zh-CN"/>
        </w:rPr>
      </w:pPr>
    </w:p>
    <w:p w14:paraId="5B2BA5EC">
      <w:pPr>
        <w:spacing w:line="261" w:lineRule="auto"/>
        <w:rPr>
          <w:lang w:eastAsia="zh-CN"/>
        </w:rPr>
      </w:pPr>
    </w:p>
    <w:p w14:paraId="46932307">
      <w:pPr>
        <w:spacing w:line="261" w:lineRule="auto"/>
        <w:rPr>
          <w:lang w:eastAsia="zh-CN"/>
        </w:rPr>
      </w:pPr>
    </w:p>
    <w:p w14:paraId="41896C39">
      <w:pPr>
        <w:spacing w:line="261" w:lineRule="auto"/>
        <w:rPr>
          <w:lang w:eastAsia="zh-CN"/>
        </w:rPr>
      </w:pPr>
    </w:p>
    <w:p w14:paraId="1432A47F">
      <w:pPr>
        <w:spacing w:line="261" w:lineRule="auto"/>
        <w:rPr>
          <w:lang w:eastAsia="zh-CN"/>
        </w:rPr>
      </w:pPr>
    </w:p>
    <w:p w14:paraId="5A779D92">
      <w:pPr>
        <w:spacing w:line="261" w:lineRule="auto"/>
        <w:rPr>
          <w:lang w:eastAsia="zh-CN"/>
        </w:rPr>
      </w:pPr>
    </w:p>
    <w:p w14:paraId="131C5962">
      <w:pPr>
        <w:spacing w:line="261" w:lineRule="auto"/>
        <w:rPr>
          <w:lang w:eastAsia="zh-CN"/>
        </w:rPr>
      </w:pPr>
    </w:p>
    <w:p w14:paraId="7C496838">
      <w:pPr>
        <w:spacing w:line="261" w:lineRule="auto"/>
        <w:rPr>
          <w:lang w:eastAsia="zh-CN"/>
        </w:rPr>
      </w:pPr>
    </w:p>
    <w:p w14:paraId="026A32BA">
      <w:pPr>
        <w:spacing w:line="261" w:lineRule="auto"/>
        <w:rPr>
          <w:lang w:eastAsia="zh-CN"/>
        </w:rPr>
      </w:pPr>
    </w:p>
    <w:p w14:paraId="432E7E98">
      <w:pPr>
        <w:spacing w:line="261" w:lineRule="auto"/>
        <w:rPr>
          <w:lang w:eastAsia="zh-CN"/>
        </w:rPr>
      </w:pPr>
    </w:p>
    <w:p w14:paraId="5034AFCF">
      <w:pPr>
        <w:spacing w:line="261" w:lineRule="auto"/>
        <w:rPr>
          <w:lang w:eastAsia="zh-CN"/>
        </w:rPr>
      </w:pPr>
    </w:p>
    <w:p w14:paraId="426153A2">
      <w:pPr>
        <w:spacing w:line="261" w:lineRule="auto"/>
        <w:rPr>
          <w:lang w:eastAsia="zh-CN"/>
        </w:rPr>
      </w:pPr>
    </w:p>
    <w:p w14:paraId="1D3B0EF2">
      <w:pPr>
        <w:spacing w:line="261" w:lineRule="auto"/>
        <w:rPr>
          <w:lang w:eastAsia="zh-CN"/>
        </w:rPr>
      </w:pPr>
    </w:p>
    <w:p w14:paraId="7FC0875B">
      <w:pPr>
        <w:spacing w:line="261" w:lineRule="auto"/>
        <w:rPr>
          <w:lang w:eastAsia="zh-CN"/>
        </w:rPr>
      </w:pPr>
    </w:p>
    <w:p w14:paraId="2EEA100B">
      <w:pPr>
        <w:pStyle w:val="2"/>
        <w:spacing w:before="104" w:line="222" w:lineRule="auto"/>
        <w:rPr>
          <w:sz w:val="32"/>
          <w:szCs w:val="32"/>
          <w:lang w:eastAsia="zh-CN"/>
        </w:rPr>
      </w:pPr>
      <w:r>
        <w:rPr>
          <w:spacing w:val="30"/>
          <w:sz w:val="32"/>
          <w:szCs w:val="32"/>
          <w:lang w:eastAsia="zh-CN"/>
        </w:rPr>
        <w:t>附件2</w:t>
      </w:r>
    </w:p>
    <w:p w14:paraId="3E3DFED2">
      <w:pPr>
        <w:spacing w:before="292" w:line="218" w:lineRule="auto"/>
        <w:ind w:left="2036"/>
        <w:rPr>
          <w:rFonts w:ascii="宋体" w:hAnsi="宋体" w:eastAsia="宋体" w:cs="宋体"/>
          <w:b/>
          <w:bCs/>
          <w:spacing w:val="-7"/>
          <w:sz w:val="44"/>
          <w:szCs w:val="44"/>
          <w:lang w:eastAsia="zh-CN"/>
        </w:rPr>
      </w:pPr>
      <w:r>
        <w:rPr>
          <w:rFonts w:ascii="宋体" w:hAnsi="宋体" w:eastAsia="宋体" w:cs="宋体"/>
          <w:b/>
          <w:bCs/>
          <w:spacing w:val="-7"/>
          <w:sz w:val="44"/>
          <w:szCs w:val="44"/>
          <w:lang w:eastAsia="zh-CN"/>
        </w:rPr>
        <w:t>项目支出绩效自评报告</w:t>
      </w:r>
    </w:p>
    <w:p w14:paraId="27A2ACCC">
      <w:pPr>
        <w:spacing w:line="273" w:lineRule="auto"/>
        <w:rPr>
          <w:lang w:eastAsia="zh-CN"/>
        </w:rPr>
      </w:pPr>
    </w:p>
    <w:p w14:paraId="2527E491">
      <w:pPr>
        <w:widowControl w:val="0"/>
        <w:numPr>
          <w:ilvl w:val="0"/>
          <w:numId w:val="1"/>
        </w:numPr>
        <w:kinsoku/>
        <w:overflowPunct w:val="0"/>
        <w:autoSpaceDE/>
        <w:autoSpaceDN/>
        <w:spacing w:line="360" w:lineRule="auto"/>
        <w:ind w:firstLine="599" w:firstLineChars="200"/>
        <w:outlineLvl w:val="1"/>
        <w:rPr>
          <w:rFonts w:ascii="黑体" w:hAnsi="黑体" w:eastAsia="黑体" w:cs="黑体"/>
          <w:b/>
          <w:bCs/>
          <w:spacing w:val="-11"/>
          <w:sz w:val="32"/>
          <w:szCs w:val="32"/>
        </w:rPr>
      </w:pPr>
      <w:r>
        <w:rPr>
          <w:rFonts w:ascii="黑体" w:hAnsi="黑体" w:eastAsia="黑体" w:cs="黑体"/>
          <w:b/>
          <w:bCs/>
          <w:spacing w:val="-11"/>
          <w:sz w:val="32"/>
          <w:szCs w:val="32"/>
        </w:rPr>
        <w:t>项目基本情况</w:t>
      </w:r>
    </w:p>
    <w:p w14:paraId="0E5D10F7">
      <w:pPr>
        <w:widowControl w:val="0"/>
        <w:kinsoku/>
        <w:overflowPunct w:val="0"/>
        <w:autoSpaceDE/>
        <w:autoSpaceDN/>
        <w:spacing w:line="360" w:lineRule="auto"/>
        <w:ind w:firstLine="695" w:firstLineChars="200"/>
        <w:outlineLvl w:val="1"/>
        <w:rPr>
          <w:rFonts w:ascii="楷体" w:hAnsi="楷体" w:eastAsia="楷体" w:cs="楷体"/>
          <w:sz w:val="32"/>
          <w:szCs w:val="32"/>
        </w:rPr>
      </w:pPr>
      <w:r>
        <w:rPr>
          <w:rFonts w:ascii="楷体" w:hAnsi="楷体" w:eastAsia="楷体" w:cs="楷体"/>
          <w:b/>
          <w:bCs/>
          <w:spacing w:val="13"/>
          <w:sz w:val="32"/>
          <w:szCs w:val="32"/>
        </w:rPr>
        <w:t>(一)项目概况</w:t>
      </w:r>
    </w:p>
    <w:p w14:paraId="418D9492">
      <w:pPr>
        <w:pStyle w:val="2"/>
        <w:widowControl w:val="0"/>
        <w:kinsoku/>
        <w:overflowPunct w:val="0"/>
        <w:autoSpaceDE/>
        <w:autoSpaceDN/>
        <w:spacing w:line="360" w:lineRule="auto"/>
        <w:ind w:firstLine="596" w:firstLineChars="200"/>
        <w:rPr>
          <w:spacing w:val="-11"/>
          <w:sz w:val="32"/>
          <w:szCs w:val="32"/>
        </w:rPr>
      </w:pPr>
      <w:r>
        <w:rPr>
          <w:rFonts w:ascii="宋体" w:hAnsi="宋体" w:eastAsia="宋体" w:cs="宋体"/>
          <w:spacing w:val="-11"/>
          <w:sz w:val="32"/>
          <w:szCs w:val="32"/>
        </w:rPr>
        <w:t>1.</w:t>
      </w:r>
      <w:r>
        <w:rPr>
          <w:spacing w:val="-11"/>
          <w:sz w:val="32"/>
          <w:szCs w:val="32"/>
        </w:rPr>
        <w:t>项目决策背景</w:t>
      </w:r>
    </w:p>
    <w:p w14:paraId="28EDB5C1">
      <w:pPr>
        <w:pStyle w:val="14"/>
        <w:keepNext w:val="0"/>
        <w:keepLines w:val="0"/>
        <w:pageBreakBefore w:val="0"/>
        <w:widowControl/>
        <w:kinsoku w:val="0"/>
        <w:wordWrap/>
        <w:overflowPunct/>
        <w:topLinePunct w:val="0"/>
        <w:autoSpaceDE w:val="0"/>
        <w:autoSpaceDN w:val="0"/>
        <w:bidi w:val="0"/>
        <w:adjustRightInd w:val="0"/>
        <w:snapToGrid w:val="0"/>
        <w:spacing w:after="0" w:line="360" w:lineRule="auto"/>
        <w:ind w:firstLine="604" w:firstLineChars="200"/>
        <w:jc w:val="both"/>
        <w:textAlignment w:val="baseline"/>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为加强城区建筑垃圾和工程渣土处置管理，有效遏制偷倒、乱倒等现象，维护城市环境整洁，根据《中华人民共和国城市市容和环境卫生管理条例》(国务院令第101号)《常德市城市渣土管理办法》等文件精神，《怀化市城市市容和环境卫生管理条例》，为进一步深化环卫管理体制改革，完善城乡环卫一体化长效机制，提高怀化市环境质量和管理水平，不断推进环卫事业适应新形势下城市发展需要，力争改善城市生态环境，促进社会经济可持续发展，提升环境卫生总体水平。</w:t>
      </w:r>
    </w:p>
    <w:p w14:paraId="6791C447">
      <w:pPr>
        <w:pStyle w:val="2"/>
        <w:widowControl w:val="0"/>
        <w:kinsoku/>
        <w:overflowPunct w:val="0"/>
        <w:autoSpaceDE/>
        <w:autoSpaceDN/>
        <w:spacing w:line="360" w:lineRule="auto"/>
        <w:ind w:firstLine="612" w:firstLineChars="200"/>
        <w:rPr>
          <w:sz w:val="32"/>
          <w:szCs w:val="32"/>
        </w:rPr>
      </w:pPr>
      <w:r>
        <w:rPr>
          <w:spacing w:val="-7"/>
          <w:sz w:val="32"/>
          <w:szCs w:val="32"/>
        </w:rPr>
        <w:t>2.项目主要内容</w:t>
      </w:r>
    </w:p>
    <w:p w14:paraId="493E5854">
      <w:pPr>
        <w:pStyle w:val="2"/>
        <w:widowControl w:val="0"/>
        <w:kinsoku/>
        <w:overflowPunct w:val="0"/>
        <w:autoSpaceDE/>
        <w:autoSpaceDN/>
        <w:spacing w:line="360" w:lineRule="auto"/>
        <w:ind w:firstLine="604" w:firstLineChars="200"/>
        <w:jc w:val="both"/>
        <w:rPr>
          <w:rFonts w:hint="default"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（1）公益性岗位工资补贴主要用于</w:t>
      </w:r>
      <w:r>
        <w:rPr>
          <w:rFonts w:hint="eastAsia" w:cs="仿宋"/>
          <w:snapToGrid w:val="0"/>
          <w:color w:val="000000"/>
          <w:spacing w:val="-9"/>
          <w:sz w:val="32"/>
          <w:szCs w:val="32"/>
          <w:lang w:val="en-US" w:eastAsia="zh-CN" w:bidi="ar-SA"/>
        </w:rPr>
        <w:t>发放公益性岗位人员工资；</w:t>
      </w:r>
    </w:p>
    <w:p w14:paraId="3E891CF1">
      <w:pPr>
        <w:pStyle w:val="2"/>
        <w:widowControl w:val="0"/>
        <w:kinsoku/>
        <w:overflowPunct w:val="0"/>
        <w:autoSpaceDE/>
        <w:autoSpaceDN/>
        <w:spacing w:line="360" w:lineRule="auto"/>
        <w:ind w:firstLine="632" w:firstLineChars="200"/>
        <w:jc w:val="both"/>
        <w:rPr>
          <w:rFonts w:hint="eastAsia" w:eastAsia="仿宋"/>
          <w:spacing w:val="-2"/>
          <w:sz w:val="32"/>
          <w:szCs w:val="32"/>
          <w:highlight w:val="none"/>
          <w:lang w:eastAsia="zh-CN"/>
        </w:rPr>
      </w:pPr>
      <w:r>
        <w:rPr>
          <w:rFonts w:hint="eastAsia"/>
          <w:spacing w:val="-2"/>
          <w:sz w:val="32"/>
          <w:szCs w:val="32"/>
          <w:highlight w:val="none"/>
          <w:lang w:eastAsia="zh-CN"/>
        </w:rPr>
        <w:t>（</w:t>
      </w:r>
      <w:r>
        <w:rPr>
          <w:rFonts w:hint="eastAsia"/>
          <w:spacing w:val="-2"/>
          <w:sz w:val="32"/>
          <w:szCs w:val="32"/>
          <w:highlight w:val="none"/>
          <w:lang w:val="en-US" w:eastAsia="zh-CN"/>
        </w:rPr>
        <w:t>2</w:t>
      </w:r>
      <w:r>
        <w:rPr>
          <w:rFonts w:hint="eastAsia"/>
          <w:spacing w:val="-2"/>
          <w:sz w:val="32"/>
          <w:szCs w:val="32"/>
          <w:highlight w:val="none"/>
          <w:lang w:eastAsia="zh-CN"/>
        </w:rPr>
        <w:t>）渣土整治专项经费</w:t>
      </w:r>
      <w:r>
        <w:rPr>
          <w:rFonts w:hint="eastAsia" w:ascii="仿宋" w:hAnsi="仿宋" w:eastAsia="仿宋" w:cs="仿宋"/>
          <w:snapToGrid w:val="0"/>
          <w:color w:val="000000"/>
          <w:spacing w:val="-9"/>
          <w:sz w:val="32"/>
          <w:szCs w:val="32"/>
          <w:highlight w:val="none"/>
          <w:lang w:val="en-US" w:eastAsia="zh-CN" w:bidi="ar-SA"/>
        </w:rPr>
        <w:t>主要用于购买建筑垃圾清运服务;审核城区建筑垃圾渣土处置申报、许可核准;监管</w:t>
      </w:r>
      <w:r>
        <w:rPr>
          <w:rFonts w:hint="eastAsia" w:cs="仿宋"/>
          <w:snapToGrid w:val="0"/>
          <w:color w:val="000000"/>
          <w:spacing w:val="-9"/>
          <w:sz w:val="32"/>
          <w:szCs w:val="32"/>
          <w:highlight w:val="none"/>
          <w:lang w:val="en-US" w:eastAsia="zh-CN" w:bidi="ar-SA"/>
        </w:rPr>
        <w:t>鹤城</w:t>
      </w:r>
      <w:r>
        <w:rPr>
          <w:rFonts w:hint="eastAsia" w:ascii="仿宋" w:hAnsi="仿宋" w:eastAsia="仿宋" w:cs="仿宋"/>
          <w:snapToGrid w:val="0"/>
          <w:color w:val="000000"/>
          <w:spacing w:val="-9"/>
          <w:sz w:val="32"/>
          <w:szCs w:val="32"/>
          <w:highlight w:val="none"/>
          <w:lang w:val="en-US" w:eastAsia="zh-CN" w:bidi="ar-SA"/>
        </w:rPr>
        <w:t>区范围内的渣土处置活动</w:t>
      </w:r>
      <w:r>
        <w:rPr>
          <w:rFonts w:hint="eastAsia" w:cs="仿宋"/>
          <w:snapToGrid w:val="0"/>
          <w:color w:val="000000"/>
          <w:spacing w:val="-9"/>
          <w:sz w:val="32"/>
          <w:szCs w:val="32"/>
          <w:highlight w:val="none"/>
          <w:lang w:val="en-US" w:eastAsia="zh-CN" w:bidi="ar-SA"/>
        </w:rPr>
        <w:t>；</w:t>
      </w:r>
      <w:r>
        <w:rPr>
          <w:rFonts w:hint="eastAsia" w:ascii="仿宋" w:hAnsi="仿宋" w:eastAsia="仿宋" w:cs="仿宋"/>
          <w:snapToGrid w:val="0"/>
          <w:color w:val="000000"/>
          <w:spacing w:val="-9"/>
          <w:sz w:val="32"/>
          <w:szCs w:val="32"/>
          <w:highlight w:val="none"/>
          <w:lang w:val="en-US" w:eastAsia="zh-CN" w:bidi="ar-SA"/>
        </w:rPr>
        <w:t>收取垃圾处理费，对相关违法情况进行行政处罚等。</w:t>
      </w:r>
    </w:p>
    <w:p w14:paraId="485083B3">
      <w:pPr>
        <w:pStyle w:val="2"/>
        <w:widowControl w:val="0"/>
        <w:kinsoku/>
        <w:overflowPunct w:val="0"/>
        <w:autoSpaceDE/>
        <w:autoSpaceDN/>
        <w:spacing w:line="360" w:lineRule="auto"/>
        <w:ind w:firstLine="632" w:firstLineChars="200"/>
        <w:jc w:val="both"/>
        <w:rPr>
          <w:rFonts w:hint="default" w:eastAsia="仿宋"/>
          <w:spacing w:val="-2"/>
          <w:sz w:val="32"/>
          <w:szCs w:val="32"/>
          <w:lang w:val="en-US" w:eastAsia="zh-CN"/>
        </w:rPr>
      </w:pPr>
      <w:r>
        <w:rPr>
          <w:rFonts w:hint="eastAsia"/>
          <w:spacing w:val="-2"/>
          <w:sz w:val="32"/>
          <w:szCs w:val="32"/>
          <w:lang w:eastAsia="zh-CN"/>
        </w:rPr>
        <w:t>（</w:t>
      </w:r>
      <w:r>
        <w:rPr>
          <w:rFonts w:hint="eastAsia"/>
          <w:spacing w:val="-2"/>
          <w:sz w:val="32"/>
          <w:szCs w:val="32"/>
          <w:lang w:val="en-US" w:eastAsia="zh-CN"/>
        </w:rPr>
        <w:t>3</w:t>
      </w:r>
      <w:r>
        <w:rPr>
          <w:rFonts w:hint="eastAsia"/>
          <w:spacing w:val="-2"/>
          <w:sz w:val="32"/>
          <w:szCs w:val="32"/>
          <w:lang w:eastAsia="zh-CN"/>
        </w:rPr>
        <w:t>）城管人员绩效考核奖</w:t>
      </w:r>
      <w:r>
        <w:rPr>
          <w:rFonts w:hint="eastAsia" w:ascii="仿宋" w:hAnsi="仿宋" w:eastAsia="仿宋" w:cs="仿宋"/>
          <w:snapToGrid w:val="0"/>
          <w:color w:val="000000"/>
          <w:spacing w:val="-9"/>
          <w:sz w:val="32"/>
          <w:szCs w:val="32"/>
          <w:lang w:val="en-US" w:eastAsia="zh-CN" w:bidi="ar-SA"/>
        </w:rPr>
        <w:t>主要用于</w:t>
      </w:r>
      <w:r>
        <w:rPr>
          <w:rFonts w:hint="eastAsia" w:cs="仿宋"/>
          <w:snapToGrid w:val="0"/>
          <w:color w:val="000000"/>
          <w:spacing w:val="-9"/>
          <w:sz w:val="32"/>
          <w:szCs w:val="32"/>
          <w:lang w:val="en-US" w:eastAsia="zh-CN" w:bidi="ar-SA"/>
        </w:rPr>
        <w:t>发放城管人员月度绩效考核奖。</w:t>
      </w:r>
    </w:p>
    <w:p w14:paraId="4E3CF53C">
      <w:pPr>
        <w:pStyle w:val="2"/>
        <w:widowControl w:val="0"/>
        <w:kinsoku/>
        <w:overflowPunct w:val="0"/>
        <w:autoSpaceDE/>
        <w:autoSpaceDN/>
        <w:spacing w:line="360" w:lineRule="auto"/>
        <w:ind w:firstLine="632" w:firstLineChars="200"/>
        <w:jc w:val="both"/>
        <w:rPr>
          <w:rFonts w:hint="default"/>
          <w:spacing w:val="-2"/>
          <w:sz w:val="32"/>
          <w:szCs w:val="32"/>
          <w:highlight w:val="none"/>
          <w:lang w:val="en-US" w:eastAsia="zh-CN"/>
        </w:rPr>
      </w:pPr>
      <w:r>
        <w:rPr>
          <w:rFonts w:hint="eastAsia"/>
          <w:spacing w:val="-2"/>
          <w:sz w:val="32"/>
          <w:szCs w:val="32"/>
          <w:highlight w:val="none"/>
          <w:lang w:eastAsia="zh-CN"/>
        </w:rPr>
        <w:t>（</w:t>
      </w:r>
      <w:r>
        <w:rPr>
          <w:rFonts w:hint="eastAsia"/>
          <w:spacing w:val="-2"/>
          <w:sz w:val="32"/>
          <w:szCs w:val="32"/>
          <w:highlight w:val="none"/>
          <w:lang w:val="en-US" w:eastAsia="zh-CN"/>
        </w:rPr>
        <w:t>4</w:t>
      </w:r>
      <w:r>
        <w:rPr>
          <w:rFonts w:hint="eastAsia"/>
          <w:spacing w:val="-2"/>
          <w:sz w:val="32"/>
          <w:szCs w:val="32"/>
          <w:highlight w:val="none"/>
          <w:lang w:eastAsia="zh-CN"/>
        </w:rPr>
        <w:t>）装饰装修垃圾临时消纳专项整治</w:t>
      </w:r>
      <w:r>
        <w:rPr>
          <w:rFonts w:hint="eastAsia" w:ascii="仿宋" w:hAnsi="仿宋" w:eastAsia="仿宋" w:cs="仿宋"/>
          <w:snapToGrid w:val="0"/>
          <w:color w:val="000000"/>
          <w:spacing w:val="-9"/>
          <w:sz w:val="32"/>
          <w:szCs w:val="32"/>
          <w:highlight w:val="none"/>
          <w:lang w:val="en-US" w:eastAsia="zh-CN" w:bidi="ar-SA"/>
        </w:rPr>
        <w:t>主要用于购买建筑垃圾清运服务</w:t>
      </w:r>
      <w:r>
        <w:rPr>
          <w:rFonts w:hint="eastAsia" w:cs="仿宋"/>
          <w:snapToGrid w:val="0"/>
          <w:color w:val="000000"/>
          <w:spacing w:val="-9"/>
          <w:sz w:val="32"/>
          <w:szCs w:val="32"/>
          <w:highlight w:val="none"/>
          <w:lang w:val="en-US" w:eastAsia="zh-CN" w:bidi="ar-SA"/>
        </w:rPr>
        <w:t>。</w:t>
      </w:r>
    </w:p>
    <w:p w14:paraId="3B6F1E1D">
      <w:pPr>
        <w:pStyle w:val="2"/>
        <w:widowControl w:val="0"/>
        <w:kinsoku/>
        <w:overflowPunct w:val="0"/>
        <w:autoSpaceDE/>
        <w:autoSpaceDN/>
        <w:spacing w:line="360" w:lineRule="auto"/>
        <w:ind w:firstLine="632" w:firstLineChars="200"/>
        <w:jc w:val="both"/>
        <w:rPr>
          <w:rFonts w:hint="eastAsia"/>
          <w:spacing w:val="-2"/>
          <w:sz w:val="32"/>
          <w:szCs w:val="32"/>
          <w:highlight w:val="none"/>
          <w:lang w:eastAsia="zh-CN"/>
        </w:rPr>
      </w:pPr>
      <w:r>
        <w:rPr>
          <w:rFonts w:hint="eastAsia"/>
          <w:spacing w:val="-2"/>
          <w:sz w:val="32"/>
          <w:szCs w:val="32"/>
          <w:highlight w:val="none"/>
          <w:lang w:eastAsia="zh-CN"/>
        </w:rPr>
        <w:t>3.项目组织管理机构</w:t>
      </w:r>
    </w:p>
    <w:p w14:paraId="0E34C010">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项目组织管理机构为鹤城区渣土事务中心。</w:t>
      </w:r>
    </w:p>
    <w:p w14:paraId="2AB57547">
      <w:pPr>
        <w:widowControl w:val="0"/>
        <w:kinsoku/>
        <w:overflowPunct w:val="0"/>
        <w:autoSpaceDE/>
        <w:autoSpaceDN/>
        <w:spacing w:line="360" w:lineRule="auto"/>
        <w:ind w:firstLine="667" w:firstLineChars="200"/>
        <w:outlineLvl w:val="0"/>
        <w:rPr>
          <w:rFonts w:ascii="楷体" w:hAnsi="楷体" w:eastAsia="楷体" w:cs="楷体"/>
          <w:sz w:val="32"/>
          <w:szCs w:val="32"/>
          <w:lang w:eastAsia="zh-CN"/>
        </w:rPr>
      </w:pPr>
      <w:r>
        <w:rPr>
          <w:rFonts w:ascii="楷体" w:hAnsi="楷体" w:eastAsia="楷体" w:cs="楷体"/>
          <w:b/>
          <w:bCs/>
          <w:spacing w:val="6"/>
          <w:sz w:val="32"/>
          <w:szCs w:val="32"/>
          <w:lang w:eastAsia="zh-CN"/>
        </w:rPr>
        <w:t>(二)预算资金使用管理情况</w:t>
      </w:r>
    </w:p>
    <w:p w14:paraId="3F89CE2F">
      <w:pPr>
        <w:pStyle w:val="2"/>
        <w:widowControl w:val="0"/>
        <w:kinsoku/>
        <w:overflowPunct w:val="0"/>
        <w:autoSpaceDE/>
        <w:autoSpaceDN/>
        <w:spacing w:line="360" w:lineRule="auto"/>
        <w:ind w:firstLine="632" w:firstLineChars="200"/>
        <w:jc w:val="both"/>
        <w:rPr>
          <w:rFonts w:hint="eastAsia"/>
          <w:spacing w:val="-2"/>
          <w:sz w:val="32"/>
          <w:szCs w:val="32"/>
          <w:highlight w:val="none"/>
          <w:lang w:eastAsia="zh-CN"/>
        </w:rPr>
      </w:pPr>
      <w:r>
        <w:rPr>
          <w:rFonts w:hint="eastAsia"/>
          <w:spacing w:val="-2"/>
          <w:sz w:val="32"/>
          <w:szCs w:val="32"/>
          <w:highlight w:val="none"/>
          <w:lang w:eastAsia="zh-CN"/>
        </w:rPr>
        <w:t>1.预算资金安排及管理情况</w:t>
      </w:r>
    </w:p>
    <w:p w14:paraId="5F175343">
      <w:pPr>
        <w:pStyle w:val="2"/>
        <w:widowControl w:val="0"/>
        <w:kinsoku/>
        <w:overflowPunct w:val="0"/>
        <w:autoSpaceDE/>
        <w:autoSpaceDN/>
        <w:spacing w:line="360" w:lineRule="auto"/>
        <w:ind w:firstLine="632" w:firstLineChars="200"/>
        <w:jc w:val="both"/>
        <w:rPr>
          <w:rFonts w:hint="eastAsia"/>
          <w:spacing w:val="-2"/>
          <w:sz w:val="32"/>
          <w:szCs w:val="32"/>
          <w:highlight w:val="none"/>
          <w:lang w:eastAsia="zh-CN"/>
        </w:rPr>
      </w:pPr>
      <w:r>
        <w:rPr>
          <w:rFonts w:hint="eastAsia"/>
          <w:spacing w:val="-2"/>
          <w:sz w:val="32"/>
          <w:szCs w:val="32"/>
          <w:highlight w:val="none"/>
          <w:lang w:eastAsia="zh-CN"/>
        </w:rPr>
        <w:t>(1)资金来源及拨付流程</w:t>
      </w:r>
    </w:p>
    <w:p w14:paraId="692725B4">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2023年度我单位项目支出511.35万元，全部来源财政预算，资金拨付按季度下拨。</w:t>
      </w:r>
    </w:p>
    <w:p w14:paraId="263F7D3E">
      <w:pPr>
        <w:pStyle w:val="2"/>
        <w:widowControl w:val="0"/>
        <w:kinsoku/>
        <w:overflowPunct w:val="0"/>
        <w:autoSpaceDE/>
        <w:autoSpaceDN/>
        <w:spacing w:line="360" w:lineRule="auto"/>
        <w:ind w:firstLine="632" w:firstLineChars="200"/>
        <w:jc w:val="both"/>
        <w:rPr>
          <w:rFonts w:hint="eastAsia"/>
          <w:spacing w:val="-2"/>
          <w:sz w:val="32"/>
          <w:szCs w:val="32"/>
          <w:highlight w:val="none"/>
          <w:lang w:eastAsia="zh-CN"/>
        </w:rPr>
      </w:pPr>
      <w:r>
        <w:rPr>
          <w:rFonts w:hint="eastAsia"/>
          <w:spacing w:val="-2"/>
          <w:sz w:val="32"/>
          <w:szCs w:val="32"/>
          <w:highlight w:val="none"/>
          <w:lang w:eastAsia="zh-CN"/>
        </w:rPr>
        <w:t>(2)资金到位情况</w:t>
      </w:r>
    </w:p>
    <w:p w14:paraId="1B245D33">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本年度项目资金实际到位511.35万元，到位率100%。</w:t>
      </w:r>
    </w:p>
    <w:p w14:paraId="7121D27D">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(3)资金使用情况</w:t>
      </w:r>
    </w:p>
    <w:p w14:paraId="6FABFD0F">
      <w:pPr>
        <w:pStyle w:val="2"/>
        <w:widowControl w:val="0"/>
        <w:kinsoku/>
        <w:overflowPunct w:val="0"/>
        <w:autoSpaceDE/>
        <w:autoSpaceDN/>
        <w:spacing w:line="360" w:lineRule="auto"/>
        <w:ind w:firstLine="632" w:firstLineChars="200"/>
        <w:jc w:val="both"/>
        <w:rPr>
          <w:rFonts w:hint="default"/>
          <w:spacing w:val="-2"/>
          <w:sz w:val="32"/>
          <w:szCs w:val="32"/>
          <w:highlight w:val="none"/>
          <w:lang w:val="en-US" w:eastAsia="zh-CN"/>
        </w:rPr>
      </w:pPr>
      <w:r>
        <w:rPr>
          <w:rFonts w:hint="eastAsia"/>
          <w:spacing w:val="-2"/>
          <w:sz w:val="32"/>
          <w:szCs w:val="32"/>
          <w:highlight w:val="none"/>
          <w:lang w:val="en-US" w:eastAsia="zh-CN"/>
        </w:rPr>
        <w:t>本年度支出511.35万元，资金执行率100%，其中：公益性岗位工资及补贴57.83万元，城区装饰装修垃圾清运费用50万元，装饰装修垃圾临时消纳专项整治11.05万元，城管人员绩效考核奖5.72万元，城区建筑垃圾消纳费90万元，渣土运输智慧监管平台系统建设项目76万元，渣土整治专项经费220.76万元。</w:t>
      </w:r>
    </w:p>
    <w:p w14:paraId="5946F779">
      <w:pPr>
        <w:pStyle w:val="2"/>
        <w:widowControl w:val="0"/>
        <w:kinsoku/>
        <w:overflowPunct w:val="0"/>
        <w:autoSpaceDE/>
        <w:autoSpaceDN/>
        <w:spacing w:line="360" w:lineRule="auto"/>
        <w:ind w:firstLine="632" w:firstLineChars="200"/>
        <w:jc w:val="both"/>
        <w:rPr>
          <w:rFonts w:hint="eastAsia"/>
          <w:spacing w:val="-2"/>
          <w:sz w:val="32"/>
          <w:szCs w:val="32"/>
          <w:highlight w:val="none"/>
          <w:lang w:eastAsia="zh-CN"/>
        </w:rPr>
      </w:pPr>
      <w:r>
        <w:rPr>
          <w:rFonts w:hint="eastAsia"/>
          <w:spacing w:val="-2"/>
          <w:sz w:val="32"/>
          <w:szCs w:val="32"/>
          <w:highlight w:val="none"/>
          <w:lang w:eastAsia="zh-CN"/>
        </w:rPr>
        <w:t>(4)资金管理制度及执行情况</w:t>
      </w:r>
    </w:p>
    <w:p w14:paraId="5D796A58">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项目资金管理严格执行有关法律法规，在资金管理上强化责任意识，建立健全管理制度，落实配套资金，资金报账严格规范，定期调度资金拨付情况，提高预算执行效率和资金使用效益，确保财政资金使用安全。严格把控项目款项拨付，项目资金的拨付严格按照相关文件中的有关规定执行，根据工程进度、相应的项目档案提交情况及劳务合同的约定，办理资金核拨手续。</w:t>
      </w:r>
    </w:p>
    <w:p w14:paraId="07C88235">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2.项目组织实施管理情况</w:t>
      </w:r>
    </w:p>
    <w:p w14:paraId="057EF6CA">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我中心严格按照有关财政资金管理要求，严格执行会计制度和财务制度，依法管理项目资金，结合我中心的工作实际，对项目开支进行规范化、工作制度化，对经费使用范围的各类支出，按照经费使用审批的程序办理，财务人员做到依法理财，保障账目真实、完整、规范，项目总体执行情况较好，预期的绩效目标基本实现。</w:t>
      </w:r>
    </w:p>
    <w:p w14:paraId="09D794E0">
      <w:pPr>
        <w:widowControl w:val="0"/>
        <w:kinsoku/>
        <w:overflowPunct w:val="0"/>
        <w:autoSpaceDE/>
        <w:autoSpaceDN/>
        <w:spacing w:line="360" w:lineRule="auto"/>
        <w:ind w:firstLine="675" w:firstLineChars="200"/>
        <w:outlineLvl w:val="0"/>
        <w:rPr>
          <w:rFonts w:ascii="楷体" w:hAnsi="楷体" w:eastAsia="楷体" w:cs="楷体"/>
          <w:sz w:val="32"/>
          <w:szCs w:val="32"/>
          <w:lang w:eastAsia="zh-CN"/>
        </w:rPr>
      </w:pPr>
      <w:r>
        <w:rPr>
          <w:rFonts w:ascii="楷体" w:hAnsi="楷体" w:eastAsia="楷体" w:cs="楷体"/>
          <w:b/>
          <w:bCs/>
          <w:spacing w:val="8"/>
          <w:sz w:val="32"/>
          <w:szCs w:val="32"/>
          <w:lang w:eastAsia="zh-CN"/>
        </w:rPr>
        <w:t>(三)预算绩效目标情况</w:t>
      </w:r>
    </w:p>
    <w:p w14:paraId="793260EA">
      <w:pPr>
        <w:pStyle w:val="2"/>
        <w:widowControl w:val="0"/>
        <w:kinsoku/>
        <w:overflowPunct w:val="0"/>
        <w:autoSpaceDE/>
        <w:autoSpaceDN/>
        <w:spacing w:line="360" w:lineRule="auto"/>
        <w:ind w:firstLine="632" w:firstLineChars="200"/>
        <w:jc w:val="both"/>
        <w:rPr>
          <w:rFonts w:hint="eastAsia"/>
          <w:spacing w:val="-2"/>
          <w:sz w:val="32"/>
          <w:szCs w:val="32"/>
          <w:highlight w:val="none"/>
          <w:lang w:eastAsia="zh-CN"/>
        </w:rPr>
      </w:pPr>
      <w:r>
        <w:rPr>
          <w:rFonts w:hint="eastAsia"/>
          <w:spacing w:val="-2"/>
          <w:sz w:val="32"/>
          <w:szCs w:val="32"/>
          <w:highlight w:val="none"/>
          <w:lang w:eastAsia="zh-CN"/>
        </w:rPr>
        <w:t>1.绩效目标</w:t>
      </w:r>
    </w:p>
    <w:p w14:paraId="7E050F4B">
      <w:pPr>
        <w:pStyle w:val="2"/>
        <w:widowControl w:val="0"/>
        <w:kinsoku/>
        <w:overflowPunct w:val="0"/>
        <w:autoSpaceDE/>
        <w:autoSpaceDN/>
        <w:spacing w:line="360" w:lineRule="auto"/>
        <w:ind w:firstLine="628" w:firstLineChars="200"/>
        <w:rPr>
          <w:spacing w:val="-3"/>
          <w:sz w:val="32"/>
          <w:szCs w:val="32"/>
          <w:lang w:eastAsia="zh-CN"/>
        </w:rPr>
      </w:pPr>
      <w:r>
        <w:rPr>
          <w:rFonts w:hint="eastAsia"/>
          <w:spacing w:val="-3"/>
          <w:sz w:val="32"/>
          <w:szCs w:val="32"/>
          <w:lang w:eastAsia="zh-CN"/>
        </w:rPr>
        <w:t>通过对城区渣土运输车辆乱倾乱倒、沿途撒漏、扬尘污染等行为进行全过程监管，对建筑工地出入口污染严重的问题进行重点管理与处罚，确保城区道路不受污染，提升城市管理水平，为创城提供有效助力。</w:t>
      </w:r>
    </w:p>
    <w:p w14:paraId="68528BCF">
      <w:pPr>
        <w:pStyle w:val="2"/>
        <w:widowControl w:val="0"/>
        <w:kinsoku/>
        <w:overflowPunct w:val="0"/>
        <w:autoSpaceDE/>
        <w:autoSpaceDN/>
        <w:spacing w:line="360" w:lineRule="auto"/>
        <w:ind w:firstLine="632" w:firstLineChars="200"/>
        <w:jc w:val="both"/>
        <w:rPr>
          <w:rFonts w:hint="eastAsia"/>
          <w:spacing w:val="-2"/>
          <w:sz w:val="32"/>
          <w:szCs w:val="32"/>
          <w:highlight w:val="none"/>
          <w:lang w:eastAsia="zh-CN"/>
        </w:rPr>
      </w:pPr>
      <w:r>
        <w:rPr>
          <w:rFonts w:hint="eastAsia"/>
          <w:spacing w:val="-2"/>
          <w:sz w:val="32"/>
          <w:szCs w:val="32"/>
          <w:highlight w:val="none"/>
          <w:lang w:eastAsia="zh-CN"/>
        </w:rPr>
        <w:t>2.绩效指标</w:t>
      </w:r>
    </w:p>
    <w:p w14:paraId="3844E5EA">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（1）成本指标</w:t>
      </w:r>
    </w:p>
    <w:p w14:paraId="4BB6EFA8">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经济成本指标：项目成本控制≤348.28万元。</w:t>
      </w:r>
    </w:p>
    <w:p w14:paraId="5AAF8B05">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（2）产出指标</w:t>
      </w:r>
    </w:p>
    <w:p w14:paraId="0B2A4CC6">
      <w:pPr>
        <w:pStyle w:val="2"/>
        <w:widowControl w:val="0"/>
        <w:kinsoku/>
        <w:overflowPunct w:val="0"/>
        <w:autoSpaceDE/>
        <w:autoSpaceDN/>
        <w:spacing w:line="360" w:lineRule="auto"/>
        <w:ind w:firstLine="628" w:firstLineChars="200"/>
        <w:jc w:val="both"/>
        <w:rPr>
          <w:rFonts w:hint="eastAsia"/>
          <w:spacing w:val="-2"/>
          <w:sz w:val="32"/>
          <w:szCs w:val="32"/>
          <w:highlight w:val="none"/>
          <w:lang w:val="en-US" w:eastAsia="zh-CN"/>
        </w:rPr>
      </w:pPr>
      <w:r>
        <w:rPr>
          <w:rFonts w:hint="eastAsia"/>
          <w:spacing w:val="-3"/>
          <w:sz w:val="32"/>
          <w:szCs w:val="32"/>
          <w:lang w:val="en-US" w:eastAsia="zh-CN"/>
        </w:rPr>
        <w:t>数量指标：查处违规行为依法立案工作完成率；垃圾清理量；城管人员工作完成率；</w:t>
      </w:r>
    </w:p>
    <w:p w14:paraId="2829D0BD">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质量指标：</w:t>
      </w:r>
    </w:p>
    <w:p w14:paraId="4350B547">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时效指标：完成及时，2023年12月之前完成。</w:t>
      </w:r>
    </w:p>
    <w:p w14:paraId="574FF2E1">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（3）效益指标</w:t>
      </w:r>
    </w:p>
    <w:p w14:paraId="3CE61B37">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经济效益：经济效益情况；</w:t>
      </w:r>
    </w:p>
    <w:p w14:paraId="69F6B356">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社会效益指标：社会效益情况；</w:t>
      </w:r>
    </w:p>
    <w:p w14:paraId="0F8EA83E">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可持续效益指标：可持续效益情况；</w:t>
      </w:r>
    </w:p>
    <w:p w14:paraId="1AC67F23">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（4）满意度指标</w:t>
      </w:r>
    </w:p>
    <w:p w14:paraId="0E43420A">
      <w:pPr>
        <w:pStyle w:val="2"/>
        <w:widowControl w:val="0"/>
        <w:kinsoku/>
        <w:overflowPunct w:val="0"/>
        <w:autoSpaceDE/>
        <w:autoSpaceDN/>
        <w:spacing w:line="360" w:lineRule="auto"/>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服务对象满意度指标：社会群众满意度≥90%。</w:t>
      </w:r>
    </w:p>
    <w:p w14:paraId="1A5E75E7">
      <w:pPr>
        <w:widowControl w:val="0"/>
        <w:kinsoku/>
        <w:overflowPunct w:val="0"/>
        <w:autoSpaceDE/>
        <w:autoSpaceDN/>
        <w:spacing w:line="360" w:lineRule="auto"/>
        <w:ind w:firstLine="611" w:firstLineChars="200"/>
        <w:outlineLvl w:val="0"/>
        <w:rPr>
          <w:rFonts w:ascii="黑体" w:hAnsi="黑体" w:eastAsia="黑体" w:cs="黑体"/>
          <w:sz w:val="32"/>
          <w:szCs w:val="32"/>
          <w:lang w:eastAsia="zh-CN"/>
        </w:rPr>
      </w:pPr>
      <w:r>
        <w:rPr>
          <w:rFonts w:ascii="黑体" w:hAnsi="黑体" w:eastAsia="黑体" w:cs="黑体"/>
          <w:b/>
          <w:bCs/>
          <w:spacing w:val="-8"/>
          <w:sz w:val="32"/>
          <w:szCs w:val="32"/>
          <w:lang w:eastAsia="zh-CN"/>
        </w:rPr>
        <w:t>二、绩效评价工作情况</w:t>
      </w:r>
    </w:p>
    <w:p w14:paraId="599702BC">
      <w:pPr>
        <w:keepNext w:val="0"/>
        <w:keepLines w:val="0"/>
        <w:pageBreakBefore w:val="0"/>
        <w:widowControl w:val="0"/>
        <w:kinsoku/>
        <w:wordWrap/>
        <w:overflowPunct w:val="0"/>
        <w:topLinePunct w:val="0"/>
        <w:autoSpaceDE/>
        <w:autoSpaceDN/>
        <w:bidi w:val="0"/>
        <w:snapToGrid w:val="0"/>
        <w:spacing w:line="600" w:lineRule="exact"/>
        <w:ind w:firstLine="683" w:firstLineChars="200"/>
        <w:outlineLvl w:val="0"/>
        <w:rPr>
          <w:rFonts w:ascii="楷体" w:hAnsi="楷体" w:eastAsia="楷体" w:cs="楷体"/>
          <w:sz w:val="32"/>
          <w:szCs w:val="32"/>
          <w:lang w:eastAsia="zh-CN"/>
        </w:rPr>
      </w:pPr>
      <w:r>
        <w:rPr>
          <w:rFonts w:ascii="楷体" w:hAnsi="楷体" w:eastAsia="楷体" w:cs="楷体"/>
          <w:b/>
          <w:bCs/>
          <w:spacing w:val="10"/>
          <w:sz w:val="32"/>
          <w:szCs w:val="32"/>
          <w:lang w:eastAsia="zh-CN"/>
        </w:rPr>
        <w:t>(一)绩效评价目的</w:t>
      </w:r>
    </w:p>
    <w:p w14:paraId="6453B010">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严格落实《预算法》及省、市绩效管理工作的有关规定，强化财政支出绩效理念，通过绩效评价分析，了解项目的使用情况和取得的效果，总结项目资金管理经验，进一步加强和规范项目资金管理，完善项目和资金管理办法，为指导预算编制和申报绩效目标、优化财政支出结构提供决策参考和依据。</w:t>
      </w:r>
    </w:p>
    <w:p w14:paraId="19CA1231">
      <w:pPr>
        <w:keepNext w:val="0"/>
        <w:keepLines w:val="0"/>
        <w:pageBreakBefore w:val="0"/>
        <w:widowControl w:val="0"/>
        <w:kinsoku/>
        <w:wordWrap/>
        <w:overflowPunct w:val="0"/>
        <w:topLinePunct w:val="0"/>
        <w:autoSpaceDE/>
        <w:autoSpaceDN/>
        <w:bidi w:val="0"/>
        <w:snapToGrid w:val="0"/>
        <w:spacing w:line="600" w:lineRule="exact"/>
        <w:ind w:firstLine="655" w:firstLineChars="200"/>
        <w:outlineLvl w:val="0"/>
        <w:rPr>
          <w:rFonts w:ascii="楷体" w:hAnsi="楷体" w:eastAsia="楷体" w:cs="楷体"/>
          <w:sz w:val="32"/>
          <w:szCs w:val="32"/>
          <w:lang w:eastAsia="zh-CN"/>
        </w:rPr>
      </w:pPr>
      <w:r>
        <w:rPr>
          <w:rFonts w:ascii="楷体" w:hAnsi="楷体" w:eastAsia="楷体" w:cs="楷体"/>
          <w:b/>
          <w:bCs/>
          <w:spacing w:val="3"/>
          <w:sz w:val="32"/>
          <w:szCs w:val="32"/>
          <w:lang w:eastAsia="zh-CN"/>
        </w:rPr>
        <w:t>(二)被评价单位、绩效评价范围与时段</w:t>
      </w:r>
    </w:p>
    <w:p w14:paraId="2018F3C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32" w:firstLineChars="200"/>
        <w:jc w:val="both"/>
        <w:textAlignment w:val="auto"/>
        <w:rPr>
          <w:rFonts w:hint="eastAsia" w:ascii="仿宋" w:hAnsi="仿宋" w:eastAsia="仿宋" w:cs="仿宋"/>
          <w:snapToGrid w:val="0"/>
          <w:color w:val="000000"/>
          <w:spacing w:val="-2"/>
          <w:kern w:val="0"/>
          <w:sz w:val="32"/>
          <w:szCs w:val="32"/>
          <w:highlight w:val="none"/>
          <w:lang w:val="en-US" w:eastAsia="zh-CN" w:bidi="ar-SA"/>
        </w:rPr>
      </w:pPr>
      <w:r>
        <w:rPr>
          <w:rFonts w:hint="eastAsia" w:ascii="仿宋" w:hAnsi="仿宋" w:eastAsia="仿宋" w:cs="仿宋"/>
          <w:snapToGrid w:val="0"/>
          <w:color w:val="000000"/>
          <w:spacing w:val="-2"/>
          <w:kern w:val="0"/>
          <w:sz w:val="32"/>
          <w:szCs w:val="32"/>
          <w:highlight w:val="none"/>
          <w:lang w:val="en-US" w:eastAsia="zh-CN" w:bidi="ar-SA"/>
        </w:rPr>
        <w:t>被评价单位为鹤城区渣土事务中心,评价范围为6个项目资金</w:t>
      </w:r>
      <w:r>
        <w:rPr>
          <w:rFonts w:hint="eastAsia"/>
          <w:spacing w:val="-2"/>
          <w:sz w:val="32"/>
          <w:szCs w:val="32"/>
          <w:highlight w:val="none"/>
          <w:lang w:val="en-US" w:eastAsia="zh-CN"/>
        </w:rPr>
        <w:t>511.35</w:t>
      </w:r>
      <w:r>
        <w:rPr>
          <w:rFonts w:hint="eastAsia" w:ascii="仿宋" w:hAnsi="仿宋" w:eastAsia="仿宋" w:cs="仿宋"/>
          <w:snapToGrid w:val="0"/>
          <w:color w:val="000000"/>
          <w:spacing w:val="-2"/>
          <w:kern w:val="0"/>
          <w:sz w:val="32"/>
          <w:szCs w:val="32"/>
          <w:highlight w:val="none"/>
          <w:lang w:val="en-US" w:eastAsia="zh-CN" w:bidi="ar-SA"/>
        </w:rPr>
        <w:t>万元，绩效评价范围包括所有财政下达预算批复且支付的项目，评价时段为2023年1月1日-2023年12月31日。</w:t>
      </w:r>
    </w:p>
    <w:p w14:paraId="0C74797B">
      <w:pPr>
        <w:keepNext w:val="0"/>
        <w:keepLines w:val="0"/>
        <w:pageBreakBefore w:val="0"/>
        <w:widowControl w:val="0"/>
        <w:kinsoku/>
        <w:wordWrap/>
        <w:overflowPunct w:val="0"/>
        <w:topLinePunct w:val="0"/>
        <w:autoSpaceDE/>
        <w:autoSpaceDN/>
        <w:bidi w:val="0"/>
        <w:snapToGrid w:val="0"/>
        <w:spacing w:line="600" w:lineRule="exact"/>
        <w:ind w:firstLine="683" w:firstLineChars="200"/>
        <w:outlineLvl w:val="0"/>
        <w:rPr>
          <w:rFonts w:ascii="楷体" w:hAnsi="楷体" w:eastAsia="楷体" w:cs="楷体"/>
          <w:b/>
          <w:bCs/>
          <w:spacing w:val="10"/>
          <w:sz w:val="32"/>
          <w:szCs w:val="32"/>
          <w:lang w:eastAsia="zh-CN"/>
        </w:rPr>
      </w:pPr>
      <w:r>
        <w:rPr>
          <w:rFonts w:ascii="楷体" w:hAnsi="楷体" w:eastAsia="楷体" w:cs="楷体"/>
          <w:b/>
          <w:bCs/>
          <w:spacing w:val="10"/>
          <w:sz w:val="32"/>
          <w:szCs w:val="32"/>
          <w:lang w:eastAsia="zh-CN"/>
        </w:rPr>
        <w:t>(三)绩效评价原则、评价指标体系、评价方法</w:t>
      </w:r>
    </w:p>
    <w:p w14:paraId="33DEFEE5">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1.本次绩效评价工作按照《中华人民共和国预算法》、《财政支出绩效评价管理暂行办法》以及有关的政策、规定、财务会计制度等，坚持实事求是、客观公正的原则。</w:t>
      </w:r>
    </w:p>
    <w:p w14:paraId="57EA485B">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2.本次绩效评价工作制定了准确、合理、细致的三级绩效评价体系，包括产出指标，效益指标，满意度指标，以及项目资金执行率指标，满分为100分。绩效评价结果分为四个等级：90-100分为优，80-90分为良，60-80分为较差，60分以下为差。</w:t>
      </w:r>
    </w:p>
    <w:p w14:paraId="5431D6A6">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3.采用具体绩效目标是否严格按照本单位设置的指标完成情况打分。</w:t>
      </w:r>
    </w:p>
    <w:p w14:paraId="3B2FA58D">
      <w:pPr>
        <w:spacing w:line="242" w:lineRule="auto"/>
        <w:ind w:firstLine="619" w:firstLineChars="200"/>
        <w:rPr>
          <w:lang w:eastAsia="zh-CN"/>
        </w:rPr>
      </w:pPr>
      <w:r>
        <w:rPr>
          <w:rFonts w:ascii="黑体" w:hAnsi="黑体" w:eastAsia="黑体" w:cs="黑体"/>
          <w:b/>
          <w:bCs/>
          <w:spacing w:val="-6"/>
          <w:sz w:val="32"/>
          <w:szCs w:val="32"/>
          <w:lang w:eastAsia="zh-CN"/>
        </w:rPr>
        <w:t>三、主要绩效及评价结论</w:t>
      </w:r>
    </w:p>
    <w:p w14:paraId="70A80C0D">
      <w:pPr>
        <w:spacing w:line="242" w:lineRule="auto"/>
        <w:rPr>
          <w:lang w:eastAsia="zh-CN"/>
        </w:rPr>
      </w:pPr>
    </w:p>
    <w:p w14:paraId="7368D47D">
      <w:pPr>
        <w:keepNext w:val="0"/>
        <w:keepLines w:val="0"/>
        <w:pageBreakBefore w:val="0"/>
        <w:widowControl w:val="0"/>
        <w:kinsoku/>
        <w:wordWrap/>
        <w:overflowPunct w:val="0"/>
        <w:topLinePunct w:val="0"/>
        <w:autoSpaceDE/>
        <w:autoSpaceDN/>
        <w:bidi w:val="0"/>
        <w:snapToGrid w:val="0"/>
        <w:spacing w:line="600" w:lineRule="exact"/>
        <w:ind w:firstLine="655" w:firstLineChars="200"/>
        <w:outlineLvl w:val="0"/>
        <w:rPr>
          <w:rFonts w:hint="eastAsia" w:ascii="楷体" w:hAnsi="楷体" w:eastAsia="楷体" w:cs="楷体"/>
          <w:b/>
          <w:bCs/>
          <w:spacing w:val="3"/>
          <w:sz w:val="32"/>
          <w:szCs w:val="32"/>
          <w:lang w:val="en-US" w:eastAsia="zh-CN"/>
        </w:rPr>
      </w:pPr>
      <w:r>
        <w:rPr>
          <w:rFonts w:hint="eastAsia" w:ascii="楷体" w:hAnsi="楷体" w:eastAsia="楷体" w:cs="楷体"/>
          <w:b/>
          <w:bCs/>
          <w:spacing w:val="3"/>
          <w:sz w:val="32"/>
          <w:szCs w:val="32"/>
          <w:lang w:val="en-US" w:eastAsia="zh-CN"/>
        </w:rPr>
        <w:t>(一)社会效益</w:t>
      </w:r>
    </w:p>
    <w:p w14:paraId="5AF2378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32" w:firstLineChars="200"/>
        <w:jc w:val="both"/>
        <w:textAlignment w:val="auto"/>
        <w:rPr>
          <w:rFonts w:hint="eastAsia" w:ascii="仿宋" w:hAnsi="仿宋" w:eastAsia="仿宋" w:cs="仿宋"/>
          <w:snapToGrid w:val="0"/>
          <w:color w:val="000000"/>
          <w:spacing w:val="-2"/>
          <w:kern w:val="0"/>
          <w:sz w:val="32"/>
          <w:szCs w:val="32"/>
          <w:highlight w:val="none"/>
          <w:lang w:val="en-US" w:eastAsia="zh-CN" w:bidi="ar-SA"/>
        </w:rPr>
      </w:pPr>
      <w:r>
        <w:rPr>
          <w:rFonts w:hint="eastAsia" w:ascii="仿宋" w:hAnsi="仿宋" w:eastAsia="仿宋" w:cs="仿宋"/>
          <w:snapToGrid w:val="0"/>
          <w:color w:val="000000"/>
          <w:spacing w:val="-2"/>
          <w:kern w:val="0"/>
          <w:sz w:val="32"/>
          <w:szCs w:val="32"/>
          <w:highlight w:val="none"/>
          <w:lang w:val="en-US" w:eastAsia="zh-CN" w:bidi="ar-SA"/>
        </w:rPr>
        <w:t>维护社会稳定；进一步加强渣土运输企业和运输车辆规范化管理。</w:t>
      </w:r>
    </w:p>
    <w:p w14:paraId="3E5ED59D">
      <w:pPr>
        <w:keepNext w:val="0"/>
        <w:keepLines w:val="0"/>
        <w:pageBreakBefore w:val="0"/>
        <w:widowControl w:val="0"/>
        <w:kinsoku/>
        <w:wordWrap/>
        <w:overflowPunct w:val="0"/>
        <w:topLinePunct w:val="0"/>
        <w:autoSpaceDE/>
        <w:autoSpaceDN/>
        <w:bidi w:val="0"/>
        <w:snapToGrid w:val="0"/>
        <w:spacing w:line="600" w:lineRule="exact"/>
        <w:ind w:firstLine="655" w:firstLineChars="200"/>
        <w:outlineLvl w:val="0"/>
        <w:rPr>
          <w:rFonts w:hint="eastAsia" w:ascii="楷体" w:hAnsi="楷体" w:eastAsia="楷体" w:cs="楷体"/>
          <w:b/>
          <w:bCs/>
          <w:spacing w:val="3"/>
          <w:sz w:val="32"/>
          <w:szCs w:val="32"/>
          <w:lang w:val="en-US" w:eastAsia="zh-CN"/>
        </w:rPr>
      </w:pPr>
      <w:r>
        <w:rPr>
          <w:rFonts w:hint="eastAsia" w:ascii="楷体" w:hAnsi="楷体" w:eastAsia="楷体" w:cs="楷体"/>
          <w:b/>
          <w:bCs/>
          <w:spacing w:val="3"/>
          <w:sz w:val="32"/>
          <w:szCs w:val="32"/>
          <w:lang w:val="en-US" w:eastAsia="zh-CN"/>
        </w:rPr>
        <w:t>(二)生态效益</w:t>
      </w:r>
    </w:p>
    <w:p w14:paraId="4E7CB81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32" w:firstLineChars="200"/>
        <w:jc w:val="both"/>
        <w:textAlignment w:val="auto"/>
        <w:rPr>
          <w:rFonts w:hint="eastAsia" w:ascii="仿宋" w:hAnsi="仿宋" w:eastAsia="仿宋" w:cs="仿宋"/>
          <w:snapToGrid w:val="0"/>
          <w:color w:val="000000"/>
          <w:spacing w:val="-2"/>
          <w:kern w:val="0"/>
          <w:sz w:val="32"/>
          <w:szCs w:val="32"/>
          <w:highlight w:val="none"/>
          <w:lang w:val="en-US" w:eastAsia="zh-CN" w:bidi="ar-SA"/>
        </w:rPr>
      </w:pPr>
      <w:r>
        <w:rPr>
          <w:rFonts w:hint="eastAsia" w:ascii="仿宋" w:hAnsi="仿宋" w:eastAsia="仿宋" w:cs="仿宋"/>
          <w:snapToGrid w:val="0"/>
          <w:color w:val="000000"/>
          <w:spacing w:val="-2"/>
          <w:kern w:val="0"/>
          <w:sz w:val="32"/>
          <w:szCs w:val="32"/>
          <w:highlight w:val="none"/>
          <w:lang w:val="en-US" w:eastAsia="zh-CN" w:bidi="ar-SA"/>
        </w:rPr>
        <w:t>提高了环境质量。</w:t>
      </w:r>
    </w:p>
    <w:p w14:paraId="69121AAE">
      <w:pPr>
        <w:keepNext w:val="0"/>
        <w:keepLines w:val="0"/>
        <w:pageBreakBefore w:val="0"/>
        <w:widowControl w:val="0"/>
        <w:kinsoku/>
        <w:wordWrap/>
        <w:overflowPunct w:val="0"/>
        <w:topLinePunct w:val="0"/>
        <w:autoSpaceDE/>
        <w:autoSpaceDN/>
        <w:bidi w:val="0"/>
        <w:snapToGrid w:val="0"/>
        <w:spacing w:line="600" w:lineRule="exact"/>
        <w:ind w:firstLine="655" w:firstLineChars="200"/>
        <w:outlineLvl w:val="0"/>
        <w:rPr>
          <w:rFonts w:hint="eastAsia" w:ascii="楷体" w:hAnsi="楷体" w:eastAsia="楷体" w:cs="楷体"/>
          <w:b/>
          <w:bCs/>
          <w:spacing w:val="3"/>
          <w:sz w:val="32"/>
          <w:szCs w:val="32"/>
          <w:lang w:val="en-US" w:eastAsia="zh-CN"/>
        </w:rPr>
      </w:pPr>
      <w:r>
        <w:rPr>
          <w:rFonts w:hint="eastAsia" w:ascii="楷体" w:hAnsi="楷体" w:eastAsia="楷体" w:cs="楷体"/>
          <w:b/>
          <w:bCs/>
          <w:spacing w:val="3"/>
          <w:sz w:val="32"/>
          <w:szCs w:val="32"/>
          <w:lang w:val="en-US" w:eastAsia="zh-CN"/>
        </w:rPr>
        <w:t>(三)可持续影响</w:t>
      </w:r>
    </w:p>
    <w:p w14:paraId="6BE32D7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32" w:firstLineChars="200"/>
        <w:jc w:val="both"/>
        <w:textAlignment w:val="auto"/>
        <w:rPr>
          <w:rFonts w:hint="eastAsia" w:ascii="仿宋" w:hAnsi="仿宋" w:eastAsia="仿宋" w:cs="仿宋"/>
          <w:snapToGrid w:val="0"/>
          <w:color w:val="000000"/>
          <w:spacing w:val="-2"/>
          <w:kern w:val="0"/>
          <w:sz w:val="32"/>
          <w:szCs w:val="32"/>
          <w:highlight w:val="none"/>
          <w:lang w:val="en-US" w:eastAsia="zh-CN" w:bidi="ar-SA"/>
        </w:rPr>
      </w:pPr>
      <w:r>
        <w:rPr>
          <w:rFonts w:hint="eastAsia" w:ascii="仿宋" w:hAnsi="仿宋" w:eastAsia="仿宋" w:cs="仿宋"/>
          <w:snapToGrid w:val="0"/>
          <w:color w:val="000000"/>
          <w:spacing w:val="-2"/>
          <w:kern w:val="0"/>
          <w:sz w:val="32"/>
          <w:szCs w:val="32"/>
          <w:highlight w:val="none"/>
          <w:lang w:val="en-US" w:eastAsia="zh-CN" w:bidi="ar-SA"/>
        </w:rPr>
        <w:t>有效管控渣土运输扬尘、撒漏污染，提升城市精细化管理水平，全力维护市容环境秩序。二是参加怀化市主城区大气污染防治百日攻坚专项执法行动。联合市创建办、交警、交通、住建等部门开展全区域联合整治，提高环境质量，为打好污染防治攻坚战作出积极贡献。</w:t>
      </w:r>
    </w:p>
    <w:p w14:paraId="01A33ECE">
      <w:pPr>
        <w:keepNext w:val="0"/>
        <w:keepLines w:val="0"/>
        <w:pageBreakBefore w:val="0"/>
        <w:widowControl w:val="0"/>
        <w:kinsoku/>
        <w:wordWrap/>
        <w:overflowPunct w:val="0"/>
        <w:topLinePunct w:val="0"/>
        <w:autoSpaceDE/>
        <w:autoSpaceDN/>
        <w:bidi w:val="0"/>
        <w:snapToGrid w:val="0"/>
        <w:spacing w:line="600" w:lineRule="exact"/>
        <w:ind w:firstLine="655" w:firstLineChars="200"/>
        <w:outlineLvl w:val="0"/>
        <w:rPr>
          <w:rFonts w:hint="eastAsia" w:ascii="楷体" w:hAnsi="楷体" w:eastAsia="楷体" w:cs="楷体"/>
          <w:b/>
          <w:bCs/>
          <w:spacing w:val="3"/>
          <w:sz w:val="32"/>
          <w:szCs w:val="32"/>
          <w:lang w:val="en-US" w:eastAsia="zh-CN"/>
        </w:rPr>
      </w:pPr>
      <w:r>
        <w:rPr>
          <w:rFonts w:hint="eastAsia" w:ascii="楷体" w:hAnsi="楷体" w:eastAsia="楷体" w:cs="楷体"/>
          <w:b/>
          <w:bCs/>
          <w:spacing w:val="3"/>
          <w:sz w:val="32"/>
          <w:szCs w:val="32"/>
          <w:lang w:val="en-US" w:eastAsia="zh-CN"/>
        </w:rPr>
        <w:t>(四)满意度情况</w:t>
      </w:r>
    </w:p>
    <w:p w14:paraId="6C85D21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32" w:firstLineChars="200"/>
        <w:jc w:val="both"/>
        <w:textAlignment w:val="auto"/>
        <w:rPr>
          <w:rFonts w:hint="eastAsia" w:ascii="仿宋" w:hAnsi="仿宋" w:eastAsia="仿宋" w:cs="仿宋"/>
          <w:snapToGrid w:val="0"/>
          <w:color w:val="000000"/>
          <w:spacing w:val="-2"/>
          <w:kern w:val="0"/>
          <w:sz w:val="32"/>
          <w:szCs w:val="32"/>
          <w:highlight w:val="none"/>
          <w:lang w:val="en-US" w:eastAsia="zh-CN" w:bidi="ar-SA"/>
        </w:rPr>
      </w:pPr>
      <w:r>
        <w:rPr>
          <w:rFonts w:hint="eastAsia" w:ascii="仿宋" w:hAnsi="仿宋" w:eastAsia="仿宋" w:cs="仿宋"/>
          <w:snapToGrid w:val="0"/>
          <w:color w:val="000000"/>
          <w:spacing w:val="-2"/>
          <w:kern w:val="0"/>
          <w:sz w:val="32"/>
          <w:szCs w:val="32"/>
          <w:highlight w:val="none"/>
          <w:lang w:val="en-US" w:eastAsia="zh-CN" w:bidi="ar-SA"/>
        </w:rPr>
        <w:t>根据本单位的群众满意度情况，对该项工作满意度在90%以上。</w:t>
      </w:r>
    </w:p>
    <w:p w14:paraId="6119662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35" w:firstLineChars="200"/>
        <w:jc w:val="both"/>
        <w:textAlignment w:val="auto"/>
        <w:rPr>
          <w:rFonts w:hint="eastAsia" w:ascii="仿宋" w:hAnsi="仿宋" w:eastAsia="仿宋" w:cs="仿宋"/>
          <w:b/>
          <w:bCs/>
          <w:snapToGrid w:val="0"/>
          <w:color w:val="000000"/>
          <w:spacing w:val="-2"/>
          <w:kern w:val="0"/>
          <w:sz w:val="32"/>
          <w:szCs w:val="32"/>
          <w:highlight w:val="none"/>
          <w:lang w:val="en-US" w:eastAsia="zh-CN" w:bidi="ar-SA"/>
        </w:rPr>
      </w:pPr>
      <w:r>
        <w:rPr>
          <w:rFonts w:hint="eastAsia" w:ascii="仿宋" w:hAnsi="仿宋" w:eastAsia="仿宋" w:cs="仿宋"/>
          <w:b/>
          <w:bCs/>
          <w:snapToGrid w:val="0"/>
          <w:color w:val="000000"/>
          <w:spacing w:val="-2"/>
          <w:kern w:val="0"/>
          <w:sz w:val="32"/>
          <w:szCs w:val="32"/>
          <w:highlight w:val="none"/>
          <w:lang w:val="en-US" w:eastAsia="zh-CN" w:bidi="ar-SA"/>
        </w:rPr>
        <w:t>(五)评价结论</w:t>
      </w:r>
    </w:p>
    <w:p w14:paraId="78BA136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632" w:firstLineChars="200"/>
        <w:jc w:val="both"/>
        <w:textAlignment w:val="auto"/>
        <w:rPr>
          <w:rFonts w:hint="eastAsia" w:ascii="仿宋" w:hAnsi="仿宋" w:eastAsia="仿宋" w:cs="仿宋"/>
          <w:snapToGrid w:val="0"/>
          <w:color w:val="000000"/>
          <w:spacing w:val="-2"/>
          <w:kern w:val="0"/>
          <w:sz w:val="32"/>
          <w:szCs w:val="32"/>
          <w:highlight w:val="none"/>
          <w:lang w:val="en-US" w:eastAsia="zh-CN" w:bidi="ar-SA"/>
        </w:rPr>
      </w:pPr>
      <w:r>
        <w:rPr>
          <w:rFonts w:hint="eastAsia" w:ascii="仿宋" w:hAnsi="仿宋" w:eastAsia="仿宋" w:cs="仿宋"/>
          <w:snapToGrid w:val="0"/>
          <w:color w:val="000000"/>
          <w:spacing w:val="-2"/>
          <w:kern w:val="0"/>
          <w:sz w:val="32"/>
          <w:szCs w:val="32"/>
          <w:highlight w:val="none"/>
          <w:lang w:val="en-US" w:eastAsia="zh-CN" w:bidi="ar-SA"/>
        </w:rPr>
        <w:t>根据2023年度绩效评价指标，根据本单位在2023年度实际按照绩效指标设立的完成情况综合分析，绩效评价等级为优。</w:t>
      </w:r>
    </w:p>
    <w:p w14:paraId="125E590F">
      <w:pPr>
        <w:spacing w:before="142" w:line="221" w:lineRule="auto"/>
        <w:ind w:left="694"/>
        <w:outlineLvl w:val="0"/>
        <w:rPr>
          <w:rFonts w:ascii="黑体" w:hAnsi="黑体" w:eastAsia="黑体" w:cs="黑体"/>
          <w:sz w:val="33"/>
          <w:szCs w:val="33"/>
          <w:lang w:eastAsia="zh-CN"/>
        </w:rPr>
      </w:pPr>
      <w:r>
        <w:rPr>
          <w:rFonts w:ascii="黑体" w:hAnsi="黑体" w:eastAsia="黑体" w:cs="黑体"/>
          <w:b/>
          <w:bCs/>
          <w:spacing w:val="-32"/>
          <w:sz w:val="33"/>
          <w:szCs w:val="33"/>
          <w:lang w:eastAsia="zh-CN"/>
        </w:rPr>
        <w:t>四、绩效评价指标分析</w:t>
      </w:r>
    </w:p>
    <w:p w14:paraId="107ACC62">
      <w:pPr>
        <w:spacing w:before="120" w:line="224" w:lineRule="auto"/>
        <w:ind w:left="694"/>
        <w:outlineLvl w:val="0"/>
        <w:rPr>
          <w:rFonts w:ascii="楷体" w:hAnsi="楷体" w:eastAsia="楷体" w:cs="楷体"/>
          <w:sz w:val="33"/>
          <w:szCs w:val="33"/>
          <w:lang w:eastAsia="zh-CN"/>
        </w:rPr>
      </w:pPr>
      <w:r>
        <w:rPr>
          <w:rFonts w:ascii="楷体" w:hAnsi="楷体" w:eastAsia="楷体" w:cs="楷体"/>
          <w:b/>
          <w:bCs/>
          <w:spacing w:val="-19"/>
          <w:sz w:val="33"/>
          <w:szCs w:val="33"/>
          <w:lang w:eastAsia="zh-CN"/>
        </w:rPr>
        <w:t>(一)项目决策情况</w:t>
      </w:r>
    </w:p>
    <w:p w14:paraId="51CCFFA7">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我单位认真贯彻落实关于项目决策的各项要求，在落实过程中，我们严格按照相关规定，确保决策的全面贯彻落实，努力做到政策不折不扣地执行。</w:t>
      </w:r>
    </w:p>
    <w:p w14:paraId="1207F360">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针对项目决策，我单位制定了详细的落实措施，并组织全体职工进行相关培训，确保每一位职工能够深入理解并严格执行相关政策。</w:t>
      </w:r>
    </w:p>
    <w:p w14:paraId="2B6A7347">
      <w:pPr>
        <w:spacing w:before="135" w:line="227" w:lineRule="auto"/>
        <w:ind w:left="694"/>
        <w:outlineLvl w:val="0"/>
        <w:rPr>
          <w:rFonts w:ascii="楷体" w:hAnsi="楷体" w:eastAsia="楷体" w:cs="楷体"/>
          <w:sz w:val="33"/>
          <w:szCs w:val="33"/>
          <w:lang w:eastAsia="zh-CN"/>
        </w:rPr>
      </w:pPr>
      <w:r>
        <w:rPr>
          <w:rFonts w:ascii="楷体" w:hAnsi="楷体" w:eastAsia="楷体" w:cs="楷体"/>
          <w:b/>
          <w:bCs/>
          <w:spacing w:val="-20"/>
          <w:sz w:val="33"/>
          <w:szCs w:val="33"/>
          <w:lang w:eastAsia="zh-CN"/>
        </w:rPr>
        <w:t>(二)项目过程情况</w:t>
      </w:r>
    </w:p>
    <w:p w14:paraId="5493E72B">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1.资金管理</w:t>
      </w:r>
    </w:p>
    <w:p w14:paraId="18AC7AF5">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在制度建设方面，紧扣制度建设重点，围绕预算编制、预算执行、支付管理、监督保障等方面，不断建立完善了各项规章制度，建立用制度管人、管事、管财的长效机制，并在实际工作中不断健全完善管理办法和内控制度，认真贯彻执行，确保资金使用安全、合规。在预算执行管理方面，严格按照市财政局关于进一步加强预算执行管理的通知要求，切实履行预算管理职责，加强预算执行的监督管理，维护预算的严肃性。按照财政预算执行进度要求，定期通报预算执行进度情况，分析解决预算执行中存在的问题和困难，根据预算项目用途，确保专款专用，加快预算执行进度。</w:t>
      </w:r>
    </w:p>
    <w:p w14:paraId="31AA674E">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2.项目实施</w:t>
      </w:r>
    </w:p>
    <w:p w14:paraId="75CCB836">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（1）强化城区建筑工地源头管控，抓好扬尘污染防治。重点督促建筑工地渣土处置落实“三个100%”即防污措施落实率100%，工地渣土运</w:t>
      </w:r>
      <w:r>
        <w:rPr>
          <w:rFonts w:hint="eastAsia"/>
          <w:spacing w:val="-2"/>
          <w:sz w:val="32"/>
          <w:szCs w:val="32"/>
          <w:highlight w:val="none"/>
          <w:lang w:val="zh-CN" w:eastAsia="zh-CN"/>
        </w:rPr>
        <w:t>输车辆出场冲洗率</w:t>
      </w:r>
      <w:r>
        <w:rPr>
          <w:rFonts w:hint="eastAsia"/>
          <w:spacing w:val="-2"/>
          <w:sz w:val="32"/>
          <w:szCs w:val="32"/>
          <w:highlight w:val="none"/>
          <w:lang w:val="en-US" w:eastAsia="zh-CN"/>
        </w:rPr>
        <w:t>100%</w:t>
      </w:r>
      <w:r>
        <w:rPr>
          <w:rFonts w:hint="eastAsia"/>
          <w:spacing w:val="-2"/>
          <w:sz w:val="32"/>
          <w:szCs w:val="32"/>
          <w:highlight w:val="none"/>
          <w:lang w:val="zh-CN" w:eastAsia="zh-CN"/>
        </w:rPr>
        <w:t>，</w:t>
      </w:r>
      <w:r>
        <w:rPr>
          <w:rFonts w:hint="eastAsia"/>
          <w:spacing w:val="-2"/>
          <w:sz w:val="32"/>
          <w:szCs w:val="32"/>
          <w:highlight w:val="none"/>
          <w:lang w:val="en-US" w:eastAsia="zh-CN"/>
        </w:rPr>
        <w:t>密闭化运输率100%，对于工地违规运输造成道路污染严重，下发整改通知书，当即责令其停工整改，并要求责任人第一时间对污染路段进行冲洗，整改完毕后方可开工，今年，共计下达整改通知书57份，违章告知书67份，工地源头得到进一步规范。同时，完善日常监管制度，对日常巡查进行“回头看”，采取不定点、不定巡查路线在主城区开展巡查行动，做到第一时间发现、第一时间介入、第一时间处理。</w:t>
      </w:r>
    </w:p>
    <w:p w14:paraId="28275937">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2）开展渣土运输专项整治。一是分别于6月（为期84天）、10月（为期50天）由中心班子带领机关全体干部职工开展渣土运输整治，严管渣土运输行为，严查无证运输、超载超高、运输撒漏、轮胎带泥污染路面、不按规定路线和时间行驶等违法违规行为，通过整治，共计拦查车辆2000余台次，有效管控渣土运输扬尘、撒漏污染，提升城市精细化管理水平，全力维护市容环境秩序。二是参加怀化市主城区大气污染防治百日攻坚专项执法行动。联合市创建办、交警、交通、住建等部门开展全区域联合整治，提高环境质量，为打好污染防治攻坚战作出积极贡献。</w:t>
      </w:r>
    </w:p>
    <w:p w14:paraId="07E536BE">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3）持续开展城区装饰装修建筑垃圾清运整治行动。对城区主次干道、背街小巷乱堆乱倒的装饰装修建筑垃圾进行清运，今年，共计清运装饰装修建筑垃圾1.2万余车，约6万余立方，竖立公告牌46处，对乱堆乱放、随意倾倒建筑垃圾等违规行为进行立案查处，下发违章告知书42份，处罚金额3.4万元。</w:t>
      </w:r>
    </w:p>
    <w:p w14:paraId="3C7C4676">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4）恢复建筑垃圾处置许可相关收费。根据我单位《关于理顺鹤城区渣土事务中心行使建筑垃圾处置许可的报告》，2023年6月经李利朝副区长批准，明确将建筑垃圾处置核准的行政审批权由区执法局委托区渣土事务中心执行，我中心对渣土处置许可收费工作已在有序进行中，共计完成土石方收费50余万元，门店装饰装修建筑垃圾处置费1.5万余元。</w:t>
      </w:r>
    </w:p>
    <w:p w14:paraId="7A0B4DF2">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5）运用渣土智慧管理平台实现动态监管。2023年5月，城区渣土智慧管理平台初步建设完毕，实现了对工地出入口的实时动态监管，共计向大队推送工地、车辆违规案卷26条，为大队提供农用车随意倾倒装饰装修垃圾证据3次。</w:t>
      </w:r>
    </w:p>
    <w:p w14:paraId="18EE3DA3">
      <w:pPr>
        <w:spacing w:before="85" w:line="223" w:lineRule="auto"/>
        <w:ind w:left="694"/>
        <w:outlineLvl w:val="0"/>
        <w:rPr>
          <w:rFonts w:ascii="楷体" w:hAnsi="楷体" w:eastAsia="楷体" w:cs="楷体"/>
          <w:sz w:val="33"/>
          <w:szCs w:val="33"/>
          <w:lang w:eastAsia="zh-CN"/>
        </w:rPr>
      </w:pPr>
      <w:r>
        <w:rPr>
          <w:rFonts w:ascii="楷体" w:hAnsi="楷体" w:eastAsia="楷体" w:cs="楷体"/>
          <w:b/>
          <w:bCs/>
          <w:spacing w:val="-17"/>
          <w:sz w:val="33"/>
          <w:szCs w:val="33"/>
          <w:lang w:eastAsia="zh-CN"/>
        </w:rPr>
        <w:t>(三)项目产出情况</w:t>
      </w:r>
    </w:p>
    <w:p w14:paraId="0E74EDE3">
      <w:pPr>
        <w:pStyle w:val="2"/>
        <w:spacing w:before="129" w:line="286" w:lineRule="auto"/>
        <w:ind w:left="669" w:right="6165" w:firstLine="19"/>
        <w:jc w:val="both"/>
        <w:rPr>
          <w:spacing w:val="-11"/>
          <w:sz w:val="33"/>
          <w:szCs w:val="33"/>
          <w:lang w:eastAsia="zh-CN"/>
        </w:rPr>
      </w:pPr>
      <w:r>
        <w:rPr>
          <w:spacing w:val="-11"/>
          <w:sz w:val="33"/>
          <w:szCs w:val="33"/>
          <w:lang w:eastAsia="zh-CN"/>
        </w:rPr>
        <w:t>1.产出数量</w:t>
      </w:r>
    </w:p>
    <w:p w14:paraId="151709CE">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今年，共计清运装饰装修建筑垃圾1.2万余车，约6万余立方，竖立公告牌46处，对乱堆乱放、随意倾倒建筑垃圾等违规行为进行立案查处，下发违章告知书42份，处罚金额3.4万元。我中心对渣土处置许可收费工作已在有序进行中，共计完成土石方收费50余万元，门店装饰装修建筑垃圾处置费1.5万余元。城区渣土智慧管理平台初步建设完毕，实现了对工地出入口的实时动态监管，共计向大队推送工地、车辆违规案卷26条，为大队提供农用车随意倾倒装饰装修垃圾证据3次。</w:t>
      </w:r>
    </w:p>
    <w:p w14:paraId="22FAEA14">
      <w:pPr>
        <w:pStyle w:val="2"/>
        <w:spacing w:before="129" w:line="286" w:lineRule="auto"/>
        <w:ind w:left="669" w:right="6165" w:firstLine="19"/>
        <w:jc w:val="both"/>
        <w:rPr>
          <w:spacing w:val="-11"/>
          <w:sz w:val="33"/>
          <w:szCs w:val="33"/>
          <w:lang w:eastAsia="zh-CN"/>
        </w:rPr>
      </w:pPr>
    </w:p>
    <w:p w14:paraId="603C4D14">
      <w:pPr>
        <w:pStyle w:val="2"/>
        <w:spacing w:before="129" w:line="286" w:lineRule="auto"/>
        <w:ind w:left="669" w:right="6165" w:firstLine="19"/>
        <w:jc w:val="both"/>
        <w:rPr>
          <w:spacing w:val="-11"/>
          <w:sz w:val="33"/>
          <w:szCs w:val="33"/>
          <w:lang w:eastAsia="zh-CN"/>
        </w:rPr>
      </w:pPr>
      <w:r>
        <w:rPr>
          <w:spacing w:val="-11"/>
          <w:sz w:val="33"/>
          <w:szCs w:val="33"/>
          <w:lang w:eastAsia="zh-CN"/>
        </w:rPr>
        <w:t>2.产出质量</w:t>
      </w:r>
    </w:p>
    <w:p w14:paraId="26D3B9C0">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2023年，区渣土事务中心在区委、区政府的统一部署和工作要求下，按照区委、区政府“一迎三创”的工作要求，积极开展城区渣土管理工作，认真对照各项目标管理任务，逐项落实，努力完成各项目标任务，城区渣土管理工作得到了有效的提升。</w:t>
      </w:r>
    </w:p>
    <w:p w14:paraId="0EF017C8">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3.产出成本</w:t>
      </w:r>
    </w:p>
    <w:p w14:paraId="7B553546">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项目成本控制≤511.35万元。</w:t>
      </w:r>
    </w:p>
    <w:p w14:paraId="4E0BD993">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4.产出时效</w:t>
      </w:r>
    </w:p>
    <w:p w14:paraId="34275E13">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完成及时，2023年12月之前完成。</w:t>
      </w:r>
    </w:p>
    <w:p w14:paraId="0683B1CA">
      <w:pPr>
        <w:spacing w:before="33" w:line="227" w:lineRule="auto"/>
        <w:ind w:left="694"/>
        <w:outlineLvl w:val="0"/>
        <w:rPr>
          <w:rFonts w:ascii="楷体" w:hAnsi="楷体" w:eastAsia="楷体" w:cs="楷体"/>
          <w:sz w:val="33"/>
          <w:szCs w:val="33"/>
          <w:lang w:eastAsia="zh-CN"/>
        </w:rPr>
      </w:pPr>
      <w:r>
        <w:rPr>
          <w:rFonts w:ascii="楷体" w:hAnsi="楷体" w:eastAsia="楷体" w:cs="楷体"/>
          <w:b/>
          <w:bCs/>
          <w:spacing w:val="-17"/>
          <w:sz w:val="33"/>
          <w:szCs w:val="33"/>
          <w:lang w:eastAsia="zh-CN"/>
        </w:rPr>
        <w:t>(四)项目效益情况</w:t>
      </w:r>
    </w:p>
    <w:p w14:paraId="0694040A">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经济效益：促进经济发展提供支持；</w:t>
      </w:r>
    </w:p>
    <w:p w14:paraId="5C610B11">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社会效益指标：有效管控渣土运输扬尘、撒漏污染，提升城市精细化管理水平，全力维护市容环境秩序；</w:t>
      </w:r>
    </w:p>
    <w:p w14:paraId="616DADE9">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可持续效益指标：进一步加强渣土运输企业和运输车辆规范化管理。</w:t>
      </w:r>
    </w:p>
    <w:p w14:paraId="1037F0DE">
      <w:pPr>
        <w:spacing w:before="134" w:line="222" w:lineRule="auto"/>
        <w:ind w:left="674"/>
        <w:outlineLvl w:val="0"/>
        <w:rPr>
          <w:rFonts w:ascii="黑体" w:hAnsi="黑体" w:eastAsia="黑体" w:cs="黑体"/>
          <w:sz w:val="33"/>
          <w:szCs w:val="33"/>
          <w:lang w:eastAsia="zh-CN"/>
        </w:rPr>
      </w:pPr>
      <w:r>
        <w:rPr>
          <w:rFonts w:ascii="黑体" w:hAnsi="黑体" w:eastAsia="黑体" w:cs="黑体"/>
          <w:b/>
          <w:bCs/>
          <w:spacing w:val="-18"/>
          <w:sz w:val="33"/>
          <w:szCs w:val="33"/>
          <w:lang w:eastAsia="zh-CN"/>
        </w:rPr>
        <w:t>五、项目主要经验、存在的问题及建议</w:t>
      </w:r>
    </w:p>
    <w:p w14:paraId="729C73BD">
      <w:pPr>
        <w:spacing w:before="106" w:line="228" w:lineRule="auto"/>
        <w:ind w:left="854"/>
        <w:outlineLvl w:val="0"/>
        <w:rPr>
          <w:rFonts w:ascii="楷体" w:hAnsi="楷体" w:eastAsia="楷体" w:cs="楷体"/>
          <w:sz w:val="33"/>
          <w:szCs w:val="33"/>
          <w:lang w:eastAsia="zh-CN"/>
        </w:rPr>
      </w:pPr>
      <w:r>
        <w:rPr>
          <w:rFonts w:ascii="楷体" w:hAnsi="楷体" w:eastAsia="楷体" w:cs="楷体"/>
          <w:b/>
          <w:bCs/>
          <w:spacing w:val="-2"/>
          <w:sz w:val="33"/>
          <w:szCs w:val="33"/>
          <w:lang w:eastAsia="zh-CN"/>
        </w:rPr>
        <w:t>(一)项目主要经验及做法</w:t>
      </w:r>
    </w:p>
    <w:p w14:paraId="57F64E04">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一是高度重视。专项资金下达后，我中心立即召开会议进行部署安排，制定工作计划，明确时间要求，落实责任分工，确保项目顺利进行。</w:t>
      </w:r>
    </w:p>
    <w:p w14:paraId="1835CC2A">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二是管理规范。对预算执行及项目进度的管理和监督，全面掌握预算执行及项目进度情况。</w:t>
      </w:r>
    </w:p>
    <w:p w14:paraId="3D76527B">
      <w:pPr>
        <w:spacing w:before="100" w:line="227" w:lineRule="auto"/>
        <w:ind w:left="824"/>
        <w:outlineLvl w:val="0"/>
        <w:rPr>
          <w:rFonts w:ascii="楷体" w:hAnsi="楷体" w:eastAsia="楷体" w:cs="楷体"/>
          <w:sz w:val="33"/>
          <w:szCs w:val="33"/>
          <w:lang w:eastAsia="zh-CN"/>
        </w:rPr>
      </w:pPr>
      <w:r>
        <w:rPr>
          <w:rFonts w:ascii="楷体" w:hAnsi="楷体" w:eastAsia="楷体" w:cs="楷体"/>
          <w:b/>
          <w:bCs/>
          <w:spacing w:val="6"/>
          <w:sz w:val="33"/>
          <w:szCs w:val="33"/>
          <w:lang w:eastAsia="zh-CN"/>
        </w:rPr>
        <w:t>(二)存在的问题</w:t>
      </w:r>
    </w:p>
    <w:p w14:paraId="372477CD">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我单位财政支出绩效管理工作还存在绩效目标申报不够全面，绩效指标量化不够，绩效评价手段和方法有待优化，绩效自评组织实施还不够规范等问题。</w:t>
      </w:r>
    </w:p>
    <w:p w14:paraId="5797063D">
      <w:pPr>
        <w:numPr>
          <w:ilvl w:val="0"/>
          <w:numId w:val="2"/>
        </w:numPr>
        <w:spacing w:before="122" w:line="225" w:lineRule="auto"/>
        <w:ind w:left="854"/>
        <w:outlineLvl w:val="0"/>
        <w:rPr>
          <w:rFonts w:ascii="楷体" w:hAnsi="楷体" w:eastAsia="楷体" w:cs="楷体"/>
          <w:b/>
          <w:bCs/>
          <w:spacing w:val="6"/>
          <w:sz w:val="33"/>
          <w:szCs w:val="33"/>
          <w:lang w:eastAsia="zh-CN"/>
        </w:rPr>
      </w:pPr>
      <w:r>
        <w:rPr>
          <w:rFonts w:ascii="楷体" w:hAnsi="楷体" w:eastAsia="楷体" w:cs="楷体"/>
          <w:b/>
          <w:bCs/>
          <w:spacing w:val="6"/>
          <w:sz w:val="33"/>
          <w:szCs w:val="33"/>
          <w:lang w:eastAsia="zh-CN"/>
        </w:rPr>
        <w:t>有关建议</w:t>
      </w:r>
    </w:p>
    <w:p w14:paraId="0B4F8A4C">
      <w:pPr>
        <w:pStyle w:val="2"/>
        <w:keepNext w:val="0"/>
        <w:keepLines w:val="0"/>
        <w:pageBreakBefore w:val="0"/>
        <w:widowControl w:val="0"/>
        <w:kinsoku/>
        <w:wordWrap/>
        <w:overflowPunct w:val="0"/>
        <w:topLinePunct w:val="0"/>
        <w:autoSpaceDE/>
        <w:autoSpaceDN/>
        <w:bidi w:val="0"/>
        <w:snapToGrid w:val="0"/>
        <w:spacing w:line="600" w:lineRule="exact"/>
        <w:ind w:firstLine="632" w:firstLineChars="200"/>
        <w:jc w:val="both"/>
        <w:rPr>
          <w:rFonts w:hint="eastAsia"/>
          <w:spacing w:val="-2"/>
          <w:sz w:val="32"/>
          <w:szCs w:val="32"/>
          <w:highlight w:val="none"/>
          <w:lang w:val="en-US" w:eastAsia="zh-CN"/>
        </w:rPr>
      </w:pPr>
      <w:r>
        <w:rPr>
          <w:rFonts w:hint="eastAsia"/>
          <w:spacing w:val="-2"/>
          <w:sz w:val="32"/>
          <w:szCs w:val="32"/>
          <w:highlight w:val="none"/>
          <w:lang w:val="en-US" w:eastAsia="zh-CN"/>
        </w:rPr>
        <w:t>建议区财政局继续加强对各部门申报项目的指导，使项目编制更加符合绩效评价相关要求，适时开展培训，提高各部门、实施单位对专项资金使用绩效评价工作，重要意义的认识，牢固树立绩效管理理念，同时进一步提高绩效评价工作方式、方法，将已完成的所有工作绩效成果充分体现出来。</w:t>
      </w:r>
    </w:p>
    <w:p w14:paraId="59F11C26">
      <w:pPr>
        <w:keepNext w:val="0"/>
        <w:keepLines w:val="0"/>
        <w:pageBreakBefore w:val="0"/>
        <w:widowControl w:val="0"/>
        <w:shd w:val="clear"/>
        <w:kinsoku/>
        <w:wordWrap/>
        <w:overflowPunct/>
        <w:topLinePunct w:val="0"/>
        <w:autoSpaceDE/>
        <w:autoSpaceDN/>
        <w:bidi w:val="0"/>
        <w:adjustRightInd/>
        <w:snapToGrid w:val="0"/>
        <w:spacing w:line="520" w:lineRule="exact"/>
        <w:ind w:firstLine="643" w:firstLineChars="200"/>
        <w:textAlignment w:val="auto"/>
        <w:outlineLvl w:val="1"/>
        <w:rPr>
          <w:rFonts w:hint="eastAsia" w:ascii="楷体" w:hAnsi="楷体" w:eastAsia="楷体" w:cs="楷体"/>
          <w:b/>
          <w:bCs/>
          <w:i w:val="0"/>
          <w:iCs w:val="0"/>
          <w:caps w:val="0"/>
          <w:color w:val="000000"/>
          <w:spacing w:val="0"/>
          <w:kern w:val="0"/>
          <w:sz w:val="32"/>
          <w:szCs w:val="32"/>
          <w:shd w:val="clear" w:fill="FFFFFF"/>
          <w:lang w:val="en-US" w:eastAsia="zh-CN" w:bidi="ar"/>
        </w:rPr>
      </w:pPr>
      <w:bookmarkStart w:id="0" w:name="_GoBack"/>
      <w:bookmarkEnd w:id="0"/>
    </w:p>
    <w:p w14:paraId="5591FF31">
      <w:pPr>
        <w:pStyle w:val="2"/>
        <w:spacing w:before="115" w:line="222" w:lineRule="auto"/>
        <w:ind w:left="39"/>
        <w:rPr>
          <w:sz w:val="33"/>
          <w:szCs w:val="33"/>
          <w:lang w:eastAsia="zh-CN"/>
        </w:rPr>
      </w:pPr>
      <w:r>
        <w:rPr>
          <w:spacing w:val="-18"/>
          <w:sz w:val="33"/>
          <w:szCs w:val="33"/>
          <w:lang w:eastAsia="zh-CN"/>
        </w:rPr>
        <w:t>报告应包括以下附件：</w:t>
      </w:r>
    </w:p>
    <w:p w14:paraId="76B6751C">
      <w:pPr>
        <w:spacing w:line="250" w:lineRule="auto"/>
        <w:rPr>
          <w:lang w:eastAsia="zh-CN"/>
        </w:rPr>
      </w:pPr>
      <w:r>
        <w:rPr>
          <w:sz w:val="33"/>
          <w:szCs w:val="33"/>
          <w:lang w:eastAsia="zh-CN"/>
        </w:rPr>
        <w:t>项目支出绩效自评表(一个项目支出一张表)</w:t>
      </w:r>
    </w:p>
    <w:p w14:paraId="16193F69">
      <w:pPr>
        <w:spacing w:before="75" w:line="219" w:lineRule="auto"/>
        <w:rPr>
          <w:rFonts w:ascii="宋体" w:hAnsi="宋体" w:eastAsia="宋体" w:cs="宋体"/>
          <w:spacing w:val="-10"/>
          <w:sz w:val="23"/>
          <w:szCs w:val="23"/>
          <w:lang w:eastAsia="zh-CN"/>
        </w:rPr>
      </w:pPr>
    </w:p>
    <w:p w14:paraId="448360EF">
      <w:pPr>
        <w:spacing w:before="75" w:line="219" w:lineRule="auto"/>
        <w:rPr>
          <w:rFonts w:ascii="宋体" w:hAnsi="宋体" w:eastAsia="宋体" w:cs="宋体"/>
          <w:spacing w:val="-10"/>
          <w:sz w:val="23"/>
          <w:szCs w:val="23"/>
          <w:lang w:eastAsia="zh-CN"/>
        </w:rPr>
      </w:pPr>
    </w:p>
    <w:p w14:paraId="58D92B05">
      <w:pPr>
        <w:spacing w:before="75" w:line="219" w:lineRule="auto"/>
        <w:rPr>
          <w:rFonts w:ascii="宋体" w:hAnsi="宋体" w:eastAsia="宋体" w:cs="宋体"/>
          <w:spacing w:val="-10"/>
          <w:sz w:val="23"/>
          <w:szCs w:val="23"/>
          <w:lang w:eastAsia="zh-CN"/>
        </w:rPr>
      </w:pPr>
    </w:p>
    <w:p w14:paraId="73A7E589">
      <w:pPr>
        <w:spacing w:before="75" w:line="219" w:lineRule="auto"/>
        <w:rPr>
          <w:rFonts w:ascii="宋体" w:hAnsi="宋体" w:eastAsia="宋体" w:cs="宋体"/>
          <w:spacing w:val="-10"/>
          <w:sz w:val="23"/>
          <w:szCs w:val="23"/>
          <w:lang w:eastAsia="zh-CN"/>
        </w:rPr>
      </w:pPr>
    </w:p>
    <w:p w14:paraId="7F226F0C">
      <w:pPr>
        <w:spacing w:before="75" w:line="219" w:lineRule="auto"/>
        <w:rPr>
          <w:rFonts w:ascii="宋体" w:hAnsi="宋体" w:eastAsia="宋体" w:cs="宋体"/>
          <w:spacing w:val="-10"/>
          <w:sz w:val="23"/>
          <w:szCs w:val="23"/>
          <w:lang w:eastAsia="zh-CN"/>
        </w:rPr>
      </w:pPr>
    </w:p>
    <w:p w14:paraId="2DE66C52">
      <w:pPr>
        <w:spacing w:before="75" w:line="219" w:lineRule="auto"/>
        <w:rPr>
          <w:rFonts w:ascii="宋体" w:hAnsi="宋体" w:eastAsia="宋体" w:cs="宋体"/>
          <w:spacing w:val="-10"/>
          <w:sz w:val="23"/>
          <w:szCs w:val="23"/>
          <w:lang w:eastAsia="zh-CN"/>
        </w:rPr>
      </w:pPr>
    </w:p>
    <w:p w14:paraId="39CA0030">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0E52A435">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1D8A99D8">
      <w:pPr>
        <w:spacing w:line="62" w:lineRule="exact"/>
        <w:rPr>
          <w:lang w:eastAsia="zh-CN"/>
        </w:rPr>
      </w:pPr>
    </w:p>
    <w:tbl>
      <w:tblPr>
        <w:tblStyle w:val="10"/>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604E5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vAlign w:val="center"/>
          </w:tcPr>
          <w:p w14:paraId="3DD330A9">
            <w:pPr>
              <w:spacing w:before="34"/>
              <w:ind w:left="224" w:right="218"/>
              <w:jc w:val="center"/>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vAlign w:val="center"/>
          </w:tcPr>
          <w:p w14:paraId="4E2851AA">
            <w:pPr>
              <w:pStyle w:val="11"/>
              <w:jc w:val="center"/>
              <w:rPr>
                <w:rFonts w:hint="default" w:eastAsia="宋体"/>
                <w:lang w:val="en-US" w:eastAsia="zh-CN"/>
              </w:rPr>
            </w:pPr>
            <w:r>
              <w:rPr>
                <w:rFonts w:hint="eastAsia" w:eastAsia="宋体"/>
                <w:lang w:val="en-US" w:eastAsia="zh-CN"/>
              </w:rPr>
              <w:t>装饰装修垃圾临时消纳专项整治</w:t>
            </w:r>
          </w:p>
        </w:tc>
      </w:tr>
      <w:tr w14:paraId="2E04B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18BFE401">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7F7DD68B">
            <w:pPr>
              <w:pStyle w:val="11"/>
            </w:pPr>
          </w:p>
        </w:tc>
        <w:tc>
          <w:tcPr>
            <w:tcW w:w="1138" w:type="dxa"/>
          </w:tcPr>
          <w:p w14:paraId="618B4FD5">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53254385">
            <w:pPr>
              <w:pStyle w:val="11"/>
            </w:pPr>
          </w:p>
        </w:tc>
      </w:tr>
      <w:tr w14:paraId="5FD2E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0D3BAF3A">
            <w:pPr>
              <w:pStyle w:val="11"/>
              <w:spacing w:line="325" w:lineRule="auto"/>
            </w:pPr>
          </w:p>
          <w:p w14:paraId="771C6E64">
            <w:pPr>
              <w:pStyle w:val="11"/>
              <w:spacing w:line="325" w:lineRule="auto"/>
            </w:pPr>
          </w:p>
          <w:p w14:paraId="2781768E">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0D17951C">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4EE341A0">
            <w:pPr>
              <w:pStyle w:val="11"/>
            </w:pPr>
          </w:p>
        </w:tc>
        <w:tc>
          <w:tcPr>
            <w:tcW w:w="1129" w:type="dxa"/>
          </w:tcPr>
          <w:p w14:paraId="3BE0825F">
            <w:pPr>
              <w:spacing w:before="59" w:line="226" w:lineRule="auto"/>
              <w:ind w:left="253" w:right="275" w:firstLine="99"/>
              <w:jc w:val="center"/>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6C8A4319">
            <w:pPr>
              <w:spacing w:before="68" w:line="222" w:lineRule="auto"/>
              <w:ind w:left="293" w:right="314" w:firstLine="99"/>
              <w:jc w:val="center"/>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4F5E8E42">
            <w:pPr>
              <w:spacing w:before="68" w:line="222" w:lineRule="auto"/>
              <w:ind w:left="264" w:right="270" w:firstLine="100"/>
              <w:jc w:val="center"/>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17BE55E4">
            <w:pPr>
              <w:spacing w:before="179" w:line="219" w:lineRule="auto"/>
              <w:ind w:left="196"/>
              <w:jc w:val="center"/>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5EC8D6C5">
            <w:pPr>
              <w:spacing w:before="179" w:line="219" w:lineRule="auto"/>
              <w:ind w:left="128"/>
              <w:jc w:val="center"/>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04CD231D">
            <w:pPr>
              <w:spacing w:before="179" w:line="219" w:lineRule="auto"/>
              <w:ind w:left="499"/>
              <w:jc w:val="center"/>
              <w:rPr>
                <w:rFonts w:ascii="宋体" w:hAnsi="宋体" w:eastAsia="宋体" w:cs="宋体"/>
                <w:sz w:val="20"/>
                <w:szCs w:val="20"/>
              </w:rPr>
            </w:pPr>
            <w:r>
              <w:rPr>
                <w:rFonts w:ascii="宋体" w:hAnsi="宋体" w:eastAsia="宋体" w:cs="宋体"/>
                <w:spacing w:val="-3"/>
                <w:sz w:val="20"/>
                <w:szCs w:val="20"/>
              </w:rPr>
              <w:t>得分</w:t>
            </w:r>
          </w:p>
        </w:tc>
      </w:tr>
      <w:tr w14:paraId="789FB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vMerge w:val="continue"/>
            <w:tcBorders>
              <w:top w:val="nil"/>
              <w:bottom w:val="nil"/>
            </w:tcBorders>
          </w:tcPr>
          <w:p w14:paraId="3EF149DA">
            <w:pPr>
              <w:pStyle w:val="11"/>
            </w:pPr>
          </w:p>
        </w:tc>
        <w:tc>
          <w:tcPr>
            <w:tcW w:w="2148" w:type="dxa"/>
            <w:gridSpan w:val="2"/>
          </w:tcPr>
          <w:p w14:paraId="08FA30B7">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vAlign w:val="center"/>
          </w:tcPr>
          <w:p w14:paraId="76547684">
            <w:pPr>
              <w:pStyle w:val="11"/>
              <w:jc w:val="center"/>
              <w:rPr>
                <w:rFonts w:hint="default" w:eastAsia="宋体"/>
                <w:lang w:val="en-US" w:eastAsia="zh-CN"/>
              </w:rPr>
            </w:pPr>
            <w:r>
              <w:rPr>
                <w:rFonts w:hint="eastAsia" w:eastAsia="宋体"/>
                <w:lang w:val="en-US" w:eastAsia="zh-CN"/>
              </w:rPr>
              <w:t>50.00</w:t>
            </w:r>
          </w:p>
        </w:tc>
        <w:tc>
          <w:tcPr>
            <w:tcW w:w="1209" w:type="dxa"/>
            <w:vAlign w:val="center"/>
          </w:tcPr>
          <w:p w14:paraId="5A5F2687">
            <w:pPr>
              <w:pStyle w:val="11"/>
              <w:jc w:val="center"/>
              <w:rPr>
                <w:rFonts w:hint="default" w:eastAsia="宋体"/>
                <w:lang w:val="en-US" w:eastAsia="zh-CN"/>
              </w:rPr>
            </w:pPr>
            <w:r>
              <w:rPr>
                <w:rFonts w:hint="eastAsia" w:eastAsia="宋体"/>
                <w:lang w:val="en-US" w:eastAsia="zh-CN"/>
              </w:rPr>
              <w:t>50.00</w:t>
            </w:r>
          </w:p>
        </w:tc>
        <w:tc>
          <w:tcPr>
            <w:tcW w:w="1138" w:type="dxa"/>
            <w:vAlign w:val="center"/>
          </w:tcPr>
          <w:p w14:paraId="1B37EA1D">
            <w:pPr>
              <w:pStyle w:val="11"/>
              <w:jc w:val="center"/>
              <w:rPr>
                <w:rFonts w:hint="default" w:eastAsia="宋体"/>
                <w:lang w:val="en-US" w:eastAsia="zh-CN"/>
              </w:rPr>
            </w:pPr>
            <w:r>
              <w:rPr>
                <w:rFonts w:hint="eastAsia" w:eastAsia="宋体"/>
                <w:lang w:val="en-US" w:eastAsia="zh-CN"/>
              </w:rPr>
              <w:t>50.00</w:t>
            </w:r>
          </w:p>
        </w:tc>
        <w:tc>
          <w:tcPr>
            <w:tcW w:w="809" w:type="dxa"/>
            <w:vAlign w:val="center"/>
          </w:tcPr>
          <w:p w14:paraId="665073E6">
            <w:pPr>
              <w:spacing w:before="130" w:line="184" w:lineRule="auto"/>
              <w:ind w:firstLine="188" w:firstLineChars="100"/>
              <w:jc w:val="center"/>
              <w:rPr>
                <w:rFonts w:ascii="宋体" w:hAnsi="宋体" w:eastAsia="宋体" w:cs="宋体"/>
                <w:sz w:val="20"/>
                <w:szCs w:val="20"/>
              </w:rPr>
            </w:pPr>
            <w:r>
              <w:rPr>
                <w:rFonts w:ascii="宋体" w:hAnsi="宋体" w:eastAsia="宋体" w:cs="宋体"/>
                <w:spacing w:val="-6"/>
                <w:sz w:val="20"/>
                <w:szCs w:val="20"/>
              </w:rPr>
              <w:t>10</w:t>
            </w:r>
          </w:p>
        </w:tc>
        <w:tc>
          <w:tcPr>
            <w:tcW w:w="869" w:type="dxa"/>
            <w:vAlign w:val="center"/>
          </w:tcPr>
          <w:p w14:paraId="0E633061">
            <w:pPr>
              <w:pStyle w:val="11"/>
              <w:jc w:val="center"/>
              <w:rPr>
                <w:rFonts w:hint="default" w:eastAsia="宋体"/>
                <w:lang w:val="en-US" w:eastAsia="zh-CN"/>
              </w:rPr>
            </w:pPr>
            <w:r>
              <w:rPr>
                <w:rFonts w:hint="eastAsia" w:eastAsia="宋体"/>
                <w:lang w:val="en-US" w:eastAsia="zh-CN"/>
              </w:rPr>
              <w:t>100%</w:t>
            </w:r>
          </w:p>
        </w:tc>
        <w:tc>
          <w:tcPr>
            <w:tcW w:w="1413" w:type="dxa"/>
            <w:vAlign w:val="center"/>
          </w:tcPr>
          <w:p w14:paraId="7DB0CF37">
            <w:pPr>
              <w:pStyle w:val="11"/>
              <w:jc w:val="center"/>
              <w:rPr>
                <w:rFonts w:hint="default" w:eastAsia="宋体"/>
                <w:lang w:val="en-US" w:eastAsia="zh-CN"/>
              </w:rPr>
            </w:pPr>
            <w:r>
              <w:rPr>
                <w:rFonts w:hint="eastAsia" w:eastAsia="宋体"/>
                <w:lang w:val="en-US" w:eastAsia="zh-CN"/>
              </w:rPr>
              <w:t>10</w:t>
            </w:r>
          </w:p>
        </w:tc>
      </w:tr>
      <w:tr w14:paraId="77DD80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3F8CD69D">
            <w:pPr>
              <w:pStyle w:val="11"/>
            </w:pPr>
          </w:p>
        </w:tc>
        <w:tc>
          <w:tcPr>
            <w:tcW w:w="2148" w:type="dxa"/>
            <w:gridSpan w:val="2"/>
          </w:tcPr>
          <w:p w14:paraId="4F5EFB94">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vAlign w:val="center"/>
          </w:tcPr>
          <w:p w14:paraId="435A49BB">
            <w:pPr>
              <w:pStyle w:val="11"/>
              <w:jc w:val="center"/>
            </w:pPr>
          </w:p>
        </w:tc>
        <w:tc>
          <w:tcPr>
            <w:tcW w:w="1209" w:type="dxa"/>
            <w:vAlign w:val="center"/>
          </w:tcPr>
          <w:p w14:paraId="578DE206">
            <w:pPr>
              <w:pStyle w:val="11"/>
              <w:jc w:val="center"/>
            </w:pPr>
          </w:p>
        </w:tc>
        <w:tc>
          <w:tcPr>
            <w:tcW w:w="1138" w:type="dxa"/>
            <w:vAlign w:val="center"/>
          </w:tcPr>
          <w:p w14:paraId="01AB5EC0">
            <w:pPr>
              <w:pStyle w:val="11"/>
              <w:jc w:val="center"/>
            </w:pPr>
          </w:p>
        </w:tc>
        <w:tc>
          <w:tcPr>
            <w:tcW w:w="809" w:type="dxa"/>
            <w:vAlign w:val="center"/>
          </w:tcPr>
          <w:p w14:paraId="6481D644">
            <w:pPr>
              <w:pStyle w:val="11"/>
              <w:jc w:val="center"/>
            </w:pPr>
          </w:p>
        </w:tc>
        <w:tc>
          <w:tcPr>
            <w:tcW w:w="869" w:type="dxa"/>
            <w:vAlign w:val="center"/>
          </w:tcPr>
          <w:p w14:paraId="671DAC3F">
            <w:pPr>
              <w:pStyle w:val="11"/>
              <w:jc w:val="center"/>
            </w:pPr>
          </w:p>
        </w:tc>
        <w:tc>
          <w:tcPr>
            <w:tcW w:w="1413" w:type="dxa"/>
            <w:vAlign w:val="center"/>
          </w:tcPr>
          <w:p w14:paraId="32595845">
            <w:pPr>
              <w:pStyle w:val="11"/>
              <w:jc w:val="center"/>
            </w:pPr>
          </w:p>
        </w:tc>
      </w:tr>
      <w:tr w14:paraId="4A9FC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7C94722B">
            <w:pPr>
              <w:pStyle w:val="11"/>
            </w:pPr>
          </w:p>
        </w:tc>
        <w:tc>
          <w:tcPr>
            <w:tcW w:w="2148" w:type="dxa"/>
            <w:gridSpan w:val="2"/>
          </w:tcPr>
          <w:p w14:paraId="40498E72">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vAlign w:val="center"/>
          </w:tcPr>
          <w:p w14:paraId="2F1EC74C">
            <w:pPr>
              <w:pStyle w:val="11"/>
              <w:jc w:val="center"/>
            </w:pPr>
          </w:p>
        </w:tc>
        <w:tc>
          <w:tcPr>
            <w:tcW w:w="1209" w:type="dxa"/>
            <w:vAlign w:val="center"/>
          </w:tcPr>
          <w:p w14:paraId="52E5AF5A">
            <w:pPr>
              <w:pStyle w:val="11"/>
              <w:jc w:val="center"/>
            </w:pPr>
          </w:p>
        </w:tc>
        <w:tc>
          <w:tcPr>
            <w:tcW w:w="1138" w:type="dxa"/>
            <w:vAlign w:val="center"/>
          </w:tcPr>
          <w:p w14:paraId="557DC6BA">
            <w:pPr>
              <w:pStyle w:val="11"/>
              <w:jc w:val="center"/>
            </w:pPr>
          </w:p>
        </w:tc>
        <w:tc>
          <w:tcPr>
            <w:tcW w:w="809" w:type="dxa"/>
            <w:vAlign w:val="center"/>
          </w:tcPr>
          <w:p w14:paraId="55827A5A">
            <w:pPr>
              <w:pStyle w:val="11"/>
              <w:jc w:val="center"/>
            </w:pPr>
          </w:p>
        </w:tc>
        <w:tc>
          <w:tcPr>
            <w:tcW w:w="869" w:type="dxa"/>
            <w:vAlign w:val="center"/>
          </w:tcPr>
          <w:p w14:paraId="11F4F5EE">
            <w:pPr>
              <w:pStyle w:val="11"/>
              <w:jc w:val="center"/>
            </w:pPr>
          </w:p>
        </w:tc>
        <w:tc>
          <w:tcPr>
            <w:tcW w:w="1413" w:type="dxa"/>
            <w:vAlign w:val="center"/>
          </w:tcPr>
          <w:p w14:paraId="2A500C9F">
            <w:pPr>
              <w:pStyle w:val="11"/>
              <w:jc w:val="center"/>
            </w:pPr>
          </w:p>
        </w:tc>
      </w:tr>
      <w:tr w14:paraId="07E27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2686C87E">
            <w:pPr>
              <w:pStyle w:val="11"/>
            </w:pPr>
          </w:p>
        </w:tc>
        <w:tc>
          <w:tcPr>
            <w:tcW w:w="2148" w:type="dxa"/>
            <w:gridSpan w:val="2"/>
          </w:tcPr>
          <w:p w14:paraId="66427FEE">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vAlign w:val="center"/>
          </w:tcPr>
          <w:p w14:paraId="1B529A36">
            <w:pPr>
              <w:pStyle w:val="11"/>
              <w:jc w:val="center"/>
            </w:pPr>
          </w:p>
        </w:tc>
        <w:tc>
          <w:tcPr>
            <w:tcW w:w="1209" w:type="dxa"/>
            <w:vAlign w:val="center"/>
          </w:tcPr>
          <w:p w14:paraId="27DF53B4">
            <w:pPr>
              <w:pStyle w:val="11"/>
              <w:jc w:val="center"/>
            </w:pPr>
          </w:p>
        </w:tc>
        <w:tc>
          <w:tcPr>
            <w:tcW w:w="1138" w:type="dxa"/>
            <w:vAlign w:val="center"/>
          </w:tcPr>
          <w:p w14:paraId="316CC3C4">
            <w:pPr>
              <w:pStyle w:val="11"/>
              <w:jc w:val="center"/>
            </w:pPr>
          </w:p>
        </w:tc>
        <w:tc>
          <w:tcPr>
            <w:tcW w:w="809" w:type="dxa"/>
            <w:vAlign w:val="center"/>
          </w:tcPr>
          <w:p w14:paraId="36577CE3">
            <w:pPr>
              <w:pStyle w:val="11"/>
              <w:jc w:val="center"/>
            </w:pPr>
          </w:p>
        </w:tc>
        <w:tc>
          <w:tcPr>
            <w:tcW w:w="869" w:type="dxa"/>
            <w:vAlign w:val="center"/>
          </w:tcPr>
          <w:p w14:paraId="4EA54FE9">
            <w:pPr>
              <w:pStyle w:val="11"/>
              <w:jc w:val="center"/>
            </w:pPr>
          </w:p>
        </w:tc>
        <w:tc>
          <w:tcPr>
            <w:tcW w:w="1413" w:type="dxa"/>
            <w:vAlign w:val="center"/>
          </w:tcPr>
          <w:p w14:paraId="0DF70980">
            <w:pPr>
              <w:pStyle w:val="11"/>
              <w:jc w:val="center"/>
            </w:pPr>
          </w:p>
        </w:tc>
      </w:tr>
      <w:tr w14:paraId="0AAF81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0D6BA255">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vAlign w:val="center"/>
          </w:tcPr>
          <w:p w14:paraId="03F788D1">
            <w:pPr>
              <w:spacing w:before="41" w:line="211" w:lineRule="auto"/>
              <w:ind w:left="1840"/>
              <w:jc w:val="left"/>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vAlign w:val="center"/>
          </w:tcPr>
          <w:p w14:paraId="7CCF1DE8">
            <w:pPr>
              <w:spacing w:before="41" w:line="211" w:lineRule="auto"/>
              <w:ind w:left="1514"/>
              <w:jc w:val="left"/>
              <w:rPr>
                <w:rFonts w:ascii="宋体" w:hAnsi="宋体" w:eastAsia="宋体" w:cs="宋体"/>
                <w:sz w:val="20"/>
                <w:szCs w:val="20"/>
              </w:rPr>
            </w:pPr>
            <w:r>
              <w:rPr>
                <w:rFonts w:ascii="宋体" w:hAnsi="宋体" w:eastAsia="宋体" w:cs="宋体"/>
                <w:spacing w:val="1"/>
                <w:sz w:val="20"/>
                <w:szCs w:val="20"/>
              </w:rPr>
              <w:t>实际完成情况</w:t>
            </w:r>
          </w:p>
        </w:tc>
      </w:tr>
      <w:tr w14:paraId="584B1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4" w:hRule="atLeast"/>
        </w:trPr>
        <w:tc>
          <w:tcPr>
            <w:tcW w:w="1064" w:type="dxa"/>
            <w:vMerge w:val="continue"/>
            <w:tcBorders>
              <w:top w:val="nil"/>
            </w:tcBorders>
          </w:tcPr>
          <w:p w14:paraId="4847A3DB">
            <w:pPr>
              <w:pStyle w:val="11"/>
            </w:pPr>
          </w:p>
        </w:tc>
        <w:tc>
          <w:tcPr>
            <w:tcW w:w="4486" w:type="dxa"/>
            <w:gridSpan w:val="4"/>
            <w:vAlign w:val="center"/>
          </w:tcPr>
          <w:p w14:paraId="48189C3C">
            <w:pPr>
              <w:pStyle w:val="11"/>
              <w:jc w:val="both"/>
              <w:rPr>
                <w:rFonts w:hint="default" w:eastAsia="宋体"/>
                <w:lang w:val="en-US" w:eastAsia="zh-CN"/>
              </w:rPr>
            </w:pPr>
            <w:r>
              <w:rPr>
                <w:rFonts w:hint="eastAsia" w:eastAsia="宋体"/>
                <w:lang w:val="en-US" w:eastAsia="zh-CN"/>
              </w:rPr>
              <w:t>对负责的城区路段清理渣土污染，路面巡逻执法及渣土专项整治、渣土消纳填埋加强整治力度，确保城区路面污染越来越少，渣土车辆运输越来越规范。</w:t>
            </w:r>
          </w:p>
        </w:tc>
        <w:tc>
          <w:tcPr>
            <w:tcW w:w="4229" w:type="dxa"/>
            <w:gridSpan w:val="4"/>
            <w:vAlign w:val="center"/>
          </w:tcPr>
          <w:p w14:paraId="5653F236">
            <w:pPr>
              <w:pStyle w:val="11"/>
              <w:jc w:val="center"/>
            </w:pPr>
            <w:r>
              <w:rPr>
                <w:rFonts w:hint="eastAsia" w:eastAsia="宋体"/>
                <w:lang w:val="en-US" w:eastAsia="zh-CN"/>
              </w:rPr>
              <w:t>对负责的城区路段清理渣土污染，路面巡逻执法及渣土专项整治、渣土消纳填埋加强整治力度，确保城区路面污染越来越少，渣土车辆运输越来越规范。</w:t>
            </w:r>
          </w:p>
        </w:tc>
      </w:tr>
      <w:tr w14:paraId="0F57F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5F9B6556">
            <w:pPr>
              <w:pStyle w:val="11"/>
              <w:spacing w:line="357" w:lineRule="auto"/>
            </w:pPr>
          </w:p>
          <w:p w14:paraId="6CC3B171">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7594AE1C">
            <w:pPr>
              <w:pStyle w:val="11"/>
              <w:spacing w:line="255" w:lineRule="auto"/>
            </w:pPr>
          </w:p>
          <w:p w14:paraId="6DD58088">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70B20E34">
            <w:pPr>
              <w:pStyle w:val="11"/>
              <w:spacing w:line="255" w:lineRule="auto"/>
            </w:pPr>
          </w:p>
          <w:p w14:paraId="40B1A336">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736AEEE1">
            <w:pPr>
              <w:pStyle w:val="11"/>
              <w:spacing w:line="255" w:lineRule="auto"/>
            </w:pPr>
          </w:p>
          <w:p w14:paraId="4867F16C">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017CE03D">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734ECF7D">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01AD56D8">
            <w:pPr>
              <w:pStyle w:val="11"/>
              <w:spacing w:line="254" w:lineRule="auto"/>
            </w:pPr>
          </w:p>
          <w:p w14:paraId="3F65287F">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2D8849CD">
            <w:pPr>
              <w:pStyle w:val="11"/>
              <w:spacing w:line="254" w:lineRule="auto"/>
            </w:pPr>
          </w:p>
          <w:p w14:paraId="071EC6E4">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2FAE2533">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0CC06F0D">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2C59B386">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082B4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064" w:type="dxa"/>
            <w:vMerge w:val="continue"/>
            <w:tcBorders>
              <w:top w:val="nil"/>
              <w:bottom w:val="nil"/>
            </w:tcBorders>
            <w:textDirection w:val="tbRlV"/>
          </w:tcPr>
          <w:p w14:paraId="20629A80">
            <w:pPr>
              <w:pStyle w:val="11"/>
              <w:rPr>
                <w:lang w:eastAsia="zh-CN"/>
              </w:rPr>
            </w:pPr>
          </w:p>
        </w:tc>
        <w:tc>
          <w:tcPr>
            <w:tcW w:w="1069" w:type="dxa"/>
            <w:vMerge w:val="restart"/>
            <w:vAlign w:val="top"/>
          </w:tcPr>
          <w:p w14:paraId="639A4407">
            <w:pPr>
              <w:pStyle w:val="11"/>
              <w:spacing w:line="275" w:lineRule="auto"/>
              <w:jc w:val="center"/>
              <w:rPr>
                <w:lang w:eastAsia="zh-CN"/>
              </w:rPr>
            </w:pPr>
          </w:p>
          <w:p w14:paraId="38127600">
            <w:pPr>
              <w:pStyle w:val="11"/>
              <w:spacing w:line="275" w:lineRule="auto"/>
              <w:jc w:val="center"/>
              <w:rPr>
                <w:lang w:eastAsia="zh-CN"/>
              </w:rPr>
            </w:pPr>
          </w:p>
          <w:p w14:paraId="61098AF4">
            <w:pPr>
              <w:pStyle w:val="11"/>
              <w:spacing w:line="275" w:lineRule="auto"/>
              <w:jc w:val="center"/>
              <w:rPr>
                <w:lang w:eastAsia="zh-CN"/>
              </w:rPr>
            </w:pPr>
          </w:p>
          <w:p w14:paraId="4DB8816C">
            <w:pPr>
              <w:pStyle w:val="11"/>
              <w:spacing w:line="275" w:lineRule="auto"/>
              <w:jc w:val="center"/>
              <w:rPr>
                <w:lang w:eastAsia="zh-CN"/>
              </w:rPr>
            </w:pPr>
          </w:p>
          <w:p w14:paraId="462505D1">
            <w:pPr>
              <w:spacing w:before="65" w:line="219" w:lineRule="auto"/>
              <w:ind w:left="120"/>
              <w:jc w:val="center"/>
              <w:rPr>
                <w:rFonts w:ascii="宋体" w:hAnsi="宋体" w:eastAsia="宋体" w:cs="宋体"/>
                <w:sz w:val="20"/>
                <w:szCs w:val="20"/>
              </w:rPr>
            </w:pPr>
            <w:r>
              <w:rPr>
                <w:rFonts w:ascii="宋体" w:hAnsi="宋体" w:eastAsia="宋体" w:cs="宋体"/>
                <w:spacing w:val="-2"/>
                <w:sz w:val="20"/>
                <w:szCs w:val="20"/>
              </w:rPr>
              <w:t>产出指标</w:t>
            </w:r>
          </w:p>
          <w:p w14:paraId="4F47920E">
            <w:pPr>
              <w:spacing w:before="63" w:line="220" w:lineRule="auto"/>
              <w:ind w:left="220"/>
              <w:jc w:val="center"/>
              <w:rPr>
                <w:rFonts w:ascii="宋体" w:hAnsi="宋体" w:eastAsia="宋体" w:cs="宋体"/>
                <w:sz w:val="20"/>
                <w:szCs w:val="20"/>
              </w:rPr>
            </w:pPr>
            <w:r>
              <w:rPr>
                <w:rFonts w:ascii="宋体" w:hAnsi="宋体" w:eastAsia="宋体" w:cs="宋体"/>
                <w:spacing w:val="8"/>
                <w:sz w:val="20"/>
                <w:szCs w:val="20"/>
              </w:rPr>
              <w:t>(50分)</w:t>
            </w:r>
          </w:p>
        </w:tc>
        <w:tc>
          <w:tcPr>
            <w:tcW w:w="1079" w:type="dxa"/>
            <w:tcBorders>
              <w:bottom w:val="nil"/>
            </w:tcBorders>
          </w:tcPr>
          <w:p w14:paraId="6A83055D">
            <w:pPr>
              <w:spacing w:before="252" w:line="219" w:lineRule="auto"/>
              <w:ind w:left="131"/>
              <w:jc w:val="center"/>
              <w:rPr>
                <w:rFonts w:ascii="宋体" w:hAnsi="宋体" w:eastAsia="宋体" w:cs="宋体"/>
                <w:sz w:val="20"/>
                <w:szCs w:val="20"/>
              </w:rPr>
            </w:pPr>
            <w:r>
              <w:rPr>
                <w:rFonts w:ascii="宋体" w:hAnsi="宋体" w:eastAsia="宋体" w:cs="宋体"/>
                <w:spacing w:val="-2"/>
                <w:sz w:val="20"/>
                <w:szCs w:val="20"/>
              </w:rPr>
              <w:t>数量指标</w:t>
            </w:r>
          </w:p>
        </w:tc>
        <w:tc>
          <w:tcPr>
            <w:tcW w:w="1129" w:type="dxa"/>
            <w:vAlign w:val="center"/>
          </w:tcPr>
          <w:p w14:paraId="7B887D68">
            <w:pPr>
              <w:pStyle w:val="11"/>
              <w:jc w:val="center"/>
              <w:rPr>
                <w:rFonts w:hint="default" w:eastAsia="宋体"/>
                <w:lang w:val="en-US" w:eastAsia="zh-CN"/>
              </w:rPr>
            </w:pPr>
            <w:r>
              <w:rPr>
                <w:rFonts w:hint="eastAsia" w:eastAsia="宋体"/>
                <w:lang w:val="en-US" w:eastAsia="zh-CN"/>
              </w:rPr>
              <w:t>查处违规行为依法立案工作完成率</w:t>
            </w:r>
          </w:p>
        </w:tc>
        <w:tc>
          <w:tcPr>
            <w:tcW w:w="1209" w:type="dxa"/>
            <w:vAlign w:val="center"/>
          </w:tcPr>
          <w:p w14:paraId="050FC322">
            <w:pPr>
              <w:pStyle w:val="11"/>
              <w:jc w:val="center"/>
              <w:rPr>
                <w:rFonts w:hint="default" w:eastAsia="宋体"/>
                <w:lang w:val="en-US" w:eastAsia="zh-CN"/>
              </w:rPr>
            </w:pPr>
            <w:r>
              <w:rPr>
                <w:rFonts w:hint="eastAsia" w:eastAsia="宋体"/>
                <w:lang w:val="en-US" w:eastAsia="zh-CN"/>
              </w:rPr>
              <w:t>按实际完成量</w:t>
            </w:r>
          </w:p>
        </w:tc>
        <w:tc>
          <w:tcPr>
            <w:tcW w:w="1138" w:type="dxa"/>
            <w:vAlign w:val="center"/>
          </w:tcPr>
          <w:p w14:paraId="4F391CDB">
            <w:pPr>
              <w:pStyle w:val="11"/>
              <w:jc w:val="center"/>
              <w:rPr>
                <w:rFonts w:hint="default" w:eastAsia="宋体"/>
                <w:lang w:val="en-US" w:eastAsia="zh-CN"/>
              </w:rPr>
            </w:pPr>
            <w:r>
              <w:rPr>
                <w:rFonts w:hint="eastAsia" w:eastAsia="宋体"/>
                <w:lang w:val="en-US" w:eastAsia="zh-CN"/>
              </w:rPr>
              <w:t>下违章告知书42份</w:t>
            </w:r>
          </w:p>
        </w:tc>
        <w:tc>
          <w:tcPr>
            <w:tcW w:w="809" w:type="dxa"/>
            <w:vAlign w:val="center"/>
          </w:tcPr>
          <w:p w14:paraId="59307D2D">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2B4718CA">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4E589109">
            <w:pPr>
              <w:pStyle w:val="11"/>
              <w:jc w:val="center"/>
            </w:pPr>
          </w:p>
        </w:tc>
      </w:tr>
      <w:tr w14:paraId="3FB771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23467A5D">
            <w:pPr>
              <w:pStyle w:val="11"/>
            </w:pPr>
          </w:p>
        </w:tc>
        <w:tc>
          <w:tcPr>
            <w:tcW w:w="1069" w:type="dxa"/>
            <w:vMerge w:val="continue"/>
            <w:tcBorders/>
          </w:tcPr>
          <w:p w14:paraId="24760970">
            <w:pPr>
              <w:pStyle w:val="11"/>
            </w:pPr>
          </w:p>
        </w:tc>
        <w:tc>
          <w:tcPr>
            <w:tcW w:w="1079" w:type="dxa"/>
            <w:tcBorders>
              <w:bottom w:val="nil"/>
            </w:tcBorders>
          </w:tcPr>
          <w:p w14:paraId="2D706FC6">
            <w:pPr>
              <w:spacing w:before="252" w:line="220" w:lineRule="auto"/>
              <w:ind w:left="131"/>
              <w:jc w:val="center"/>
              <w:rPr>
                <w:rFonts w:ascii="宋体" w:hAnsi="宋体" w:eastAsia="宋体" w:cs="宋体"/>
                <w:sz w:val="20"/>
                <w:szCs w:val="20"/>
              </w:rPr>
            </w:pPr>
            <w:r>
              <w:rPr>
                <w:rFonts w:ascii="宋体" w:hAnsi="宋体" w:eastAsia="宋体" w:cs="宋体"/>
                <w:spacing w:val="-2"/>
                <w:sz w:val="20"/>
                <w:szCs w:val="20"/>
              </w:rPr>
              <w:t>质量指标</w:t>
            </w:r>
          </w:p>
        </w:tc>
        <w:tc>
          <w:tcPr>
            <w:tcW w:w="1129" w:type="dxa"/>
            <w:vAlign w:val="center"/>
          </w:tcPr>
          <w:p w14:paraId="5BEEE144">
            <w:pPr>
              <w:pStyle w:val="11"/>
              <w:jc w:val="center"/>
            </w:pPr>
            <w:r>
              <w:rPr>
                <w:rFonts w:hint="eastAsia"/>
              </w:rPr>
              <w:t>查处行为合规率</w:t>
            </w:r>
          </w:p>
        </w:tc>
        <w:tc>
          <w:tcPr>
            <w:tcW w:w="1209" w:type="dxa"/>
            <w:shd w:val="clear"/>
            <w:vAlign w:val="center"/>
          </w:tcPr>
          <w:p w14:paraId="705DC20D">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100%</w:t>
            </w:r>
          </w:p>
        </w:tc>
        <w:tc>
          <w:tcPr>
            <w:tcW w:w="1138" w:type="dxa"/>
            <w:shd w:val="clear"/>
            <w:vAlign w:val="center"/>
          </w:tcPr>
          <w:p w14:paraId="597A03FF">
            <w:pPr>
              <w:pStyle w:val="11"/>
              <w:jc w:val="center"/>
              <w:rPr>
                <w:rFonts w:ascii="Arial" w:hAnsi="Arial" w:eastAsia="Arial" w:cs="Arial"/>
                <w:snapToGrid w:val="0"/>
                <w:color w:val="000000"/>
                <w:sz w:val="21"/>
                <w:szCs w:val="21"/>
                <w:lang w:val="en-US" w:eastAsia="en-US" w:bidi="ar-SA"/>
              </w:rPr>
            </w:pPr>
            <w:r>
              <w:rPr>
                <w:rFonts w:hint="eastAsia" w:eastAsia="宋体"/>
                <w:lang w:val="en-US" w:eastAsia="zh-CN"/>
              </w:rPr>
              <w:t>100%</w:t>
            </w:r>
          </w:p>
        </w:tc>
        <w:tc>
          <w:tcPr>
            <w:tcW w:w="809" w:type="dxa"/>
            <w:shd w:val="clear"/>
            <w:vAlign w:val="center"/>
          </w:tcPr>
          <w:p w14:paraId="08F5C4A9">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vAlign w:val="center"/>
          </w:tcPr>
          <w:p w14:paraId="7CB817B2">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2F84EDF7">
            <w:pPr>
              <w:pStyle w:val="11"/>
              <w:jc w:val="center"/>
            </w:pPr>
          </w:p>
        </w:tc>
      </w:tr>
      <w:tr w14:paraId="13C7D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18AE9493">
            <w:pPr>
              <w:pStyle w:val="11"/>
            </w:pPr>
          </w:p>
        </w:tc>
        <w:tc>
          <w:tcPr>
            <w:tcW w:w="1069" w:type="dxa"/>
            <w:vMerge w:val="continue"/>
            <w:tcBorders/>
          </w:tcPr>
          <w:p w14:paraId="318657AE">
            <w:pPr>
              <w:pStyle w:val="11"/>
            </w:pPr>
          </w:p>
        </w:tc>
        <w:tc>
          <w:tcPr>
            <w:tcW w:w="1079" w:type="dxa"/>
            <w:tcBorders>
              <w:bottom w:val="nil"/>
            </w:tcBorders>
          </w:tcPr>
          <w:p w14:paraId="23000CBC">
            <w:pPr>
              <w:spacing w:before="243" w:line="220" w:lineRule="auto"/>
              <w:ind w:left="131"/>
              <w:jc w:val="center"/>
              <w:rPr>
                <w:rFonts w:ascii="宋体" w:hAnsi="宋体" w:eastAsia="宋体" w:cs="宋体"/>
                <w:sz w:val="20"/>
                <w:szCs w:val="20"/>
              </w:rPr>
            </w:pPr>
            <w:r>
              <w:rPr>
                <w:rFonts w:ascii="宋体" w:hAnsi="宋体" w:eastAsia="宋体" w:cs="宋体"/>
                <w:spacing w:val="1"/>
                <w:sz w:val="20"/>
                <w:szCs w:val="20"/>
              </w:rPr>
              <w:t>时效指标</w:t>
            </w:r>
          </w:p>
        </w:tc>
        <w:tc>
          <w:tcPr>
            <w:tcW w:w="1129" w:type="dxa"/>
            <w:vAlign w:val="center"/>
          </w:tcPr>
          <w:p w14:paraId="1A08D16F">
            <w:pPr>
              <w:pStyle w:val="11"/>
              <w:jc w:val="center"/>
            </w:pPr>
            <w:r>
              <w:rPr>
                <w:rFonts w:hint="eastAsia"/>
              </w:rPr>
              <w:t>完成及时率</w:t>
            </w:r>
          </w:p>
        </w:tc>
        <w:tc>
          <w:tcPr>
            <w:tcW w:w="1209" w:type="dxa"/>
            <w:vAlign w:val="center"/>
          </w:tcPr>
          <w:p w14:paraId="37D2909E">
            <w:pPr>
              <w:pStyle w:val="11"/>
              <w:jc w:val="center"/>
            </w:pPr>
            <w:r>
              <w:rPr>
                <w:rFonts w:hint="eastAsia" w:eastAsia="宋体"/>
                <w:lang w:val="en-US" w:eastAsia="zh-CN"/>
              </w:rPr>
              <w:t>100%</w:t>
            </w:r>
          </w:p>
        </w:tc>
        <w:tc>
          <w:tcPr>
            <w:tcW w:w="1138" w:type="dxa"/>
            <w:vAlign w:val="center"/>
          </w:tcPr>
          <w:p w14:paraId="51DDD9A0">
            <w:pPr>
              <w:pStyle w:val="11"/>
              <w:jc w:val="center"/>
            </w:pPr>
            <w:r>
              <w:rPr>
                <w:rFonts w:hint="eastAsia" w:eastAsia="宋体"/>
                <w:lang w:val="en-US" w:eastAsia="zh-CN"/>
              </w:rPr>
              <w:t>100%</w:t>
            </w:r>
          </w:p>
        </w:tc>
        <w:tc>
          <w:tcPr>
            <w:tcW w:w="809" w:type="dxa"/>
            <w:vAlign w:val="center"/>
          </w:tcPr>
          <w:p w14:paraId="10A06018">
            <w:pPr>
              <w:pStyle w:val="11"/>
              <w:jc w:val="center"/>
            </w:pPr>
            <w:r>
              <w:rPr>
                <w:rFonts w:hint="eastAsia" w:eastAsia="宋体"/>
                <w:lang w:val="en-US" w:eastAsia="zh-CN"/>
              </w:rPr>
              <w:t>10</w:t>
            </w:r>
          </w:p>
        </w:tc>
        <w:tc>
          <w:tcPr>
            <w:tcW w:w="869" w:type="dxa"/>
            <w:vAlign w:val="center"/>
          </w:tcPr>
          <w:p w14:paraId="11A1B232">
            <w:pPr>
              <w:pStyle w:val="11"/>
              <w:jc w:val="center"/>
            </w:pPr>
            <w:r>
              <w:rPr>
                <w:rFonts w:hint="eastAsia" w:eastAsia="宋体"/>
                <w:lang w:val="en-US" w:eastAsia="zh-CN"/>
              </w:rPr>
              <w:t>10</w:t>
            </w:r>
          </w:p>
        </w:tc>
        <w:tc>
          <w:tcPr>
            <w:tcW w:w="1413" w:type="dxa"/>
            <w:vAlign w:val="center"/>
          </w:tcPr>
          <w:p w14:paraId="116A6032">
            <w:pPr>
              <w:pStyle w:val="11"/>
              <w:jc w:val="center"/>
            </w:pPr>
          </w:p>
        </w:tc>
      </w:tr>
      <w:tr w14:paraId="1193C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401F58DB">
            <w:pPr>
              <w:pStyle w:val="11"/>
            </w:pPr>
          </w:p>
        </w:tc>
        <w:tc>
          <w:tcPr>
            <w:tcW w:w="1069" w:type="dxa"/>
            <w:vMerge w:val="continue"/>
            <w:tcBorders/>
          </w:tcPr>
          <w:p w14:paraId="23B85FE7">
            <w:pPr>
              <w:pStyle w:val="11"/>
            </w:pPr>
          </w:p>
        </w:tc>
        <w:tc>
          <w:tcPr>
            <w:tcW w:w="1079" w:type="dxa"/>
            <w:vMerge w:val="restart"/>
          </w:tcPr>
          <w:p w14:paraId="46BE80A4">
            <w:pPr>
              <w:spacing w:before="251" w:line="219" w:lineRule="auto"/>
              <w:ind w:left="131"/>
              <w:jc w:val="center"/>
              <w:rPr>
                <w:rFonts w:ascii="宋体" w:hAnsi="宋体" w:eastAsia="宋体" w:cs="宋体"/>
                <w:sz w:val="20"/>
                <w:szCs w:val="20"/>
              </w:rPr>
            </w:pPr>
            <w:r>
              <w:rPr>
                <w:rFonts w:ascii="宋体" w:hAnsi="宋体" w:eastAsia="宋体" w:cs="宋体"/>
                <w:spacing w:val="-2"/>
                <w:sz w:val="20"/>
                <w:szCs w:val="20"/>
              </w:rPr>
              <w:t>成本指标</w:t>
            </w:r>
          </w:p>
        </w:tc>
        <w:tc>
          <w:tcPr>
            <w:tcW w:w="1129" w:type="dxa"/>
            <w:vAlign w:val="center"/>
          </w:tcPr>
          <w:p w14:paraId="47343CFB">
            <w:pPr>
              <w:pStyle w:val="11"/>
              <w:jc w:val="center"/>
            </w:pPr>
            <w:r>
              <w:rPr>
                <w:rFonts w:hint="eastAsia"/>
              </w:rPr>
              <w:t>项目成本控制额</w:t>
            </w:r>
          </w:p>
        </w:tc>
        <w:tc>
          <w:tcPr>
            <w:tcW w:w="1209" w:type="dxa"/>
            <w:vAlign w:val="center"/>
          </w:tcPr>
          <w:p w14:paraId="78D0A575">
            <w:pPr>
              <w:pStyle w:val="11"/>
              <w:jc w:val="center"/>
            </w:pPr>
            <w:r>
              <w:rPr>
                <w:rFonts w:hint="eastAsia"/>
              </w:rPr>
              <w:t>50</w:t>
            </w:r>
          </w:p>
        </w:tc>
        <w:tc>
          <w:tcPr>
            <w:tcW w:w="1138" w:type="dxa"/>
            <w:vAlign w:val="center"/>
          </w:tcPr>
          <w:p w14:paraId="4C5CADEB">
            <w:pPr>
              <w:pStyle w:val="11"/>
              <w:jc w:val="center"/>
            </w:pPr>
            <w:r>
              <w:rPr>
                <w:rFonts w:hint="eastAsia"/>
              </w:rPr>
              <w:t>≤</w:t>
            </w:r>
          </w:p>
        </w:tc>
        <w:tc>
          <w:tcPr>
            <w:tcW w:w="809" w:type="dxa"/>
            <w:vAlign w:val="center"/>
          </w:tcPr>
          <w:p w14:paraId="17123DF9">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356A2EC5">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710D2EF4">
            <w:pPr>
              <w:pStyle w:val="11"/>
              <w:jc w:val="center"/>
            </w:pPr>
          </w:p>
          <w:p w14:paraId="7575EC6C">
            <w:pPr>
              <w:pStyle w:val="11"/>
              <w:jc w:val="center"/>
            </w:pPr>
          </w:p>
        </w:tc>
      </w:tr>
      <w:tr w14:paraId="55759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6FA59DF7">
            <w:pPr>
              <w:pStyle w:val="11"/>
            </w:pPr>
          </w:p>
        </w:tc>
        <w:tc>
          <w:tcPr>
            <w:tcW w:w="1069" w:type="dxa"/>
            <w:vMerge w:val="continue"/>
            <w:tcBorders/>
          </w:tcPr>
          <w:p w14:paraId="12591689">
            <w:pPr>
              <w:pStyle w:val="11"/>
            </w:pPr>
          </w:p>
        </w:tc>
        <w:tc>
          <w:tcPr>
            <w:tcW w:w="1079" w:type="dxa"/>
            <w:vMerge w:val="continue"/>
            <w:tcBorders/>
          </w:tcPr>
          <w:p w14:paraId="210281B3">
            <w:pPr>
              <w:spacing w:before="251" w:line="219" w:lineRule="auto"/>
              <w:ind w:left="131"/>
              <w:jc w:val="center"/>
              <w:rPr>
                <w:rFonts w:ascii="宋体" w:hAnsi="宋体" w:eastAsia="宋体" w:cs="宋体"/>
                <w:spacing w:val="-2"/>
                <w:sz w:val="20"/>
                <w:szCs w:val="20"/>
              </w:rPr>
            </w:pPr>
          </w:p>
        </w:tc>
        <w:tc>
          <w:tcPr>
            <w:tcW w:w="1129" w:type="dxa"/>
            <w:vAlign w:val="center"/>
          </w:tcPr>
          <w:p w14:paraId="53BA2BD0">
            <w:pPr>
              <w:pStyle w:val="11"/>
              <w:jc w:val="center"/>
            </w:pPr>
            <w:r>
              <w:rPr>
                <w:rFonts w:hint="eastAsia"/>
              </w:rPr>
              <w:t>社会成本节约率</w:t>
            </w:r>
          </w:p>
        </w:tc>
        <w:tc>
          <w:tcPr>
            <w:tcW w:w="1209" w:type="dxa"/>
            <w:vAlign w:val="center"/>
          </w:tcPr>
          <w:p w14:paraId="77E9C4AF">
            <w:pPr>
              <w:pStyle w:val="11"/>
              <w:jc w:val="center"/>
              <w:rPr>
                <w:rFonts w:hint="eastAsia" w:eastAsia="宋体"/>
                <w:lang w:val="en-US" w:eastAsia="zh-CN"/>
              </w:rPr>
            </w:pPr>
            <w:r>
              <w:rPr>
                <w:rFonts w:hint="eastAsia" w:eastAsia="宋体"/>
                <w:lang w:val="en-US" w:eastAsia="zh-CN"/>
              </w:rPr>
              <w:t>0</w:t>
            </w:r>
          </w:p>
        </w:tc>
        <w:tc>
          <w:tcPr>
            <w:tcW w:w="1138" w:type="dxa"/>
            <w:vAlign w:val="center"/>
          </w:tcPr>
          <w:p w14:paraId="67CA4B08">
            <w:pPr>
              <w:pStyle w:val="11"/>
              <w:jc w:val="center"/>
            </w:pPr>
            <w:r>
              <w:rPr>
                <w:rFonts w:hint="eastAsia"/>
              </w:rPr>
              <w:t>≥</w:t>
            </w:r>
          </w:p>
        </w:tc>
        <w:tc>
          <w:tcPr>
            <w:tcW w:w="809" w:type="dxa"/>
            <w:vAlign w:val="center"/>
          </w:tcPr>
          <w:p w14:paraId="0168850D">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1C7860D4">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5AF74770">
            <w:pPr>
              <w:pStyle w:val="11"/>
              <w:jc w:val="center"/>
            </w:pPr>
          </w:p>
        </w:tc>
      </w:tr>
      <w:tr w14:paraId="5CE70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1064" w:type="dxa"/>
            <w:vMerge w:val="continue"/>
            <w:tcBorders>
              <w:top w:val="nil"/>
              <w:bottom w:val="nil"/>
            </w:tcBorders>
            <w:textDirection w:val="tbRlV"/>
          </w:tcPr>
          <w:p w14:paraId="5136EBFB">
            <w:pPr>
              <w:pStyle w:val="11"/>
            </w:pPr>
          </w:p>
        </w:tc>
        <w:tc>
          <w:tcPr>
            <w:tcW w:w="1069" w:type="dxa"/>
            <w:vMerge w:val="continue"/>
            <w:tcBorders>
              <w:bottom w:val="nil"/>
            </w:tcBorders>
          </w:tcPr>
          <w:p w14:paraId="5CEA9970">
            <w:pPr>
              <w:pStyle w:val="11"/>
            </w:pPr>
          </w:p>
        </w:tc>
        <w:tc>
          <w:tcPr>
            <w:tcW w:w="1079" w:type="dxa"/>
            <w:vMerge w:val="continue"/>
            <w:tcBorders>
              <w:bottom w:val="nil"/>
            </w:tcBorders>
          </w:tcPr>
          <w:p w14:paraId="2EC65CE3">
            <w:pPr>
              <w:spacing w:before="251" w:line="219" w:lineRule="auto"/>
              <w:ind w:left="131"/>
              <w:jc w:val="center"/>
              <w:rPr>
                <w:rFonts w:ascii="宋体" w:hAnsi="宋体" w:eastAsia="宋体" w:cs="宋体"/>
                <w:spacing w:val="-2"/>
                <w:sz w:val="20"/>
                <w:szCs w:val="20"/>
              </w:rPr>
            </w:pPr>
          </w:p>
        </w:tc>
        <w:tc>
          <w:tcPr>
            <w:tcW w:w="1129" w:type="dxa"/>
            <w:vAlign w:val="center"/>
          </w:tcPr>
          <w:p w14:paraId="44FA4010">
            <w:pPr>
              <w:pStyle w:val="11"/>
              <w:jc w:val="center"/>
              <w:rPr>
                <w:rFonts w:hint="eastAsia"/>
              </w:rPr>
            </w:pPr>
            <w:r>
              <w:rPr>
                <w:rFonts w:hint="eastAsia"/>
              </w:rPr>
              <w:t>生态环境成本节约率</w:t>
            </w:r>
          </w:p>
        </w:tc>
        <w:tc>
          <w:tcPr>
            <w:tcW w:w="1209" w:type="dxa"/>
            <w:shd w:val="clear"/>
            <w:vAlign w:val="center"/>
          </w:tcPr>
          <w:p w14:paraId="459CC762">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0</w:t>
            </w:r>
          </w:p>
        </w:tc>
        <w:tc>
          <w:tcPr>
            <w:tcW w:w="1138" w:type="dxa"/>
            <w:shd w:val="clear"/>
            <w:vAlign w:val="center"/>
          </w:tcPr>
          <w:p w14:paraId="12F7C0EF">
            <w:pPr>
              <w:pStyle w:val="11"/>
              <w:jc w:val="center"/>
              <w:rPr>
                <w:rFonts w:hint="eastAsia" w:ascii="Arial" w:hAnsi="Arial" w:eastAsia="Arial" w:cs="Arial"/>
                <w:snapToGrid w:val="0"/>
                <w:color w:val="000000"/>
                <w:sz w:val="21"/>
                <w:szCs w:val="21"/>
                <w:lang w:val="en-US" w:eastAsia="en-US" w:bidi="ar-SA"/>
              </w:rPr>
            </w:pPr>
            <w:r>
              <w:rPr>
                <w:rFonts w:hint="eastAsia"/>
              </w:rPr>
              <w:t>≥</w:t>
            </w:r>
          </w:p>
        </w:tc>
        <w:tc>
          <w:tcPr>
            <w:tcW w:w="809" w:type="dxa"/>
            <w:vAlign w:val="center"/>
          </w:tcPr>
          <w:p w14:paraId="338DC48B">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41E32548">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187D06AD">
            <w:pPr>
              <w:pStyle w:val="11"/>
              <w:jc w:val="center"/>
            </w:pPr>
          </w:p>
        </w:tc>
      </w:tr>
      <w:tr w14:paraId="53D87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31C08235">
            <w:pPr>
              <w:pStyle w:val="11"/>
            </w:pPr>
          </w:p>
        </w:tc>
        <w:tc>
          <w:tcPr>
            <w:tcW w:w="1069" w:type="dxa"/>
            <w:vMerge w:val="restart"/>
            <w:tcBorders>
              <w:bottom w:val="nil"/>
            </w:tcBorders>
          </w:tcPr>
          <w:p w14:paraId="7E365A02">
            <w:pPr>
              <w:pStyle w:val="11"/>
              <w:spacing w:line="270" w:lineRule="auto"/>
            </w:pPr>
          </w:p>
          <w:p w14:paraId="4EE1B46D">
            <w:pPr>
              <w:pStyle w:val="11"/>
              <w:spacing w:line="271" w:lineRule="auto"/>
            </w:pPr>
          </w:p>
          <w:p w14:paraId="3F1C728F">
            <w:pPr>
              <w:pStyle w:val="11"/>
              <w:spacing w:line="271" w:lineRule="auto"/>
            </w:pPr>
          </w:p>
          <w:p w14:paraId="09487425">
            <w:pPr>
              <w:pStyle w:val="11"/>
              <w:spacing w:line="271" w:lineRule="auto"/>
            </w:pPr>
          </w:p>
          <w:p w14:paraId="3B99EA15">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75F3DAF2">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tcBorders>
              <w:bottom w:val="nil"/>
            </w:tcBorders>
          </w:tcPr>
          <w:p w14:paraId="0F928B39">
            <w:pPr>
              <w:spacing w:before="134" w:line="230" w:lineRule="auto"/>
              <w:ind w:left="231" w:right="246"/>
              <w:jc w:val="center"/>
              <w:rPr>
                <w:rFonts w:ascii="宋体" w:hAnsi="宋体" w:eastAsia="宋体" w:cs="宋体"/>
                <w:sz w:val="20"/>
                <w:szCs w:val="20"/>
              </w:rPr>
            </w:pPr>
            <w:r>
              <w:rPr>
                <w:rFonts w:ascii="宋体" w:hAnsi="宋体" w:eastAsia="宋体" w:cs="宋体"/>
                <w:spacing w:val="-4"/>
                <w:sz w:val="20"/>
                <w:szCs w:val="20"/>
              </w:rPr>
              <w:t>经济效益指标</w:t>
            </w:r>
          </w:p>
        </w:tc>
        <w:tc>
          <w:tcPr>
            <w:tcW w:w="1129" w:type="dxa"/>
            <w:vAlign w:val="center"/>
          </w:tcPr>
          <w:p w14:paraId="6D32E1EA">
            <w:pPr>
              <w:pStyle w:val="11"/>
              <w:jc w:val="center"/>
            </w:pPr>
            <w:r>
              <w:rPr>
                <w:rFonts w:hint="eastAsia"/>
              </w:rPr>
              <w:t>经济效益情况</w:t>
            </w:r>
          </w:p>
        </w:tc>
        <w:tc>
          <w:tcPr>
            <w:tcW w:w="1209" w:type="dxa"/>
            <w:vAlign w:val="center"/>
          </w:tcPr>
          <w:p w14:paraId="7E1C33AA">
            <w:pPr>
              <w:pStyle w:val="11"/>
              <w:jc w:val="center"/>
            </w:pPr>
            <w:r>
              <w:rPr>
                <w:rFonts w:hint="eastAsia"/>
              </w:rPr>
              <w:t>效果明显</w:t>
            </w:r>
          </w:p>
        </w:tc>
        <w:tc>
          <w:tcPr>
            <w:tcW w:w="1138" w:type="dxa"/>
            <w:vAlign w:val="center"/>
          </w:tcPr>
          <w:p w14:paraId="67D614FD">
            <w:pPr>
              <w:pStyle w:val="11"/>
              <w:jc w:val="center"/>
            </w:pPr>
            <w:r>
              <w:rPr>
                <w:rFonts w:hint="eastAsia" w:eastAsia="宋体"/>
                <w:lang w:val="en-US" w:eastAsia="zh-CN"/>
              </w:rPr>
              <w:t>资金有效利用，</w:t>
            </w:r>
            <w:r>
              <w:rPr>
                <w:rFonts w:hint="eastAsia"/>
              </w:rPr>
              <w:t>城区渣土管理工作得到了有效的提升。</w:t>
            </w:r>
          </w:p>
        </w:tc>
        <w:tc>
          <w:tcPr>
            <w:tcW w:w="809" w:type="dxa"/>
            <w:shd w:val="clear"/>
            <w:vAlign w:val="center"/>
          </w:tcPr>
          <w:p w14:paraId="5839B40A">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vAlign w:val="center"/>
          </w:tcPr>
          <w:p w14:paraId="6C50C229">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04CAC0E6">
            <w:pPr>
              <w:pStyle w:val="11"/>
              <w:jc w:val="center"/>
            </w:pPr>
          </w:p>
        </w:tc>
      </w:tr>
      <w:tr w14:paraId="79250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064" w:type="dxa"/>
            <w:vMerge w:val="continue"/>
            <w:tcBorders>
              <w:top w:val="nil"/>
              <w:bottom w:val="nil"/>
            </w:tcBorders>
            <w:textDirection w:val="tbRlV"/>
          </w:tcPr>
          <w:p w14:paraId="5CF6AAC5">
            <w:pPr>
              <w:pStyle w:val="11"/>
            </w:pPr>
          </w:p>
        </w:tc>
        <w:tc>
          <w:tcPr>
            <w:tcW w:w="1069" w:type="dxa"/>
            <w:vMerge w:val="continue"/>
            <w:tcBorders>
              <w:top w:val="nil"/>
              <w:bottom w:val="nil"/>
            </w:tcBorders>
          </w:tcPr>
          <w:p w14:paraId="54219BA9">
            <w:pPr>
              <w:pStyle w:val="11"/>
            </w:pPr>
          </w:p>
        </w:tc>
        <w:tc>
          <w:tcPr>
            <w:tcW w:w="1079" w:type="dxa"/>
            <w:tcBorders>
              <w:bottom w:val="nil"/>
            </w:tcBorders>
          </w:tcPr>
          <w:p w14:paraId="0718B8F6">
            <w:pPr>
              <w:spacing w:before="132" w:line="231" w:lineRule="auto"/>
              <w:ind w:left="231" w:right="246"/>
              <w:jc w:val="center"/>
              <w:rPr>
                <w:rFonts w:ascii="宋体" w:hAnsi="宋体" w:eastAsia="宋体" w:cs="宋体"/>
                <w:sz w:val="20"/>
                <w:szCs w:val="20"/>
              </w:rPr>
            </w:pPr>
            <w:r>
              <w:rPr>
                <w:rFonts w:ascii="宋体" w:hAnsi="宋体" w:eastAsia="宋体" w:cs="宋体"/>
                <w:spacing w:val="-4"/>
                <w:sz w:val="20"/>
                <w:szCs w:val="20"/>
              </w:rPr>
              <w:t>社会效益指标</w:t>
            </w:r>
          </w:p>
        </w:tc>
        <w:tc>
          <w:tcPr>
            <w:tcW w:w="1129" w:type="dxa"/>
            <w:vAlign w:val="center"/>
          </w:tcPr>
          <w:p w14:paraId="088BA40F">
            <w:pPr>
              <w:pStyle w:val="11"/>
              <w:jc w:val="center"/>
            </w:pPr>
            <w:r>
              <w:rPr>
                <w:rFonts w:hint="eastAsia"/>
              </w:rPr>
              <w:t>社会效益情况</w:t>
            </w:r>
          </w:p>
        </w:tc>
        <w:tc>
          <w:tcPr>
            <w:tcW w:w="1209" w:type="dxa"/>
            <w:vAlign w:val="center"/>
          </w:tcPr>
          <w:p w14:paraId="756FF1F5">
            <w:pPr>
              <w:pStyle w:val="11"/>
              <w:jc w:val="center"/>
            </w:pPr>
            <w:r>
              <w:rPr>
                <w:rFonts w:hint="eastAsia"/>
              </w:rPr>
              <w:t>效果明显</w:t>
            </w:r>
          </w:p>
        </w:tc>
        <w:tc>
          <w:tcPr>
            <w:tcW w:w="1138" w:type="dxa"/>
            <w:vAlign w:val="center"/>
          </w:tcPr>
          <w:p w14:paraId="38AE67D3">
            <w:pPr>
              <w:pStyle w:val="11"/>
              <w:jc w:val="center"/>
            </w:pPr>
            <w:r>
              <w:rPr>
                <w:rFonts w:hint="eastAsia"/>
              </w:rPr>
              <w:t>有效管控渣土运输扬尘、撒漏污染，提升城市精细化管理水平，全力维护市容环境秩序</w:t>
            </w:r>
          </w:p>
        </w:tc>
        <w:tc>
          <w:tcPr>
            <w:tcW w:w="809" w:type="dxa"/>
            <w:shd w:val="clear"/>
            <w:vAlign w:val="center"/>
          </w:tcPr>
          <w:p w14:paraId="4CCBC7B2">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vAlign w:val="center"/>
          </w:tcPr>
          <w:p w14:paraId="52C7263F">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281024DF">
            <w:pPr>
              <w:pStyle w:val="11"/>
              <w:jc w:val="center"/>
            </w:pPr>
          </w:p>
        </w:tc>
      </w:tr>
      <w:tr w14:paraId="18E3A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511CA4C0">
            <w:pPr>
              <w:pStyle w:val="11"/>
            </w:pPr>
          </w:p>
        </w:tc>
        <w:tc>
          <w:tcPr>
            <w:tcW w:w="1069" w:type="dxa"/>
            <w:vMerge w:val="continue"/>
            <w:tcBorders>
              <w:top w:val="nil"/>
              <w:bottom w:val="nil"/>
            </w:tcBorders>
          </w:tcPr>
          <w:p w14:paraId="239E3CDA">
            <w:pPr>
              <w:pStyle w:val="11"/>
            </w:pPr>
          </w:p>
        </w:tc>
        <w:tc>
          <w:tcPr>
            <w:tcW w:w="1079" w:type="dxa"/>
            <w:tcBorders>
              <w:bottom w:val="nil"/>
            </w:tcBorders>
          </w:tcPr>
          <w:p w14:paraId="46F896B0">
            <w:pPr>
              <w:spacing w:before="115" w:line="225" w:lineRule="auto"/>
              <w:ind w:left="231" w:right="246"/>
              <w:jc w:val="center"/>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vAlign w:val="center"/>
          </w:tcPr>
          <w:p w14:paraId="0535BAD6">
            <w:pPr>
              <w:pStyle w:val="11"/>
              <w:jc w:val="center"/>
              <w:rPr>
                <w:rFonts w:ascii="Arial" w:hAnsi="Arial" w:eastAsia="Arial" w:cs="Arial"/>
                <w:snapToGrid w:val="0"/>
                <w:color w:val="000000"/>
                <w:sz w:val="21"/>
                <w:szCs w:val="21"/>
                <w:lang w:val="en-US" w:eastAsia="en-US" w:bidi="ar-SA"/>
              </w:rPr>
            </w:pPr>
            <w:r>
              <w:rPr>
                <w:rFonts w:hint="eastAsia"/>
              </w:rPr>
              <w:t>生态效益情况</w:t>
            </w:r>
          </w:p>
        </w:tc>
        <w:tc>
          <w:tcPr>
            <w:tcW w:w="1209" w:type="dxa"/>
            <w:shd w:val="clear"/>
            <w:vAlign w:val="center"/>
          </w:tcPr>
          <w:p w14:paraId="5A8ADFF5">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vAlign w:val="center"/>
          </w:tcPr>
          <w:p w14:paraId="5F3179A0">
            <w:pPr>
              <w:pStyle w:val="11"/>
              <w:jc w:val="center"/>
              <w:rPr>
                <w:rFonts w:hint="eastAsia" w:ascii="Arial" w:hAnsi="Arial" w:eastAsia="Arial" w:cs="Arial"/>
                <w:snapToGrid w:val="0"/>
                <w:color w:val="000000"/>
                <w:sz w:val="21"/>
                <w:szCs w:val="21"/>
                <w:lang w:val="en-US" w:eastAsia="en-US" w:bidi="ar-SA"/>
              </w:rPr>
            </w:pPr>
            <w:r>
              <w:rPr>
                <w:rFonts w:hint="eastAsia"/>
              </w:rPr>
              <w:t>提高</w:t>
            </w:r>
            <w:r>
              <w:rPr>
                <w:rFonts w:hint="eastAsia"/>
                <w:lang w:eastAsia="zh-CN"/>
              </w:rPr>
              <w:t>了</w:t>
            </w:r>
            <w:r>
              <w:rPr>
                <w:rFonts w:hint="eastAsia"/>
              </w:rPr>
              <w:t>环境质量</w:t>
            </w:r>
          </w:p>
        </w:tc>
        <w:tc>
          <w:tcPr>
            <w:tcW w:w="809" w:type="dxa"/>
            <w:shd w:val="clear"/>
            <w:vAlign w:val="center"/>
          </w:tcPr>
          <w:p w14:paraId="5EDC131F">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vAlign w:val="center"/>
          </w:tcPr>
          <w:p w14:paraId="3E86BA4F">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667ADDE0">
            <w:pPr>
              <w:pStyle w:val="11"/>
              <w:jc w:val="center"/>
            </w:pPr>
          </w:p>
        </w:tc>
      </w:tr>
      <w:tr w14:paraId="0C72E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4F598F86">
            <w:pPr>
              <w:pStyle w:val="11"/>
            </w:pPr>
          </w:p>
        </w:tc>
        <w:tc>
          <w:tcPr>
            <w:tcW w:w="1069" w:type="dxa"/>
            <w:vMerge w:val="continue"/>
            <w:tcBorders>
              <w:top w:val="nil"/>
              <w:bottom w:val="nil"/>
            </w:tcBorders>
          </w:tcPr>
          <w:p w14:paraId="548FF560">
            <w:pPr>
              <w:pStyle w:val="11"/>
            </w:pPr>
          </w:p>
        </w:tc>
        <w:tc>
          <w:tcPr>
            <w:tcW w:w="1079" w:type="dxa"/>
            <w:tcBorders>
              <w:bottom w:val="nil"/>
            </w:tcBorders>
          </w:tcPr>
          <w:p w14:paraId="0C4078C5">
            <w:pPr>
              <w:spacing w:before="106" w:line="219" w:lineRule="auto"/>
              <w:ind w:left="131"/>
              <w:jc w:val="center"/>
              <w:rPr>
                <w:rFonts w:ascii="宋体" w:hAnsi="宋体" w:eastAsia="宋体" w:cs="宋体"/>
                <w:sz w:val="20"/>
                <w:szCs w:val="20"/>
              </w:rPr>
            </w:pPr>
            <w:r>
              <w:rPr>
                <w:rFonts w:ascii="宋体" w:hAnsi="宋体" w:eastAsia="宋体" w:cs="宋体"/>
                <w:spacing w:val="-2"/>
                <w:sz w:val="20"/>
                <w:szCs w:val="20"/>
              </w:rPr>
              <w:t>可持续影</w:t>
            </w:r>
          </w:p>
          <w:p w14:paraId="688B3BB1">
            <w:pPr>
              <w:spacing w:before="63" w:line="220" w:lineRule="auto"/>
              <w:ind w:left="231"/>
              <w:jc w:val="center"/>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vAlign w:val="center"/>
          </w:tcPr>
          <w:p w14:paraId="387E931E">
            <w:pPr>
              <w:pStyle w:val="11"/>
              <w:jc w:val="center"/>
              <w:rPr>
                <w:rFonts w:hint="eastAsia" w:ascii="Arial" w:hAnsi="Arial" w:eastAsia="Arial" w:cs="Arial"/>
                <w:snapToGrid w:val="0"/>
                <w:color w:val="000000"/>
                <w:sz w:val="21"/>
                <w:szCs w:val="21"/>
                <w:lang w:val="en-US" w:eastAsia="en-US" w:bidi="ar-SA"/>
              </w:rPr>
            </w:pPr>
            <w:r>
              <w:rPr>
                <w:rFonts w:hint="eastAsia"/>
              </w:rPr>
              <w:t>可持续影响情况</w:t>
            </w:r>
          </w:p>
        </w:tc>
        <w:tc>
          <w:tcPr>
            <w:tcW w:w="1209" w:type="dxa"/>
            <w:shd w:val="clear"/>
            <w:vAlign w:val="center"/>
          </w:tcPr>
          <w:p w14:paraId="4B7438D5">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vAlign w:val="center"/>
          </w:tcPr>
          <w:p w14:paraId="7D824FB1">
            <w:pPr>
              <w:pStyle w:val="11"/>
              <w:jc w:val="center"/>
              <w:rPr>
                <w:rFonts w:hint="eastAsia" w:ascii="Arial" w:hAnsi="Arial" w:eastAsia="Arial" w:cs="Arial"/>
                <w:snapToGrid w:val="0"/>
                <w:color w:val="000000"/>
                <w:sz w:val="21"/>
                <w:szCs w:val="21"/>
                <w:lang w:val="en-US" w:eastAsia="en-US" w:bidi="ar-SA"/>
              </w:rPr>
            </w:pPr>
            <w:r>
              <w:rPr>
                <w:rFonts w:hint="eastAsia"/>
              </w:rPr>
              <w:t>进一步加强渣土运输企业和运输车辆规范化管理</w:t>
            </w:r>
          </w:p>
        </w:tc>
        <w:tc>
          <w:tcPr>
            <w:tcW w:w="809" w:type="dxa"/>
            <w:shd w:val="clear"/>
            <w:vAlign w:val="center"/>
          </w:tcPr>
          <w:p w14:paraId="4A2DDE2A">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869" w:type="dxa"/>
            <w:shd w:val="clear"/>
            <w:vAlign w:val="center"/>
          </w:tcPr>
          <w:p w14:paraId="519E870B">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1413" w:type="dxa"/>
            <w:vAlign w:val="center"/>
          </w:tcPr>
          <w:p w14:paraId="45678883">
            <w:pPr>
              <w:pStyle w:val="11"/>
              <w:jc w:val="center"/>
            </w:pPr>
          </w:p>
        </w:tc>
      </w:tr>
      <w:tr w14:paraId="3C5E6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74D19AAE">
            <w:pPr>
              <w:pStyle w:val="11"/>
            </w:pPr>
          </w:p>
        </w:tc>
        <w:tc>
          <w:tcPr>
            <w:tcW w:w="1069" w:type="dxa"/>
            <w:tcBorders>
              <w:bottom w:val="nil"/>
            </w:tcBorders>
          </w:tcPr>
          <w:p w14:paraId="307F6EF0">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2986708F">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5869EE9F">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tcBorders>
              <w:bottom w:val="nil"/>
            </w:tcBorders>
          </w:tcPr>
          <w:p w14:paraId="07EF8BC8">
            <w:pPr>
              <w:spacing w:before="46" w:line="219" w:lineRule="auto"/>
              <w:ind w:left="131"/>
              <w:jc w:val="center"/>
              <w:rPr>
                <w:rFonts w:ascii="宋体" w:hAnsi="宋体" w:eastAsia="宋体" w:cs="宋体"/>
                <w:sz w:val="20"/>
                <w:szCs w:val="20"/>
              </w:rPr>
            </w:pPr>
            <w:r>
              <w:rPr>
                <w:rFonts w:ascii="宋体" w:hAnsi="宋体" w:eastAsia="宋体" w:cs="宋体"/>
                <w:spacing w:val="-2"/>
                <w:sz w:val="20"/>
                <w:szCs w:val="20"/>
              </w:rPr>
              <w:t>服务对象</w:t>
            </w:r>
          </w:p>
          <w:p w14:paraId="7182C999">
            <w:pPr>
              <w:spacing w:before="62" w:line="219" w:lineRule="auto"/>
              <w:ind w:left="131"/>
              <w:jc w:val="center"/>
              <w:rPr>
                <w:rFonts w:ascii="宋体" w:hAnsi="宋体" w:eastAsia="宋体" w:cs="宋体"/>
                <w:sz w:val="20"/>
                <w:szCs w:val="20"/>
              </w:rPr>
            </w:pPr>
            <w:r>
              <w:rPr>
                <w:rFonts w:ascii="宋体" w:hAnsi="宋体" w:eastAsia="宋体" w:cs="宋体"/>
                <w:spacing w:val="3"/>
                <w:sz w:val="20"/>
                <w:szCs w:val="20"/>
              </w:rPr>
              <w:t>满意度指</w:t>
            </w:r>
          </w:p>
          <w:p w14:paraId="29B12FF8">
            <w:pPr>
              <w:spacing w:before="53" w:line="176" w:lineRule="auto"/>
              <w:ind w:left="431"/>
              <w:jc w:val="center"/>
              <w:rPr>
                <w:rFonts w:ascii="宋体" w:hAnsi="宋体" w:eastAsia="宋体" w:cs="宋体"/>
                <w:sz w:val="20"/>
                <w:szCs w:val="20"/>
              </w:rPr>
            </w:pPr>
            <w:r>
              <w:rPr>
                <w:rFonts w:ascii="宋体" w:hAnsi="宋体" w:eastAsia="宋体" w:cs="宋体"/>
                <w:sz w:val="20"/>
                <w:szCs w:val="20"/>
              </w:rPr>
              <w:t>标</w:t>
            </w:r>
          </w:p>
        </w:tc>
        <w:tc>
          <w:tcPr>
            <w:tcW w:w="1129" w:type="dxa"/>
            <w:shd w:val="clear"/>
            <w:vAlign w:val="center"/>
          </w:tcPr>
          <w:p w14:paraId="5E2663B5">
            <w:pPr>
              <w:pStyle w:val="11"/>
              <w:jc w:val="center"/>
              <w:rPr>
                <w:rFonts w:ascii="Arial" w:hAnsi="Arial" w:eastAsia="Arial" w:cs="Arial"/>
                <w:snapToGrid w:val="0"/>
                <w:color w:val="000000"/>
                <w:sz w:val="21"/>
                <w:szCs w:val="21"/>
                <w:lang w:val="en-US" w:eastAsia="en-US" w:bidi="ar-SA"/>
              </w:rPr>
            </w:pPr>
            <w:r>
              <w:rPr>
                <w:rFonts w:hint="eastAsia"/>
              </w:rPr>
              <w:t>社会公众满意度</w:t>
            </w:r>
          </w:p>
        </w:tc>
        <w:tc>
          <w:tcPr>
            <w:tcW w:w="1209" w:type="dxa"/>
            <w:shd w:val="clear"/>
            <w:vAlign w:val="center"/>
          </w:tcPr>
          <w:p w14:paraId="3556303A">
            <w:pPr>
              <w:pStyle w:val="11"/>
              <w:jc w:val="center"/>
              <w:rPr>
                <w:rFonts w:hint="eastAsia" w:ascii="Arial" w:hAnsi="Arial" w:eastAsia="宋体" w:cs="Arial"/>
                <w:snapToGrid w:val="0"/>
                <w:color w:val="000000"/>
                <w:sz w:val="21"/>
                <w:szCs w:val="21"/>
                <w:lang w:val="en-US" w:eastAsia="zh-CN" w:bidi="ar-SA"/>
              </w:rPr>
            </w:pPr>
            <w:r>
              <w:rPr>
                <w:rFonts w:hint="eastAsia"/>
              </w:rPr>
              <w:t>≥</w:t>
            </w:r>
            <w:r>
              <w:rPr>
                <w:rFonts w:hint="eastAsia" w:eastAsia="宋体"/>
                <w:lang w:val="en-US" w:eastAsia="zh-CN"/>
              </w:rPr>
              <w:t>90</w:t>
            </w:r>
            <w:r>
              <w:rPr>
                <w:rFonts w:hint="eastAsia" w:eastAsia="宋体"/>
                <w:lang w:val="en-US" w:eastAsia="zh-CN"/>
              </w:rPr>
              <w:t>%</w:t>
            </w:r>
          </w:p>
        </w:tc>
        <w:tc>
          <w:tcPr>
            <w:tcW w:w="1138" w:type="dxa"/>
            <w:shd w:val="clear"/>
            <w:vAlign w:val="center"/>
          </w:tcPr>
          <w:p w14:paraId="68019F6E">
            <w:pPr>
              <w:pStyle w:val="11"/>
              <w:jc w:val="center"/>
              <w:rPr>
                <w:rFonts w:ascii="Arial" w:hAnsi="Arial" w:eastAsia="Arial" w:cs="Arial"/>
                <w:snapToGrid w:val="0"/>
                <w:color w:val="000000"/>
                <w:sz w:val="21"/>
                <w:szCs w:val="21"/>
                <w:lang w:val="en-US" w:eastAsia="en-US" w:bidi="ar-SA"/>
              </w:rPr>
            </w:pPr>
            <w:r>
              <w:rPr>
                <w:rFonts w:hint="eastAsia"/>
              </w:rPr>
              <w:t>≥</w:t>
            </w:r>
            <w:r>
              <w:rPr>
                <w:rFonts w:hint="eastAsia" w:eastAsia="宋体"/>
                <w:lang w:val="en-US" w:eastAsia="zh-CN"/>
              </w:rPr>
              <w:t>90</w:t>
            </w:r>
            <w:r>
              <w:rPr>
                <w:rFonts w:hint="eastAsia" w:eastAsia="宋体"/>
                <w:lang w:val="en-US" w:eastAsia="zh-CN"/>
              </w:rPr>
              <w:t>%</w:t>
            </w:r>
          </w:p>
        </w:tc>
        <w:tc>
          <w:tcPr>
            <w:tcW w:w="809" w:type="dxa"/>
            <w:shd w:val="clear"/>
            <w:vAlign w:val="center"/>
          </w:tcPr>
          <w:p w14:paraId="1081CDB3">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vAlign w:val="center"/>
          </w:tcPr>
          <w:p w14:paraId="6A6E8813">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shd w:val="clear"/>
            <w:vAlign w:val="center"/>
          </w:tcPr>
          <w:p w14:paraId="5655C94C">
            <w:pPr>
              <w:pStyle w:val="11"/>
              <w:jc w:val="center"/>
              <w:rPr>
                <w:rFonts w:ascii="Arial" w:hAnsi="Arial" w:eastAsia="Arial" w:cs="Arial"/>
                <w:snapToGrid w:val="0"/>
                <w:color w:val="000000"/>
                <w:sz w:val="21"/>
                <w:szCs w:val="21"/>
                <w:lang w:val="en-US" w:eastAsia="en-US" w:bidi="ar-SA"/>
              </w:rPr>
            </w:pPr>
          </w:p>
        </w:tc>
      </w:tr>
      <w:tr w14:paraId="794D8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3B501F0E">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4A417403">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tcPr>
          <w:p w14:paraId="4B7A2881">
            <w:pPr>
              <w:pStyle w:val="11"/>
              <w:rPr>
                <w:rFonts w:hint="default" w:eastAsia="宋体"/>
                <w:lang w:val="en-US" w:eastAsia="zh-CN"/>
              </w:rPr>
            </w:pPr>
            <w:r>
              <w:rPr>
                <w:rFonts w:hint="eastAsia" w:eastAsia="宋体"/>
                <w:lang w:val="en-US" w:eastAsia="zh-CN"/>
              </w:rPr>
              <w:t xml:space="preserve">    100</w:t>
            </w:r>
          </w:p>
        </w:tc>
        <w:tc>
          <w:tcPr>
            <w:tcW w:w="1413" w:type="dxa"/>
          </w:tcPr>
          <w:p w14:paraId="2FE79F6A">
            <w:pPr>
              <w:pStyle w:val="11"/>
            </w:pPr>
          </w:p>
        </w:tc>
      </w:tr>
    </w:tbl>
    <w:p w14:paraId="7AECC3F6">
      <w:pPr>
        <w:pStyle w:val="2"/>
        <w:spacing w:before="12" w:line="285" w:lineRule="auto"/>
        <w:ind w:right="285" w:firstLine="420" w:firstLineChars="200"/>
        <w:rPr>
          <w:rFonts w:ascii="宋体" w:hAnsi="宋体" w:eastAsia="宋体" w:cs="宋体"/>
          <w:sz w:val="21"/>
          <w:szCs w:val="21"/>
        </w:rPr>
      </w:pPr>
    </w:p>
    <w:p w14:paraId="1AAD7064">
      <w:pPr>
        <w:pStyle w:val="2"/>
        <w:spacing w:before="12" w:line="285" w:lineRule="auto"/>
        <w:ind w:right="285"/>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联系电话：</w:t>
      </w:r>
    </w:p>
    <w:p w14:paraId="122C610B">
      <w:pPr>
        <w:pStyle w:val="2"/>
        <w:spacing w:before="12" w:line="285" w:lineRule="auto"/>
        <w:ind w:right="285"/>
        <w:rPr>
          <w:rFonts w:ascii="宋体" w:hAnsi="宋体" w:eastAsia="宋体" w:cs="宋体"/>
          <w:sz w:val="21"/>
          <w:szCs w:val="21"/>
          <w:lang w:eastAsia="zh-CN"/>
        </w:rPr>
      </w:pPr>
    </w:p>
    <w:p w14:paraId="709AA7B3">
      <w:pPr>
        <w:spacing w:before="75" w:line="219" w:lineRule="auto"/>
        <w:rPr>
          <w:rFonts w:ascii="宋体" w:hAnsi="宋体" w:eastAsia="宋体" w:cs="宋体"/>
          <w:spacing w:val="-10"/>
          <w:sz w:val="23"/>
          <w:szCs w:val="23"/>
          <w:lang w:eastAsia="zh-CN"/>
        </w:rPr>
      </w:pPr>
    </w:p>
    <w:p w14:paraId="15F4D4F9">
      <w:pPr>
        <w:spacing w:before="75" w:line="219" w:lineRule="auto"/>
        <w:rPr>
          <w:rFonts w:ascii="宋体" w:hAnsi="宋体" w:eastAsia="宋体" w:cs="宋体"/>
          <w:spacing w:val="-10"/>
          <w:sz w:val="23"/>
          <w:szCs w:val="23"/>
          <w:lang w:eastAsia="zh-CN"/>
        </w:rPr>
      </w:pPr>
    </w:p>
    <w:p w14:paraId="2852C1C9">
      <w:pPr>
        <w:spacing w:before="75" w:line="219" w:lineRule="auto"/>
        <w:rPr>
          <w:rFonts w:ascii="宋体" w:hAnsi="宋体" w:eastAsia="宋体" w:cs="宋体"/>
          <w:spacing w:val="-10"/>
          <w:sz w:val="23"/>
          <w:szCs w:val="23"/>
          <w:lang w:eastAsia="zh-CN"/>
        </w:rPr>
      </w:pPr>
    </w:p>
    <w:p w14:paraId="389225F9">
      <w:pPr>
        <w:spacing w:before="75" w:line="219" w:lineRule="auto"/>
        <w:rPr>
          <w:rFonts w:ascii="宋体" w:hAnsi="宋体" w:eastAsia="宋体" w:cs="宋体"/>
          <w:spacing w:val="-10"/>
          <w:sz w:val="23"/>
          <w:szCs w:val="23"/>
          <w:lang w:eastAsia="zh-CN"/>
        </w:rPr>
      </w:pPr>
    </w:p>
    <w:p w14:paraId="70F0C5F4">
      <w:pPr>
        <w:spacing w:before="75" w:line="219" w:lineRule="auto"/>
        <w:rPr>
          <w:rFonts w:ascii="宋体" w:hAnsi="宋体" w:eastAsia="宋体" w:cs="宋体"/>
          <w:spacing w:val="-10"/>
          <w:sz w:val="23"/>
          <w:szCs w:val="23"/>
          <w:lang w:eastAsia="zh-CN"/>
        </w:rPr>
      </w:pPr>
    </w:p>
    <w:p w14:paraId="0C52E7FE">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w:t>
      </w:r>
      <w:r>
        <w:rPr>
          <w:rFonts w:hint="eastAsia" w:ascii="宋体" w:hAnsi="宋体" w:eastAsia="宋体" w:cs="宋体"/>
          <w:spacing w:val="-10"/>
          <w:sz w:val="23"/>
          <w:szCs w:val="23"/>
          <w:lang w:val="en-US" w:eastAsia="zh-CN"/>
        </w:rPr>
        <w:t>2</w:t>
      </w:r>
    </w:p>
    <w:p w14:paraId="75565837">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3966D99C">
      <w:pPr>
        <w:spacing w:line="62" w:lineRule="exact"/>
        <w:rPr>
          <w:lang w:eastAsia="zh-CN"/>
        </w:rPr>
      </w:pPr>
    </w:p>
    <w:tbl>
      <w:tblPr>
        <w:tblStyle w:val="10"/>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74A5E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vAlign w:val="center"/>
          </w:tcPr>
          <w:p w14:paraId="532596EF">
            <w:pPr>
              <w:spacing w:before="34"/>
              <w:ind w:left="224" w:right="218"/>
              <w:jc w:val="center"/>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vAlign w:val="center"/>
          </w:tcPr>
          <w:p w14:paraId="0DE09ADC">
            <w:pPr>
              <w:pStyle w:val="11"/>
              <w:jc w:val="center"/>
              <w:rPr>
                <w:rFonts w:hint="default" w:eastAsia="宋体"/>
                <w:lang w:val="en-US" w:eastAsia="zh-CN"/>
              </w:rPr>
            </w:pPr>
            <w:r>
              <w:rPr>
                <w:rFonts w:hint="eastAsia" w:eastAsia="宋体"/>
                <w:lang w:val="en-US" w:eastAsia="zh-CN"/>
              </w:rPr>
              <w:t>渣土整治专项经费</w:t>
            </w:r>
          </w:p>
        </w:tc>
      </w:tr>
      <w:tr w14:paraId="6FF82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77F4308E">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5F347B16">
            <w:pPr>
              <w:pStyle w:val="11"/>
            </w:pPr>
          </w:p>
        </w:tc>
        <w:tc>
          <w:tcPr>
            <w:tcW w:w="1138" w:type="dxa"/>
          </w:tcPr>
          <w:p w14:paraId="4DFDBF48">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7E21CBC6">
            <w:pPr>
              <w:pStyle w:val="11"/>
            </w:pPr>
          </w:p>
        </w:tc>
      </w:tr>
      <w:tr w14:paraId="71EE4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65C0703B">
            <w:pPr>
              <w:pStyle w:val="11"/>
              <w:spacing w:line="325" w:lineRule="auto"/>
            </w:pPr>
          </w:p>
          <w:p w14:paraId="37AE30FC">
            <w:pPr>
              <w:pStyle w:val="11"/>
              <w:spacing w:line="325" w:lineRule="auto"/>
            </w:pPr>
          </w:p>
          <w:p w14:paraId="54E09144">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5CBF332E">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6FC18AB5">
            <w:pPr>
              <w:pStyle w:val="11"/>
            </w:pPr>
          </w:p>
        </w:tc>
        <w:tc>
          <w:tcPr>
            <w:tcW w:w="1129" w:type="dxa"/>
          </w:tcPr>
          <w:p w14:paraId="4DB9C72F">
            <w:pPr>
              <w:spacing w:before="59" w:line="226" w:lineRule="auto"/>
              <w:ind w:left="253" w:right="275" w:firstLine="99"/>
              <w:jc w:val="center"/>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6707D2B5">
            <w:pPr>
              <w:spacing w:before="68" w:line="222" w:lineRule="auto"/>
              <w:ind w:left="293" w:right="314" w:firstLine="99"/>
              <w:jc w:val="center"/>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69C9A85B">
            <w:pPr>
              <w:spacing w:before="68" w:line="222" w:lineRule="auto"/>
              <w:ind w:left="264" w:right="270" w:firstLine="100"/>
              <w:jc w:val="center"/>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364BA934">
            <w:pPr>
              <w:spacing w:before="179" w:line="219" w:lineRule="auto"/>
              <w:ind w:left="196"/>
              <w:jc w:val="center"/>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238CD13C">
            <w:pPr>
              <w:spacing w:before="179" w:line="219" w:lineRule="auto"/>
              <w:ind w:left="128"/>
              <w:jc w:val="center"/>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15D5CC72">
            <w:pPr>
              <w:spacing w:before="179" w:line="219" w:lineRule="auto"/>
              <w:ind w:left="499"/>
              <w:jc w:val="both"/>
              <w:rPr>
                <w:rFonts w:ascii="宋体" w:hAnsi="宋体" w:eastAsia="宋体" w:cs="宋体"/>
                <w:sz w:val="20"/>
                <w:szCs w:val="20"/>
              </w:rPr>
            </w:pPr>
            <w:r>
              <w:rPr>
                <w:rFonts w:ascii="宋体" w:hAnsi="宋体" w:eastAsia="宋体" w:cs="宋体"/>
                <w:spacing w:val="-3"/>
                <w:sz w:val="20"/>
                <w:szCs w:val="20"/>
              </w:rPr>
              <w:t>得分</w:t>
            </w:r>
          </w:p>
        </w:tc>
      </w:tr>
      <w:tr w14:paraId="1FE79D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64" w:type="dxa"/>
            <w:vMerge w:val="continue"/>
            <w:tcBorders>
              <w:top w:val="nil"/>
              <w:bottom w:val="nil"/>
            </w:tcBorders>
          </w:tcPr>
          <w:p w14:paraId="4850340F">
            <w:pPr>
              <w:pStyle w:val="11"/>
            </w:pPr>
          </w:p>
        </w:tc>
        <w:tc>
          <w:tcPr>
            <w:tcW w:w="2148" w:type="dxa"/>
            <w:gridSpan w:val="2"/>
          </w:tcPr>
          <w:p w14:paraId="66EBB209">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vAlign w:val="center"/>
          </w:tcPr>
          <w:p w14:paraId="77DE072E">
            <w:pPr>
              <w:pStyle w:val="11"/>
              <w:jc w:val="center"/>
              <w:rPr>
                <w:rFonts w:hint="default" w:eastAsia="宋体"/>
                <w:lang w:val="en-US" w:eastAsia="zh-CN"/>
              </w:rPr>
            </w:pPr>
            <w:r>
              <w:rPr>
                <w:rFonts w:hint="eastAsia" w:eastAsia="宋体"/>
                <w:lang w:val="en-US" w:eastAsia="zh-CN"/>
              </w:rPr>
              <w:t>260.00</w:t>
            </w:r>
          </w:p>
        </w:tc>
        <w:tc>
          <w:tcPr>
            <w:tcW w:w="1209" w:type="dxa"/>
            <w:vAlign w:val="center"/>
          </w:tcPr>
          <w:p w14:paraId="34840263">
            <w:pPr>
              <w:pStyle w:val="11"/>
              <w:jc w:val="center"/>
              <w:rPr>
                <w:rFonts w:hint="default" w:eastAsia="宋体"/>
                <w:lang w:val="en-US" w:eastAsia="zh-CN"/>
              </w:rPr>
            </w:pPr>
            <w:r>
              <w:rPr>
                <w:rFonts w:hint="eastAsia" w:eastAsia="宋体"/>
                <w:lang w:val="en-US" w:eastAsia="zh-CN"/>
              </w:rPr>
              <w:t>220.76</w:t>
            </w:r>
          </w:p>
        </w:tc>
        <w:tc>
          <w:tcPr>
            <w:tcW w:w="1138" w:type="dxa"/>
            <w:vAlign w:val="center"/>
          </w:tcPr>
          <w:p w14:paraId="2F442772">
            <w:pPr>
              <w:pStyle w:val="11"/>
              <w:jc w:val="center"/>
              <w:rPr>
                <w:rFonts w:hint="default" w:eastAsia="宋体"/>
                <w:lang w:val="en-US" w:eastAsia="zh-CN"/>
              </w:rPr>
            </w:pPr>
            <w:r>
              <w:rPr>
                <w:rFonts w:hint="eastAsia" w:eastAsia="宋体"/>
                <w:lang w:val="en-US" w:eastAsia="zh-CN"/>
              </w:rPr>
              <w:t>220.76</w:t>
            </w:r>
          </w:p>
        </w:tc>
        <w:tc>
          <w:tcPr>
            <w:tcW w:w="809" w:type="dxa"/>
            <w:vAlign w:val="center"/>
          </w:tcPr>
          <w:p w14:paraId="11C49880">
            <w:pPr>
              <w:spacing w:before="130" w:line="184" w:lineRule="auto"/>
              <w:ind w:firstLine="188" w:firstLineChars="100"/>
              <w:jc w:val="center"/>
              <w:rPr>
                <w:rFonts w:ascii="宋体" w:hAnsi="宋体" w:eastAsia="宋体" w:cs="宋体"/>
                <w:sz w:val="20"/>
                <w:szCs w:val="20"/>
              </w:rPr>
            </w:pPr>
            <w:r>
              <w:rPr>
                <w:rFonts w:ascii="宋体" w:hAnsi="宋体" w:eastAsia="宋体" w:cs="宋体"/>
                <w:spacing w:val="-6"/>
                <w:sz w:val="20"/>
                <w:szCs w:val="20"/>
              </w:rPr>
              <w:t>10</w:t>
            </w:r>
          </w:p>
        </w:tc>
        <w:tc>
          <w:tcPr>
            <w:tcW w:w="869" w:type="dxa"/>
            <w:vAlign w:val="center"/>
          </w:tcPr>
          <w:p w14:paraId="6D9C6E60">
            <w:pPr>
              <w:pStyle w:val="11"/>
              <w:jc w:val="center"/>
              <w:rPr>
                <w:rFonts w:hint="default" w:eastAsia="宋体"/>
                <w:lang w:val="en-US" w:eastAsia="zh-CN"/>
              </w:rPr>
            </w:pPr>
            <w:r>
              <w:rPr>
                <w:rFonts w:hint="eastAsia" w:eastAsia="宋体"/>
                <w:lang w:val="en-US" w:eastAsia="zh-CN"/>
              </w:rPr>
              <w:t>100%</w:t>
            </w:r>
          </w:p>
        </w:tc>
        <w:tc>
          <w:tcPr>
            <w:tcW w:w="1413" w:type="dxa"/>
            <w:vAlign w:val="center"/>
          </w:tcPr>
          <w:p w14:paraId="406CE165">
            <w:pPr>
              <w:pStyle w:val="11"/>
              <w:jc w:val="center"/>
              <w:rPr>
                <w:rFonts w:hint="default" w:eastAsia="宋体"/>
                <w:lang w:val="en-US" w:eastAsia="zh-CN"/>
              </w:rPr>
            </w:pPr>
            <w:r>
              <w:rPr>
                <w:rFonts w:hint="eastAsia" w:eastAsia="宋体"/>
                <w:lang w:val="en-US" w:eastAsia="zh-CN"/>
              </w:rPr>
              <w:t>10</w:t>
            </w:r>
          </w:p>
        </w:tc>
      </w:tr>
      <w:tr w14:paraId="078B5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4A45F1CF">
            <w:pPr>
              <w:pStyle w:val="11"/>
            </w:pPr>
          </w:p>
        </w:tc>
        <w:tc>
          <w:tcPr>
            <w:tcW w:w="2148" w:type="dxa"/>
            <w:gridSpan w:val="2"/>
          </w:tcPr>
          <w:p w14:paraId="1D38FDF0">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vAlign w:val="center"/>
          </w:tcPr>
          <w:p w14:paraId="453B1135">
            <w:pPr>
              <w:pStyle w:val="11"/>
              <w:jc w:val="center"/>
            </w:pPr>
          </w:p>
        </w:tc>
        <w:tc>
          <w:tcPr>
            <w:tcW w:w="1209" w:type="dxa"/>
            <w:vAlign w:val="center"/>
          </w:tcPr>
          <w:p w14:paraId="0DB2B0D5">
            <w:pPr>
              <w:pStyle w:val="11"/>
              <w:jc w:val="center"/>
            </w:pPr>
          </w:p>
        </w:tc>
        <w:tc>
          <w:tcPr>
            <w:tcW w:w="1138" w:type="dxa"/>
            <w:vAlign w:val="center"/>
          </w:tcPr>
          <w:p w14:paraId="5C6AF110">
            <w:pPr>
              <w:pStyle w:val="11"/>
              <w:jc w:val="center"/>
            </w:pPr>
          </w:p>
        </w:tc>
        <w:tc>
          <w:tcPr>
            <w:tcW w:w="809" w:type="dxa"/>
            <w:vAlign w:val="center"/>
          </w:tcPr>
          <w:p w14:paraId="7E8C4B71">
            <w:pPr>
              <w:pStyle w:val="11"/>
              <w:jc w:val="center"/>
            </w:pPr>
          </w:p>
        </w:tc>
        <w:tc>
          <w:tcPr>
            <w:tcW w:w="869" w:type="dxa"/>
            <w:vAlign w:val="center"/>
          </w:tcPr>
          <w:p w14:paraId="25CAA680">
            <w:pPr>
              <w:pStyle w:val="11"/>
              <w:jc w:val="center"/>
            </w:pPr>
          </w:p>
        </w:tc>
        <w:tc>
          <w:tcPr>
            <w:tcW w:w="1413" w:type="dxa"/>
            <w:vAlign w:val="center"/>
          </w:tcPr>
          <w:p w14:paraId="7C12D298">
            <w:pPr>
              <w:pStyle w:val="11"/>
              <w:jc w:val="center"/>
            </w:pPr>
          </w:p>
        </w:tc>
      </w:tr>
      <w:tr w14:paraId="36DAD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4F2282F6">
            <w:pPr>
              <w:pStyle w:val="11"/>
            </w:pPr>
          </w:p>
        </w:tc>
        <w:tc>
          <w:tcPr>
            <w:tcW w:w="2148" w:type="dxa"/>
            <w:gridSpan w:val="2"/>
          </w:tcPr>
          <w:p w14:paraId="39A434FB">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vAlign w:val="center"/>
          </w:tcPr>
          <w:p w14:paraId="4FA57E1A">
            <w:pPr>
              <w:pStyle w:val="11"/>
              <w:jc w:val="center"/>
            </w:pPr>
          </w:p>
        </w:tc>
        <w:tc>
          <w:tcPr>
            <w:tcW w:w="1209" w:type="dxa"/>
            <w:vAlign w:val="center"/>
          </w:tcPr>
          <w:p w14:paraId="15CC9D1B">
            <w:pPr>
              <w:pStyle w:val="11"/>
              <w:jc w:val="center"/>
            </w:pPr>
          </w:p>
        </w:tc>
        <w:tc>
          <w:tcPr>
            <w:tcW w:w="1138" w:type="dxa"/>
            <w:vAlign w:val="center"/>
          </w:tcPr>
          <w:p w14:paraId="6A87234F">
            <w:pPr>
              <w:pStyle w:val="11"/>
              <w:jc w:val="center"/>
            </w:pPr>
          </w:p>
        </w:tc>
        <w:tc>
          <w:tcPr>
            <w:tcW w:w="809" w:type="dxa"/>
            <w:vAlign w:val="center"/>
          </w:tcPr>
          <w:p w14:paraId="3661828D">
            <w:pPr>
              <w:pStyle w:val="11"/>
              <w:jc w:val="center"/>
            </w:pPr>
          </w:p>
        </w:tc>
        <w:tc>
          <w:tcPr>
            <w:tcW w:w="869" w:type="dxa"/>
            <w:vAlign w:val="center"/>
          </w:tcPr>
          <w:p w14:paraId="4475E62A">
            <w:pPr>
              <w:pStyle w:val="11"/>
              <w:jc w:val="center"/>
            </w:pPr>
          </w:p>
        </w:tc>
        <w:tc>
          <w:tcPr>
            <w:tcW w:w="1413" w:type="dxa"/>
            <w:vAlign w:val="center"/>
          </w:tcPr>
          <w:p w14:paraId="43F3B35F">
            <w:pPr>
              <w:pStyle w:val="11"/>
              <w:jc w:val="center"/>
            </w:pPr>
          </w:p>
        </w:tc>
      </w:tr>
      <w:tr w14:paraId="371C5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59BC0B31">
            <w:pPr>
              <w:pStyle w:val="11"/>
            </w:pPr>
          </w:p>
        </w:tc>
        <w:tc>
          <w:tcPr>
            <w:tcW w:w="2148" w:type="dxa"/>
            <w:gridSpan w:val="2"/>
          </w:tcPr>
          <w:p w14:paraId="4566C963">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vAlign w:val="center"/>
          </w:tcPr>
          <w:p w14:paraId="6BE22FC2">
            <w:pPr>
              <w:pStyle w:val="11"/>
              <w:jc w:val="center"/>
            </w:pPr>
          </w:p>
        </w:tc>
        <w:tc>
          <w:tcPr>
            <w:tcW w:w="1209" w:type="dxa"/>
            <w:vAlign w:val="center"/>
          </w:tcPr>
          <w:p w14:paraId="0B511E97">
            <w:pPr>
              <w:pStyle w:val="11"/>
              <w:jc w:val="center"/>
            </w:pPr>
          </w:p>
        </w:tc>
        <w:tc>
          <w:tcPr>
            <w:tcW w:w="1138" w:type="dxa"/>
            <w:vAlign w:val="center"/>
          </w:tcPr>
          <w:p w14:paraId="459EDFB5">
            <w:pPr>
              <w:pStyle w:val="11"/>
              <w:jc w:val="center"/>
            </w:pPr>
          </w:p>
        </w:tc>
        <w:tc>
          <w:tcPr>
            <w:tcW w:w="809" w:type="dxa"/>
            <w:vAlign w:val="center"/>
          </w:tcPr>
          <w:p w14:paraId="34BF5A66">
            <w:pPr>
              <w:pStyle w:val="11"/>
              <w:jc w:val="center"/>
            </w:pPr>
          </w:p>
        </w:tc>
        <w:tc>
          <w:tcPr>
            <w:tcW w:w="869" w:type="dxa"/>
            <w:vAlign w:val="center"/>
          </w:tcPr>
          <w:p w14:paraId="18B4E275">
            <w:pPr>
              <w:pStyle w:val="11"/>
              <w:jc w:val="center"/>
            </w:pPr>
          </w:p>
        </w:tc>
        <w:tc>
          <w:tcPr>
            <w:tcW w:w="1413" w:type="dxa"/>
            <w:vAlign w:val="center"/>
          </w:tcPr>
          <w:p w14:paraId="7F2AC619">
            <w:pPr>
              <w:pStyle w:val="11"/>
              <w:jc w:val="center"/>
            </w:pPr>
          </w:p>
        </w:tc>
      </w:tr>
      <w:tr w14:paraId="47FD9F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647BED81">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vAlign w:val="center"/>
          </w:tcPr>
          <w:p w14:paraId="41C2F01E">
            <w:pPr>
              <w:spacing w:before="41" w:line="211" w:lineRule="auto"/>
              <w:ind w:left="1840"/>
              <w:jc w:val="left"/>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vAlign w:val="center"/>
          </w:tcPr>
          <w:p w14:paraId="050D3AC7">
            <w:pPr>
              <w:spacing w:before="41" w:line="211" w:lineRule="auto"/>
              <w:ind w:left="1514"/>
              <w:jc w:val="left"/>
              <w:rPr>
                <w:rFonts w:ascii="宋体" w:hAnsi="宋体" w:eastAsia="宋体" w:cs="宋体"/>
                <w:sz w:val="20"/>
                <w:szCs w:val="20"/>
              </w:rPr>
            </w:pPr>
            <w:r>
              <w:rPr>
                <w:rFonts w:ascii="宋体" w:hAnsi="宋体" w:eastAsia="宋体" w:cs="宋体"/>
                <w:spacing w:val="1"/>
                <w:sz w:val="20"/>
                <w:szCs w:val="20"/>
              </w:rPr>
              <w:t>实际完成情况</w:t>
            </w:r>
          </w:p>
        </w:tc>
      </w:tr>
      <w:tr w14:paraId="6D0A6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4" w:hRule="atLeast"/>
        </w:trPr>
        <w:tc>
          <w:tcPr>
            <w:tcW w:w="1064" w:type="dxa"/>
            <w:vMerge w:val="continue"/>
            <w:tcBorders>
              <w:top w:val="nil"/>
            </w:tcBorders>
          </w:tcPr>
          <w:p w14:paraId="7FDBBD5A">
            <w:pPr>
              <w:pStyle w:val="11"/>
            </w:pPr>
          </w:p>
        </w:tc>
        <w:tc>
          <w:tcPr>
            <w:tcW w:w="4486" w:type="dxa"/>
            <w:gridSpan w:val="4"/>
            <w:vAlign w:val="center"/>
          </w:tcPr>
          <w:p w14:paraId="240DBDE4">
            <w:pPr>
              <w:pStyle w:val="11"/>
              <w:jc w:val="both"/>
              <w:rPr>
                <w:rFonts w:hint="default" w:eastAsia="宋体"/>
                <w:lang w:val="en-US" w:eastAsia="zh-CN"/>
              </w:rPr>
            </w:pPr>
            <w:r>
              <w:rPr>
                <w:rFonts w:hint="eastAsia" w:eastAsia="宋体"/>
                <w:lang w:val="en-US" w:eastAsia="zh-CN"/>
              </w:rPr>
              <w:t>对负责的城区路段清理渣土污染，路面巡逻执法及渣土专项整治、渣土消纳填埋加强整治力度，确保城区路面污染越来越少，渣土车辆运输越来越规范。</w:t>
            </w:r>
          </w:p>
        </w:tc>
        <w:tc>
          <w:tcPr>
            <w:tcW w:w="4229" w:type="dxa"/>
            <w:gridSpan w:val="4"/>
            <w:vAlign w:val="center"/>
          </w:tcPr>
          <w:p w14:paraId="6B43A2F8">
            <w:pPr>
              <w:pStyle w:val="11"/>
              <w:jc w:val="center"/>
            </w:pPr>
            <w:r>
              <w:rPr>
                <w:rFonts w:hint="eastAsia" w:eastAsia="宋体"/>
                <w:lang w:val="en-US" w:eastAsia="zh-CN"/>
              </w:rPr>
              <w:t>对负责的城区路段清理渣土污染，路面巡逻执法及渣土专项整治、渣土消纳填埋加强整治力度，确保城区路面污染越来越少，渣土车辆运输越来越规范。</w:t>
            </w:r>
          </w:p>
        </w:tc>
      </w:tr>
      <w:tr w14:paraId="38BAAE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4423EB80">
            <w:pPr>
              <w:pStyle w:val="11"/>
              <w:spacing w:line="357" w:lineRule="auto"/>
            </w:pPr>
          </w:p>
          <w:p w14:paraId="635B946D">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7113B4BF">
            <w:pPr>
              <w:pStyle w:val="11"/>
              <w:spacing w:line="255" w:lineRule="auto"/>
            </w:pPr>
          </w:p>
          <w:p w14:paraId="0AF628DA">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787BE43D">
            <w:pPr>
              <w:pStyle w:val="11"/>
              <w:spacing w:line="255" w:lineRule="auto"/>
            </w:pPr>
          </w:p>
          <w:p w14:paraId="6FA41615">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1124471F">
            <w:pPr>
              <w:pStyle w:val="11"/>
              <w:spacing w:line="255" w:lineRule="auto"/>
            </w:pPr>
          </w:p>
          <w:p w14:paraId="414B5C0D">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5B463682">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47B15EE0">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515BCB9F">
            <w:pPr>
              <w:pStyle w:val="11"/>
              <w:spacing w:line="254" w:lineRule="auto"/>
            </w:pPr>
          </w:p>
          <w:p w14:paraId="6DA39852">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3808FFB9">
            <w:pPr>
              <w:pStyle w:val="11"/>
              <w:spacing w:line="254" w:lineRule="auto"/>
            </w:pPr>
          </w:p>
          <w:p w14:paraId="104BD56A">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09C0722A">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673271FA">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488E78F0">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732AB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064" w:type="dxa"/>
            <w:vMerge w:val="continue"/>
            <w:tcBorders>
              <w:top w:val="nil"/>
              <w:bottom w:val="nil"/>
            </w:tcBorders>
            <w:textDirection w:val="tbRlV"/>
          </w:tcPr>
          <w:p w14:paraId="663E23FC">
            <w:pPr>
              <w:pStyle w:val="11"/>
              <w:rPr>
                <w:lang w:eastAsia="zh-CN"/>
              </w:rPr>
            </w:pPr>
          </w:p>
        </w:tc>
        <w:tc>
          <w:tcPr>
            <w:tcW w:w="1069" w:type="dxa"/>
            <w:vMerge w:val="restart"/>
            <w:vAlign w:val="top"/>
          </w:tcPr>
          <w:p w14:paraId="1D7D3D3D">
            <w:pPr>
              <w:pStyle w:val="11"/>
              <w:spacing w:line="275" w:lineRule="auto"/>
              <w:jc w:val="center"/>
              <w:rPr>
                <w:lang w:eastAsia="zh-CN"/>
              </w:rPr>
            </w:pPr>
          </w:p>
          <w:p w14:paraId="14859EA7">
            <w:pPr>
              <w:pStyle w:val="11"/>
              <w:spacing w:line="275" w:lineRule="auto"/>
              <w:jc w:val="center"/>
              <w:rPr>
                <w:lang w:eastAsia="zh-CN"/>
              </w:rPr>
            </w:pPr>
          </w:p>
          <w:p w14:paraId="43D66FB1">
            <w:pPr>
              <w:pStyle w:val="11"/>
              <w:spacing w:line="275" w:lineRule="auto"/>
              <w:jc w:val="center"/>
              <w:rPr>
                <w:lang w:eastAsia="zh-CN"/>
              </w:rPr>
            </w:pPr>
          </w:p>
          <w:p w14:paraId="4EC3DF54">
            <w:pPr>
              <w:pStyle w:val="11"/>
              <w:spacing w:line="275" w:lineRule="auto"/>
              <w:jc w:val="center"/>
              <w:rPr>
                <w:lang w:eastAsia="zh-CN"/>
              </w:rPr>
            </w:pPr>
          </w:p>
          <w:p w14:paraId="1CD77BCC">
            <w:pPr>
              <w:spacing w:before="65" w:line="219" w:lineRule="auto"/>
              <w:ind w:left="120"/>
              <w:jc w:val="center"/>
              <w:rPr>
                <w:rFonts w:ascii="宋体" w:hAnsi="宋体" w:eastAsia="宋体" w:cs="宋体"/>
                <w:sz w:val="20"/>
                <w:szCs w:val="20"/>
              </w:rPr>
            </w:pPr>
            <w:r>
              <w:rPr>
                <w:rFonts w:ascii="宋体" w:hAnsi="宋体" w:eastAsia="宋体" w:cs="宋体"/>
                <w:spacing w:val="-2"/>
                <w:sz w:val="20"/>
                <w:szCs w:val="20"/>
              </w:rPr>
              <w:t>产出指标</w:t>
            </w:r>
          </w:p>
          <w:p w14:paraId="7DB32DF8">
            <w:pPr>
              <w:spacing w:before="63" w:line="220" w:lineRule="auto"/>
              <w:ind w:left="220"/>
              <w:jc w:val="center"/>
              <w:rPr>
                <w:rFonts w:ascii="宋体" w:hAnsi="宋体" w:eastAsia="宋体" w:cs="宋体"/>
                <w:sz w:val="20"/>
                <w:szCs w:val="20"/>
              </w:rPr>
            </w:pPr>
            <w:r>
              <w:rPr>
                <w:rFonts w:ascii="宋体" w:hAnsi="宋体" w:eastAsia="宋体" w:cs="宋体"/>
                <w:spacing w:val="8"/>
                <w:sz w:val="20"/>
                <w:szCs w:val="20"/>
              </w:rPr>
              <w:t>(50分)</w:t>
            </w:r>
          </w:p>
        </w:tc>
        <w:tc>
          <w:tcPr>
            <w:tcW w:w="1079" w:type="dxa"/>
            <w:tcBorders>
              <w:bottom w:val="nil"/>
            </w:tcBorders>
          </w:tcPr>
          <w:p w14:paraId="780C131C">
            <w:pPr>
              <w:spacing w:before="252" w:line="219" w:lineRule="auto"/>
              <w:ind w:left="131"/>
              <w:jc w:val="center"/>
              <w:rPr>
                <w:rFonts w:ascii="宋体" w:hAnsi="宋体" w:eastAsia="宋体" w:cs="宋体"/>
                <w:sz w:val="20"/>
                <w:szCs w:val="20"/>
              </w:rPr>
            </w:pPr>
            <w:r>
              <w:rPr>
                <w:rFonts w:ascii="宋体" w:hAnsi="宋体" w:eastAsia="宋体" w:cs="宋体"/>
                <w:spacing w:val="-2"/>
                <w:sz w:val="20"/>
                <w:szCs w:val="20"/>
              </w:rPr>
              <w:t>数量指标</w:t>
            </w:r>
          </w:p>
        </w:tc>
        <w:tc>
          <w:tcPr>
            <w:tcW w:w="1129" w:type="dxa"/>
            <w:vAlign w:val="center"/>
          </w:tcPr>
          <w:p w14:paraId="782D6A55">
            <w:pPr>
              <w:pStyle w:val="11"/>
              <w:jc w:val="center"/>
              <w:rPr>
                <w:rFonts w:hint="default" w:eastAsia="宋体"/>
                <w:lang w:val="en-US" w:eastAsia="zh-CN"/>
              </w:rPr>
            </w:pPr>
            <w:r>
              <w:rPr>
                <w:rFonts w:hint="eastAsia" w:eastAsia="宋体"/>
                <w:lang w:val="en-US" w:eastAsia="zh-CN"/>
              </w:rPr>
              <w:t>垃圾清理量</w:t>
            </w:r>
          </w:p>
        </w:tc>
        <w:tc>
          <w:tcPr>
            <w:tcW w:w="1209" w:type="dxa"/>
            <w:vAlign w:val="center"/>
          </w:tcPr>
          <w:p w14:paraId="11470BC3">
            <w:pPr>
              <w:pStyle w:val="11"/>
              <w:jc w:val="center"/>
              <w:rPr>
                <w:rFonts w:hint="default" w:eastAsia="宋体"/>
                <w:lang w:val="en-US" w:eastAsia="zh-CN"/>
              </w:rPr>
            </w:pPr>
            <w:r>
              <w:rPr>
                <w:rFonts w:hint="eastAsia" w:eastAsia="宋体"/>
                <w:lang w:val="en-US" w:eastAsia="zh-CN"/>
              </w:rPr>
              <w:t>按实际完成量</w:t>
            </w:r>
          </w:p>
        </w:tc>
        <w:tc>
          <w:tcPr>
            <w:tcW w:w="1138" w:type="dxa"/>
            <w:vAlign w:val="center"/>
          </w:tcPr>
          <w:p w14:paraId="4655533C">
            <w:pPr>
              <w:pStyle w:val="11"/>
              <w:jc w:val="center"/>
              <w:rPr>
                <w:rFonts w:hint="eastAsia" w:eastAsia="宋体"/>
                <w:lang w:val="en-US" w:eastAsia="zh-CN"/>
              </w:rPr>
            </w:pPr>
            <w:r>
              <w:rPr>
                <w:rFonts w:hint="eastAsia" w:eastAsia="宋体"/>
                <w:lang w:val="en-US" w:eastAsia="zh-CN"/>
              </w:rPr>
              <w:t>约6万余立方</w:t>
            </w:r>
          </w:p>
        </w:tc>
        <w:tc>
          <w:tcPr>
            <w:tcW w:w="809" w:type="dxa"/>
            <w:vAlign w:val="center"/>
          </w:tcPr>
          <w:p w14:paraId="14C18C92">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49992D4F">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109F64B0">
            <w:pPr>
              <w:pStyle w:val="11"/>
              <w:jc w:val="center"/>
            </w:pPr>
          </w:p>
        </w:tc>
      </w:tr>
      <w:tr w14:paraId="16B9C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16951DE9">
            <w:pPr>
              <w:pStyle w:val="11"/>
            </w:pPr>
          </w:p>
        </w:tc>
        <w:tc>
          <w:tcPr>
            <w:tcW w:w="1069" w:type="dxa"/>
            <w:vMerge w:val="continue"/>
          </w:tcPr>
          <w:p w14:paraId="01A3BDCA">
            <w:pPr>
              <w:pStyle w:val="11"/>
            </w:pPr>
          </w:p>
        </w:tc>
        <w:tc>
          <w:tcPr>
            <w:tcW w:w="1079" w:type="dxa"/>
            <w:tcBorders>
              <w:bottom w:val="nil"/>
            </w:tcBorders>
          </w:tcPr>
          <w:p w14:paraId="7ECDDB81">
            <w:pPr>
              <w:spacing w:before="252" w:line="220" w:lineRule="auto"/>
              <w:ind w:left="131"/>
              <w:jc w:val="center"/>
              <w:rPr>
                <w:rFonts w:ascii="宋体" w:hAnsi="宋体" w:eastAsia="宋体" w:cs="宋体"/>
                <w:sz w:val="20"/>
                <w:szCs w:val="20"/>
              </w:rPr>
            </w:pPr>
            <w:r>
              <w:rPr>
                <w:rFonts w:ascii="宋体" w:hAnsi="宋体" w:eastAsia="宋体" w:cs="宋体"/>
                <w:spacing w:val="-2"/>
                <w:sz w:val="20"/>
                <w:szCs w:val="20"/>
              </w:rPr>
              <w:t>质量指标</w:t>
            </w:r>
          </w:p>
        </w:tc>
        <w:tc>
          <w:tcPr>
            <w:tcW w:w="1129" w:type="dxa"/>
            <w:vAlign w:val="center"/>
          </w:tcPr>
          <w:p w14:paraId="350A509B">
            <w:pPr>
              <w:pStyle w:val="11"/>
              <w:jc w:val="center"/>
            </w:pPr>
            <w:r>
              <w:rPr>
                <w:rFonts w:hint="eastAsia"/>
              </w:rPr>
              <w:t>项目绩效目标达标率</w:t>
            </w:r>
          </w:p>
        </w:tc>
        <w:tc>
          <w:tcPr>
            <w:tcW w:w="1209" w:type="dxa"/>
            <w:shd w:val="clear" w:color="auto" w:fill="auto"/>
            <w:vAlign w:val="center"/>
          </w:tcPr>
          <w:p w14:paraId="4D5BB0AE">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100%</w:t>
            </w:r>
          </w:p>
        </w:tc>
        <w:tc>
          <w:tcPr>
            <w:tcW w:w="1138" w:type="dxa"/>
            <w:shd w:val="clear" w:color="auto" w:fill="auto"/>
            <w:vAlign w:val="center"/>
          </w:tcPr>
          <w:p w14:paraId="6E3F42CC">
            <w:pPr>
              <w:pStyle w:val="11"/>
              <w:jc w:val="center"/>
              <w:rPr>
                <w:rFonts w:ascii="Arial" w:hAnsi="Arial" w:eastAsia="Arial" w:cs="Arial"/>
                <w:snapToGrid w:val="0"/>
                <w:color w:val="000000"/>
                <w:sz w:val="21"/>
                <w:szCs w:val="21"/>
                <w:lang w:val="en-US" w:eastAsia="en-US" w:bidi="ar-SA"/>
              </w:rPr>
            </w:pPr>
            <w:r>
              <w:rPr>
                <w:rFonts w:hint="eastAsia" w:eastAsia="宋体"/>
                <w:lang w:val="en-US" w:eastAsia="zh-CN"/>
              </w:rPr>
              <w:t>100%</w:t>
            </w:r>
          </w:p>
        </w:tc>
        <w:tc>
          <w:tcPr>
            <w:tcW w:w="809" w:type="dxa"/>
            <w:shd w:val="clear" w:color="auto" w:fill="auto"/>
            <w:vAlign w:val="center"/>
          </w:tcPr>
          <w:p w14:paraId="5B13F626">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4A175668">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0E6C4224">
            <w:pPr>
              <w:pStyle w:val="11"/>
              <w:jc w:val="center"/>
            </w:pPr>
          </w:p>
        </w:tc>
      </w:tr>
      <w:tr w14:paraId="7280E9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071E33F6">
            <w:pPr>
              <w:pStyle w:val="11"/>
            </w:pPr>
          </w:p>
        </w:tc>
        <w:tc>
          <w:tcPr>
            <w:tcW w:w="1069" w:type="dxa"/>
            <w:vMerge w:val="continue"/>
          </w:tcPr>
          <w:p w14:paraId="5948E77B">
            <w:pPr>
              <w:pStyle w:val="11"/>
            </w:pPr>
          </w:p>
        </w:tc>
        <w:tc>
          <w:tcPr>
            <w:tcW w:w="1079" w:type="dxa"/>
            <w:tcBorders>
              <w:bottom w:val="nil"/>
            </w:tcBorders>
          </w:tcPr>
          <w:p w14:paraId="747B95E5">
            <w:pPr>
              <w:spacing w:before="243" w:line="220" w:lineRule="auto"/>
              <w:ind w:left="131"/>
              <w:jc w:val="center"/>
              <w:rPr>
                <w:rFonts w:ascii="宋体" w:hAnsi="宋体" w:eastAsia="宋体" w:cs="宋体"/>
                <w:sz w:val="20"/>
                <w:szCs w:val="20"/>
              </w:rPr>
            </w:pPr>
            <w:r>
              <w:rPr>
                <w:rFonts w:ascii="宋体" w:hAnsi="宋体" w:eastAsia="宋体" w:cs="宋体"/>
                <w:spacing w:val="1"/>
                <w:sz w:val="20"/>
                <w:szCs w:val="20"/>
              </w:rPr>
              <w:t>时效指标</w:t>
            </w:r>
          </w:p>
        </w:tc>
        <w:tc>
          <w:tcPr>
            <w:tcW w:w="1129" w:type="dxa"/>
            <w:vAlign w:val="center"/>
          </w:tcPr>
          <w:p w14:paraId="5D9E1907">
            <w:pPr>
              <w:pStyle w:val="11"/>
              <w:jc w:val="center"/>
            </w:pPr>
            <w:r>
              <w:rPr>
                <w:rFonts w:hint="eastAsia"/>
              </w:rPr>
              <w:t>完成及时率</w:t>
            </w:r>
          </w:p>
        </w:tc>
        <w:tc>
          <w:tcPr>
            <w:tcW w:w="1209" w:type="dxa"/>
            <w:vAlign w:val="center"/>
          </w:tcPr>
          <w:p w14:paraId="0606BD6D">
            <w:pPr>
              <w:pStyle w:val="11"/>
              <w:jc w:val="center"/>
            </w:pPr>
            <w:r>
              <w:rPr>
                <w:rFonts w:hint="eastAsia" w:eastAsia="宋体"/>
                <w:lang w:val="en-US" w:eastAsia="zh-CN"/>
              </w:rPr>
              <w:t>100%</w:t>
            </w:r>
          </w:p>
        </w:tc>
        <w:tc>
          <w:tcPr>
            <w:tcW w:w="1138" w:type="dxa"/>
            <w:vAlign w:val="center"/>
          </w:tcPr>
          <w:p w14:paraId="2A1AB741">
            <w:pPr>
              <w:pStyle w:val="11"/>
              <w:jc w:val="center"/>
            </w:pPr>
            <w:r>
              <w:rPr>
                <w:rFonts w:hint="eastAsia" w:eastAsia="宋体"/>
                <w:lang w:val="en-US" w:eastAsia="zh-CN"/>
              </w:rPr>
              <w:t>100%</w:t>
            </w:r>
          </w:p>
        </w:tc>
        <w:tc>
          <w:tcPr>
            <w:tcW w:w="809" w:type="dxa"/>
            <w:vAlign w:val="center"/>
          </w:tcPr>
          <w:p w14:paraId="509126F2">
            <w:pPr>
              <w:pStyle w:val="11"/>
              <w:jc w:val="center"/>
            </w:pPr>
            <w:r>
              <w:rPr>
                <w:rFonts w:hint="eastAsia" w:eastAsia="宋体"/>
                <w:lang w:val="en-US" w:eastAsia="zh-CN"/>
              </w:rPr>
              <w:t>10</w:t>
            </w:r>
          </w:p>
        </w:tc>
        <w:tc>
          <w:tcPr>
            <w:tcW w:w="869" w:type="dxa"/>
            <w:vAlign w:val="center"/>
          </w:tcPr>
          <w:p w14:paraId="58717D67">
            <w:pPr>
              <w:pStyle w:val="11"/>
              <w:jc w:val="center"/>
            </w:pPr>
            <w:r>
              <w:rPr>
                <w:rFonts w:hint="eastAsia" w:eastAsia="宋体"/>
                <w:lang w:val="en-US" w:eastAsia="zh-CN"/>
              </w:rPr>
              <w:t>10</w:t>
            </w:r>
          </w:p>
        </w:tc>
        <w:tc>
          <w:tcPr>
            <w:tcW w:w="1413" w:type="dxa"/>
            <w:vAlign w:val="center"/>
          </w:tcPr>
          <w:p w14:paraId="5A87F722">
            <w:pPr>
              <w:pStyle w:val="11"/>
              <w:jc w:val="center"/>
            </w:pPr>
          </w:p>
        </w:tc>
      </w:tr>
      <w:tr w14:paraId="62072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3CB2C3AF">
            <w:pPr>
              <w:pStyle w:val="11"/>
            </w:pPr>
          </w:p>
        </w:tc>
        <w:tc>
          <w:tcPr>
            <w:tcW w:w="1069" w:type="dxa"/>
            <w:vMerge w:val="continue"/>
          </w:tcPr>
          <w:p w14:paraId="42F526E7">
            <w:pPr>
              <w:pStyle w:val="11"/>
            </w:pPr>
          </w:p>
        </w:tc>
        <w:tc>
          <w:tcPr>
            <w:tcW w:w="1079" w:type="dxa"/>
            <w:vMerge w:val="restart"/>
          </w:tcPr>
          <w:p w14:paraId="17135240">
            <w:pPr>
              <w:spacing w:before="251" w:line="219" w:lineRule="auto"/>
              <w:ind w:left="131"/>
              <w:jc w:val="center"/>
              <w:rPr>
                <w:rFonts w:ascii="宋体" w:hAnsi="宋体" w:eastAsia="宋体" w:cs="宋体"/>
                <w:sz w:val="20"/>
                <w:szCs w:val="20"/>
              </w:rPr>
            </w:pPr>
            <w:r>
              <w:rPr>
                <w:rFonts w:ascii="宋体" w:hAnsi="宋体" w:eastAsia="宋体" w:cs="宋体"/>
                <w:spacing w:val="-2"/>
                <w:sz w:val="20"/>
                <w:szCs w:val="20"/>
              </w:rPr>
              <w:t>成本指标</w:t>
            </w:r>
          </w:p>
        </w:tc>
        <w:tc>
          <w:tcPr>
            <w:tcW w:w="1129" w:type="dxa"/>
            <w:vAlign w:val="center"/>
          </w:tcPr>
          <w:p w14:paraId="502BD037">
            <w:pPr>
              <w:pStyle w:val="11"/>
              <w:jc w:val="center"/>
            </w:pPr>
            <w:r>
              <w:rPr>
                <w:rFonts w:hint="eastAsia"/>
              </w:rPr>
              <w:t>项目成本控制额</w:t>
            </w:r>
          </w:p>
        </w:tc>
        <w:tc>
          <w:tcPr>
            <w:tcW w:w="1209" w:type="dxa"/>
            <w:vAlign w:val="center"/>
          </w:tcPr>
          <w:p w14:paraId="42D40475">
            <w:pPr>
              <w:pStyle w:val="11"/>
              <w:jc w:val="center"/>
              <w:rPr>
                <w:rFonts w:hint="default" w:eastAsia="宋体"/>
                <w:lang w:val="en-US" w:eastAsia="zh-CN"/>
              </w:rPr>
            </w:pPr>
            <w:r>
              <w:rPr>
                <w:rFonts w:hint="eastAsia" w:eastAsia="宋体"/>
                <w:lang w:val="en-US" w:eastAsia="zh-CN"/>
              </w:rPr>
              <w:t>260</w:t>
            </w:r>
          </w:p>
        </w:tc>
        <w:tc>
          <w:tcPr>
            <w:tcW w:w="1138" w:type="dxa"/>
            <w:vAlign w:val="center"/>
          </w:tcPr>
          <w:p w14:paraId="1A367691">
            <w:pPr>
              <w:pStyle w:val="11"/>
              <w:jc w:val="center"/>
            </w:pPr>
            <w:r>
              <w:rPr>
                <w:rFonts w:hint="eastAsia"/>
              </w:rPr>
              <w:t>≤</w:t>
            </w:r>
          </w:p>
        </w:tc>
        <w:tc>
          <w:tcPr>
            <w:tcW w:w="809" w:type="dxa"/>
            <w:vAlign w:val="center"/>
          </w:tcPr>
          <w:p w14:paraId="64056ED2">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21A2C5D0">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313CEE37">
            <w:pPr>
              <w:pStyle w:val="11"/>
              <w:jc w:val="center"/>
            </w:pPr>
          </w:p>
          <w:p w14:paraId="19179484">
            <w:pPr>
              <w:pStyle w:val="11"/>
              <w:jc w:val="center"/>
            </w:pPr>
          </w:p>
        </w:tc>
      </w:tr>
      <w:tr w14:paraId="6B6B9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058E4158">
            <w:pPr>
              <w:pStyle w:val="11"/>
            </w:pPr>
          </w:p>
        </w:tc>
        <w:tc>
          <w:tcPr>
            <w:tcW w:w="1069" w:type="dxa"/>
            <w:vMerge w:val="continue"/>
          </w:tcPr>
          <w:p w14:paraId="41C54965">
            <w:pPr>
              <w:pStyle w:val="11"/>
            </w:pPr>
          </w:p>
        </w:tc>
        <w:tc>
          <w:tcPr>
            <w:tcW w:w="1079" w:type="dxa"/>
            <w:vMerge w:val="continue"/>
          </w:tcPr>
          <w:p w14:paraId="025FD6D5">
            <w:pPr>
              <w:spacing w:before="251" w:line="219" w:lineRule="auto"/>
              <w:ind w:left="131"/>
              <w:jc w:val="center"/>
              <w:rPr>
                <w:rFonts w:ascii="宋体" w:hAnsi="宋体" w:eastAsia="宋体" w:cs="宋体"/>
                <w:spacing w:val="-2"/>
                <w:sz w:val="20"/>
                <w:szCs w:val="20"/>
              </w:rPr>
            </w:pPr>
          </w:p>
        </w:tc>
        <w:tc>
          <w:tcPr>
            <w:tcW w:w="1129" w:type="dxa"/>
            <w:vAlign w:val="center"/>
          </w:tcPr>
          <w:p w14:paraId="5E46FA18">
            <w:pPr>
              <w:pStyle w:val="11"/>
              <w:jc w:val="center"/>
            </w:pPr>
            <w:r>
              <w:rPr>
                <w:rFonts w:hint="eastAsia"/>
              </w:rPr>
              <w:t>社会成本节约率</w:t>
            </w:r>
          </w:p>
        </w:tc>
        <w:tc>
          <w:tcPr>
            <w:tcW w:w="1209" w:type="dxa"/>
            <w:vAlign w:val="center"/>
          </w:tcPr>
          <w:p w14:paraId="3DC86686">
            <w:pPr>
              <w:pStyle w:val="11"/>
              <w:jc w:val="center"/>
              <w:rPr>
                <w:rFonts w:hint="eastAsia" w:eastAsia="宋体"/>
                <w:lang w:val="en-US" w:eastAsia="zh-CN"/>
              </w:rPr>
            </w:pPr>
            <w:r>
              <w:rPr>
                <w:rFonts w:hint="eastAsia" w:eastAsia="宋体"/>
                <w:lang w:val="en-US" w:eastAsia="zh-CN"/>
              </w:rPr>
              <w:t>0</w:t>
            </w:r>
          </w:p>
        </w:tc>
        <w:tc>
          <w:tcPr>
            <w:tcW w:w="1138" w:type="dxa"/>
            <w:vAlign w:val="center"/>
          </w:tcPr>
          <w:p w14:paraId="0332DCC0">
            <w:pPr>
              <w:pStyle w:val="11"/>
              <w:jc w:val="center"/>
            </w:pPr>
            <w:r>
              <w:rPr>
                <w:rFonts w:hint="eastAsia"/>
              </w:rPr>
              <w:t>≥</w:t>
            </w:r>
          </w:p>
        </w:tc>
        <w:tc>
          <w:tcPr>
            <w:tcW w:w="809" w:type="dxa"/>
            <w:vAlign w:val="center"/>
          </w:tcPr>
          <w:p w14:paraId="40A10A7D">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1FB63856">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509C44C9">
            <w:pPr>
              <w:pStyle w:val="11"/>
              <w:jc w:val="center"/>
            </w:pPr>
          </w:p>
        </w:tc>
      </w:tr>
      <w:tr w14:paraId="075BA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1064" w:type="dxa"/>
            <w:vMerge w:val="continue"/>
            <w:tcBorders>
              <w:top w:val="nil"/>
              <w:bottom w:val="nil"/>
            </w:tcBorders>
            <w:textDirection w:val="tbRlV"/>
          </w:tcPr>
          <w:p w14:paraId="0994D773">
            <w:pPr>
              <w:pStyle w:val="11"/>
            </w:pPr>
          </w:p>
        </w:tc>
        <w:tc>
          <w:tcPr>
            <w:tcW w:w="1069" w:type="dxa"/>
            <w:vMerge w:val="continue"/>
            <w:tcBorders>
              <w:bottom w:val="nil"/>
            </w:tcBorders>
          </w:tcPr>
          <w:p w14:paraId="40A33FDB">
            <w:pPr>
              <w:pStyle w:val="11"/>
            </w:pPr>
          </w:p>
        </w:tc>
        <w:tc>
          <w:tcPr>
            <w:tcW w:w="1079" w:type="dxa"/>
            <w:vMerge w:val="continue"/>
            <w:tcBorders>
              <w:bottom w:val="nil"/>
            </w:tcBorders>
          </w:tcPr>
          <w:p w14:paraId="280A7CA5">
            <w:pPr>
              <w:spacing w:before="251" w:line="219" w:lineRule="auto"/>
              <w:ind w:left="131"/>
              <w:jc w:val="center"/>
              <w:rPr>
                <w:rFonts w:ascii="宋体" w:hAnsi="宋体" w:eastAsia="宋体" w:cs="宋体"/>
                <w:spacing w:val="-2"/>
                <w:sz w:val="20"/>
                <w:szCs w:val="20"/>
              </w:rPr>
            </w:pPr>
          </w:p>
        </w:tc>
        <w:tc>
          <w:tcPr>
            <w:tcW w:w="1129" w:type="dxa"/>
            <w:vAlign w:val="center"/>
          </w:tcPr>
          <w:p w14:paraId="325212F5">
            <w:pPr>
              <w:pStyle w:val="11"/>
              <w:jc w:val="center"/>
              <w:rPr>
                <w:rFonts w:hint="eastAsia"/>
              </w:rPr>
            </w:pPr>
            <w:r>
              <w:rPr>
                <w:rFonts w:hint="eastAsia"/>
              </w:rPr>
              <w:t>生态环境成本节约率</w:t>
            </w:r>
          </w:p>
        </w:tc>
        <w:tc>
          <w:tcPr>
            <w:tcW w:w="1209" w:type="dxa"/>
            <w:shd w:val="clear" w:color="auto" w:fill="auto"/>
            <w:vAlign w:val="center"/>
          </w:tcPr>
          <w:p w14:paraId="4501E582">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0</w:t>
            </w:r>
          </w:p>
        </w:tc>
        <w:tc>
          <w:tcPr>
            <w:tcW w:w="1138" w:type="dxa"/>
            <w:shd w:val="clear" w:color="auto" w:fill="auto"/>
            <w:vAlign w:val="center"/>
          </w:tcPr>
          <w:p w14:paraId="7221D50E">
            <w:pPr>
              <w:pStyle w:val="11"/>
              <w:jc w:val="center"/>
              <w:rPr>
                <w:rFonts w:hint="eastAsia" w:ascii="Arial" w:hAnsi="Arial" w:eastAsia="Arial" w:cs="Arial"/>
                <w:snapToGrid w:val="0"/>
                <w:color w:val="000000"/>
                <w:sz w:val="21"/>
                <w:szCs w:val="21"/>
                <w:lang w:val="en-US" w:eastAsia="en-US" w:bidi="ar-SA"/>
              </w:rPr>
            </w:pPr>
            <w:r>
              <w:rPr>
                <w:rFonts w:hint="eastAsia"/>
              </w:rPr>
              <w:t>≥</w:t>
            </w:r>
          </w:p>
        </w:tc>
        <w:tc>
          <w:tcPr>
            <w:tcW w:w="809" w:type="dxa"/>
            <w:vAlign w:val="center"/>
          </w:tcPr>
          <w:p w14:paraId="797528DF">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644616D0">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27596853">
            <w:pPr>
              <w:pStyle w:val="11"/>
              <w:jc w:val="center"/>
            </w:pPr>
          </w:p>
        </w:tc>
      </w:tr>
      <w:tr w14:paraId="7750F2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5D7E0D60">
            <w:pPr>
              <w:pStyle w:val="11"/>
            </w:pPr>
          </w:p>
        </w:tc>
        <w:tc>
          <w:tcPr>
            <w:tcW w:w="1069" w:type="dxa"/>
            <w:vMerge w:val="restart"/>
            <w:tcBorders>
              <w:bottom w:val="nil"/>
            </w:tcBorders>
          </w:tcPr>
          <w:p w14:paraId="3F25CB40">
            <w:pPr>
              <w:pStyle w:val="11"/>
              <w:spacing w:line="270" w:lineRule="auto"/>
            </w:pPr>
          </w:p>
          <w:p w14:paraId="0B20861B">
            <w:pPr>
              <w:pStyle w:val="11"/>
              <w:spacing w:line="271" w:lineRule="auto"/>
            </w:pPr>
          </w:p>
          <w:p w14:paraId="50789F1D">
            <w:pPr>
              <w:pStyle w:val="11"/>
              <w:spacing w:line="271" w:lineRule="auto"/>
            </w:pPr>
          </w:p>
          <w:p w14:paraId="33AE6A16">
            <w:pPr>
              <w:pStyle w:val="11"/>
              <w:spacing w:line="271" w:lineRule="auto"/>
            </w:pPr>
          </w:p>
          <w:p w14:paraId="7BFCE4EA">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3E34259B">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tcBorders>
              <w:bottom w:val="nil"/>
            </w:tcBorders>
          </w:tcPr>
          <w:p w14:paraId="3474BBFB">
            <w:pPr>
              <w:spacing w:before="134" w:line="230" w:lineRule="auto"/>
              <w:ind w:left="231" w:right="246"/>
              <w:jc w:val="center"/>
              <w:rPr>
                <w:rFonts w:ascii="宋体" w:hAnsi="宋体" w:eastAsia="宋体" w:cs="宋体"/>
                <w:sz w:val="20"/>
                <w:szCs w:val="20"/>
              </w:rPr>
            </w:pPr>
            <w:r>
              <w:rPr>
                <w:rFonts w:ascii="宋体" w:hAnsi="宋体" w:eastAsia="宋体" w:cs="宋体"/>
                <w:spacing w:val="-4"/>
                <w:sz w:val="20"/>
                <w:szCs w:val="20"/>
              </w:rPr>
              <w:t>经济效益指标</w:t>
            </w:r>
          </w:p>
        </w:tc>
        <w:tc>
          <w:tcPr>
            <w:tcW w:w="1129" w:type="dxa"/>
            <w:vAlign w:val="center"/>
          </w:tcPr>
          <w:p w14:paraId="3EFC69FB">
            <w:pPr>
              <w:pStyle w:val="11"/>
              <w:jc w:val="center"/>
            </w:pPr>
            <w:r>
              <w:rPr>
                <w:rFonts w:hint="eastAsia"/>
              </w:rPr>
              <w:t>经济效益情况</w:t>
            </w:r>
          </w:p>
        </w:tc>
        <w:tc>
          <w:tcPr>
            <w:tcW w:w="1209" w:type="dxa"/>
            <w:vAlign w:val="center"/>
          </w:tcPr>
          <w:p w14:paraId="7A86DED4">
            <w:pPr>
              <w:pStyle w:val="11"/>
              <w:jc w:val="center"/>
            </w:pPr>
            <w:r>
              <w:rPr>
                <w:rFonts w:hint="eastAsia"/>
              </w:rPr>
              <w:t>效果明显</w:t>
            </w:r>
          </w:p>
        </w:tc>
        <w:tc>
          <w:tcPr>
            <w:tcW w:w="1138" w:type="dxa"/>
            <w:vAlign w:val="center"/>
          </w:tcPr>
          <w:p w14:paraId="770AC6F4">
            <w:pPr>
              <w:pStyle w:val="11"/>
              <w:jc w:val="center"/>
            </w:pPr>
            <w:r>
              <w:rPr>
                <w:rFonts w:hint="eastAsia"/>
              </w:rPr>
              <w:t>城区渣土管理工作得到了有效的提升。</w:t>
            </w:r>
          </w:p>
        </w:tc>
        <w:tc>
          <w:tcPr>
            <w:tcW w:w="809" w:type="dxa"/>
            <w:shd w:val="clear" w:color="auto" w:fill="auto"/>
            <w:vAlign w:val="center"/>
          </w:tcPr>
          <w:p w14:paraId="6F86F246">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0576FBA0">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7D61664D">
            <w:pPr>
              <w:pStyle w:val="11"/>
              <w:jc w:val="center"/>
            </w:pPr>
          </w:p>
        </w:tc>
      </w:tr>
      <w:tr w14:paraId="41FE2E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064" w:type="dxa"/>
            <w:vMerge w:val="continue"/>
            <w:tcBorders>
              <w:top w:val="nil"/>
              <w:bottom w:val="nil"/>
            </w:tcBorders>
            <w:textDirection w:val="tbRlV"/>
          </w:tcPr>
          <w:p w14:paraId="76EA3B9C">
            <w:pPr>
              <w:pStyle w:val="11"/>
            </w:pPr>
          </w:p>
        </w:tc>
        <w:tc>
          <w:tcPr>
            <w:tcW w:w="1069" w:type="dxa"/>
            <w:vMerge w:val="continue"/>
            <w:tcBorders>
              <w:top w:val="nil"/>
              <w:bottom w:val="nil"/>
            </w:tcBorders>
          </w:tcPr>
          <w:p w14:paraId="5C0F040E">
            <w:pPr>
              <w:pStyle w:val="11"/>
            </w:pPr>
          </w:p>
        </w:tc>
        <w:tc>
          <w:tcPr>
            <w:tcW w:w="1079" w:type="dxa"/>
            <w:tcBorders>
              <w:bottom w:val="nil"/>
            </w:tcBorders>
          </w:tcPr>
          <w:p w14:paraId="1D50A757">
            <w:pPr>
              <w:spacing w:before="132" w:line="231" w:lineRule="auto"/>
              <w:ind w:left="231" w:right="246"/>
              <w:jc w:val="center"/>
              <w:rPr>
                <w:rFonts w:ascii="宋体" w:hAnsi="宋体" w:eastAsia="宋体" w:cs="宋体"/>
                <w:sz w:val="20"/>
                <w:szCs w:val="20"/>
              </w:rPr>
            </w:pPr>
            <w:r>
              <w:rPr>
                <w:rFonts w:ascii="宋体" w:hAnsi="宋体" w:eastAsia="宋体" w:cs="宋体"/>
                <w:spacing w:val="-4"/>
                <w:sz w:val="20"/>
                <w:szCs w:val="20"/>
              </w:rPr>
              <w:t>社会效益指标</w:t>
            </w:r>
          </w:p>
        </w:tc>
        <w:tc>
          <w:tcPr>
            <w:tcW w:w="1129" w:type="dxa"/>
            <w:vAlign w:val="center"/>
          </w:tcPr>
          <w:p w14:paraId="2616124B">
            <w:pPr>
              <w:pStyle w:val="11"/>
              <w:jc w:val="center"/>
            </w:pPr>
            <w:r>
              <w:rPr>
                <w:rFonts w:hint="eastAsia"/>
              </w:rPr>
              <w:t>社会效益情况</w:t>
            </w:r>
          </w:p>
        </w:tc>
        <w:tc>
          <w:tcPr>
            <w:tcW w:w="1209" w:type="dxa"/>
            <w:vAlign w:val="center"/>
          </w:tcPr>
          <w:p w14:paraId="4C706DE3">
            <w:pPr>
              <w:pStyle w:val="11"/>
              <w:jc w:val="center"/>
            </w:pPr>
            <w:r>
              <w:rPr>
                <w:rFonts w:hint="eastAsia"/>
              </w:rPr>
              <w:t>效果明显</w:t>
            </w:r>
          </w:p>
        </w:tc>
        <w:tc>
          <w:tcPr>
            <w:tcW w:w="1138" w:type="dxa"/>
            <w:vAlign w:val="center"/>
          </w:tcPr>
          <w:p w14:paraId="4964BDA2">
            <w:pPr>
              <w:pStyle w:val="11"/>
              <w:jc w:val="center"/>
            </w:pPr>
            <w:r>
              <w:rPr>
                <w:rFonts w:hint="eastAsia"/>
              </w:rPr>
              <w:t>有效管控渣土运输扬尘、撒漏污染，提升城市精细化管理水平，全力维护市容环境秩序</w:t>
            </w:r>
          </w:p>
        </w:tc>
        <w:tc>
          <w:tcPr>
            <w:tcW w:w="809" w:type="dxa"/>
            <w:shd w:val="clear" w:color="auto" w:fill="auto"/>
            <w:vAlign w:val="center"/>
          </w:tcPr>
          <w:p w14:paraId="701AF85C">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476FA30F">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136B1724">
            <w:pPr>
              <w:pStyle w:val="11"/>
              <w:jc w:val="center"/>
            </w:pPr>
          </w:p>
        </w:tc>
      </w:tr>
      <w:tr w14:paraId="6B2F8F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599EDEE7">
            <w:pPr>
              <w:pStyle w:val="11"/>
            </w:pPr>
          </w:p>
        </w:tc>
        <w:tc>
          <w:tcPr>
            <w:tcW w:w="1069" w:type="dxa"/>
            <w:vMerge w:val="continue"/>
            <w:tcBorders>
              <w:top w:val="nil"/>
              <w:bottom w:val="nil"/>
            </w:tcBorders>
          </w:tcPr>
          <w:p w14:paraId="3AA54BB1">
            <w:pPr>
              <w:pStyle w:val="11"/>
            </w:pPr>
          </w:p>
        </w:tc>
        <w:tc>
          <w:tcPr>
            <w:tcW w:w="1079" w:type="dxa"/>
            <w:tcBorders>
              <w:bottom w:val="nil"/>
            </w:tcBorders>
          </w:tcPr>
          <w:p w14:paraId="0BE38978">
            <w:pPr>
              <w:spacing w:before="115" w:line="225" w:lineRule="auto"/>
              <w:ind w:left="231" w:right="246"/>
              <w:jc w:val="center"/>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color="auto" w:fill="auto"/>
            <w:vAlign w:val="center"/>
          </w:tcPr>
          <w:p w14:paraId="0B5F2102">
            <w:pPr>
              <w:pStyle w:val="11"/>
              <w:jc w:val="center"/>
              <w:rPr>
                <w:rFonts w:ascii="Arial" w:hAnsi="Arial" w:eastAsia="Arial" w:cs="Arial"/>
                <w:snapToGrid w:val="0"/>
                <w:color w:val="000000"/>
                <w:sz w:val="21"/>
                <w:szCs w:val="21"/>
                <w:lang w:val="en-US" w:eastAsia="en-US" w:bidi="ar-SA"/>
              </w:rPr>
            </w:pPr>
            <w:r>
              <w:rPr>
                <w:rFonts w:hint="eastAsia"/>
              </w:rPr>
              <w:t>生态效益情况</w:t>
            </w:r>
          </w:p>
        </w:tc>
        <w:tc>
          <w:tcPr>
            <w:tcW w:w="1209" w:type="dxa"/>
            <w:shd w:val="clear" w:color="auto" w:fill="auto"/>
            <w:vAlign w:val="center"/>
          </w:tcPr>
          <w:p w14:paraId="1F9A3B63">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color="auto" w:fill="auto"/>
            <w:vAlign w:val="center"/>
          </w:tcPr>
          <w:p w14:paraId="65CDED36">
            <w:pPr>
              <w:pStyle w:val="11"/>
              <w:jc w:val="center"/>
              <w:rPr>
                <w:rFonts w:hint="eastAsia" w:ascii="Arial" w:hAnsi="Arial" w:eastAsia="Arial" w:cs="Arial"/>
                <w:snapToGrid w:val="0"/>
                <w:color w:val="000000"/>
                <w:sz w:val="21"/>
                <w:szCs w:val="21"/>
                <w:lang w:val="en-US" w:eastAsia="en-US" w:bidi="ar-SA"/>
              </w:rPr>
            </w:pPr>
            <w:r>
              <w:rPr>
                <w:rFonts w:hint="eastAsia"/>
              </w:rPr>
              <w:t>提高</w:t>
            </w:r>
            <w:r>
              <w:rPr>
                <w:rFonts w:hint="eastAsia"/>
                <w:lang w:eastAsia="zh-CN"/>
              </w:rPr>
              <w:t>了</w:t>
            </w:r>
            <w:r>
              <w:rPr>
                <w:rFonts w:hint="eastAsia"/>
              </w:rPr>
              <w:t>环境质量</w:t>
            </w:r>
          </w:p>
        </w:tc>
        <w:tc>
          <w:tcPr>
            <w:tcW w:w="809" w:type="dxa"/>
            <w:shd w:val="clear" w:color="auto" w:fill="auto"/>
            <w:vAlign w:val="center"/>
          </w:tcPr>
          <w:p w14:paraId="7C510240">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60876EEA">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3F5B6268">
            <w:pPr>
              <w:pStyle w:val="11"/>
              <w:jc w:val="center"/>
            </w:pPr>
          </w:p>
        </w:tc>
      </w:tr>
      <w:tr w14:paraId="6FBB2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23CCC34">
            <w:pPr>
              <w:pStyle w:val="11"/>
            </w:pPr>
          </w:p>
        </w:tc>
        <w:tc>
          <w:tcPr>
            <w:tcW w:w="1069" w:type="dxa"/>
            <w:vMerge w:val="continue"/>
            <w:tcBorders>
              <w:top w:val="nil"/>
              <w:bottom w:val="nil"/>
            </w:tcBorders>
          </w:tcPr>
          <w:p w14:paraId="66364442">
            <w:pPr>
              <w:pStyle w:val="11"/>
            </w:pPr>
          </w:p>
        </w:tc>
        <w:tc>
          <w:tcPr>
            <w:tcW w:w="1079" w:type="dxa"/>
            <w:tcBorders>
              <w:bottom w:val="nil"/>
            </w:tcBorders>
          </w:tcPr>
          <w:p w14:paraId="1F8302EE">
            <w:pPr>
              <w:spacing w:before="106" w:line="219" w:lineRule="auto"/>
              <w:ind w:left="131"/>
              <w:jc w:val="center"/>
              <w:rPr>
                <w:rFonts w:ascii="宋体" w:hAnsi="宋体" w:eastAsia="宋体" w:cs="宋体"/>
                <w:sz w:val="20"/>
                <w:szCs w:val="20"/>
              </w:rPr>
            </w:pPr>
            <w:r>
              <w:rPr>
                <w:rFonts w:ascii="宋体" w:hAnsi="宋体" w:eastAsia="宋体" w:cs="宋体"/>
                <w:spacing w:val="-2"/>
                <w:sz w:val="20"/>
                <w:szCs w:val="20"/>
              </w:rPr>
              <w:t>可持续影</w:t>
            </w:r>
          </w:p>
          <w:p w14:paraId="12706FDA">
            <w:pPr>
              <w:spacing w:before="63" w:line="220" w:lineRule="auto"/>
              <w:ind w:left="231"/>
              <w:jc w:val="center"/>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color="auto" w:fill="auto"/>
            <w:vAlign w:val="center"/>
          </w:tcPr>
          <w:p w14:paraId="46921875">
            <w:pPr>
              <w:pStyle w:val="11"/>
              <w:jc w:val="center"/>
              <w:rPr>
                <w:rFonts w:hint="eastAsia" w:ascii="Arial" w:hAnsi="Arial" w:eastAsia="Arial" w:cs="Arial"/>
                <w:snapToGrid w:val="0"/>
                <w:color w:val="000000"/>
                <w:sz w:val="21"/>
                <w:szCs w:val="21"/>
                <w:lang w:val="en-US" w:eastAsia="en-US" w:bidi="ar-SA"/>
              </w:rPr>
            </w:pPr>
            <w:r>
              <w:rPr>
                <w:rFonts w:hint="eastAsia"/>
              </w:rPr>
              <w:t>可持续影响情况</w:t>
            </w:r>
          </w:p>
        </w:tc>
        <w:tc>
          <w:tcPr>
            <w:tcW w:w="1209" w:type="dxa"/>
            <w:shd w:val="clear" w:color="auto" w:fill="auto"/>
            <w:vAlign w:val="center"/>
          </w:tcPr>
          <w:p w14:paraId="73D3DF66">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color="auto" w:fill="auto"/>
            <w:vAlign w:val="center"/>
          </w:tcPr>
          <w:p w14:paraId="581B7934">
            <w:pPr>
              <w:pStyle w:val="11"/>
              <w:jc w:val="center"/>
              <w:rPr>
                <w:rFonts w:hint="eastAsia" w:ascii="Arial" w:hAnsi="Arial" w:eastAsia="Arial" w:cs="Arial"/>
                <w:snapToGrid w:val="0"/>
                <w:color w:val="000000"/>
                <w:sz w:val="21"/>
                <w:szCs w:val="21"/>
                <w:lang w:val="en-US" w:eastAsia="en-US" w:bidi="ar-SA"/>
              </w:rPr>
            </w:pPr>
            <w:r>
              <w:rPr>
                <w:rFonts w:hint="eastAsia"/>
              </w:rPr>
              <w:t>进一步加强渣土运输企业和运输车辆规范化管理</w:t>
            </w:r>
          </w:p>
        </w:tc>
        <w:tc>
          <w:tcPr>
            <w:tcW w:w="809" w:type="dxa"/>
            <w:shd w:val="clear" w:color="auto" w:fill="auto"/>
            <w:vAlign w:val="center"/>
          </w:tcPr>
          <w:p w14:paraId="20B34A52">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869" w:type="dxa"/>
            <w:shd w:val="clear" w:color="auto" w:fill="auto"/>
            <w:vAlign w:val="center"/>
          </w:tcPr>
          <w:p w14:paraId="2C9A60BB">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1413" w:type="dxa"/>
            <w:vAlign w:val="center"/>
          </w:tcPr>
          <w:p w14:paraId="167DB3F0">
            <w:pPr>
              <w:pStyle w:val="11"/>
              <w:jc w:val="center"/>
            </w:pPr>
          </w:p>
        </w:tc>
      </w:tr>
      <w:tr w14:paraId="27ACD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32E00274">
            <w:pPr>
              <w:pStyle w:val="11"/>
            </w:pPr>
          </w:p>
        </w:tc>
        <w:tc>
          <w:tcPr>
            <w:tcW w:w="1069" w:type="dxa"/>
            <w:tcBorders>
              <w:bottom w:val="nil"/>
            </w:tcBorders>
          </w:tcPr>
          <w:p w14:paraId="1974C2F3">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75FEF6D0">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72808027">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tcBorders>
              <w:bottom w:val="nil"/>
            </w:tcBorders>
          </w:tcPr>
          <w:p w14:paraId="6AAFD40A">
            <w:pPr>
              <w:spacing w:before="46" w:line="219" w:lineRule="auto"/>
              <w:ind w:left="131"/>
              <w:jc w:val="center"/>
              <w:rPr>
                <w:rFonts w:ascii="宋体" w:hAnsi="宋体" w:eastAsia="宋体" w:cs="宋体"/>
                <w:sz w:val="20"/>
                <w:szCs w:val="20"/>
              </w:rPr>
            </w:pPr>
            <w:r>
              <w:rPr>
                <w:rFonts w:ascii="宋体" w:hAnsi="宋体" w:eastAsia="宋体" w:cs="宋体"/>
                <w:spacing w:val="-2"/>
                <w:sz w:val="20"/>
                <w:szCs w:val="20"/>
              </w:rPr>
              <w:t>服务对象</w:t>
            </w:r>
          </w:p>
          <w:p w14:paraId="6BC46D10">
            <w:pPr>
              <w:spacing w:before="62" w:line="219" w:lineRule="auto"/>
              <w:ind w:left="131"/>
              <w:jc w:val="center"/>
              <w:rPr>
                <w:rFonts w:ascii="宋体" w:hAnsi="宋体" w:eastAsia="宋体" w:cs="宋体"/>
                <w:sz w:val="20"/>
                <w:szCs w:val="20"/>
              </w:rPr>
            </w:pPr>
            <w:r>
              <w:rPr>
                <w:rFonts w:ascii="宋体" w:hAnsi="宋体" w:eastAsia="宋体" w:cs="宋体"/>
                <w:spacing w:val="3"/>
                <w:sz w:val="20"/>
                <w:szCs w:val="20"/>
              </w:rPr>
              <w:t>满意度指</w:t>
            </w:r>
          </w:p>
          <w:p w14:paraId="6D5749A2">
            <w:pPr>
              <w:spacing w:before="53" w:line="176" w:lineRule="auto"/>
              <w:ind w:left="431"/>
              <w:jc w:val="center"/>
              <w:rPr>
                <w:rFonts w:ascii="宋体" w:hAnsi="宋体" w:eastAsia="宋体" w:cs="宋体"/>
                <w:sz w:val="20"/>
                <w:szCs w:val="20"/>
              </w:rPr>
            </w:pPr>
            <w:r>
              <w:rPr>
                <w:rFonts w:ascii="宋体" w:hAnsi="宋体" w:eastAsia="宋体" w:cs="宋体"/>
                <w:sz w:val="20"/>
                <w:szCs w:val="20"/>
              </w:rPr>
              <w:t>标</w:t>
            </w:r>
          </w:p>
        </w:tc>
        <w:tc>
          <w:tcPr>
            <w:tcW w:w="1129" w:type="dxa"/>
            <w:shd w:val="clear" w:color="auto" w:fill="auto"/>
            <w:vAlign w:val="center"/>
          </w:tcPr>
          <w:p w14:paraId="1FEE4591">
            <w:pPr>
              <w:pStyle w:val="11"/>
              <w:jc w:val="center"/>
              <w:rPr>
                <w:rFonts w:ascii="Arial" w:hAnsi="Arial" w:eastAsia="Arial" w:cs="Arial"/>
                <w:snapToGrid w:val="0"/>
                <w:color w:val="000000"/>
                <w:sz w:val="21"/>
                <w:szCs w:val="21"/>
                <w:lang w:val="en-US" w:eastAsia="en-US" w:bidi="ar-SA"/>
              </w:rPr>
            </w:pPr>
            <w:r>
              <w:rPr>
                <w:rFonts w:hint="eastAsia"/>
              </w:rPr>
              <w:t>社会公众满意度</w:t>
            </w:r>
          </w:p>
        </w:tc>
        <w:tc>
          <w:tcPr>
            <w:tcW w:w="1209" w:type="dxa"/>
            <w:shd w:val="clear" w:color="auto" w:fill="auto"/>
            <w:vAlign w:val="center"/>
          </w:tcPr>
          <w:p w14:paraId="0211FC70">
            <w:pPr>
              <w:pStyle w:val="11"/>
              <w:jc w:val="center"/>
              <w:rPr>
                <w:rFonts w:hint="eastAsia" w:ascii="Arial" w:hAnsi="Arial" w:eastAsia="宋体" w:cs="Arial"/>
                <w:snapToGrid w:val="0"/>
                <w:color w:val="000000"/>
                <w:sz w:val="21"/>
                <w:szCs w:val="21"/>
                <w:lang w:val="en-US" w:eastAsia="zh-CN" w:bidi="ar-SA"/>
              </w:rPr>
            </w:pPr>
            <w:r>
              <w:rPr>
                <w:rFonts w:hint="eastAsia"/>
              </w:rPr>
              <w:t>≥</w:t>
            </w:r>
            <w:r>
              <w:rPr>
                <w:rFonts w:hint="eastAsia" w:eastAsia="宋体"/>
                <w:lang w:val="en-US" w:eastAsia="zh-CN"/>
              </w:rPr>
              <w:t>90%</w:t>
            </w:r>
          </w:p>
        </w:tc>
        <w:tc>
          <w:tcPr>
            <w:tcW w:w="1138" w:type="dxa"/>
            <w:shd w:val="clear" w:color="auto" w:fill="auto"/>
            <w:vAlign w:val="center"/>
          </w:tcPr>
          <w:p w14:paraId="41AC2639">
            <w:pPr>
              <w:pStyle w:val="11"/>
              <w:jc w:val="center"/>
              <w:rPr>
                <w:rFonts w:ascii="Arial" w:hAnsi="Arial" w:eastAsia="Arial" w:cs="Arial"/>
                <w:snapToGrid w:val="0"/>
                <w:color w:val="000000"/>
                <w:sz w:val="21"/>
                <w:szCs w:val="21"/>
                <w:lang w:val="en-US" w:eastAsia="en-US" w:bidi="ar-SA"/>
              </w:rPr>
            </w:pPr>
            <w:r>
              <w:rPr>
                <w:rFonts w:hint="eastAsia"/>
              </w:rPr>
              <w:t>≥</w:t>
            </w:r>
            <w:r>
              <w:rPr>
                <w:rFonts w:hint="eastAsia" w:eastAsia="宋体"/>
                <w:lang w:val="en-US" w:eastAsia="zh-CN"/>
              </w:rPr>
              <w:t>90%</w:t>
            </w:r>
          </w:p>
        </w:tc>
        <w:tc>
          <w:tcPr>
            <w:tcW w:w="809" w:type="dxa"/>
            <w:shd w:val="clear" w:color="auto" w:fill="auto"/>
            <w:vAlign w:val="center"/>
          </w:tcPr>
          <w:p w14:paraId="54815462">
            <w:pPr>
              <w:pStyle w:val="11"/>
              <w:jc w:val="center"/>
              <w:rPr>
                <w:rFonts w:hint="default"/>
                <w:lang w:val="en-US" w:eastAsia="zh-CN"/>
              </w:rPr>
            </w:pPr>
            <w:r>
              <w:rPr>
                <w:rFonts w:hint="eastAsia"/>
                <w:lang w:val="en-US" w:eastAsia="zh-CN"/>
              </w:rPr>
              <w:t>10</w:t>
            </w:r>
          </w:p>
        </w:tc>
        <w:tc>
          <w:tcPr>
            <w:tcW w:w="869" w:type="dxa"/>
            <w:shd w:val="clear" w:color="auto" w:fill="auto"/>
            <w:vAlign w:val="center"/>
          </w:tcPr>
          <w:p w14:paraId="31EC2B6B">
            <w:pPr>
              <w:pStyle w:val="11"/>
              <w:jc w:val="center"/>
              <w:rPr>
                <w:rFonts w:hint="default"/>
                <w:lang w:val="en-US" w:eastAsia="zh-CN"/>
              </w:rPr>
            </w:pPr>
            <w:r>
              <w:rPr>
                <w:rFonts w:hint="eastAsia"/>
                <w:lang w:val="en-US" w:eastAsia="zh-CN"/>
              </w:rPr>
              <w:t>10</w:t>
            </w:r>
          </w:p>
        </w:tc>
        <w:tc>
          <w:tcPr>
            <w:tcW w:w="1413" w:type="dxa"/>
            <w:shd w:val="clear" w:color="auto" w:fill="auto"/>
            <w:vAlign w:val="center"/>
          </w:tcPr>
          <w:p w14:paraId="7B8861D0">
            <w:pPr>
              <w:pStyle w:val="11"/>
              <w:jc w:val="center"/>
              <w:rPr>
                <w:rFonts w:ascii="Arial" w:hAnsi="Arial" w:eastAsia="Arial" w:cs="Arial"/>
                <w:snapToGrid w:val="0"/>
                <w:color w:val="000000"/>
                <w:sz w:val="21"/>
                <w:szCs w:val="21"/>
                <w:lang w:val="en-US" w:eastAsia="en-US" w:bidi="ar-SA"/>
              </w:rPr>
            </w:pPr>
          </w:p>
        </w:tc>
      </w:tr>
      <w:tr w14:paraId="2F502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20043C70">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vAlign w:val="center"/>
          </w:tcPr>
          <w:p w14:paraId="795E3E4B">
            <w:pPr>
              <w:pStyle w:val="11"/>
              <w:jc w:val="center"/>
              <w:rPr>
                <w:rFonts w:hint="eastAsia"/>
                <w:lang w:val="en-US" w:eastAsia="zh-CN"/>
              </w:rPr>
            </w:pPr>
            <w:r>
              <w:rPr>
                <w:rFonts w:hint="eastAsia"/>
                <w:lang w:val="en-US" w:eastAsia="zh-CN"/>
              </w:rPr>
              <w:t>100</w:t>
            </w:r>
          </w:p>
        </w:tc>
        <w:tc>
          <w:tcPr>
            <w:tcW w:w="869" w:type="dxa"/>
            <w:vAlign w:val="center"/>
          </w:tcPr>
          <w:p w14:paraId="52A0F256">
            <w:pPr>
              <w:pStyle w:val="11"/>
              <w:jc w:val="center"/>
              <w:rPr>
                <w:rFonts w:hint="default"/>
                <w:lang w:val="en-US" w:eastAsia="zh-CN"/>
              </w:rPr>
            </w:pPr>
            <w:r>
              <w:rPr>
                <w:rFonts w:hint="eastAsia"/>
                <w:lang w:val="en-US" w:eastAsia="zh-CN"/>
              </w:rPr>
              <w:t>100</w:t>
            </w:r>
          </w:p>
        </w:tc>
        <w:tc>
          <w:tcPr>
            <w:tcW w:w="1413" w:type="dxa"/>
          </w:tcPr>
          <w:p w14:paraId="23579B0F">
            <w:pPr>
              <w:pStyle w:val="11"/>
            </w:pPr>
          </w:p>
        </w:tc>
      </w:tr>
    </w:tbl>
    <w:p w14:paraId="071D8B2B">
      <w:pPr>
        <w:pStyle w:val="2"/>
        <w:spacing w:before="12" w:line="285" w:lineRule="auto"/>
        <w:ind w:right="285" w:firstLine="420" w:firstLineChars="200"/>
        <w:rPr>
          <w:rFonts w:ascii="宋体" w:hAnsi="宋体" w:eastAsia="宋体" w:cs="宋体"/>
          <w:sz w:val="21"/>
          <w:szCs w:val="21"/>
        </w:rPr>
      </w:pPr>
    </w:p>
    <w:p w14:paraId="5DCB2F78">
      <w:pPr>
        <w:pStyle w:val="2"/>
        <w:spacing w:before="12" w:line="285" w:lineRule="auto"/>
        <w:ind w:right="285"/>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联系电话：</w:t>
      </w:r>
    </w:p>
    <w:p w14:paraId="6197BA4F">
      <w:pPr>
        <w:pStyle w:val="2"/>
        <w:spacing w:before="12" w:line="285" w:lineRule="auto"/>
        <w:ind w:right="285"/>
        <w:rPr>
          <w:rFonts w:ascii="宋体" w:hAnsi="宋体" w:eastAsia="宋体" w:cs="宋体"/>
          <w:sz w:val="21"/>
          <w:szCs w:val="21"/>
          <w:lang w:eastAsia="zh-CN"/>
        </w:rPr>
      </w:pPr>
    </w:p>
    <w:p w14:paraId="32A92463">
      <w:pPr>
        <w:pStyle w:val="2"/>
        <w:spacing w:before="12" w:line="285" w:lineRule="auto"/>
        <w:ind w:right="285"/>
        <w:rPr>
          <w:rFonts w:ascii="宋体" w:hAnsi="宋体" w:eastAsia="宋体" w:cs="宋体"/>
          <w:sz w:val="21"/>
          <w:szCs w:val="21"/>
          <w:lang w:eastAsia="zh-CN"/>
        </w:rPr>
      </w:pPr>
    </w:p>
    <w:p w14:paraId="1FFBAD9C">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w:t>
      </w:r>
      <w:r>
        <w:rPr>
          <w:rFonts w:hint="eastAsia" w:ascii="宋体" w:hAnsi="宋体" w:eastAsia="宋体" w:cs="宋体"/>
          <w:spacing w:val="-10"/>
          <w:sz w:val="23"/>
          <w:szCs w:val="23"/>
          <w:lang w:val="en-US" w:eastAsia="zh-CN"/>
        </w:rPr>
        <w:t>3</w:t>
      </w:r>
    </w:p>
    <w:p w14:paraId="05D85EF9">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3E321332">
      <w:pPr>
        <w:spacing w:line="62" w:lineRule="exact"/>
        <w:rPr>
          <w:lang w:eastAsia="zh-CN"/>
        </w:rPr>
      </w:pPr>
    </w:p>
    <w:tbl>
      <w:tblPr>
        <w:tblStyle w:val="10"/>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14017C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hRule="atLeast"/>
        </w:trPr>
        <w:tc>
          <w:tcPr>
            <w:tcW w:w="1064" w:type="dxa"/>
            <w:vAlign w:val="center"/>
          </w:tcPr>
          <w:p w14:paraId="403AAAF4">
            <w:pPr>
              <w:spacing w:before="34"/>
              <w:ind w:left="224" w:right="218"/>
              <w:jc w:val="center"/>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vAlign w:val="center"/>
          </w:tcPr>
          <w:p w14:paraId="396E2070">
            <w:pPr>
              <w:pStyle w:val="11"/>
              <w:jc w:val="center"/>
              <w:rPr>
                <w:rFonts w:hint="default" w:eastAsia="宋体"/>
                <w:lang w:val="en-US" w:eastAsia="zh-CN"/>
              </w:rPr>
            </w:pPr>
            <w:r>
              <w:rPr>
                <w:rFonts w:hint="eastAsia" w:eastAsia="宋体"/>
                <w:lang w:val="en-US" w:eastAsia="zh-CN"/>
              </w:rPr>
              <w:t>城管人员绩效考核奖</w:t>
            </w:r>
          </w:p>
        </w:tc>
      </w:tr>
      <w:tr w14:paraId="66C30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1E111E63">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47CE310D">
            <w:pPr>
              <w:pStyle w:val="11"/>
            </w:pPr>
          </w:p>
        </w:tc>
        <w:tc>
          <w:tcPr>
            <w:tcW w:w="1138" w:type="dxa"/>
          </w:tcPr>
          <w:p w14:paraId="6CDD4203">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608B0D50">
            <w:pPr>
              <w:pStyle w:val="11"/>
            </w:pPr>
          </w:p>
        </w:tc>
      </w:tr>
      <w:tr w14:paraId="3275E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19540001">
            <w:pPr>
              <w:pStyle w:val="11"/>
              <w:spacing w:line="325" w:lineRule="auto"/>
            </w:pPr>
          </w:p>
          <w:p w14:paraId="5848AFB7">
            <w:pPr>
              <w:pStyle w:val="11"/>
              <w:spacing w:line="325" w:lineRule="auto"/>
            </w:pPr>
          </w:p>
          <w:p w14:paraId="639C20D3">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2A1857D0">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6B4E772F">
            <w:pPr>
              <w:pStyle w:val="11"/>
            </w:pPr>
          </w:p>
        </w:tc>
        <w:tc>
          <w:tcPr>
            <w:tcW w:w="1129" w:type="dxa"/>
          </w:tcPr>
          <w:p w14:paraId="303318AB">
            <w:pPr>
              <w:spacing w:before="59" w:line="226" w:lineRule="auto"/>
              <w:ind w:left="253" w:right="275" w:firstLine="99"/>
              <w:jc w:val="center"/>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66147183">
            <w:pPr>
              <w:spacing w:before="68" w:line="222" w:lineRule="auto"/>
              <w:ind w:left="293" w:right="314" w:firstLine="99"/>
              <w:jc w:val="center"/>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072727CF">
            <w:pPr>
              <w:spacing w:before="68" w:line="222" w:lineRule="auto"/>
              <w:ind w:left="264" w:right="270" w:firstLine="100"/>
              <w:jc w:val="center"/>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0061AE22">
            <w:pPr>
              <w:spacing w:before="179" w:line="219" w:lineRule="auto"/>
              <w:ind w:left="196"/>
              <w:jc w:val="center"/>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5B8871E5">
            <w:pPr>
              <w:spacing w:before="179" w:line="219" w:lineRule="auto"/>
              <w:ind w:left="128"/>
              <w:jc w:val="center"/>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2162ACBE">
            <w:pPr>
              <w:spacing w:before="179" w:line="219" w:lineRule="auto"/>
              <w:ind w:left="499"/>
              <w:jc w:val="both"/>
              <w:rPr>
                <w:rFonts w:ascii="宋体" w:hAnsi="宋体" w:eastAsia="宋体" w:cs="宋体"/>
                <w:sz w:val="20"/>
                <w:szCs w:val="20"/>
              </w:rPr>
            </w:pPr>
            <w:r>
              <w:rPr>
                <w:rFonts w:ascii="宋体" w:hAnsi="宋体" w:eastAsia="宋体" w:cs="宋体"/>
                <w:spacing w:val="-3"/>
                <w:sz w:val="20"/>
                <w:szCs w:val="20"/>
              </w:rPr>
              <w:t>得分</w:t>
            </w:r>
          </w:p>
        </w:tc>
      </w:tr>
      <w:tr w14:paraId="6002D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vMerge w:val="continue"/>
            <w:tcBorders>
              <w:top w:val="nil"/>
              <w:bottom w:val="nil"/>
            </w:tcBorders>
          </w:tcPr>
          <w:p w14:paraId="137C1CE6">
            <w:pPr>
              <w:pStyle w:val="11"/>
            </w:pPr>
          </w:p>
        </w:tc>
        <w:tc>
          <w:tcPr>
            <w:tcW w:w="2148" w:type="dxa"/>
            <w:gridSpan w:val="2"/>
          </w:tcPr>
          <w:p w14:paraId="56930B2C">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vAlign w:val="center"/>
          </w:tcPr>
          <w:p w14:paraId="16BB2B9A">
            <w:pPr>
              <w:pStyle w:val="11"/>
              <w:jc w:val="center"/>
              <w:rPr>
                <w:rFonts w:hint="default" w:eastAsia="宋体"/>
                <w:lang w:val="en-US" w:eastAsia="zh-CN"/>
              </w:rPr>
            </w:pPr>
            <w:r>
              <w:rPr>
                <w:rFonts w:hint="eastAsia" w:eastAsia="宋体"/>
                <w:lang w:val="en-US" w:eastAsia="zh-CN"/>
              </w:rPr>
              <w:t>22.68</w:t>
            </w:r>
          </w:p>
        </w:tc>
        <w:tc>
          <w:tcPr>
            <w:tcW w:w="1209" w:type="dxa"/>
            <w:vAlign w:val="center"/>
          </w:tcPr>
          <w:p w14:paraId="554312E9">
            <w:pPr>
              <w:pStyle w:val="11"/>
              <w:jc w:val="center"/>
              <w:rPr>
                <w:rFonts w:hint="default" w:eastAsia="宋体"/>
                <w:lang w:val="en-US" w:eastAsia="zh-CN"/>
              </w:rPr>
            </w:pPr>
            <w:r>
              <w:rPr>
                <w:rFonts w:hint="eastAsia" w:eastAsia="宋体"/>
                <w:lang w:val="en-US" w:eastAsia="zh-CN"/>
              </w:rPr>
              <w:t xml:space="preserve"> 5.72</w:t>
            </w:r>
          </w:p>
        </w:tc>
        <w:tc>
          <w:tcPr>
            <w:tcW w:w="1138" w:type="dxa"/>
            <w:vAlign w:val="center"/>
          </w:tcPr>
          <w:p w14:paraId="5DDB669B">
            <w:pPr>
              <w:pStyle w:val="11"/>
              <w:jc w:val="center"/>
              <w:rPr>
                <w:rFonts w:hint="default" w:eastAsia="宋体"/>
                <w:lang w:val="en-US" w:eastAsia="zh-CN"/>
              </w:rPr>
            </w:pPr>
            <w:r>
              <w:rPr>
                <w:rFonts w:hint="eastAsia" w:eastAsia="宋体"/>
                <w:lang w:val="en-US" w:eastAsia="zh-CN"/>
              </w:rPr>
              <w:t xml:space="preserve">5.72 </w:t>
            </w:r>
          </w:p>
        </w:tc>
        <w:tc>
          <w:tcPr>
            <w:tcW w:w="809" w:type="dxa"/>
            <w:vAlign w:val="center"/>
          </w:tcPr>
          <w:p w14:paraId="2064A118">
            <w:pPr>
              <w:spacing w:before="130" w:line="184" w:lineRule="auto"/>
              <w:ind w:firstLine="188" w:firstLineChars="100"/>
              <w:jc w:val="center"/>
              <w:rPr>
                <w:rFonts w:ascii="宋体" w:hAnsi="宋体" w:eastAsia="宋体" w:cs="宋体"/>
                <w:sz w:val="20"/>
                <w:szCs w:val="20"/>
              </w:rPr>
            </w:pPr>
            <w:r>
              <w:rPr>
                <w:rFonts w:ascii="宋体" w:hAnsi="宋体" w:eastAsia="宋体" w:cs="宋体"/>
                <w:spacing w:val="-6"/>
                <w:sz w:val="20"/>
                <w:szCs w:val="20"/>
              </w:rPr>
              <w:t>10</w:t>
            </w:r>
          </w:p>
        </w:tc>
        <w:tc>
          <w:tcPr>
            <w:tcW w:w="869" w:type="dxa"/>
            <w:vAlign w:val="center"/>
          </w:tcPr>
          <w:p w14:paraId="4AB8B8FC">
            <w:pPr>
              <w:pStyle w:val="11"/>
              <w:jc w:val="center"/>
              <w:rPr>
                <w:rFonts w:hint="default" w:eastAsia="宋体"/>
                <w:lang w:val="en-US" w:eastAsia="zh-CN"/>
              </w:rPr>
            </w:pPr>
            <w:r>
              <w:rPr>
                <w:rFonts w:hint="eastAsia" w:eastAsia="宋体"/>
                <w:lang w:val="en-US" w:eastAsia="zh-CN"/>
              </w:rPr>
              <w:t>100 %</w:t>
            </w:r>
          </w:p>
        </w:tc>
        <w:tc>
          <w:tcPr>
            <w:tcW w:w="1413" w:type="dxa"/>
            <w:vAlign w:val="center"/>
          </w:tcPr>
          <w:p w14:paraId="62E70A53">
            <w:pPr>
              <w:pStyle w:val="11"/>
              <w:jc w:val="center"/>
              <w:rPr>
                <w:rFonts w:hint="default" w:eastAsia="宋体"/>
                <w:lang w:val="en-US" w:eastAsia="zh-CN"/>
              </w:rPr>
            </w:pPr>
            <w:r>
              <w:rPr>
                <w:rFonts w:hint="eastAsia" w:eastAsia="宋体"/>
                <w:lang w:val="en-US" w:eastAsia="zh-CN"/>
              </w:rPr>
              <w:t>10</w:t>
            </w:r>
          </w:p>
        </w:tc>
      </w:tr>
      <w:tr w14:paraId="18B806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49A5FC42">
            <w:pPr>
              <w:pStyle w:val="11"/>
            </w:pPr>
          </w:p>
        </w:tc>
        <w:tc>
          <w:tcPr>
            <w:tcW w:w="2148" w:type="dxa"/>
            <w:gridSpan w:val="2"/>
          </w:tcPr>
          <w:p w14:paraId="5D01C6F4">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vAlign w:val="center"/>
          </w:tcPr>
          <w:p w14:paraId="50D90B71">
            <w:pPr>
              <w:pStyle w:val="11"/>
              <w:jc w:val="center"/>
            </w:pPr>
          </w:p>
        </w:tc>
        <w:tc>
          <w:tcPr>
            <w:tcW w:w="1209" w:type="dxa"/>
            <w:vAlign w:val="center"/>
          </w:tcPr>
          <w:p w14:paraId="76CD1372">
            <w:pPr>
              <w:pStyle w:val="11"/>
              <w:jc w:val="center"/>
            </w:pPr>
          </w:p>
        </w:tc>
        <w:tc>
          <w:tcPr>
            <w:tcW w:w="1138" w:type="dxa"/>
            <w:vAlign w:val="center"/>
          </w:tcPr>
          <w:p w14:paraId="08660C25">
            <w:pPr>
              <w:pStyle w:val="11"/>
              <w:jc w:val="center"/>
            </w:pPr>
          </w:p>
        </w:tc>
        <w:tc>
          <w:tcPr>
            <w:tcW w:w="809" w:type="dxa"/>
            <w:vAlign w:val="center"/>
          </w:tcPr>
          <w:p w14:paraId="4E573856">
            <w:pPr>
              <w:pStyle w:val="11"/>
              <w:jc w:val="center"/>
            </w:pPr>
          </w:p>
        </w:tc>
        <w:tc>
          <w:tcPr>
            <w:tcW w:w="869" w:type="dxa"/>
            <w:vAlign w:val="center"/>
          </w:tcPr>
          <w:p w14:paraId="25B427B5">
            <w:pPr>
              <w:pStyle w:val="11"/>
              <w:jc w:val="center"/>
            </w:pPr>
          </w:p>
        </w:tc>
        <w:tc>
          <w:tcPr>
            <w:tcW w:w="1413" w:type="dxa"/>
            <w:vAlign w:val="center"/>
          </w:tcPr>
          <w:p w14:paraId="25789530">
            <w:pPr>
              <w:pStyle w:val="11"/>
              <w:jc w:val="center"/>
            </w:pPr>
          </w:p>
        </w:tc>
      </w:tr>
      <w:tr w14:paraId="65BF4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4484F39A">
            <w:pPr>
              <w:pStyle w:val="11"/>
            </w:pPr>
          </w:p>
        </w:tc>
        <w:tc>
          <w:tcPr>
            <w:tcW w:w="2148" w:type="dxa"/>
            <w:gridSpan w:val="2"/>
          </w:tcPr>
          <w:p w14:paraId="605F8A82">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vAlign w:val="center"/>
          </w:tcPr>
          <w:p w14:paraId="14726EEF">
            <w:pPr>
              <w:pStyle w:val="11"/>
              <w:jc w:val="center"/>
            </w:pPr>
          </w:p>
        </w:tc>
        <w:tc>
          <w:tcPr>
            <w:tcW w:w="1209" w:type="dxa"/>
            <w:vAlign w:val="center"/>
          </w:tcPr>
          <w:p w14:paraId="3CCC5AEB">
            <w:pPr>
              <w:pStyle w:val="11"/>
              <w:jc w:val="center"/>
            </w:pPr>
          </w:p>
        </w:tc>
        <w:tc>
          <w:tcPr>
            <w:tcW w:w="1138" w:type="dxa"/>
            <w:vAlign w:val="center"/>
          </w:tcPr>
          <w:p w14:paraId="709FE180">
            <w:pPr>
              <w:pStyle w:val="11"/>
              <w:jc w:val="center"/>
            </w:pPr>
          </w:p>
        </w:tc>
        <w:tc>
          <w:tcPr>
            <w:tcW w:w="809" w:type="dxa"/>
            <w:vAlign w:val="center"/>
          </w:tcPr>
          <w:p w14:paraId="0F8848CD">
            <w:pPr>
              <w:pStyle w:val="11"/>
              <w:jc w:val="center"/>
            </w:pPr>
          </w:p>
        </w:tc>
        <w:tc>
          <w:tcPr>
            <w:tcW w:w="869" w:type="dxa"/>
            <w:vAlign w:val="center"/>
          </w:tcPr>
          <w:p w14:paraId="50DB271F">
            <w:pPr>
              <w:pStyle w:val="11"/>
              <w:jc w:val="center"/>
            </w:pPr>
          </w:p>
        </w:tc>
        <w:tc>
          <w:tcPr>
            <w:tcW w:w="1413" w:type="dxa"/>
            <w:vAlign w:val="center"/>
          </w:tcPr>
          <w:p w14:paraId="39C22155">
            <w:pPr>
              <w:pStyle w:val="11"/>
              <w:jc w:val="center"/>
            </w:pPr>
          </w:p>
        </w:tc>
      </w:tr>
      <w:tr w14:paraId="2EEF6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2B29874E">
            <w:pPr>
              <w:pStyle w:val="11"/>
            </w:pPr>
          </w:p>
        </w:tc>
        <w:tc>
          <w:tcPr>
            <w:tcW w:w="2148" w:type="dxa"/>
            <w:gridSpan w:val="2"/>
          </w:tcPr>
          <w:p w14:paraId="4DD36BBF">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vAlign w:val="center"/>
          </w:tcPr>
          <w:p w14:paraId="14BB1E74">
            <w:pPr>
              <w:pStyle w:val="11"/>
              <w:jc w:val="center"/>
            </w:pPr>
          </w:p>
        </w:tc>
        <w:tc>
          <w:tcPr>
            <w:tcW w:w="1209" w:type="dxa"/>
            <w:vAlign w:val="center"/>
          </w:tcPr>
          <w:p w14:paraId="5D2AA1C2">
            <w:pPr>
              <w:pStyle w:val="11"/>
              <w:jc w:val="center"/>
            </w:pPr>
          </w:p>
        </w:tc>
        <w:tc>
          <w:tcPr>
            <w:tcW w:w="1138" w:type="dxa"/>
            <w:vAlign w:val="center"/>
          </w:tcPr>
          <w:p w14:paraId="731DB782">
            <w:pPr>
              <w:pStyle w:val="11"/>
              <w:jc w:val="center"/>
            </w:pPr>
          </w:p>
        </w:tc>
        <w:tc>
          <w:tcPr>
            <w:tcW w:w="809" w:type="dxa"/>
            <w:vAlign w:val="center"/>
          </w:tcPr>
          <w:p w14:paraId="2BACE8D3">
            <w:pPr>
              <w:pStyle w:val="11"/>
              <w:jc w:val="center"/>
            </w:pPr>
          </w:p>
        </w:tc>
        <w:tc>
          <w:tcPr>
            <w:tcW w:w="869" w:type="dxa"/>
            <w:vAlign w:val="center"/>
          </w:tcPr>
          <w:p w14:paraId="7F67D9DF">
            <w:pPr>
              <w:pStyle w:val="11"/>
              <w:jc w:val="center"/>
            </w:pPr>
          </w:p>
        </w:tc>
        <w:tc>
          <w:tcPr>
            <w:tcW w:w="1413" w:type="dxa"/>
            <w:vAlign w:val="center"/>
          </w:tcPr>
          <w:p w14:paraId="7F0C2B7A">
            <w:pPr>
              <w:pStyle w:val="11"/>
              <w:jc w:val="center"/>
            </w:pPr>
          </w:p>
        </w:tc>
      </w:tr>
      <w:tr w14:paraId="30C99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336B6AFD">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vAlign w:val="center"/>
          </w:tcPr>
          <w:p w14:paraId="4B167ACD">
            <w:pPr>
              <w:spacing w:before="41" w:line="211" w:lineRule="auto"/>
              <w:ind w:left="1840"/>
              <w:jc w:val="left"/>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vAlign w:val="center"/>
          </w:tcPr>
          <w:p w14:paraId="2B81D51E">
            <w:pPr>
              <w:spacing w:before="41" w:line="211" w:lineRule="auto"/>
              <w:ind w:left="1514"/>
              <w:jc w:val="left"/>
              <w:rPr>
                <w:rFonts w:ascii="宋体" w:hAnsi="宋体" w:eastAsia="宋体" w:cs="宋体"/>
                <w:sz w:val="20"/>
                <w:szCs w:val="20"/>
              </w:rPr>
            </w:pPr>
            <w:r>
              <w:rPr>
                <w:rFonts w:ascii="宋体" w:hAnsi="宋体" w:eastAsia="宋体" w:cs="宋体"/>
                <w:spacing w:val="1"/>
                <w:sz w:val="20"/>
                <w:szCs w:val="20"/>
              </w:rPr>
              <w:t>实际完成情况</w:t>
            </w:r>
          </w:p>
        </w:tc>
      </w:tr>
      <w:tr w14:paraId="72C86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1064" w:type="dxa"/>
            <w:vMerge w:val="continue"/>
            <w:tcBorders>
              <w:top w:val="nil"/>
            </w:tcBorders>
          </w:tcPr>
          <w:p w14:paraId="423A3EC0">
            <w:pPr>
              <w:pStyle w:val="11"/>
            </w:pPr>
          </w:p>
        </w:tc>
        <w:tc>
          <w:tcPr>
            <w:tcW w:w="4486" w:type="dxa"/>
            <w:gridSpan w:val="4"/>
            <w:vAlign w:val="center"/>
          </w:tcPr>
          <w:p w14:paraId="659D32BF">
            <w:pPr>
              <w:pStyle w:val="11"/>
              <w:jc w:val="center"/>
              <w:rPr>
                <w:rFonts w:hint="default" w:eastAsia="宋体"/>
                <w:lang w:val="en-US" w:eastAsia="zh-CN"/>
              </w:rPr>
            </w:pPr>
            <w:r>
              <w:rPr>
                <w:rFonts w:hint="eastAsia" w:eastAsia="宋体"/>
                <w:lang w:val="en-US" w:eastAsia="zh-CN"/>
              </w:rPr>
              <w:t>提高城管人员工作积极性。</w:t>
            </w:r>
          </w:p>
        </w:tc>
        <w:tc>
          <w:tcPr>
            <w:tcW w:w="4229" w:type="dxa"/>
            <w:gridSpan w:val="4"/>
            <w:vAlign w:val="center"/>
          </w:tcPr>
          <w:p w14:paraId="1193BD71">
            <w:pPr>
              <w:pStyle w:val="11"/>
              <w:jc w:val="center"/>
            </w:pPr>
            <w:r>
              <w:rPr>
                <w:rFonts w:hint="eastAsia" w:eastAsia="宋体"/>
                <w:lang w:val="en-US" w:eastAsia="zh-CN"/>
              </w:rPr>
              <w:t>提高城管人员工作积极性。</w:t>
            </w:r>
          </w:p>
        </w:tc>
      </w:tr>
      <w:tr w14:paraId="70FB8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64BED721">
            <w:pPr>
              <w:pStyle w:val="11"/>
              <w:spacing w:line="357" w:lineRule="auto"/>
            </w:pPr>
          </w:p>
          <w:p w14:paraId="1EDB9CBD">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21A2837E">
            <w:pPr>
              <w:pStyle w:val="11"/>
              <w:spacing w:line="255" w:lineRule="auto"/>
            </w:pPr>
          </w:p>
          <w:p w14:paraId="2A590C62">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53B90303">
            <w:pPr>
              <w:pStyle w:val="11"/>
              <w:spacing w:line="255" w:lineRule="auto"/>
            </w:pPr>
          </w:p>
          <w:p w14:paraId="37A0406A">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2E200DDC">
            <w:pPr>
              <w:pStyle w:val="11"/>
              <w:spacing w:line="255" w:lineRule="auto"/>
            </w:pPr>
          </w:p>
          <w:p w14:paraId="53C2579A">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1157D1F4">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41B75EAE">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7CA5B6BA">
            <w:pPr>
              <w:pStyle w:val="11"/>
              <w:spacing w:line="254" w:lineRule="auto"/>
            </w:pPr>
          </w:p>
          <w:p w14:paraId="18343A05">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269AE1E4">
            <w:pPr>
              <w:pStyle w:val="11"/>
              <w:spacing w:line="254" w:lineRule="auto"/>
            </w:pPr>
          </w:p>
          <w:p w14:paraId="40C0B38E">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6BB27E2B">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6E15E89A">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2F757B7E">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374C8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064" w:type="dxa"/>
            <w:vMerge w:val="continue"/>
            <w:tcBorders>
              <w:top w:val="nil"/>
              <w:bottom w:val="nil"/>
            </w:tcBorders>
            <w:textDirection w:val="tbRlV"/>
          </w:tcPr>
          <w:p w14:paraId="12FEECC7">
            <w:pPr>
              <w:pStyle w:val="11"/>
              <w:rPr>
                <w:lang w:eastAsia="zh-CN"/>
              </w:rPr>
            </w:pPr>
          </w:p>
        </w:tc>
        <w:tc>
          <w:tcPr>
            <w:tcW w:w="1069" w:type="dxa"/>
            <w:vMerge w:val="restart"/>
            <w:vAlign w:val="top"/>
          </w:tcPr>
          <w:p w14:paraId="728F6CF9">
            <w:pPr>
              <w:pStyle w:val="11"/>
              <w:spacing w:line="275" w:lineRule="auto"/>
              <w:jc w:val="center"/>
              <w:rPr>
                <w:lang w:eastAsia="zh-CN"/>
              </w:rPr>
            </w:pPr>
          </w:p>
          <w:p w14:paraId="6C1BA8F3">
            <w:pPr>
              <w:pStyle w:val="11"/>
              <w:spacing w:line="275" w:lineRule="auto"/>
              <w:jc w:val="center"/>
              <w:rPr>
                <w:lang w:eastAsia="zh-CN"/>
              </w:rPr>
            </w:pPr>
          </w:p>
          <w:p w14:paraId="251E8170">
            <w:pPr>
              <w:pStyle w:val="11"/>
              <w:spacing w:line="275" w:lineRule="auto"/>
              <w:jc w:val="center"/>
              <w:rPr>
                <w:lang w:eastAsia="zh-CN"/>
              </w:rPr>
            </w:pPr>
          </w:p>
          <w:p w14:paraId="324573FB">
            <w:pPr>
              <w:pStyle w:val="11"/>
              <w:spacing w:line="275" w:lineRule="auto"/>
              <w:jc w:val="center"/>
              <w:rPr>
                <w:lang w:eastAsia="zh-CN"/>
              </w:rPr>
            </w:pPr>
          </w:p>
          <w:p w14:paraId="24ED66C6">
            <w:pPr>
              <w:spacing w:before="65" w:line="219" w:lineRule="auto"/>
              <w:ind w:left="120"/>
              <w:jc w:val="center"/>
              <w:rPr>
                <w:rFonts w:ascii="宋体" w:hAnsi="宋体" w:eastAsia="宋体" w:cs="宋体"/>
                <w:sz w:val="20"/>
                <w:szCs w:val="20"/>
              </w:rPr>
            </w:pPr>
            <w:r>
              <w:rPr>
                <w:rFonts w:ascii="宋体" w:hAnsi="宋体" w:eastAsia="宋体" w:cs="宋体"/>
                <w:spacing w:val="-2"/>
                <w:sz w:val="20"/>
                <w:szCs w:val="20"/>
              </w:rPr>
              <w:t>产出指标</w:t>
            </w:r>
          </w:p>
          <w:p w14:paraId="2F08F2F4">
            <w:pPr>
              <w:spacing w:before="63" w:line="220" w:lineRule="auto"/>
              <w:ind w:left="220"/>
              <w:jc w:val="center"/>
              <w:rPr>
                <w:rFonts w:ascii="宋体" w:hAnsi="宋体" w:eastAsia="宋体" w:cs="宋体"/>
                <w:sz w:val="20"/>
                <w:szCs w:val="20"/>
              </w:rPr>
            </w:pPr>
            <w:r>
              <w:rPr>
                <w:rFonts w:ascii="宋体" w:hAnsi="宋体" w:eastAsia="宋体" w:cs="宋体"/>
                <w:spacing w:val="8"/>
                <w:sz w:val="20"/>
                <w:szCs w:val="20"/>
              </w:rPr>
              <w:t>(50分)</w:t>
            </w:r>
          </w:p>
        </w:tc>
        <w:tc>
          <w:tcPr>
            <w:tcW w:w="1079" w:type="dxa"/>
            <w:tcBorders>
              <w:bottom w:val="nil"/>
            </w:tcBorders>
          </w:tcPr>
          <w:p w14:paraId="304D9CE7">
            <w:pPr>
              <w:spacing w:before="252" w:line="219" w:lineRule="auto"/>
              <w:ind w:left="131"/>
              <w:jc w:val="center"/>
              <w:rPr>
                <w:rFonts w:ascii="宋体" w:hAnsi="宋体" w:eastAsia="宋体" w:cs="宋体"/>
                <w:sz w:val="20"/>
                <w:szCs w:val="20"/>
              </w:rPr>
            </w:pPr>
            <w:r>
              <w:rPr>
                <w:rFonts w:ascii="宋体" w:hAnsi="宋体" w:eastAsia="宋体" w:cs="宋体"/>
                <w:spacing w:val="-2"/>
                <w:sz w:val="20"/>
                <w:szCs w:val="20"/>
              </w:rPr>
              <w:t>数量指标</w:t>
            </w:r>
          </w:p>
        </w:tc>
        <w:tc>
          <w:tcPr>
            <w:tcW w:w="1129" w:type="dxa"/>
            <w:vAlign w:val="center"/>
          </w:tcPr>
          <w:p w14:paraId="3AD97ACD">
            <w:pPr>
              <w:pStyle w:val="11"/>
              <w:jc w:val="center"/>
              <w:rPr>
                <w:rFonts w:hint="default" w:eastAsia="宋体"/>
                <w:lang w:val="en-US" w:eastAsia="zh-CN"/>
              </w:rPr>
            </w:pPr>
            <w:r>
              <w:rPr>
                <w:rFonts w:hint="eastAsia" w:eastAsia="宋体"/>
                <w:lang w:val="en-US" w:eastAsia="zh-CN"/>
              </w:rPr>
              <w:t>城管人员工作完成率</w:t>
            </w:r>
          </w:p>
        </w:tc>
        <w:tc>
          <w:tcPr>
            <w:tcW w:w="1209" w:type="dxa"/>
            <w:vAlign w:val="center"/>
          </w:tcPr>
          <w:p w14:paraId="7B0D5A58">
            <w:pPr>
              <w:pStyle w:val="11"/>
              <w:jc w:val="center"/>
              <w:rPr>
                <w:rFonts w:hint="default" w:eastAsia="宋体"/>
                <w:lang w:val="en-US" w:eastAsia="zh-CN"/>
              </w:rPr>
            </w:pPr>
            <w:r>
              <w:rPr>
                <w:rFonts w:hint="eastAsia" w:eastAsia="宋体"/>
                <w:lang w:val="en-US" w:eastAsia="zh-CN"/>
              </w:rPr>
              <w:t>100%</w:t>
            </w:r>
          </w:p>
        </w:tc>
        <w:tc>
          <w:tcPr>
            <w:tcW w:w="1138" w:type="dxa"/>
            <w:vAlign w:val="center"/>
          </w:tcPr>
          <w:p w14:paraId="341B10E8">
            <w:pPr>
              <w:pStyle w:val="11"/>
              <w:jc w:val="center"/>
              <w:rPr>
                <w:rFonts w:hint="eastAsia" w:eastAsia="宋体"/>
                <w:lang w:val="en-US" w:eastAsia="zh-CN"/>
              </w:rPr>
            </w:pPr>
            <w:r>
              <w:rPr>
                <w:rFonts w:hint="eastAsia" w:eastAsia="宋体"/>
                <w:lang w:val="en-US" w:eastAsia="zh-CN"/>
              </w:rPr>
              <w:t>100%</w:t>
            </w:r>
          </w:p>
        </w:tc>
        <w:tc>
          <w:tcPr>
            <w:tcW w:w="809" w:type="dxa"/>
            <w:vAlign w:val="center"/>
          </w:tcPr>
          <w:p w14:paraId="41AC8086">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4B639386">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450E7FC1">
            <w:pPr>
              <w:pStyle w:val="11"/>
              <w:jc w:val="center"/>
            </w:pPr>
          </w:p>
        </w:tc>
      </w:tr>
      <w:tr w14:paraId="7177D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414EB495">
            <w:pPr>
              <w:pStyle w:val="11"/>
            </w:pPr>
          </w:p>
        </w:tc>
        <w:tc>
          <w:tcPr>
            <w:tcW w:w="1069" w:type="dxa"/>
            <w:vMerge w:val="continue"/>
          </w:tcPr>
          <w:p w14:paraId="517982DC">
            <w:pPr>
              <w:pStyle w:val="11"/>
            </w:pPr>
          </w:p>
        </w:tc>
        <w:tc>
          <w:tcPr>
            <w:tcW w:w="1079" w:type="dxa"/>
            <w:tcBorders>
              <w:bottom w:val="nil"/>
            </w:tcBorders>
          </w:tcPr>
          <w:p w14:paraId="27691F9F">
            <w:pPr>
              <w:spacing w:before="252" w:line="220" w:lineRule="auto"/>
              <w:ind w:left="131"/>
              <w:jc w:val="center"/>
              <w:rPr>
                <w:rFonts w:ascii="宋体" w:hAnsi="宋体" w:eastAsia="宋体" w:cs="宋体"/>
                <w:sz w:val="20"/>
                <w:szCs w:val="20"/>
              </w:rPr>
            </w:pPr>
            <w:r>
              <w:rPr>
                <w:rFonts w:ascii="宋体" w:hAnsi="宋体" w:eastAsia="宋体" w:cs="宋体"/>
                <w:spacing w:val="-2"/>
                <w:sz w:val="20"/>
                <w:szCs w:val="20"/>
              </w:rPr>
              <w:t>质量指标</w:t>
            </w:r>
          </w:p>
        </w:tc>
        <w:tc>
          <w:tcPr>
            <w:tcW w:w="1129" w:type="dxa"/>
            <w:vAlign w:val="center"/>
          </w:tcPr>
          <w:p w14:paraId="33DE2EE9">
            <w:pPr>
              <w:pStyle w:val="11"/>
              <w:jc w:val="center"/>
            </w:pPr>
            <w:r>
              <w:rPr>
                <w:rFonts w:hint="eastAsia"/>
              </w:rPr>
              <w:t>项目绩效目标达标率</w:t>
            </w:r>
          </w:p>
        </w:tc>
        <w:tc>
          <w:tcPr>
            <w:tcW w:w="1209" w:type="dxa"/>
            <w:shd w:val="clear" w:color="auto" w:fill="auto"/>
            <w:vAlign w:val="center"/>
          </w:tcPr>
          <w:p w14:paraId="1436930D">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100%</w:t>
            </w:r>
          </w:p>
        </w:tc>
        <w:tc>
          <w:tcPr>
            <w:tcW w:w="1138" w:type="dxa"/>
            <w:shd w:val="clear" w:color="auto" w:fill="auto"/>
            <w:vAlign w:val="center"/>
          </w:tcPr>
          <w:p w14:paraId="352CB1BE">
            <w:pPr>
              <w:pStyle w:val="11"/>
              <w:jc w:val="center"/>
              <w:rPr>
                <w:rFonts w:ascii="Arial" w:hAnsi="Arial" w:eastAsia="Arial" w:cs="Arial"/>
                <w:snapToGrid w:val="0"/>
                <w:color w:val="000000"/>
                <w:sz w:val="21"/>
                <w:szCs w:val="21"/>
                <w:lang w:val="en-US" w:eastAsia="en-US" w:bidi="ar-SA"/>
              </w:rPr>
            </w:pPr>
            <w:r>
              <w:rPr>
                <w:rFonts w:hint="eastAsia" w:eastAsia="宋体"/>
                <w:lang w:val="en-US" w:eastAsia="zh-CN"/>
              </w:rPr>
              <w:t>100%</w:t>
            </w:r>
          </w:p>
        </w:tc>
        <w:tc>
          <w:tcPr>
            <w:tcW w:w="809" w:type="dxa"/>
            <w:shd w:val="clear" w:color="auto" w:fill="auto"/>
            <w:vAlign w:val="center"/>
          </w:tcPr>
          <w:p w14:paraId="449CFA32">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279CF03F">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7CEBD345">
            <w:pPr>
              <w:pStyle w:val="11"/>
              <w:jc w:val="center"/>
            </w:pPr>
          </w:p>
        </w:tc>
      </w:tr>
      <w:tr w14:paraId="7666B9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1595E892">
            <w:pPr>
              <w:pStyle w:val="11"/>
            </w:pPr>
          </w:p>
        </w:tc>
        <w:tc>
          <w:tcPr>
            <w:tcW w:w="1069" w:type="dxa"/>
            <w:vMerge w:val="continue"/>
          </w:tcPr>
          <w:p w14:paraId="300FA574">
            <w:pPr>
              <w:pStyle w:val="11"/>
            </w:pPr>
          </w:p>
        </w:tc>
        <w:tc>
          <w:tcPr>
            <w:tcW w:w="1079" w:type="dxa"/>
            <w:tcBorders>
              <w:bottom w:val="nil"/>
            </w:tcBorders>
          </w:tcPr>
          <w:p w14:paraId="2AF04951">
            <w:pPr>
              <w:spacing w:before="243" w:line="220" w:lineRule="auto"/>
              <w:ind w:left="131"/>
              <w:jc w:val="center"/>
              <w:rPr>
                <w:rFonts w:ascii="宋体" w:hAnsi="宋体" w:eastAsia="宋体" w:cs="宋体"/>
                <w:sz w:val="20"/>
                <w:szCs w:val="20"/>
              </w:rPr>
            </w:pPr>
            <w:r>
              <w:rPr>
                <w:rFonts w:ascii="宋体" w:hAnsi="宋体" w:eastAsia="宋体" w:cs="宋体"/>
                <w:spacing w:val="1"/>
                <w:sz w:val="20"/>
                <w:szCs w:val="20"/>
              </w:rPr>
              <w:t>时效指标</w:t>
            </w:r>
          </w:p>
        </w:tc>
        <w:tc>
          <w:tcPr>
            <w:tcW w:w="1129" w:type="dxa"/>
            <w:vAlign w:val="center"/>
          </w:tcPr>
          <w:p w14:paraId="7FE58003">
            <w:pPr>
              <w:pStyle w:val="11"/>
              <w:jc w:val="center"/>
            </w:pPr>
            <w:r>
              <w:rPr>
                <w:rFonts w:hint="eastAsia"/>
              </w:rPr>
              <w:t>完成及时率</w:t>
            </w:r>
          </w:p>
        </w:tc>
        <w:tc>
          <w:tcPr>
            <w:tcW w:w="1209" w:type="dxa"/>
            <w:vAlign w:val="center"/>
          </w:tcPr>
          <w:p w14:paraId="56D69D20">
            <w:pPr>
              <w:pStyle w:val="11"/>
              <w:jc w:val="center"/>
            </w:pPr>
            <w:r>
              <w:rPr>
                <w:rFonts w:hint="eastAsia" w:eastAsia="宋体"/>
                <w:lang w:val="en-US" w:eastAsia="zh-CN"/>
              </w:rPr>
              <w:t>100%</w:t>
            </w:r>
          </w:p>
        </w:tc>
        <w:tc>
          <w:tcPr>
            <w:tcW w:w="1138" w:type="dxa"/>
            <w:vAlign w:val="center"/>
          </w:tcPr>
          <w:p w14:paraId="4401A657">
            <w:pPr>
              <w:pStyle w:val="11"/>
              <w:jc w:val="center"/>
            </w:pPr>
            <w:r>
              <w:rPr>
                <w:rFonts w:hint="eastAsia" w:eastAsia="宋体"/>
                <w:lang w:val="en-US" w:eastAsia="zh-CN"/>
              </w:rPr>
              <w:t>100%</w:t>
            </w:r>
          </w:p>
        </w:tc>
        <w:tc>
          <w:tcPr>
            <w:tcW w:w="809" w:type="dxa"/>
            <w:vAlign w:val="center"/>
          </w:tcPr>
          <w:p w14:paraId="48039BDB">
            <w:pPr>
              <w:pStyle w:val="11"/>
              <w:jc w:val="center"/>
            </w:pPr>
            <w:r>
              <w:rPr>
                <w:rFonts w:hint="eastAsia" w:eastAsia="宋体"/>
                <w:lang w:val="en-US" w:eastAsia="zh-CN"/>
              </w:rPr>
              <w:t>10</w:t>
            </w:r>
          </w:p>
        </w:tc>
        <w:tc>
          <w:tcPr>
            <w:tcW w:w="869" w:type="dxa"/>
            <w:vAlign w:val="center"/>
          </w:tcPr>
          <w:p w14:paraId="4B74A87E">
            <w:pPr>
              <w:pStyle w:val="11"/>
              <w:jc w:val="center"/>
            </w:pPr>
            <w:r>
              <w:rPr>
                <w:rFonts w:hint="eastAsia" w:eastAsia="宋体"/>
                <w:lang w:val="en-US" w:eastAsia="zh-CN"/>
              </w:rPr>
              <w:t>10</w:t>
            </w:r>
          </w:p>
        </w:tc>
        <w:tc>
          <w:tcPr>
            <w:tcW w:w="1413" w:type="dxa"/>
            <w:vAlign w:val="center"/>
          </w:tcPr>
          <w:p w14:paraId="3526CFC8">
            <w:pPr>
              <w:pStyle w:val="11"/>
              <w:jc w:val="center"/>
            </w:pPr>
          </w:p>
        </w:tc>
      </w:tr>
      <w:tr w14:paraId="2C683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2394848">
            <w:pPr>
              <w:pStyle w:val="11"/>
            </w:pPr>
          </w:p>
        </w:tc>
        <w:tc>
          <w:tcPr>
            <w:tcW w:w="1069" w:type="dxa"/>
            <w:vMerge w:val="continue"/>
          </w:tcPr>
          <w:p w14:paraId="577B5449">
            <w:pPr>
              <w:pStyle w:val="11"/>
            </w:pPr>
          </w:p>
        </w:tc>
        <w:tc>
          <w:tcPr>
            <w:tcW w:w="1079" w:type="dxa"/>
            <w:vMerge w:val="restart"/>
          </w:tcPr>
          <w:p w14:paraId="3A045C40">
            <w:pPr>
              <w:spacing w:before="251" w:line="219" w:lineRule="auto"/>
              <w:ind w:left="131"/>
              <w:jc w:val="center"/>
              <w:rPr>
                <w:rFonts w:ascii="宋体" w:hAnsi="宋体" w:eastAsia="宋体" w:cs="宋体"/>
                <w:sz w:val="20"/>
                <w:szCs w:val="20"/>
              </w:rPr>
            </w:pPr>
            <w:r>
              <w:rPr>
                <w:rFonts w:ascii="宋体" w:hAnsi="宋体" w:eastAsia="宋体" w:cs="宋体"/>
                <w:spacing w:val="-2"/>
                <w:sz w:val="20"/>
                <w:szCs w:val="20"/>
              </w:rPr>
              <w:t>成本指标</w:t>
            </w:r>
          </w:p>
        </w:tc>
        <w:tc>
          <w:tcPr>
            <w:tcW w:w="1129" w:type="dxa"/>
            <w:vAlign w:val="center"/>
          </w:tcPr>
          <w:p w14:paraId="71576F70">
            <w:pPr>
              <w:pStyle w:val="11"/>
              <w:jc w:val="center"/>
            </w:pPr>
            <w:r>
              <w:rPr>
                <w:rFonts w:hint="eastAsia"/>
              </w:rPr>
              <w:t>项目成本控制额</w:t>
            </w:r>
          </w:p>
        </w:tc>
        <w:tc>
          <w:tcPr>
            <w:tcW w:w="1209" w:type="dxa"/>
            <w:vAlign w:val="center"/>
          </w:tcPr>
          <w:p w14:paraId="3BD8DF32">
            <w:pPr>
              <w:pStyle w:val="11"/>
              <w:jc w:val="center"/>
              <w:rPr>
                <w:rFonts w:hint="default" w:eastAsia="宋体"/>
                <w:lang w:val="en-US" w:eastAsia="zh-CN"/>
              </w:rPr>
            </w:pPr>
            <w:r>
              <w:rPr>
                <w:rFonts w:hint="eastAsia" w:eastAsia="宋体"/>
                <w:lang w:val="en-US" w:eastAsia="zh-CN"/>
              </w:rPr>
              <w:t>22.68</w:t>
            </w:r>
          </w:p>
        </w:tc>
        <w:tc>
          <w:tcPr>
            <w:tcW w:w="1138" w:type="dxa"/>
            <w:vAlign w:val="center"/>
          </w:tcPr>
          <w:p w14:paraId="37201085">
            <w:pPr>
              <w:pStyle w:val="11"/>
              <w:jc w:val="center"/>
            </w:pPr>
            <w:r>
              <w:rPr>
                <w:rFonts w:hint="eastAsia"/>
              </w:rPr>
              <w:t>≤</w:t>
            </w:r>
          </w:p>
        </w:tc>
        <w:tc>
          <w:tcPr>
            <w:tcW w:w="809" w:type="dxa"/>
            <w:vAlign w:val="center"/>
          </w:tcPr>
          <w:p w14:paraId="0AE75861">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52C36882">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4F4A3912">
            <w:pPr>
              <w:pStyle w:val="11"/>
              <w:jc w:val="center"/>
            </w:pPr>
          </w:p>
          <w:p w14:paraId="5F4BF2B9">
            <w:pPr>
              <w:pStyle w:val="11"/>
              <w:jc w:val="center"/>
            </w:pPr>
          </w:p>
        </w:tc>
      </w:tr>
      <w:tr w14:paraId="24A37F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5258645E">
            <w:pPr>
              <w:pStyle w:val="11"/>
            </w:pPr>
          </w:p>
        </w:tc>
        <w:tc>
          <w:tcPr>
            <w:tcW w:w="1069" w:type="dxa"/>
            <w:vMerge w:val="continue"/>
          </w:tcPr>
          <w:p w14:paraId="1FAB1F95">
            <w:pPr>
              <w:pStyle w:val="11"/>
            </w:pPr>
          </w:p>
        </w:tc>
        <w:tc>
          <w:tcPr>
            <w:tcW w:w="1079" w:type="dxa"/>
            <w:vMerge w:val="continue"/>
          </w:tcPr>
          <w:p w14:paraId="1D98391E">
            <w:pPr>
              <w:spacing w:before="251" w:line="219" w:lineRule="auto"/>
              <w:ind w:left="131"/>
              <w:jc w:val="center"/>
              <w:rPr>
                <w:rFonts w:ascii="宋体" w:hAnsi="宋体" w:eastAsia="宋体" w:cs="宋体"/>
                <w:spacing w:val="-2"/>
                <w:sz w:val="20"/>
                <w:szCs w:val="20"/>
              </w:rPr>
            </w:pPr>
          </w:p>
        </w:tc>
        <w:tc>
          <w:tcPr>
            <w:tcW w:w="1129" w:type="dxa"/>
            <w:vAlign w:val="center"/>
          </w:tcPr>
          <w:p w14:paraId="79A5C080">
            <w:pPr>
              <w:pStyle w:val="11"/>
              <w:jc w:val="center"/>
            </w:pPr>
            <w:r>
              <w:rPr>
                <w:rFonts w:hint="eastAsia"/>
              </w:rPr>
              <w:t>社会成本节约率</w:t>
            </w:r>
          </w:p>
        </w:tc>
        <w:tc>
          <w:tcPr>
            <w:tcW w:w="1209" w:type="dxa"/>
            <w:vAlign w:val="center"/>
          </w:tcPr>
          <w:p w14:paraId="401F3488">
            <w:pPr>
              <w:pStyle w:val="11"/>
              <w:jc w:val="center"/>
              <w:rPr>
                <w:rFonts w:hint="eastAsia" w:eastAsia="宋体"/>
                <w:lang w:val="en-US" w:eastAsia="zh-CN"/>
              </w:rPr>
            </w:pPr>
            <w:r>
              <w:rPr>
                <w:rFonts w:hint="eastAsia" w:eastAsia="宋体"/>
                <w:lang w:val="en-US" w:eastAsia="zh-CN"/>
              </w:rPr>
              <w:t>0</w:t>
            </w:r>
          </w:p>
        </w:tc>
        <w:tc>
          <w:tcPr>
            <w:tcW w:w="1138" w:type="dxa"/>
            <w:vAlign w:val="center"/>
          </w:tcPr>
          <w:p w14:paraId="1D3B3E6F">
            <w:pPr>
              <w:pStyle w:val="11"/>
              <w:jc w:val="center"/>
            </w:pPr>
            <w:r>
              <w:rPr>
                <w:rFonts w:hint="eastAsia"/>
              </w:rPr>
              <w:t>≥</w:t>
            </w:r>
          </w:p>
        </w:tc>
        <w:tc>
          <w:tcPr>
            <w:tcW w:w="809" w:type="dxa"/>
            <w:vAlign w:val="center"/>
          </w:tcPr>
          <w:p w14:paraId="11208FF6">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54AFC43A">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7977FBDA">
            <w:pPr>
              <w:pStyle w:val="11"/>
              <w:jc w:val="center"/>
            </w:pPr>
          </w:p>
        </w:tc>
      </w:tr>
      <w:tr w14:paraId="42CA7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1064" w:type="dxa"/>
            <w:vMerge w:val="continue"/>
            <w:tcBorders>
              <w:top w:val="nil"/>
              <w:bottom w:val="nil"/>
            </w:tcBorders>
            <w:textDirection w:val="tbRlV"/>
          </w:tcPr>
          <w:p w14:paraId="22122418">
            <w:pPr>
              <w:pStyle w:val="11"/>
            </w:pPr>
          </w:p>
        </w:tc>
        <w:tc>
          <w:tcPr>
            <w:tcW w:w="1069" w:type="dxa"/>
            <w:vMerge w:val="continue"/>
            <w:tcBorders>
              <w:bottom w:val="nil"/>
            </w:tcBorders>
          </w:tcPr>
          <w:p w14:paraId="1ECF8786">
            <w:pPr>
              <w:pStyle w:val="11"/>
            </w:pPr>
          </w:p>
        </w:tc>
        <w:tc>
          <w:tcPr>
            <w:tcW w:w="1079" w:type="dxa"/>
            <w:vMerge w:val="continue"/>
            <w:tcBorders>
              <w:bottom w:val="nil"/>
            </w:tcBorders>
          </w:tcPr>
          <w:p w14:paraId="7C906623">
            <w:pPr>
              <w:spacing w:before="251" w:line="219" w:lineRule="auto"/>
              <w:ind w:left="131"/>
              <w:jc w:val="center"/>
              <w:rPr>
                <w:rFonts w:ascii="宋体" w:hAnsi="宋体" w:eastAsia="宋体" w:cs="宋体"/>
                <w:spacing w:val="-2"/>
                <w:sz w:val="20"/>
                <w:szCs w:val="20"/>
              </w:rPr>
            </w:pPr>
          </w:p>
        </w:tc>
        <w:tc>
          <w:tcPr>
            <w:tcW w:w="1129" w:type="dxa"/>
            <w:vAlign w:val="center"/>
          </w:tcPr>
          <w:p w14:paraId="3485E823">
            <w:pPr>
              <w:pStyle w:val="11"/>
              <w:jc w:val="center"/>
              <w:rPr>
                <w:rFonts w:hint="eastAsia"/>
              </w:rPr>
            </w:pPr>
            <w:r>
              <w:rPr>
                <w:rFonts w:hint="eastAsia"/>
              </w:rPr>
              <w:t>生态环境成本节约率</w:t>
            </w:r>
          </w:p>
        </w:tc>
        <w:tc>
          <w:tcPr>
            <w:tcW w:w="1209" w:type="dxa"/>
            <w:shd w:val="clear" w:color="auto" w:fill="auto"/>
            <w:vAlign w:val="center"/>
          </w:tcPr>
          <w:p w14:paraId="227ADA56">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0</w:t>
            </w:r>
          </w:p>
        </w:tc>
        <w:tc>
          <w:tcPr>
            <w:tcW w:w="1138" w:type="dxa"/>
            <w:shd w:val="clear" w:color="auto" w:fill="auto"/>
            <w:vAlign w:val="center"/>
          </w:tcPr>
          <w:p w14:paraId="296ECCAB">
            <w:pPr>
              <w:pStyle w:val="11"/>
              <w:jc w:val="center"/>
              <w:rPr>
                <w:rFonts w:hint="eastAsia" w:ascii="Arial" w:hAnsi="Arial" w:eastAsia="Arial" w:cs="Arial"/>
                <w:snapToGrid w:val="0"/>
                <w:color w:val="000000"/>
                <w:sz w:val="21"/>
                <w:szCs w:val="21"/>
                <w:lang w:val="en-US" w:eastAsia="en-US" w:bidi="ar-SA"/>
              </w:rPr>
            </w:pPr>
            <w:r>
              <w:rPr>
                <w:rFonts w:hint="eastAsia"/>
              </w:rPr>
              <w:t>≥</w:t>
            </w:r>
          </w:p>
        </w:tc>
        <w:tc>
          <w:tcPr>
            <w:tcW w:w="809" w:type="dxa"/>
            <w:vAlign w:val="center"/>
          </w:tcPr>
          <w:p w14:paraId="2A2D2EDB">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313D3B15">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5F1946C7">
            <w:pPr>
              <w:pStyle w:val="11"/>
              <w:jc w:val="center"/>
            </w:pPr>
          </w:p>
        </w:tc>
      </w:tr>
      <w:tr w14:paraId="12A24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668DD271">
            <w:pPr>
              <w:pStyle w:val="11"/>
            </w:pPr>
          </w:p>
        </w:tc>
        <w:tc>
          <w:tcPr>
            <w:tcW w:w="1069" w:type="dxa"/>
            <w:vMerge w:val="restart"/>
            <w:tcBorders>
              <w:bottom w:val="nil"/>
            </w:tcBorders>
          </w:tcPr>
          <w:p w14:paraId="556A699D">
            <w:pPr>
              <w:pStyle w:val="11"/>
              <w:spacing w:line="270" w:lineRule="auto"/>
            </w:pPr>
          </w:p>
          <w:p w14:paraId="57C0F82C">
            <w:pPr>
              <w:pStyle w:val="11"/>
              <w:spacing w:line="271" w:lineRule="auto"/>
            </w:pPr>
          </w:p>
          <w:p w14:paraId="146FB38E">
            <w:pPr>
              <w:pStyle w:val="11"/>
              <w:spacing w:line="271" w:lineRule="auto"/>
            </w:pPr>
          </w:p>
          <w:p w14:paraId="499E3FBD">
            <w:pPr>
              <w:pStyle w:val="11"/>
              <w:spacing w:line="271" w:lineRule="auto"/>
            </w:pPr>
          </w:p>
          <w:p w14:paraId="2286579E">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74224E45">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tcBorders>
              <w:bottom w:val="nil"/>
            </w:tcBorders>
          </w:tcPr>
          <w:p w14:paraId="599C20B9">
            <w:pPr>
              <w:spacing w:before="134" w:line="230" w:lineRule="auto"/>
              <w:ind w:left="231" w:right="246"/>
              <w:jc w:val="center"/>
              <w:rPr>
                <w:rFonts w:ascii="宋体" w:hAnsi="宋体" w:eastAsia="宋体" w:cs="宋体"/>
                <w:sz w:val="20"/>
                <w:szCs w:val="20"/>
              </w:rPr>
            </w:pPr>
            <w:r>
              <w:rPr>
                <w:rFonts w:ascii="宋体" w:hAnsi="宋体" w:eastAsia="宋体" w:cs="宋体"/>
                <w:spacing w:val="-4"/>
                <w:sz w:val="20"/>
                <w:szCs w:val="20"/>
              </w:rPr>
              <w:t>经济效益指标</w:t>
            </w:r>
          </w:p>
        </w:tc>
        <w:tc>
          <w:tcPr>
            <w:tcW w:w="1129" w:type="dxa"/>
            <w:vAlign w:val="center"/>
          </w:tcPr>
          <w:p w14:paraId="57463A68">
            <w:pPr>
              <w:pStyle w:val="11"/>
              <w:jc w:val="center"/>
            </w:pPr>
            <w:r>
              <w:rPr>
                <w:rFonts w:hint="eastAsia"/>
              </w:rPr>
              <w:t>经济效益情况</w:t>
            </w:r>
          </w:p>
        </w:tc>
        <w:tc>
          <w:tcPr>
            <w:tcW w:w="1209" w:type="dxa"/>
            <w:vAlign w:val="center"/>
          </w:tcPr>
          <w:p w14:paraId="0B5448EA">
            <w:pPr>
              <w:pStyle w:val="11"/>
              <w:jc w:val="center"/>
            </w:pPr>
            <w:r>
              <w:rPr>
                <w:rFonts w:hint="eastAsia"/>
              </w:rPr>
              <w:t>效果明显</w:t>
            </w:r>
          </w:p>
        </w:tc>
        <w:tc>
          <w:tcPr>
            <w:tcW w:w="1138" w:type="dxa"/>
            <w:vAlign w:val="center"/>
          </w:tcPr>
          <w:p w14:paraId="0E93917B">
            <w:pPr>
              <w:pStyle w:val="11"/>
              <w:jc w:val="center"/>
              <w:rPr>
                <w:rFonts w:hint="default" w:eastAsia="宋体"/>
                <w:lang w:val="en-US" w:eastAsia="zh-CN"/>
              </w:rPr>
            </w:pPr>
            <w:r>
              <w:rPr>
                <w:rFonts w:hint="eastAsia" w:eastAsia="宋体"/>
                <w:lang w:val="en-US" w:eastAsia="zh-CN"/>
              </w:rPr>
              <w:t>促进就业，增加公益性岗位人员收入</w:t>
            </w:r>
          </w:p>
        </w:tc>
        <w:tc>
          <w:tcPr>
            <w:tcW w:w="809" w:type="dxa"/>
            <w:shd w:val="clear" w:color="auto" w:fill="auto"/>
            <w:vAlign w:val="center"/>
          </w:tcPr>
          <w:p w14:paraId="0AD65615">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08D88564">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6EFD6C27">
            <w:pPr>
              <w:pStyle w:val="11"/>
              <w:jc w:val="center"/>
            </w:pPr>
          </w:p>
        </w:tc>
      </w:tr>
      <w:tr w14:paraId="61224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064" w:type="dxa"/>
            <w:vMerge w:val="continue"/>
            <w:tcBorders>
              <w:top w:val="nil"/>
              <w:bottom w:val="nil"/>
            </w:tcBorders>
            <w:textDirection w:val="tbRlV"/>
          </w:tcPr>
          <w:p w14:paraId="25D2695A">
            <w:pPr>
              <w:pStyle w:val="11"/>
            </w:pPr>
          </w:p>
        </w:tc>
        <w:tc>
          <w:tcPr>
            <w:tcW w:w="1069" w:type="dxa"/>
            <w:vMerge w:val="continue"/>
            <w:tcBorders>
              <w:top w:val="nil"/>
              <w:bottom w:val="nil"/>
            </w:tcBorders>
          </w:tcPr>
          <w:p w14:paraId="38131B7F">
            <w:pPr>
              <w:pStyle w:val="11"/>
            </w:pPr>
          </w:p>
        </w:tc>
        <w:tc>
          <w:tcPr>
            <w:tcW w:w="1079" w:type="dxa"/>
            <w:tcBorders>
              <w:bottom w:val="nil"/>
            </w:tcBorders>
          </w:tcPr>
          <w:p w14:paraId="0CEBC498">
            <w:pPr>
              <w:spacing w:before="132" w:line="231" w:lineRule="auto"/>
              <w:ind w:left="231" w:right="246"/>
              <w:jc w:val="center"/>
              <w:rPr>
                <w:rFonts w:ascii="宋体" w:hAnsi="宋体" w:eastAsia="宋体" w:cs="宋体"/>
                <w:sz w:val="20"/>
                <w:szCs w:val="20"/>
              </w:rPr>
            </w:pPr>
            <w:r>
              <w:rPr>
                <w:rFonts w:ascii="宋体" w:hAnsi="宋体" w:eastAsia="宋体" w:cs="宋体"/>
                <w:spacing w:val="-4"/>
                <w:sz w:val="20"/>
                <w:szCs w:val="20"/>
              </w:rPr>
              <w:t>社会效益指标</w:t>
            </w:r>
          </w:p>
        </w:tc>
        <w:tc>
          <w:tcPr>
            <w:tcW w:w="1129" w:type="dxa"/>
            <w:vAlign w:val="center"/>
          </w:tcPr>
          <w:p w14:paraId="1B906D76">
            <w:pPr>
              <w:pStyle w:val="11"/>
              <w:jc w:val="center"/>
            </w:pPr>
            <w:r>
              <w:rPr>
                <w:rFonts w:hint="eastAsia"/>
              </w:rPr>
              <w:t>社会效益情况</w:t>
            </w:r>
          </w:p>
        </w:tc>
        <w:tc>
          <w:tcPr>
            <w:tcW w:w="1209" w:type="dxa"/>
            <w:vAlign w:val="center"/>
          </w:tcPr>
          <w:p w14:paraId="33110B29">
            <w:pPr>
              <w:pStyle w:val="11"/>
              <w:jc w:val="center"/>
            </w:pPr>
            <w:r>
              <w:rPr>
                <w:rFonts w:hint="eastAsia"/>
              </w:rPr>
              <w:t>效果明显</w:t>
            </w:r>
          </w:p>
        </w:tc>
        <w:tc>
          <w:tcPr>
            <w:tcW w:w="1138" w:type="dxa"/>
            <w:vAlign w:val="center"/>
          </w:tcPr>
          <w:p w14:paraId="205D8F3E">
            <w:pPr>
              <w:pStyle w:val="11"/>
              <w:jc w:val="center"/>
              <w:rPr>
                <w:rFonts w:hint="default" w:eastAsia="宋体"/>
                <w:lang w:val="en-US" w:eastAsia="zh-CN"/>
              </w:rPr>
            </w:pPr>
            <w:r>
              <w:rPr>
                <w:rFonts w:hint="eastAsia"/>
              </w:rPr>
              <w:t>有效提高执法工作积极性</w:t>
            </w:r>
            <w:r>
              <w:rPr>
                <w:rFonts w:hint="eastAsia" w:eastAsia="宋体"/>
                <w:lang w:eastAsia="zh-CN"/>
              </w:rPr>
              <w:t>，</w:t>
            </w:r>
            <w:r>
              <w:rPr>
                <w:rFonts w:hint="eastAsia" w:eastAsia="宋体"/>
                <w:lang w:val="en-US" w:eastAsia="zh-CN"/>
              </w:rPr>
              <w:t>推动工作，</w:t>
            </w:r>
            <w:r>
              <w:rPr>
                <w:rFonts w:hint="eastAsia"/>
              </w:rPr>
              <w:t>提升城市精细化管理水平</w:t>
            </w:r>
          </w:p>
        </w:tc>
        <w:tc>
          <w:tcPr>
            <w:tcW w:w="809" w:type="dxa"/>
            <w:shd w:val="clear" w:color="auto" w:fill="auto"/>
            <w:vAlign w:val="center"/>
          </w:tcPr>
          <w:p w14:paraId="0B4574C9">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2E0AB7C9">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02B5CB9B">
            <w:pPr>
              <w:pStyle w:val="11"/>
              <w:jc w:val="center"/>
            </w:pPr>
          </w:p>
        </w:tc>
      </w:tr>
      <w:tr w14:paraId="40384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432920E5">
            <w:pPr>
              <w:pStyle w:val="11"/>
            </w:pPr>
          </w:p>
        </w:tc>
        <w:tc>
          <w:tcPr>
            <w:tcW w:w="1069" w:type="dxa"/>
            <w:vMerge w:val="continue"/>
            <w:tcBorders>
              <w:top w:val="nil"/>
              <w:bottom w:val="nil"/>
            </w:tcBorders>
          </w:tcPr>
          <w:p w14:paraId="6808397C">
            <w:pPr>
              <w:pStyle w:val="11"/>
            </w:pPr>
          </w:p>
        </w:tc>
        <w:tc>
          <w:tcPr>
            <w:tcW w:w="1079" w:type="dxa"/>
            <w:tcBorders>
              <w:bottom w:val="nil"/>
            </w:tcBorders>
          </w:tcPr>
          <w:p w14:paraId="7F4A7BBD">
            <w:pPr>
              <w:spacing w:before="115" w:line="225" w:lineRule="auto"/>
              <w:ind w:left="231" w:right="246"/>
              <w:jc w:val="center"/>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color="auto" w:fill="auto"/>
            <w:vAlign w:val="center"/>
          </w:tcPr>
          <w:p w14:paraId="6211FDC7">
            <w:pPr>
              <w:pStyle w:val="11"/>
              <w:jc w:val="center"/>
              <w:rPr>
                <w:rFonts w:ascii="Arial" w:hAnsi="Arial" w:eastAsia="Arial" w:cs="Arial"/>
                <w:snapToGrid w:val="0"/>
                <w:color w:val="000000"/>
                <w:sz w:val="21"/>
                <w:szCs w:val="21"/>
                <w:lang w:val="en-US" w:eastAsia="en-US" w:bidi="ar-SA"/>
              </w:rPr>
            </w:pPr>
            <w:r>
              <w:rPr>
                <w:rFonts w:hint="eastAsia"/>
              </w:rPr>
              <w:t>生态效益情况</w:t>
            </w:r>
          </w:p>
        </w:tc>
        <w:tc>
          <w:tcPr>
            <w:tcW w:w="1209" w:type="dxa"/>
            <w:shd w:val="clear" w:color="auto" w:fill="auto"/>
            <w:vAlign w:val="center"/>
          </w:tcPr>
          <w:p w14:paraId="689AC500">
            <w:pPr>
              <w:pStyle w:val="11"/>
              <w:jc w:val="center"/>
              <w:rPr>
                <w:rFonts w:hint="eastAsia" w:ascii="Arial" w:hAnsi="Arial" w:eastAsia="宋体" w:cs="Arial"/>
                <w:snapToGrid w:val="0"/>
                <w:color w:val="000000"/>
                <w:sz w:val="21"/>
                <w:szCs w:val="21"/>
                <w:lang w:val="en-US" w:eastAsia="zh-CN" w:bidi="ar-SA"/>
              </w:rPr>
            </w:pPr>
            <w:r>
              <w:rPr>
                <w:rFonts w:hint="eastAsia" w:eastAsia="宋体" w:cs="Arial"/>
                <w:snapToGrid w:val="0"/>
                <w:color w:val="000000"/>
                <w:sz w:val="21"/>
                <w:szCs w:val="21"/>
                <w:lang w:val="en-US" w:eastAsia="zh-CN" w:bidi="ar-SA"/>
              </w:rPr>
              <w:t>不适用</w:t>
            </w:r>
          </w:p>
        </w:tc>
        <w:tc>
          <w:tcPr>
            <w:tcW w:w="1138" w:type="dxa"/>
            <w:shd w:val="clear" w:color="auto" w:fill="auto"/>
            <w:vAlign w:val="center"/>
          </w:tcPr>
          <w:p w14:paraId="3BA7B19A">
            <w:pPr>
              <w:pStyle w:val="11"/>
              <w:jc w:val="center"/>
              <w:rPr>
                <w:rFonts w:hint="eastAsia" w:ascii="Arial" w:hAnsi="Arial" w:eastAsia="Arial" w:cs="Arial"/>
                <w:snapToGrid w:val="0"/>
                <w:color w:val="000000"/>
                <w:sz w:val="21"/>
                <w:szCs w:val="21"/>
                <w:lang w:val="en-US" w:eastAsia="en-US" w:bidi="ar-SA"/>
              </w:rPr>
            </w:pPr>
            <w:r>
              <w:rPr>
                <w:rFonts w:hint="eastAsia" w:eastAsia="宋体" w:cs="Arial"/>
                <w:snapToGrid w:val="0"/>
                <w:color w:val="000000"/>
                <w:sz w:val="21"/>
                <w:szCs w:val="21"/>
                <w:lang w:val="en-US" w:eastAsia="zh-CN" w:bidi="ar-SA"/>
              </w:rPr>
              <w:t>不适用</w:t>
            </w:r>
          </w:p>
        </w:tc>
        <w:tc>
          <w:tcPr>
            <w:tcW w:w="809" w:type="dxa"/>
            <w:shd w:val="clear" w:color="auto" w:fill="auto"/>
            <w:vAlign w:val="center"/>
          </w:tcPr>
          <w:p w14:paraId="04AAE900">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01C4A639">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4C138B4B">
            <w:pPr>
              <w:pStyle w:val="11"/>
              <w:jc w:val="center"/>
            </w:pPr>
          </w:p>
        </w:tc>
      </w:tr>
      <w:tr w14:paraId="40E04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A77078F">
            <w:pPr>
              <w:pStyle w:val="11"/>
            </w:pPr>
          </w:p>
        </w:tc>
        <w:tc>
          <w:tcPr>
            <w:tcW w:w="1069" w:type="dxa"/>
            <w:vMerge w:val="continue"/>
            <w:tcBorders>
              <w:top w:val="nil"/>
              <w:bottom w:val="nil"/>
            </w:tcBorders>
          </w:tcPr>
          <w:p w14:paraId="391F59DB">
            <w:pPr>
              <w:pStyle w:val="11"/>
            </w:pPr>
          </w:p>
        </w:tc>
        <w:tc>
          <w:tcPr>
            <w:tcW w:w="1079" w:type="dxa"/>
            <w:tcBorders>
              <w:bottom w:val="nil"/>
            </w:tcBorders>
          </w:tcPr>
          <w:p w14:paraId="3C971648">
            <w:pPr>
              <w:spacing w:before="106" w:line="219" w:lineRule="auto"/>
              <w:ind w:left="131"/>
              <w:jc w:val="center"/>
              <w:rPr>
                <w:rFonts w:ascii="宋体" w:hAnsi="宋体" w:eastAsia="宋体" w:cs="宋体"/>
                <w:sz w:val="20"/>
                <w:szCs w:val="20"/>
              </w:rPr>
            </w:pPr>
            <w:r>
              <w:rPr>
                <w:rFonts w:ascii="宋体" w:hAnsi="宋体" w:eastAsia="宋体" w:cs="宋体"/>
                <w:spacing w:val="-2"/>
                <w:sz w:val="20"/>
                <w:szCs w:val="20"/>
              </w:rPr>
              <w:t>可持续影</w:t>
            </w:r>
          </w:p>
          <w:p w14:paraId="77023280">
            <w:pPr>
              <w:spacing w:before="63" w:line="220" w:lineRule="auto"/>
              <w:ind w:left="231"/>
              <w:jc w:val="center"/>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color="auto" w:fill="auto"/>
            <w:vAlign w:val="center"/>
          </w:tcPr>
          <w:p w14:paraId="5C8E734E">
            <w:pPr>
              <w:pStyle w:val="11"/>
              <w:jc w:val="center"/>
              <w:rPr>
                <w:rFonts w:hint="eastAsia" w:ascii="Arial" w:hAnsi="Arial" w:eastAsia="Arial" w:cs="Arial"/>
                <w:snapToGrid w:val="0"/>
                <w:color w:val="000000"/>
                <w:sz w:val="21"/>
                <w:szCs w:val="21"/>
                <w:lang w:val="en-US" w:eastAsia="en-US" w:bidi="ar-SA"/>
              </w:rPr>
            </w:pPr>
            <w:r>
              <w:rPr>
                <w:rFonts w:hint="eastAsia"/>
              </w:rPr>
              <w:t>可持续影响情况</w:t>
            </w:r>
          </w:p>
        </w:tc>
        <w:tc>
          <w:tcPr>
            <w:tcW w:w="1209" w:type="dxa"/>
            <w:shd w:val="clear" w:color="auto" w:fill="auto"/>
            <w:vAlign w:val="center"/>
          </w:tcPr>
          <w:p w14:paraId="33167AD0">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color="auto" w:fill="auto"/>
            <w:vAlign w:val="center"/>
          </w:tcPr>
          <w:p w14:paraId="7EC1A5E6">
            <w:pPr>
              <w:pStyle w:val="11"/>
              <w:jc w:val="center"/>
              <w:rPr>
                <w:rFonts w:hint="eastAsia" w:ascii="Arial" w:hAnsi="Arial" w:eastAsia="Arial" w:cs="Arial"/>
                <w:snapToGrid w:val="0"/>
                <w:color w:val="000000"/>
                <w:sz w:val="21"/>
                <w:szCs w:val="21"/>
                <w:lang w:val="en-US" w:eastAsia="en-US" w:bidi="ar-SA"/>
              </w:rPr>
            </w:pPr>
            <w:r>
              <w:rPr>
                <w:rFonts w:hint="eastAsia"/>
              </w:rPr>
              <w:t>进一步加强渣土运输企业和运输车辆规范化管理</w:t>
            </w:r>
          </w:p>
        </w:tc>
        <w:tc>
          <w:tcPr>
            <w:tcW w:w="809" w:type="dxa"/>
            <w:shd w:val="clear" w:color="auto" w:fill="auto"/>
            <w:vAlign w:val="center"/>
          </w:tcPr>
          <w:p w14:paraId="278C33E7">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869" w:type="dxa"/>
            <w:shd w:val="clear" w:color="auto" w:fill="auto"/>
            <w:vAlign w:val="center"/>
          </w:tcPr>
          <w:p w14:paraId="6FDDB4C1">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1413" w:type="dxa"/>
            <w:vAlign w:val="center"/>
          </w:tcPr>
          <w:p w14:paraId="7A3FDE20">
            <w:pPr>
              <w:pStyle w:val="11"/>
              <w:jc w:val="center"/>
            </w:pPr>
          </w:p>
        </w:tc>
      </w:tr>
      <w:tr w14:paraId="2EBFA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7C73DEAD">
            <w:pPr>
              <w:pStyle w:val="11"/>
            </w:pPr>
          </w:p>
        </w:tc>
        <w:tc>
          <w:tcPr>
            <w:tcW w:w="1069" w:type="dxa"/>
            <w:tcBorders>
              <w:bottom w:val="nil"/>
            </w:tcBorders>
          </w:tcPr>
          <w:p w14:paraId="24CC1F51">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3753E541">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6104D3E5">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tcBorders>
              <w:bottom w:val="nil"/>
            </w:tcBorders>
          </w:tcPr>
          <w:p w14:paraId="3484CD04">
            <w:pPr>
              <w:spacing w:before="46" w:line="219" w:lineRule="auto"/>
              <w:ind w:left="131"/>
              <w:jc w:val="center"/>
              <w:rPr>
                <w:rFonts w:ascii="宋体" w:hAnsi="宋体" w:eastAsia="宋体" w:cs="宋体"/>
                <w:sz w:val="20"/>
                <w:szCs w:val="20"/>
              </w:rPr>
            </w:pPr>
            <w:r>
              <w:rPr>
                <w:rFonts w:ascii="宋体" w:hAnsi="宋体" w:eastAsia="宋体" w:cs="宋体"/>
                <w:spacing w:val="-2"/>
                <w:sz w:val="20"/>
                <w:szCs w:val="20"/>
              </w:rPr>
              <w:t>服务对象</w:t>
            </w:r>
          </w:p>
          <w:p w14:paraId="7E5252F4">
            <w:pPr>
              <w:spacing w:before="62" w:line="219" w:lineRule="auto"/>
              <w:ind w:left="131"/>
              <w:jc w:val="center"/>
              <w:rPr>
                <w:rFonts w:ascii="宋体" w:hAnsi="宋体" w:eastAsia="宋体" w:cs="宋体"/>
                <w:sz w:val="20"/>
                <w:szCs w:val="20"/>
              </w:rPr>
            </w:pPr>
            <w:r>
              <w:rPr>
                <w:rFonts w:ascii="宋体" w:hAnsi="宋体" w:eastAsia="宋体" w:cs="宋体"/>
                <w:spacing w:val="3"/>
                <w:sz w:val="20"/>
                <w:szCs w:val="20"/>
              </w:rPr>
              <w:t>满意度指</w:t>
            </w:r>
          </w:p>
          <w:p w14:paraId="30E58B41">
            <w:pPr>
              <w:spacing w:before="53" w:line="176" w:lineRule="auto"/>
              <w:ind w:left="431"/>
              <w:jc w:val="center"/>
              <w:rPr>
                <w:rFonts w:ascii="宋体" w:hAnsi="宋体" w:eastAsia="宋体" w:cs="宋体"/>
                <w:sz w:val="20"/>
                <w:szCs w:val="20"/>
              </w:rPr>
            </w:pPr>
            <w:r>
              <w:rPr>
                <w:rFonts w:ascii="宋体" w:hAnsi="宋体" w:eastAsia="宋体" w:cs="宋体"/>
                <w:sz w:val="20"/>
                <w:szCs w:val="20"/>
              </w:rPr>
              <w:t>标</w:t>
            </w:r>
          </w:p>
        </w:tc>
        <w:tc>
          <w:tcPr>
            <w:tcW w:w="1129" w:type="dxa"/>
            <w:shd w:val="clear" w:color="auto" w:fill="auto"/>
            <w:vAlign w:val="center"/>
          </w:tcPr>
          <w:p w14:paraId="23668518">
            <w:pPr>
              <w:pStyle w:val="11"/>
              <w:jc w:val="center"/>
              <w:rPr>
                <w:rFonts w:ascii="Arial" w:hAnsi="Arial" w:eastAsia="Arial" w:cs="Arial"/>
                <w:snapToGrid w:val="0"/>
                <w:color w:val="000000"/>
                <w:sz w:val="21"/>
                <w:szCs w:val="21"/>
                <w:lang w:val="en-US" w:eastAsia="en-US" w:bidi="ar-SA"/>
              </w:rPr>
            </w:pPr>
            <w:r>
              <w:rPr>
                <w:rFonts w:hint="eastAsia"/>
              </w:rPr>
              <w:t>社会公众满意度</w:t>
            </w:r>
          </w:p>
        </w:tc>
        <w:tc>
          <w:tcPr>
            <w:tcW w:w="1209" w:type="dxa"/>
            <w:shd w:val="clear" w:color="auto" w:fill="auto"/>
            <w:vAlign w:val="center"/>
          </w:tcPr>
          <w:p w14:paraId="2CECD029">
            <w:pPr>
              <w:pStyle w:val="11"/>
              <w:jc w:val="center"/>
              <w:rPr>
                <w:rFonts w:hint="eastAsia" w:ascii="Arial" w:hAnsi="Arial" w:eastAsia="宋体" w:cs="Arial"/>
                <w:snapToGrid w:val="0"/>
                <w:color w:val="000000"/>
                <w:sz w:val="21"/>
                <w:szCs w:val="21"/>
                <w:lang w:val="en-US" w:eastAsia="zh-CN" w:bidi="ar-SA"/>
              </w:rPr>
            </w:pPr>
            <w:r>
              <w:rPr>
                <w:rFonts w:hint="eastAsia"/>
              </w:rPr>
              <w:t>≥</w:t>
            </w:r>
            <w:r>
              <w:rPr>
                <w:rFonts w:hint="eastAsia" w:eastAsia="宋体"/>
                <w:lang w:val="en-US" w:eastAsia="zh-CN"/>
              </w:rPr>
              <w:t>90%</w:t>
            </w:r>
          </w:p>
        </w:tc>
        <w:tc>
          <w:tcPr>
            <w:tcW w:w="1138" w:type="dxa"/>
            <w:shd w:val="clear" w:color="auto" w:fill="auto"/>
            <w:vAlign w:val="center"/>
          </w:tcPr>
          <w:p w14:paraId="0BC84AFF">
            <w:pPr>
              <w:pStyle w:val="11"/>
              <w:jc w:val="center"/>
              <w:rPr>
                <w:rFonts w:ascii="Arial" w:hAnsi="Arial" w:eastAsia="Arial" w:cs="Arial"/>
                <w:snapToGrid w:val="0"/>
                <w:color w:val="000000"/>
                <w:sz w:val="21"/>
                <w:szCs w:val="21"/>
                <w:lang w:val="en-US" w:eastAsia="en-US" w:bidi="ar-SA"/>
              </w:rPr>
            </w:pPr>
            <w:r>
              <w:rPr>
                <w:rFonts w:hint="eastAsia"/>
              </w:rPr>
              <w:t>≥</w:t>
            </w:r>
            <w:r>
              <w:rPr>
                <w:rFonts w:hint="eastAsia" w:eastAsia="宋体"/>
                <w:lang w:val="en-US" w:eastAsia="zh-CN"/>
              </w:rPr>
              <w:t>90%</w:t>
            </w:r>
          </w:p>
        </w:tc>
        <w:tc>
          <w:tcPr>
            <w:tcW w:w="809" w:type="dxa"/>
            <w:shd w:val="clear" w:color="auto" w:fill="auto"/>
            <w:vAlign w:val="center"/>
          </w:tcPr>
          <w:p w14:paraId="58E8A9E2">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30E0F66A">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shd w:val="clear" w:color="auto" w:fill="auto"/>
            <w:vAlign w:val="center"/>
          </w:tcPr>
          <w:p w14:paraId="2A46DB15">
            <w:pPr>
              <w:pStyle w:val="11"/>
              <w:jc w:val="center"/>
              <w:rPr>
                <w:rFonts w:ascii="Arial" w:hAnsi="Arial" w:eastAsia="Arial" w:cs="Arial"/>
                <w:snapToGrid w:val="0"/>
                <w:color w:val="000000"/>
                <w:sz w:val="21"/>
                <w:szCs w:val="21"/>
                <w:lang w:val="en-US" w:eastAsia="en-US" w:bidi="ar-SA"/>
              </w:rPr>
            </w:pPr>
          </w:p>
        </w:tc>
      </w:tr>
      <w:tr w14:paraId="7DAF0D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7D824BBD">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36C584AD">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vAlign w:val="center"/>
          </w:tcPr>
          <w:p w14:paraId="3A8935B8">
            <w:pPr>
              <w:pStyle w:val="11"/>
              <w:jc w:val="center"/>
              <w:rPr>
                <w:rFonts w:hint="default" w:eastAsia="宋体"/>
                <w:lang w:val="en-US" w:eastAsia="zh-CN"/>
              </w:rPr>
            </w:pPr>
            <w:r>
              <w:rPr>
                <w:rFonts w:hint="eastAsia" w:eastAsia="宋体"/>
                <w:lang w:val="en-US" w:eastAsia="zh-CN"/>
              </w:rPr>
              <w:t>100</w:t>
            </w:r>
          </w:p>
        </w:tc>
        <w:tc>
          <w:tcPr>
            <w:tcW w:w="1413" w:type="dxa"/>
          </w:tcPr>
          <w:p w14:paraId="26C6B48A">
            <w:pPr>
              <w:pStyle w:val="11"/>
            </w:pPr>
          </w:p>
        </w:tc>
      </w:tr>
    </w:tbl>
    <w:p w14:paraId="7BCF378D">
      <w:pPr>
        <w:pStyle w:val="2"/>
        <w:spacing w:before="12" w:line="285" w:lineRule="auto"/>
        <w:ind w:right="285" w:firstLine="420" w:firstLineChars="200"/>
        <w:rPr>
          <w:rFonts w:ascii="宋体" w:hAnsi="宋体" w:eastAsia="宋体" w:cs="宋体"/>
          <w:sz w:val="21"/>
          <w:szCs w:val="21"/>
        </w:rPr>
      </w:pPr>
    </w:p>
    <w:p w14:paraId="51A946E1">
      <w:pPr>
        <w:pStyle w:val="2"/>
        <w:spacing w:before="12" w:line="285" w:lineRule="auto"/>
        <w:ind w:right="285"/>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联系电话：</w:t>
      </w:r>
    </w:p>
    <w:p w14:paraId="07D1405B">
      <w:pPr>
        <w:pStyle w:val="2"/>
        <w:spacing w:before="12" w:line="285" w:lineRule="auto"/>
        <w:ind w:right="285"/>
        <w:rPr>
          <w:rFonts w:ascii="宋体" w:hAnsi="宋体" w:eastAsia="宋体" w:cs="宋体"/>
          <w:sz w:val="21"/>
          <w:szCs w:val="21"/>
          <w:lang w:eastAsia="zh-CN"/>
        </w:rPr>
      </w:pPr>
    </w:p>
    <w:p w14:paraId="63AB09E0">
      <w:pPr>
        <w:pStyle w:val="2"/>
        <w:spacing w:before="12" w:line="285" w:lineRule="auto"/>
        <w:ind w:right="285"/>
        <w:rPr>
          <w:rFonts w:ascii="宋体" w:hAnsi="宋体" w:eastAsia="宋体" w:cs="宋体"/>
          <w:sz w:val="21"/>
          <w:szCs w:val="21"/>
          <w:lang w:eastAsia="zh-CN"/>
        </w:rPr>
      </w:pPr>
    </w:p>
    <w:p w14:paraId="0DAD7494">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w:t>
      </w:r>
      <w:r>
        <w:rPr>
          <w:rFonts w:hint="eastAsia" w:ascii="宋体" w:hAnsi="宋体" w:eastAsia="宋体" w:cs="宋体"/>
          <w:spacing w:val="-10"/>
          <w:sz w:val="23"/>
          <w:szCs w:val="23"/>
          <w:lang w:val="en-US" w:eastAsia="zh-CN"/>
        </w:rPr>
        <w:t>4</w:t>
      </w:r>
    </w:p>
    <w:p w14:paraId="6AAF91DA">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10DA3ED3">
      <w:pPr>
        <w:spacing w:line="62" w:lineRule="exact"/>
        <w:rPr>
          <w:lang w:eastAsia="zh-CN"/>
        </w:rPr>
      </w:pPr>
    </w:p>
    <w:tbl>
      <w:tblPr>
        <w:tblStyle w:val="10"/>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6BB49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vAlign w:val="center"/>
          </w:tcPr>
          <w:p w14:paraId="35B7BFC7">
            <w:pPr>
              <w:spacing w:before="34"/>
              <w:ind w:left="224" w:right="218"/>
              <w:jc w:val="center"/>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vAlign w:val="center"/>
          </w:tcPr>
          <w:p w14:paraId="54578374">
            <w:pPr>
              <w:pStyle w:val="11"/>
              <w:jc w:val="center"/>
              <w:rPr>
                <w:rFonts w:hint="default" w:eastAsia="宋体"/>
                <w:lang w:val="en-US" w:eastAsia="zh-CN"/>
              </w:rPr>
            </w:pPr>
            <w:r>
              <w:rPr>
                <w:rFonts w:hint="eastAsia" w:eastAsia="宋体"/>
                <w:lang w:val="en-US" w:eastAsia="zh-CN"/>
              </w:rPr>
              <w:t xml:space="preserve">公益性岗位工资补贴 </w:t>
            </w:r>
          </w:p>
        </w:tc>
      </w:tr>
      <w:tr w14:paraId="163C9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2FCB2F18">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56EC6B14">
            <w:pPr>
              <w:pStyle w:val="11"/>
            </w:pPr>
          </w:p>
        </w:tc>
        <w:tc>
          <w:tcPr>
            <w:tcW w:w="1138" w:type="dxa"/>
          </w:tcPr>
          <w:p w14:paraId="1E779F5F">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5A82263A">
            <w:pPr>
              <w:pStyle w:val="11"/>
            </w:pPr>
          </w:p>
        </w:tc>
      </w:tr>
      <w:tr w14:paraId="659872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16A22E2A">
            <w:pPr>
              <w:pStyle w:val="11"/>
              <w:spacing w:line="325" w:lineRule="auto"/>
            </w:pPr>
          </w:p>
          <w:p w14:paraId="168E8D61">
            <w:pPr>
              <w:pStyle w:val="11"/>
              <w:spacing w:line="325" w:lineRule="auto"/>
            </w:pPr>
          </w:p>
          <w:p w14:paraId="5289C33B">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0E57F5E2">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168FD42A">
            <w:pPr>
              <w:pStyle w:val="11"/>
            </w:pPr>
          </w:p>
        </w:tc>
        <w:tc>
          <w:tcPr>
            <w:tcW w:w="1129" w:type="dxa"/>
          </w:tcPr>
          <w:p w14:paraId="276CF6A5">
            <w:pPr>
              <w:spacing w:before="59" w:line="226" w:lineRule="auto"/>
              <w:ind w:left="253" w:right="275" w:firstLine="99"/>
              <w:jc w:val="center"/>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3B4693F7">
            <w:pPr>
              <w:spacing w:before="68" w:line="222" w:lineRule="auto"/>
              <w:ind w:left="293" w:right="314" w:firstLine="99"/>
              <w:jc w:val="center"/>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5FDA1222">
            <w:pPr>
              <w:spacing w:before="68" w:line="222" w:lineRule="auto"/>
              <w:ind w:left="264" w:right="270" w:firstLine="100"/>
              <w:jc w:val="center"/>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499E684A">
            <w:pPr>
              <w:spacing w:before="179" w:line="219" w:lineRule="auto"/>
              <w:ind w:left="196"/>
              <w:jc w:val="center"/>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0EAFE22E">
            <w:pPr>
              <w:spacing w:before="179" w:line="219" w:lineRule="auto"/>
              <w:ind w:left="128"/>
              <w:jc w:val="center"/>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320DE3E1">
            <w:pPr>
              <w:spacing w:before="179" w:line="219" w:lineRule="auto"/>
              <w:ind w:left="499"/>
              <w:jc w:val="both"/>
              <w:rPr>
                <w:rFonts w:ascii="宋体" w:hAnsi="宋体" w:eastAsia="宋体" w:cs="宋体"/>
                <w:sz w:val="20"/>
                <w:szCs w:val="20"/>
              </w:rPr>
            </w:pPr>
            <w:r>
              <w:rPr>
                <w:rFonts w:ascii="宋体" w:hAnsi="宋体" w:eastAsia="宋体" w:cs="宋体"/>
                <w:spacing w:val="-3"/>
                <w:sz w:val="20"/>
                <w:szCs w:val="20"/>
              </w:rPr>
              <w:t>得分</w:t>
            </w:r>
          </w:p>
        </w:tc>
      </w:tr>
      <w:tr w14:paraId="716A5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vMerge w:val="continue"/>
            <w:tcBorders>
              <w:top w:val="nil"/>
              <w:bottom w:val="nil"/>
            </w:tcBorders>
          </w:tcPr>
          <w:p w14:paraId="6A7E0FF5">
            <w:pPr>
              <w:pStyle w:val="11"/>
            </w:pPr>
          </w:p>
        </w:tc>
        <w:tc>
          <w:tcPr>
            <w:tcW w:w="2148" w:type="dxa"/>
            <w:gridSpan w:val="2"/>
          </w:tcPr>
          <w:p w14:paraId="20B8EB98">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vAlign w:val="center"/>
          </w:tcPr>
          <w:p w14:paraId="00FABE1D">
            <w:pPr>
              <w:pStyle w:val="11"/>
              <w:jc w:val="center"/>
              <w:rPr>
                <w:rFonts w:hint="default" w:eastAsia="宋体"/>
                <w:lang w:val="en-US" w:eastAsia="zh-CN"/>
              </w:rPr>
            </w:pPr>
            <w:r>
              <w:rPr>
                <w:rFonts w:hint="eastAsia" w:eastAsia="宋体"/>
                <w:lang w:val="en-US" w:eastAsia="zh-CN"/>
              </w:rPr>
              <w:t xml:space="preserve"> 15.60</w:t>
            </w:r>
          </w:p>
        </w:tc>
        <w:tc>
          <w:tcPr>
            <w:tcW w:w="1209" w:type="dxa"/>
            <w:vAlign w:val="center"/>
          </w:tcPr>
          <w:p w14:paraId="458EAA0A">
            <w:pPr>
              <w:pStyle w:val="11"/>
              <w:jc w:val="center"/>
              <w:rPr>
                <w:rFonts w:hint="default" w:eastAsia="宋体"/>
                <w:lang w:val="en-US" w:eastAsia="zh-CN"/>
              </w:rPr>
            </w:pPr>
            <w:r>
              <w:rPr>
                <w:rFonts w:hint="eastAsia" w:eastAsia="宋体"/>
                <w:lang w:val="en-US" w:eastAsia="zh-CN"/>
              </w:rPr>
              <w:t xml:space="preserve">57.83 </w:t>
            </w:r>
          </w:p>
        </w:tc>
        <w:tc>
          <w:tcPr>
            <w:tcW w:w="1138" w:type="dxa"/>
            <w:vAlign w:val="center"/>
          </w:tcPr>
          <w:p w14:paraId="7ED2D937">
            <w:pPr>
              <w:pStyle w:val="11"/>
              <w:jc w:val="center"/>
              <w:rPr>
                <w:rFonts w:hint="default" w:eastAsia="宋体"/>
                <w:lang w:val="en-US" w:eastAsia="zh-CN"/>
              </w:rPr>
            </w:pPr>
            <w:r>
              <w:rPr>
                <w:rFonts w:hint="eastAsia" w:eastAsia="宋体"/>
                <w:lang w:val="en-US" w:eastAsia="zh-CN"/>
              </w:rPr>
              <w:t xml:space="preserve"> 57.83</w:t>
            </w:r>
          </w:p>
        </w:tc>
        <w:tc>
          <w:tcPr>
            <w:tcW w:w="809" w:type="dxa"/>
            <w:vAlign w:val="center"/>
          </w:tcPr>
          <w:p w14:paraId="2D51EA1B">
            <w:pPr>
              <w:spacing w:before="130" w:line="184" w:lineRule="auto"/>
              <w:ind w:firstLine="188" w:firstLineChars="100"/>
              <w:jc w:val="center"/>
              <w:rPr>
                <w:rFonts w:hint="default" w:ascii="宋体" w:hAnsi="宋体" w:eastAsia="宋体" w:cs="宋体"/>
                <w:sz w:val="20"/>
                <w:szCs w:val="20"/>
                <w:lang w:val="en-US" w:eastAsia="zh-CN"/>
              </w:rPr>
            </w:pPr>
            <w:r>
              <w:rPr>
                <w:rFonts w:hint="eastAsia" w:ascii="宋体" w:hAnsi="宋体" w:eastAsia="宋体" w:cs="宋体"/>
                <w:spacing w:val="-6"/>
                <w:sz w:val="20"/>
                <w:szCs w:val="20"/>
                <w:lang w:val="en-US" w:eastAsia="zh-CN"/>
              </w:rPr>
              <w:t>10</w:t>
            </w:r>
          </w:p>
        </w:tc>
        <w:tc>
          <w:tcPr>
            <w:tcW w:w="869" w:type="dxa"/>
            <w:vAlign w:val="center"/>
          </w:tcPr>
          <w:p w14:paraId="481CAAD4">
            <w:pPr>
              <w:pStyle w:val="11"/>
              <w:jc w:val="center"/>
              <w:rPr>
                <w:rFonts w:hint="default" w:eastAsia="宋体"/>
                <w:lang w:val="en-US" w:eastAsia="zh-CN"/>
              </w:rPr>
            </w:pPr>
            <w:r>
              <w:rPr>
                <w:rFonts w:hint="eastAsia" w:eastAsia="宋体"/>
                <w:lang w:val="en-US" w:eastAsia="zh-CN"/>
              </w:rPr>
              <w:t xml:space="preserve">  100 %</w:t>
            </w:r>
          </w:p>
        </w:tc>
        <w:tc>
          <w:tcPr>
            <w:tcW w:w="1413" w:type="dxa"/>
            <w:vAlign w:val="center"/>
          </w:tcPr>
          <w:p w14:paraId="613AC9B9">
            <w:pPr>
              <w:pStyle w:val="11"/>
              <w:jc w:val="center"/>
              <w:rPr>
                <w:rFonts w:hint="default" w:eastAsia="宋体"/>
                <w:lang w:val="en-US" w:eastAsia="zh-CN"/>
              </w:rPr>
            </w:pPr>
            <w:r>
              <w:rPr>
                <w:rFonts w:hint="eastAsia" w:eastAsia="宋体"/>
                <w:lang w:val="en-US" w:eastAsia="zh-CN"/>
              </w:rPr>
              <w:t xml:space="preserve"> 100</w:t>
            </w:r>
          </w:p>
        </w:tc>
      </w:tr>
      <w:tr w14:paraId="40C86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2517D880">
            <w:pPr>
              <w:pStyle w:val="11"/>
            </w:pPr>
          </w:p>
        </w:tc>
        <w:tc>
          <w:tcPr>
            <w:tcW w:w="2148" w:type="dxa"/>
            <w:gridSpan w:val="2"/>
          </w:tcPr>
          <w:p w14:paraId="47F2A207">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vAlign w:val="center"/>
          </w:tcPr>
          <w:p w14:paraId="1BC660EA">
            <w:pPr>
              <w:pStyle w:val="11"/>
              <w:jc w:val="center"/>
            </w:pPr>
          </w:p>
        </w:tc>
        <w:tc>
          <w:tcPr>
            <w:tcW w:w="1209" w:type="dxa"/>
            <w:vAlign w:val="center"/>
          </w:tcPr>
          <w:p w14:paraId="0DD87459">
            <w:pPr>
              <w:pStyle w:val="11"/>
              <w:jc w:val="center"/>
            </w:pPr>
          </w:p>
        </w:tc>
        <w:tc>
          <w:tcPr>
            <w:tcW w:w="1138" w:type="dxa"/>
            <w:vAlign w:val="center"/>
          </w:tcPr>
          <w:p w14:paraId="739E59F1">
            <w:pPr>
              <w:pStyle w:val="11"/>
              <w:jc w:val="center"/>
            </w:pPr>
          </w:p>
        </w:tc>
        <w:tc>
          <w:tcPr>
            <w:tcW w:w="809" w:type="dxa"/>
            <w:vAlign w:val="center"/>
          </w:tcPr>
          <w:p w14:paraId="5ACCEABD">
            <w:pPr>
              <w:pStyle w:val="11"/>
              <w:jc w:val="center"/>
            </w:pPr>
          </w:p>
        </w:tc>
        <w:tc>
          <w:tcPr>
            <w:tcW w:w="869" w:type="dxa"/>
            <w:vAlign w:val="center"/>
          </w:tcPr>
          <w:p w14:paraId="796BDCF8">
            <w:pPr>
              <w:pStyle w:val="11"/>
              <w:jc w:val="center"/>
            </w:pPr>
          </w:p>
        </w:tc>
        <w:tc>
          <w:tcPr>
            <w:tcW w:w="1413" w:type="dxa"/>
            <w:vAlign w:val="center"/>
          </w:tcPr>
          <w:p w14:paraId="19EF2D74">
            <w:pPr>
              <w:pStyle w:val="11"/>
              <w:jc w:val="center"/>
            </w:pPr>
          </w:p>
        </w:tc>
      </w:tr>
      <w:tr w14:paraId="70019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794AD220">
            <w:pPr>
              <w:pStyle w:val="11"/>
            </w:pPr>
          </w:p>
        </w:tc>
        <w:tc>
          <w:tcPr>
            <w:tcW w:w="2148" w:type="dxa"/>
            <w:gridSpan w:val="2"/>
          </w:tcPr>
          <w:p w14:paraId="7D1874A2">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vAlign w:val="center"/>
          </w:tcPr>
          <w:p w14:paraId="4E71187F">
            <w:pPr>
              <w:pStyle w:val="11"/>
              <w:jc w:val="center"/>
            </w:pPr>
          </w:p>
        </w:tc>
        <w:tc>
          <w:tcPr>
            <w:tcW w:w="1209" w:type="dxa"/>
            <w:vAlign w:val="center"/>
          </w:tcPr>
          <w:p w14:paraId="64C8B786">
            <w:pPr>
              <w:pStyle w:val="11"/>
              <w:jc w:val="center"/>
            </w:pPr>
          </w:p>
        </w:tc>
        <w:tc>
          <w:tcPr>
            <w:tcW w:w="1138" w:type="dxa"/>
            <w:vAlign w:val="center"/>
          </w:tcPr>
          <w:p w14:paraId="25408F38">
            <w:pPr>
              <w:pStyle w:val="11"/>
              <w:jc w:val="center"/>
            </w:pPr>
          </w:p>
        </w:tc>
        <w:tc>
          <w:tcPr>
            <w:tcW w:w="809" w:type="dxa"/>
            <w:vAlign w:val="center"/>
          </w:tcPr>
          <w:p w14:paraId="0213100C">
            <w:pPr>
              <w:pStyle w:val="11"/>
              <w:jc w:val="center"/>
            </w:pPr>
          </w:p>
        </w:tc>
        <w:tc>
          <w:tcPr>
            <w:tcW w:w="869" w:type="dxa"/>
            <w:vAlign w:val="center"/>
          </w:tcPr>
          <w:p w14:paraId="3B6CFA5B">
            <w:pPr>
              <w:pStyle w:val="11"/>
              <w:jc w:val="center"/>
            </w:pPr>
          </w:p>
        </w:tc>
        <w:tc>
          <w:tcPr>
            <w:tcW w:w="1413" w:type="dxa"/>
            <w:vAlign w:val="center"/>
          </w:tcPr>
          <w:p w14:paraId="72DFD35C">
            <w:pPr>
              <w:pStyle w:val="11"/>
              <w:jc w:val="center"/>
            </w:pPr>
          </w:p>
        </w:tc>
      </w:tr>
      <w:tr w14:paraId="5B462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2C22D2BE">
            <w:pPr>
              <w:pStyle w:val="11"/>
            </w:pPr>
          </w:p>
        </w:tc>
        <w:tc>
          <w:tcPr>
            <w:tcW w:w="2148" w:type="dxa"/>
            <w:gridSpan w:val="2"/>
          </w:tcPr>
          <w:p w14:paraId="3CAA55B8">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vAlign w:val="center"/>
          </w:tcPr>
          <w:p w14:paraId="2F23C269">
            <w:pPr>
              <w:pStyle w:val="11"/>
              <w:jc w:val="center"/>
            </w:pPr>
          </w:p>
        </w:tc>
        <w:tc>
          <w:tcPr>
            <w:tcW w:w="1209" w:type="dxa"/>
            <w:vAlign w:val="center"/>
          </w:tcPr>
          <w:p w14:paraId="0E20E65E">
            <w:pPr>
              <w:pStyle w:val="11"/>
              <w:jc w:val="center"/>
            </w:pPr>
          </w:p>
        </w:tc>
        <w:tc>
          <w:tcPr>
            <w:tcW w:w="1138" w:type="dxa"/>
            <w:vAlign w:val="center"/>
          </w:tcPr>
          <w:p w14:paraId="4185C524">
            <w:pPr>
              <w:pStyle w:val="11"/>
              <w:jc w:val="center"/>
            </w:pPr>
          </w:p>
        </w:tc>
        <w:tc>
          <w:tcPr>
            <w:tcW w:w="809" w:type="dxa"/>
            <w:vAlign w:val="center"/>
          </w:tcPr>
          <w:p w14:paraId="2C96BE9D">
            <w:pPr>
              <w:pStyle w:val="11"/>
              <w:jc w:val="center"/>
            </w:pPr>
          </w:p>
        </w:tc>
        <w:tc>
          <w:tcPr>
            <w:tcW w:w="869" w:type="dxa"/>
            <w:vAlign w:val="center"/>
          </w:tcPr>
          <w:p w14:paraId="1F2B8162">
            <w:pPr>
              <w:pStyle w:val="11"/>
              <w:jc w:val="center"/>
            </w:pPr>
          </w:p>
        </w:tc>
        <w:tc>
          <w:tcPr>
            <w:tcW w:w="1413" w:type="dxa"/>
            <w:vAlign w:val="center"/>
          </w:tcPr>
          <w:p w14:paraId="695D6946">
            <w:pPr>
              <w:pStyle w:val="11"/>
              <w:jc w:val="center"/>
            </w:pPr>
          </w:p>
        </w:tc>
      </w:tr>
      <w:tr w14:paraId="61A68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14034E2A">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vAlign w:val="center"/>
          </w:tcPr>
          <w:p w14:paraId="521D1992">
            <w:pPr>
              <w:spacing w:before="41" w:line="211" w:lineRule="auto"/>
              <w:ind w:left="1840"/>
              <w:jc w:val="left"/>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vAlign w:val="center"/>
          </w:tcPr>
          <w:p w14:paraId="30D876C1">
            <w:pPr>
              <w:spacing w:before="41" w:line="211" w:lineRule="auto"/>
              <w:ind w:left="1514"/>
              <w:jc w:val="left"/>
              <w:rPr>
                <w:rFonts w:ascii="宋体" w:hAnsi="宋体" w:eastAsia="宋体" w:cs="宋体"/>
                <w:sz w:val="20"/>
                <w:szCs w:val="20"/>
              </w:rPr>
            </w:pPr>
            <w:r>
              <w:rPr>
                <w:rFonts w:ascii="宋体" w:hAnsi="宋体" w:eastAsia="宋体" w:cs="宋体"/>
                <w:spacing w:val="1"/>
                <w:sz w:val="20"/>
                <w:szCs w:val="20"/>
              </w:rPr>
              <w:t>实际完成情况</w:t>
            </w:r>
          </w:p>
        </w:tc>
      </w:tr>
      <w:tr w14:paraId="54FE7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1064" w:type="dxa"/>
            <w:vMerge w:val="continue"/>
            <w:tcBorders>
              <w:top w:val="nil"/>
            </w:tcBorders>
          </w:tcPr>
          <w:p w14:paraId="23DB7507">
            <w:pPr>
              <w:pStyle w:val="11"/>
            </w:pPr>
          </w:p>
        </w:tc>
        <w:tc>
          <w:tcPr>
            <w:tcW w:w="4486" w:type="dxa"/>
            <w:gridSpan w:val="4"/>
            <w:vAlign w:val="center"/>
          </w:tcPr>
          <w:p w14:paraId="452FD252">
            <w:pPr>
              <w:pStyle w:val="11"/>
              <w:jc w:val="center"/>
              <w:rPr>
                <w:rFonts w:hint="default" w:eastAsia="宋体"/>
                <w:lang w:val="en-US" w:eastAsia="zh-CN"/>
              </w:rPr>
            </w:pPr>
            <w:r>
              <w:rPr>
                <w:rFonts w:hint="eastAsia" w:eastAsia="宋体"/>
                <w:lang w:val="en-US" w:eastAsia="zh-CN"/>
              </w:rPr>
              <w:t>保持公益性岗位群体稳定性，对单位渣管执法进行人力补充</w:t>
            </w:r>
          </w:p>
        </w:tc>
        <w:tc>
          <w:tcPr>
            <w:tcW w:w="4229" w:type="dxa"/>
            <w:gridSpan w:val="4"/>
            <w:vAlign w:val="center"/>
          </w:tcPr>
          <w:p w14:paraId="308BB1DD">
            <w:pPr>
              <w:pStyle w:val="11"/>
              <w:jc w:val="center"/>
            </w:pPr>
            <w:r>
              <w:rPr>
                <w:rFonts w:hint="eastAsia" w:eastAsia="宋体"/>
                <w:lang w:val="en-US" w:eastAsia="zh-CN"/>
              </w:rPr>
              <w:t>保持公益性岗位群体稳定性，对单位渣管执法进行人力补充。</w:t>
            </w:r>
          </w:p>
        </w:tc>
      </w:tr>
      <w:tr w14:paraId="7A68B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3200E1D9">
            <w:pPr>
              <w:pStyle w:val="11"/>
              <w:spacing w:line="357" w:lineRule="auto"/>
            </w:pPr>
          </w:p>
          <w:p w14:paraId="597944C0">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4738F0CE">
            <w:pPr>
              <w:pStyle w:val="11"/>
              <w:spacing w:line="255" w:lineRule="auto"/>
            </w:pPr>
          </w:p>
          <w:p w14:paraId="6F90532D">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4172622F">
            <w:pPr>
              <w:pStyle w:val="11"/>
              <w:spacing w:line="255" w:lineRule="auto"/>
            </w:pPr>
          </w:p>
          <w:p w14:paraId="163D7A0C">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23F0BB5B">
            <w:pPr>
              <w:pStyle w:val="11"/>
              <w:spacing w:line="255" w:lineRule="auto"/>
            </w:pPr>
          </w:p>
          <w:p w14:paraId="48670F1A">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6DD32E39">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65080612">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3D78FB59">
            <w:pPr>
              <w:pStyle w:val="11"/>
              <w:spacing w:line="254" w:lineRule="auto"/>
            </w:pPr>
          </w:p>
          <w:p w14:paraId="76609B28">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7F2ECDA1">
            <w:pPr>
              <w:pStyle w:val="11"/>
              <w:spacing w:line="254" w:lineRule="auto"/>
            </w:pPr>
          </w:p>
          <w:p w14:paraId="3302FE3E">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0D9C8E74">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304628CF">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74EB76BF">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67444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064" w:type="dxa"/>
            <w:vMerge w:val="continue"/>
            <w:tcBorders>
              <w:top w:val="nil"/>
              <w:bottom w:val="nil"/>
            </w:tcBorders>
            <w:textDirection w:val="tbRlV"/>
          </w:tcPr>
          <w:p w14:paraId="62A929A4">
            <w:pPr>
              <w:pStyle w:val="11"/>
              <w:rPr>
                <w:lang w:eastAsia="zh-CN"/>
              </w:rPr>
            </w:pPr>
          </w:p>
        </w:tc>
        <w:tc>
          <w:tcPr>
            <w:tcW w:w="1069" w:type="dxa"/>
            <w:vMerge w:val="restart"/>
            <w:vAlign w:val="top"/>
          </w:tcPr>
          <w:p w14:paraId="38947B5C">
            <w:pPr>
              <w:pStyle w:val="11"/>
              <w:spacing w:line="275" w:lineRule="auto"/>
              <w:jc w:val="center"/>
              <w:rPr>
                <w:lang w:eastAsia="zh-CN"/>
              </w:rPr>
            </w:pPr>
          </w:p>
          <w:p w14:paraId="03D7088E">
            <w:pPr>
              <w:pStyle w:val="11"/>
              <w:spacing w:line="275" w:lineRule="auto"/>
              <w:jc w:val="center"/>
              <w:rPr>
                <w:lang w:eastAsia="zh-CN"/>
              </w:rPr>
            </w:pPr>
          </w:p>
          <w:p w14:paraId="3AE09729">
            <w:pPr>
              <w:pStyle w:val="11"/>
              <w:spacing w:line="275" w:lineRule="auto"/>
              <w:jc w:val="center"/>
              <w:rPr>
                <w:lang w:eastAsia="zh-CN"/>
              </w:rPr>
            </w:pPr>
          </w:p>
          <w:p w14:paraId="7FC4E8B2">
            <w:pPr>
              <w:pStyle w:val="11"/>
              <w:spacing w:line="275" w:lineRule="auto"/>
              <w:jc w:val="center"/>
              <w:rPr>
                <w:lang w:eastAsia="zh-CN"/>
              </w:rPr>
            </w:pPr>
          </w:p>
          <w:p w14:paraId="03E169FD">
            <w:pPr>
              <w:spacing w:before="65" w:line="219" w:lineRule="auto"/>
              <w:ind w:left="120"/>
              <w:jc w:val="center"/>
              <w:rPr>
                <w:rFonts w:ascii="宋体" w:hAnsi="宋体" w:eastAsia="宋体" w:cs="宋体"/>
                <w:sz w:val="20"/>
                <w:szCs w:val="20"/>
              </w:rPr>
            </w:pPr>
            <w:r>
              <w:rPr>
                <w:rFonts w:ascii="宋体" w:hAnsi="宋体" w:eastAsia="宋体" w:cs="宋体"/>
                <w:spacing w:val="-2"/>
                <w:sz w:val="20"/>
                <w:szCs w:val="20"/>
              </w:rPr>
              <w:t>产出指标</w:t>
            </w:r>
          </w:p>
          <w:p w14:paraId="16EC89A1">
            <w:pPr>
              <w:spacing w:before="63" w:line="220" w:lineRule="auto"/>
              <w:ind w:left="220"/>
              <w:jc w:val="center"/>
              <w:rPr>
                <w:rFonts w:ascii="宋体" w:hAnsi="宋体" w:eastAsia="宋体" w:cs="宋体"/>
                <w:sz w:val="20"/>
                <w:szCs w:val="20"/>
              </w:rPr>
            </w:pPr>
            <w:r>
              <w:rPr>
                <w:rFonts w:ascii="宋体" w:hAnsi="宋体" w:eastAsia="宋体" w:cs="宋体"/>
                <w:spacing w:val="8"/>
                <w:sz w:val="20"/>
                <w:szCs w:val="20"/>
              </w:rPr>
              <w:t>(50分)</w:t>
            </w:r>
          </w:p>
        </w:tc>
        <w:tc>
          <w:tcPr>
            <w:tcW w:w="1079" w:type="dxa"/>
            <w:tcBorders>
              <w:bottom w:val="nil"/>
            </w:tcBorders>
          </w:tcPr>
          <w:p w14:paraId="3E19659D">
            <w:pPr>
              <w:spacing w:before="252" w:line="219" w:lineRule="auto"/>
              <w:ind w:left="131"/>
              <w:jc w:val="center"/>
              <w:rPr>
                <w:rFonts w:ascii="宋体" w:hAnsi="宋体" w:eastAsia="宋体" w:cs="宋体"/>
                <w:sz w:val="20"/>
                <w:szCs w:val="20"/>
              </w:rPr>
            </w:pPr>
            <w:r>
              <w:rPr>
                <w:rFonts w:ascii="宋体" w:hAnsi="宋体" w:eastAsia="宋体" w:cs="宋体"/>
                <w:spacing w:val="-2"/>
                <w:sz w:val="20"/>
                <w:szCs w:val="20"/>
              </w:rPr>
              <w:t>数量指标</w:t>
            </w:r>
          </w:p>
        </w:tc>
        <w:tc>
          <w:tcPr>
            <w:tcW w:w="1129" w:type="dxa"/>
            <w:vAlign w:val="center"/>
          </w:tcPr>
          <w:p w14:paraId="1EA9DF5A">
            <w:pPr>
              <w:pStyle w:val="11"/>
              <w:jc w:val="center"/>
              <w:rPr>
                <w:rFonts w:hint="default" w:eastAsia="宋体"/>
                <w:lang w:val="en-US" w:eastAsia="zh-CN"/>
              </w:rPr>
            </w:pPr>
            <w:r>
              <w:rPr>
                <w:rFonts w:hint="eastAsia" w:eastAsia="宋体"/>
                <w:lang w:val="en-US" w:eastAsia="zh-CN"/>
              </w:rPr>
              <w:t>城管人员工作完成率</w:t>
            </w:r>
          </w:p>
        </w:tc>
        <w:tc>
          <w:tcPr>
            <w:tcW w:w="1209" w:type="dxa"/>
            <w:vAlign w:val="center"/>
          </w:tcPr>
          <w:p w14:paraId="5B6F669A">
            <w:pPr>
              <w:pStyle w:val="11"/>
              <w:jc w:val="center"/>
              <w:rPr>
                <w:rFonts w:hint="default" w:eastAsia="宋体"/>
                <w:lang w:val="en-US" w:eastAsia="zh-CN"/>
              </w:rPr>
            </w:pPr>
            <w:r>
              <w:rPr>
                <w:rFonts w:hint="eastAsia" w:eastAsia="宋体"/>
                <w:lang w:val="en-US" w:eastAsia="zh-CN"/>
              </w:rPr>
              <w:t>100%</w:t>
            </w:r>
          </w:p>
        </w:tc>
        <w:tc>
          <w:tcPr>
            <w:tcW w:w="1138" w:type="dxa"/>
            <w:vAlign w:val="center"/>
          </w:tcPr>
          <w:p w14:paraId="2491F7E4">
            <w:pPr>
              <w:pStyle w:val="11"/>
              <w:jc w:val="center"/>
              <w:rPr>
                <w:rFonts w:hint="eastAsia" w:eastAsia="宋体"/>
                <w:lang w:val="en-US" w:eastAsia="zh-CN"/>
              </w:rPr>
            </w:pPr>
            <w:r>
              <w:rPr>
                <w:rFonts w:hint="eastAsia" w:eastAsia="宋体"/>
                <w:lang w:val="en-US" w:eastAsia="zh-CN"/>
              </w:rPr>
              <w:t>100%</w:t>
            </w:r>
          </w:p>
        </w:tc>
        <w:tc>
          <w:tcPr>
            <w:tcW w:w="809" w:type="dxa"/>
            <w:vAlign w:val="center"/>
          </w:tcPr>
          <w:p w14:paraId="2FD06AE2">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2680E22A">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30123AAB">
            <w:pPr>
              <w:pStyle w:val="11"/>
              <w:jc w:val="center"/>
            </w:pPr>
          </w:p>
        </w:tc>
      </w:tr>
      <w:tr w14:paraId="081EE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77F3AEAC">
            <w:pPr>
              <w:pStyle w:val="11"/>
            </w:pPr>
          </w:p>
        </w:tc>
        <w:tc>
          <w:tcPr>
            <w:tcW w:w="1069" w:type="dxa"/>
            <w:vMerge w:val="continue"/>
          </w:tcPr>
          <w:p w14:paraId="730B960D">
            <w:pPr>
              <w:pStyle w:val="11"/>
            </w:pPr>
          </w:p>
        </w:tc>
        <w:tc>
          <w:tcPr>
            <w:tcW w:w="1079" w:type="dxa"/>
            <w:tcBorders>
              <w:bottom w:val="nil"/>
            </w:tcBorders>
          </w:tcPr>
          <w:p w14:paraId="03C39035">
            <w:pPr>
              <w:spacing w:before="252" w:line="220" w:lineRule="auto"/>
              <w:ind w:left="131"/>
              <w:jc w:val="center"/>
              <w:rPr>
                <w:rFonts w:ascii="宋体" w:hAnsi="宋体" w:eastAsia="宋体" w:cs="宋体"/>
                <w:sz w:val="20"/>
                <w:szCs w:val="20"/>
              </w:rPr>
            </w:pPr>
            <w:r>
              <w:rPr>
                <w:rFonts w:ascii="宋体" w:hAnsi="宋体" w:eastAsia="宋体" w:cs="宋体"/>
                <w:spacing w:val="-2"/>
                <w:sz w:val="20"/>
                <w:szCs w:val="20"/>
              </w:rPr>
              <w:t>质量指标</w:t>
            </w:r>
          </w:p>
        </w:tc>
        <w:tc>
          <w:tcPr>
            <w:tcW w:w="1129" w:type="dxa"/>
            <w:vAlign w:val="center"/>
          </w:tcPr>
          <w:p w14:paraId="0A6AA40F">
            <w:pPr>
              <w:pStyle w:val="11"/>
              <w:jc w:val="center"/>
            </w:pPr>
            <w:r>
              <w:rPr>
                <w:rFonts w:hint="eastAsia"/>
              </w:rPr>
              <w:t>项目绩效目标达标率</w:t>
            </w:r>
          </w:p>
        </w:tc>
        <w:tc>
          <w:tcPr>
            <w:tcW w:w="1209" w:type="dxa"/>
            <w:shd w:val="clear" w:color="auto" w:fill="auto"/>
            <w:vAlign w:val="center"/>
          </w:tcPr>
          <w:p w14:paraId="21ED31DF">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100%</w:t>
            </w:r>
          </w:p>
        </w:tc>
        <w:tc>
          <w:tcPr>
            <w:tcW w:w="1138" w:type="dxa"/>
            <w:shd w:val="clear" w:color="auto" w:fill="auto"/>
            <w:vAlign w:val="center"/>
          </w:tcPr>
          <w:p w14:paraId="38A72E4E">
            <w:pPr>
              <w:pStyle w:val="11"/>
              <w:jc w:val="center"/>
              <w:rPr>
                <w:rFonts w:ascii="Arial" w:hAnsi="Arial" w:eastAsia="Arial" w:cs="Arial"/>
                <w:snapToGrid w:val="0"/>
                <w:color w:val="000000"/>
                <w:sz w:val="21"/>
                <w:szCs w:val="21"/>
                <w:lang w:val="en-US" w:eastAsia="en-US" w:bidi="ar-SA"/>
              </w:rPr>
            </w:pPr>
            <w:r>
              <w:rPr>
                <w:rFonts w:hint="eastAsia" w:eastAsia="宋体"/>
                <w:lang w:val="en-US" w:eastAsia="zh-CN"/>
              </w:rPr>
              <w:t>100%</w:t>
            </w:r>
          </w:p>
        </w:tc>
        <w:tc>
          <w:tcPr>
            <w:tcW w:w="809" w:type="dxa"/>
            <w:shd w:val="clear" w:color="auto" w:fill="auto"/>
            <w:vAlign w:val="center"/>
          </w:tcPr>
          <w:p w14:paraId="7ECF84E8">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76728929">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45ACC6B8">
            <w:pPr>
              <w:pStyle w:val="11"/>
              <w:jc w:val="center"/>
            </w:pPr>
          </w:p>
        </w:tc>
      </w:tr>
      <w:tr w14:paraId="1854E8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4F905B8B">
            <w:pPr>
              <w:pStyle w:val="11"/>
            </w:pPr>
          </w:p>
        </w:tc>
        <w:tc>
          <w:tcPr>
            <w:tcW w:w="1069" w:type="dxa"/>
            <w:vMerge w:val="continue"/>
          </w:tcPr>
          <w:p w14:paraId="7F168B6A">
            <w:pPr>
              <w:pStyle w:val="11"/>
            </w:pPr>
          </w:p>
        </w:tc>
        <w:tc>
          <w:tcPr>
            <w:tcW w:w="1079" w:type="dxa"/>
            <w:tcBorders>
              <w:bottom w:val="nil"/>
            </w:tcBorders>
          </w:tcPr>
          <w:p w14:paraId="0EE38A10">
            <w:pPr>
              <w:spacing w:before="243" w:line="220" w:lineRule="auto"/>
              <w:ind w:left="131"/>
              <w:jc w:val="center"/>
              <w:rPr>
                <w:rFonts w:ascii="宋体" w:hAnsi="宋体" w:eastAsia="宋体" w:cs="宋体"/>
                <w:sz w:val="20"/>
                <w:szCs w:val="20"/>
              </w:rPr>
            </w:pPr>
            <w:r>
              <w:rPr>
                <w:rFonts w:ascii="宋体" w:hAnsi="宋体" w:eastAsia="宋体" w:cs="宋体"/>
                <w:spacing w:val="1"/>
                <w:sz w:val="20"/>
                <w:szCs w:val="20"/>
              </w:rPr>
              <w:t>时效指标</w:t>
            </w:r>
          </w:p>
        </w:tc>
        <w:tc>
          <w:tcPr>
            <w:tcW w:w="1129" w:type="dxa"/>
            <w:vAlign w:val="center"/>
          </w:tcPr>
          <w:p w14:paraId="1D8705DD">
            <w:pPr>
              <w:pStyle w:val="11"/>
              <w:jc w:val="center"/>
            </w:pPr>
            <w:r>
              <w:rPr>
                <w:rFonts w:hint="eastAsia"/>
              </w:rPr>
              <w:t>完成及时率</w:t>
            </w:r>
          </w:p>
        </w:tc>
        <w:tc>
          <w:tcPr>
            <w:tcW w:w="1209" w:type="dxa"/>
            <w:vAlign w:val="center"/>
          </w:tcPr>
          <w:p w14:paraId="143DC7CB">
            <w:pPr>
              <w:pStyle w:val="11"/>
              <w:jc w:val="center"/>
            </w:pPr>
            <w:r>
              <w:rPr>
                <w:rFonts w:hint="eastAsia" w:eastAsia="宋体"/>
                <w:lang w:val="en-US" w:eastAsia="zh-CN"/>
              </w:rPr>
              <w:t>100%</w:t>
            </w:r>
          </w:p>
        </w:tc>
        <w:tc>
          <w:tcPr>
            <w:tcW w:w="1138" w:type="dxa"/>
            <w:vAlign w:val="center"/>
          </w:tcPr>
          <w:p w14:paraId="3DC578C7">
            <w:pPr>
              <w:pStyle w:val="11"/>
              <w:jc w:val="center"/>
            </w:pPr>
            <w:r>
              <w:rPr>
                <w:rFonts w:hint="eastAsia" w:eastAsia="宋体"/>
                <w:lang w:val="en-US" w:eastAsia="zh-CN"/>
              </w:rPr>
              <w:t>100%</w:t>
            </w:r>
          </w:p>
        </w:tc>
        <w:tc>
          <w:tcPr>
            <w:tcW w:w="809" w:type="dxa"/>
            <w:vAlign w:val="center"/>
          </w:tcPr>
          <w:p w14:paraId="607616F0">
            <w:pPr>
              <w:pStyle w:val="11"/>
              <w:jc w:val="center"/>
            </w:pPr>
            <w:r>
              <w:rPr>
                <w:rFonts w:hint="eastAsia" w:eastAsia="宋体"/>
                <w:lang w:val="en-US" w:eastAsia="zh-CN"/>
              </w:rPr>
              <w:t>10</w:t>
            </w:r>
          </w:p>
        </w:tc>
        <w:tc>
          <w:tcPr>
            <w:tcW w:w="869" w:type="dxa"/>
            <w:vAlign w:val="center"/>
          </w:tcPr>
          <w:p w14:paraId="16E5BEE7">
            <w:pPr>
              <w:pStyle w:val="11"/>
              <w:jc w:val="center"/>
            </w:pPr>
            <w:r>
              <w:rPr>
                <w:rFonts w:hint="eastAsia" w:eastAsia="宋体"/>
                <w:lang w:val="en-US" w:eastAsia="zh-CN"/>
              </w:rPr>
              <w:t>10</w:t>
            </w:r>
          </w:p>
        </w:tc>
        <w:tc>
          <w:tcPr>
            <w:tcW w:w="1413" w:type="dxa"/>
            <w:vAlign w:val="center"/>
          </w:tcPr>
          <w:p w14:paraId="3CD0D8C3">
            <w:pPr>
              <w:pStyle w:val="11"/>
              <w:jc w:val="center"/>
            </w:pPr>
          </w:p>
        </w:tc>
      </w:tr>
      <w:tr w14:paraId="43903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3E7910E6">
            <w:pPr>
              <w:pStyle w:val="11"/>
            </w:pPr>
          </w:p>
        </w:tc>
        <w:tc>
          <w:tcPr>
            <w:tcW w:w="1069" w:type="dxa"/>
            <w:vMerge w:val="continue"/>
          </w:tcPr>
          <w:p w14:paraId="1BEE6E08">
            <w:pPr>
              <w:pStyle w:val="11"/>
            </w:pPr>
          </w:p>
        </w:tc>
        <w:tc>
          <w:tcPr>
            <w:tcW w:w="1079" w:type="dxa"/>
            <w:vMerge w:val="restart"/>
          </w:tcPr>
          <w:p w14:paraId="3C14ECF2">
            <w:pPr>
              <w:spacing w:before="251" w:line="219" w:lineRule="auto"/>
              <w:ind w:left="131"/>
              <w:jc w:val="center"/>
              <w:rPr>
                <w:rFonts w:ascii="宋体" w:hAnsi="宋体" w:eastAsia="宋体" w:cs="宋体"/>
                <w:sz w:val="20"/>
                <w:szCs w:val="20"/>
              </w:rPr>
            </w:pPr>
            <w:r>
              <w:rPr>
                <w:rFonts w:ascii="宋体" w:hAnsi="宋体" w:eastAsia="宋体" w:cs="宋体"/>
                <w:spacing w:val="-2"/>
                <w:sz w:val="20"/>
                <w:szCs w:val="20"/>
              </w:rPr>
              <w:t>成本指标</w:t>
            </w:r>
          </w:p>
        </w:tc>
        <w:tc>
          <w:tcPr>
            <w:tcW w:w="1129" w:type="dxa"/>
            <w:vAlign w:val="center"/>
          </w:tcPr>
          <w:p w14:paraId="3A330C8E">
            <w:pPr>
              <w:pStyle w:val="11"/>
              <w:jc w:val="center"/>
            </w:pPr>
            <w:r>
              <w:rPr>
                <w:rFonts w:hint="eastAsia"/>
              </w:rPr>
              <w:t>项目成本控制额</w:t>
            </w:r>
          </w:p>
        </w:tc>
        <w:tc>
          <w:tcPr>
            <w:tcW w:w="1209" w:type="dxa"/>
            <w:vAlign w:val="center"/>
          </w:tcPr>
          <w:p w14:paraId="7C5C6FAC">
            <w:pPr>
              <w:pStyle w:val="11"/>
              <w:jc w:val="center"/>
              <w:rPr>
                <w:rFonts w:hint="default" w:eastAsia="宋体"/>
                <w:lang w:val="en-US" w:eastAsia="zh-CN"/>
              </w:rPr>
            </w:pPr>
            <w:r>
              <w:rPr>
                <w:rFonts w:hint="eastAsia" w:eastAsia="宋体"/>
                <w:lang w:val="en-US" w:eastAsia="zh-CN"/>
              </w:rPr>
              <w:t>15.60</w:t>
            </w:r>
          </w:p>
        </w:tc>
        <w:tc>
          <w:tcPr>
            <w:tcW w:w="1138" w:type="dxa"/>
            <w:vAlign w:val="center"/>
          </w:tcPr>
          <w:p w14:paraId="26970E0E">
            <w:pPr>
              <w:pStyle w:val="11"/>
              <w:jc w:val="center"/>
            </w:pPr>
            <w:r>
              <w:rPr>
                <w:rFonts w:hint="eastAsia"/>
              </w:rPr>
              <w:t>≤</w:t>
            </w:r>
          </w:p>
        </w:tc>
        <w:tc>
          <w:tcPr>
            <w:tcW w:w="809" w:type="dxa"/>
            <w:vAlign w:val="center"/>
          </w:tcPr>
          <w:p w14:paraId="62513187">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64A3D78A">
            <w:pPr>
              <w:pStyle w:val="11"/>
              <w:jc w:val="center"/>
              <w:rPr>
                <w:rFonts w:hint="default" w:eastAsia="宋体"/>
                <w:lang w:val="en-US" w:eastAsia="zh-CN"/>
              </w:rPr>
            </w:pPr>
            <w:r>
              <w:rPr>
                <w:rFonts w:hint="eastAsia" w:eastAsia="宋体"/>
                <w:lang w:val="en-US" w:eastAsia="zh-CN"/>
              </w:rPr>
              <w:t>0</w:t>
            </w:r>
          </w:p>
        </w:tc>
        <w:tc>
          <w:tcPr>
            <w:tcW w:w="1413" w:type="dxa"/>
            <w:vAlign w:val="center"/>
          </w:tcPr>
          <w:p w14:paraId="151EEB83">
            <w:pPr>
              <w:pStyle w:val="11"/>
              <w:jc w:val="center"/>
            </w:pPr>
          </w:p>
          <w:p w14:paraId="07E34709">
            <w:pPr>
              <w:pStyle w:val="11"/>
              <w:jc w:val="center"/>
              <w:rPr>
                <w:rFonts w:hint="default" w:eastAsia="宋体"/>
                <w:lang w:val="en-US" w:eastAsia="zh-CN"/>
              </w:rPr>
            </w:pPr>
            <w:r>
              <w:rPr>
                <w:rFonts w:hint="eastAsia" w:eastAsia="宋体"/>
                <w:lang w:val="en-US" w:eastAsia="zh-CN"/>
              </w:rPr>
              <w:t>上年度剩余指标及费用，本年度下达并支付</w:t>
            </w:r>
          </w:p>
        </w:tc>
      </w:tr>
      <w:tr w14:paraId="1CC131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318B39A7">
            <w:pPr>
              <w:pStyle w:val="11"/>
            </w:pPr>
          </w:p>
        </w:tc>
        <w:tc>
          <w:tcPr>
            <w:tcW w:w="1069" w:type="dxa"/>
            <w:vMerge w:val="continue"/>
          </w:tcPr>
          <w:p w14:paraId="3762A2BE">
            <w:pPr>
              <w:pStyle w:val="11"/>
            </w:pPr>
          </w:p>
        </w:tc>
        <w:tc>
          <w:tcPr>
            <w:tcW w:w="1079" w:type="dxa"/>
            <w:vMerge w:val="continue"/>
          </w:tcPr>
          <w:p w14:paraId="0BF4EDEF">
            <w:pPr>
              <w:spacing w:before="251" w:line="219" w:lineRule="auto"/>
              <w:ind w:left="131"/>
              <w:jc w:val="center"/>
              <w:rPr>
                <w:rFonts w:ascii="宋体" w:hAnsi="宋体" w:eastAsia="宋体" w:cs="宋体"/>
                <w:spacing w:val="-2"/>
                <w:sz w:val="20"/>
                <w:szCs w:val="20"/>
              </w:rPr>
            </w:pPr>
          </w:p>
        </w:tc>
        <w:tc>
          <w:tcPr>
            <w:tcW w:w="1129" w:type="dxa"/>
            <w:vAlign w:val="center"/>
          </w:tcPr>
          <w:p w14:paraId="7F715E16">
            <w:pPr>
              <w:pStyle w:val="11"/>
              <w:jc w:val="center"/>
            </w:pPr>
            <w:r>
              <w:rPr>
                <w:rFonts w:hint="eastAsia"/>
              </w:rPr>
              <w:t>社会成本节约率</w:t>
            </w:r>
          </w:p>
        </w:tc>
        <w:tc>
          <w:tcPr>
            <w:tcW w:w="1209" w:type="dxa"/>
            <w:vAlign w:val="center"/>
          </w:tcPr>
          <w:p w14:paraId="1BA298A2">
            <w:pPr>
              <w:pStyle w:val="11"/>
              <w:jc w:val="center"/>
              <w:rPr>
                <w:rFonts w:hint="eastAsia" w:eastAsia="宋体"/>
                <w:lang w:val="en-US" w:eastAsia="zh-CN"/>
              </w:rPr>
            </w:pPr>
            <w:r>
              <w:rPr>
                <w:rFonts w:hint="eastAsia" w:eastAsia="宋体"/>
                <w:lang w:val="en-US" w:eastAsia="zh-CN"/>
              </w:rPr>
              <w:t>0</w:t>
            </w:r>
          </w:p>
        </w:tc>
        <w:tc>
          <w:tcPr>
            <w:tcW w:w="1138" w:type="dxa"/>
            <w:vAlign w:val="center"/>
          </w:tcPr>
          <w:p w14:paraId="772EBFA0">
            <w:pPr>
              <w:pStyle w:val="11"/>
              <w:jc w:val="center"/>
            </w:pPr>
            <w:r>
              <w:rPr>
                <w:rFonts w:hint="eastAsia"/>
              </w:rPr>
              <w:t>≥</w:t>
            </w:r>
          </w:p>
        </w:tc>
        <w:tc>
          <w:tcPr>
            <w:tcW w:w="809" w:type="dxa"/>
            <w:vAlign w:val="center"/>
          </w:tcPr>
          <w:p w14:paraId="0B8B3EC5">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71928E33">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45CA28BB">
            <w:pPr>
              <w:pStyle w:val="11"/>
              <w:jc w:val="center"/>
            </w:pPr>
          </w:p>
        </w:tc>
      </w:tr>
      <w:tr w14:paraId="457F2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1064" w:type="dxa"/>
            <w:vMerge w:val="continue"/>
            <w:tcBorders>
              <w:top w:val="nil"/>
              <w:bottom w:val="nil"/>
            </w:tcBorders>
            <w:textDirection w:val="tbRlV"/>
          </w:tcPr>
          <w:p w14:paraId="63E15CED">
            <w:pPr>
              <w:pStyle w:val="11"/>
            </w:pPr>
          </w:p>
        </w:tc>
        <w:tc>
          <w:tcPr>
            <w:tcW w:w="1069" w:type="dxa"/>
            <w:vMerge w:val="continue"/>
            <w:tcBorders>
              <w:bottom w:val="nil"/>
            </w:tcBorders>
          </w:tcPr>
          <w:p w14:paraId="3AEA1962">
            <w:pPr>
              <w:pStyle w:val="11"/>
            </w:pPr>
          </w:p>
        </w:tc>
        <w:tc>
          <w:tcPr>
            <w:tcW w:w="1079" w:type="dxa"/>
            <w:vMerge w:val="continue"/>
            <w:tcBorders>
              <w:bottom w:val="nil"/>
            </w:tcBorders>
          </w:tcPr>
          <w:p w14:paraId="4CB46A2A">
            <w:pPr>
              <w:spacing w:before="251" w:line="219" w:lineRule="auto"/>
              <w:ind w:left="131"/>
              <w:jc w:val="center"/>
              <w:rPr>
                <w:rFonts w:ascii="宋体" w:hAnsi="宋体" w:eastAsia="宋体" w:cs="宋体"/>
                <w:spacing w:val="-2"/>
                <w:sz w:val="20"/>
                <w:szCs w:val="20"/>
              </w:rPr>
            </w:pPr>
          </w:p>
        </w:tc>
        <w:tc>
          <w:tcPr>
            <w:tcW w:w="1129" w:type="dxa"/>
            <w:vAlign w:val="center"/>
          </w:tcPr>
          <w:p w14:paraId="45E6D544">
            <w:pPr>
              <w:pStyle w:val="11"/>
              <w:jc w:val="center"/>
              <w:rPr>
                <w:rFonts w:hint="eastAsia"/>
              </w:rPr>
            </w:pPr>
            <w:r>
              <w:rPr>
                <w:rFonts w:hint="eastAsia"/>
              </w:rPr>
              <w:t>生态环境成本节约率</w:t>
            </w:r>
          </w:p>
        </w:tc>
        <w:tc>
          <w:tcPr>
            <w:tcW w:w="1209" w:type="dxa"/>
            <w:shd w:val="clear" w:color="auto" w:fill="auto"/>
            <w:vAlign w:val="center"/>
          </w:tcPr>
          <w:p w14:paraId="048D37A6">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0</w:t>
            </w:r>
          </w:p>
        </w:tc>
        <w:tc>
          <w:tcPr>
            <w:tcW w:w="1138" w:type="dxa"/>
            <w:shd w:val="clear" w:color="auto" w:fill="auto"/>
            <w:vAlign w:val="center"/>
          </w:tcPr>
          <w:p w14:paraId="1767CC88">
            <w:pPr>
              <w:pStyle w:val="11"/>
              <w:jc w:val="center"/>
              <w:rPr>
                <w:rFonts w:hint="eastAsia" w:ascii="Arial" w:hAnsi="Arial" w:eastAsia="Arial" w:cs="Arial"/>
                <w:snapToGrid w:val="0"/>
                <w:color w:val="000000"/>
                <w:sz w:val="21"/>
                <w:szCs w:val="21"/>
                <w:lang w:val="en-US" w:eastAsia="en-US" w:bidi="ar-SA"/>
              </w:rPr>
            </w:pPr>
            <w:r>
              <w:rPr>
                <w:rFonts w:hint="eastAsia"/>
              </w:rPr>
              <w:t>≥</w:t>
            </w:r>
          </w:p>
        </w:tc>
        <w:tc>
          <w:tcPr>
            <w:tcW w:w="809" w:type="dxa"/>
            <w:vAlign w:val="center"/>
          </w:tcPr>
          <w:p w14:paraId="1866CFA1">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3BA6BB47">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1B8948DC">
            <w:pPr>
              <w:pStyle w:val="11"/>
              <w:jc w:val="center"/>
            </w:pPr>
          </w:p>
        </w:tc>
      </w:tr>
      <w:tr w14:paraId="67578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7F7DC90E">
            <w:pPr>
              <w:pStyle w:val="11"/>
            </w:pPr>
          </w:p>
        </w:tc>
        <w:tc>
          <w:tcPr>
            <w:tcW w:w="1069" w:type="dxa"/>
            <w:vMerge w:val="restart"/>
            <w:tcBorders>
              <w:bottom w:val="nil"/>
            </w:tcBorders>
          </w:tcPr>
          <w:p w14:paraId="659FFB40">
            <w:pPr>
              <w:pStyle w:val="11"/>
              <w:spacing w:line="270" w:lineRule="auto"/>
            </w:pPr>
          </w:p>
          <w:p w14:paraId="784BC7A8">
            <w:pPr>
              <w:pStyle w:val="11"/>
              <w:spacing w:line="271" w:lineRule="auto"/>
            </w:pPr>
          </w:p>
          <w:p w14:paraId="04448139">
            <w:pPr>
              <w:pStyle w:val="11"/>
              <w:spacing w:line="271" w:lineRule="auto"/>
            </w:pPr>
          </w:p>
          <w:p w14:paraId="33DACA10">
            <w:pPr>
              <w:pStyle w:val="11"/>
              <w:spacing w:line="271" w:lineRule="auto"/>
            </w:pPr>
          </w:p>
          <w:p w14:paraId="5BFFAD7C">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3DB52A7F">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tcBorders>
              <w:bottom w:val="nil"/>
            </w:tcBorders>
          </w:tcPr>
          <w:p w14:paraId="73F13DBA">
            <w:pPr>
              <w:spacing w:before="134" w:line="230" w:lineRule="auto"/>
              <w:ind w:left="231" w:right="246"/>
              <w:jc w:val="center"/>
              <w:rPr>
                <w:rFonts w:ascii="宋体" w:hAnsi="宋体" w:eastAsia="宋体" w:cs="宋体"/>
                <w:sz w:val="20"/>
                <w:szCs w:val="20"/>
              </w:rPr>
            </w:pPr>
            <w:r>
              <w:rPr>
                <w:rFonts w:ascii="宋体" w:hAnsi="宋体" w:eastAsia="宋体" w:cs="宋体"/>
                <w:spacing w:val="-4"/>
                <w:sz w:val="20"/>
                <w:szCs w:val="20"/>
              </w:rPr>
              <w:t>经济效益指标</w:t>
            </w:r>
          </w:p>
        </w:tc>
        <w:tc>
          <w:tcPr>
            <w:tcW w:w="1129" w:type="dxa"/>
            <w:vAlign w:val="center"/>
          </w:tcPr>
          <w:p w14:paraId="0A914F2C">
            <w:pPr>
              <w:pStyle w:val="11"/>
              <w:jc w:val="center"/>
            </w:pPr>
            <w:r>
              <w:rPr>
                <w:rFonts w:hint="eastAsia"/>
              </w:rPr>
              <w:t>经济效益情况</w:t>
            </w:r>
          </w:p>
        </w:tc>
        <w:tc>
          <w:tcPr>
            <w:tcW w:w="1209" w:type="dxa"/>
            <w:vAlign w:val="center"/>
          </w:tcPr>
          <w:p w14:paraId="3814C705">
            <w:pPr>
              <w:pStyle w:val="11"/>
              <w:jc w:val="center"/>
            </w:pPr>
            <w:r>
              <w:rPr>
                <w:rFonts w:hint="eastAsia"/>
              </w:rPr>
              <w:t>效果明显</w:t>
            </w:r>
          </w:p>
        </w:tc>
        <w:tc>
          <w:tcPr>
            <w:tcW w:w="1138" w:type="dxa"/>
            <w:vAlign w:val="center"/>
          </w:tcPr>
          <w:p w14:paraId="49E85025">
            <w:pPr>
              <w:pStyle w:val="11"/>
              <w:jc w:val="center"/>
              <w:rPr>
                <w:rFonts w:hint="default" w:eastAsia="宋体"/>
                <w:lang w:val="en-US" w:eastAsia="zh-CN"/>
              </w:rPr>
            </w:pPr>
            <w:r>
              <w:rPr>
                <w:rFonts w:hint="eastAsia" w:eastAsia="宋体"/>
                <w:lang w:val="en-US" w:eastAsia="zh-CN"/>
              </w:rPr>
              <w:t>促进就业，增加公益性岗位人员收入</w:t>
            </w:r>
          </w:p>
        </w:tc>
        <w:tc>
          <w:tcPr>
            <w:tcW w:w="809" w:type="dxa"/>
            <w:shd w:val="clear" w:color="auto" w:fill="auto"/>
            <w:vAlign w:val="center"/>
          </w:tcPr>
          <w:p w14:paraId="4BB9BA10">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3D4AFA79">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6030A82C">
            <w:pPr>
              <w:pStyle w:val="11"/>
              <w:jc w:val="center"/>
            </w:pPr>
          </w:p>
        </w:tc>
      </w:tr>
      <w:tr w14:paraId="131E2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064" w:type="dxa"/>
            <w:vMerge w:val="continue"/>
            <w:tcBorders>
              <w:top w:val="nil"/>
              <w:bottom w:val="nil"/>
            </w:tcBorders>
            <w:textDirection w:val="tbRlV"/>
          </w:tcPr>
          <w:p w14:paraId="0F62157D">
            <w:pPr>
              <w:pStyle w:val="11"/>
            </w:pPr>
          </w:p>
        </w:tc>
        <w:tc>
          <w:tcPr>
            <w:tcW w:w="1069" w:type="dxa"/>
            <w:vMerge w:val="continue"/>
            <w:tcBorders>
              <w:top w:val="nil"/>
              <w:bottom w:val="nil"/>
            </w:tcBorders>
          </w:tcPr>
          <w:p w14:paraId="24EA6F9A">
            <w:pPr>
              <w:pStyle w:val="11"/>
            </w:pPr>
          </w:p>
        </w:tc>
        <w:tc>
          <w:tcPr>
            <w:tcW w:w="1079" w:type="dxa"/>
            <w:tcBorders>
              <w:bottom w:val="nil"/>
            </w:tcBorders>
          </w:tcPr>
          <w:p w14:paraId="73A03D7B">
            <w:pPr>
              <w:spacing w:before="132" w:line="231" w:lineRule="auto"/>
              <w:ind w:left="231" w:right="246"/>
              <w:jc w:val="center"/>
              <w:rPr>
                <w:rFonts w:ascii="宋体" w:hAnsi="宋体" w:eastAsia="宋体" w:cs="宋体"/>
                <w:sz w:val="20"/>
                <w:szCs w:val="20"/>
              </w:rPr>
            </w:pPr>
            <w:r>
              <w:rPr>
                <w:rFonts w:ascii="宋体" w:hAnsi="宋体" w:eastAsia="宋体" w:cs="宋体"/>
                <w:spacing w:val="-4"/>
                <w:sz w:val="20"/>
                <w:szCs w:val="20"/>
              </w:rPr>
              <w:t>社会效益指标</w:t>
            </w:r>
          </w:p>
        </w:tc>
        <w:tc>
          <w:tcPr>
            <w:tcW w:w="1129" w:type="dxa"/>
            <w:vAlign w:val="center"/>
          </w:tcPr>
          <w:p w14:paraId="19F95E40">
            <w:pPr>
              <w:pStyle w:val="11"/>
              <w:jc w:val="center"/>
            </w:pPr>
            <w:r>
              <w:rPr>
                <w:rFonts w:hint="eastAsia"/>
              </w:rPr>
              <w:t>社会效益情况</w:t>
            </w:r>
          </w:p>
        </w:tc>
        <w:tc>
          <w:tcPr>
            <w:tcW w:w="1209" w:type="dxa"/>
            <w:vAlign w:val="center"/>
          </w:tcPr>
          <w:p w14:paraId="75D373F0">
            <w:pPr>
              <w:pStyle w:val="11"/>
              <w:jc w:val="center"/>
            </w:pPr>
            <w:r>
              <w:rPr>
                <w:rFonts w:hint="eastAsia"/>
              </w:rPr>
              <w:t>效果明显</w:t>
            </w:r>
          </w:p>
        </w:tc>
        <w:tc>
          <w:tcPr>
            <w:tcW w:w="1138" w:type="dxa"/>
            <w:vAlign w:val="center"/>
          </w:tcPr>
          <w:p w14:paraId="5411AB6F">
            <w:pPr>
              <w:pStyle w:val="11"/>
              <w:jc w:val="center"/>
              <w:rPr>
                <w:rFonts w:hint="default" w:eastAsia="宋体"/>
                <w:lang w:val="en-US" w:eastAsia="zh-CN"/>
              </w:rPr>
            </w:pPr>
            <w:r>
              <w:rPr>
                <w:rFonts w:hint="eastAsia"/>
              </w:rPr>
              <w:t>有效提高执法工作积极性</w:t>
            </w:r>
            <w:r>
              <w:rPr>
                <w:rFonts w:hint="eastAsia" w:eastAsia="宋体"/>
                <w:lang w:eastAsia="zh-CN"/>
              </w:rPr>
              <w:t>，</w:t>
            </w:r>
            <w:r>
              <w:rPr>
                <w:rFonts w:hint="eastAsia" w:eastAsia="宋体"/>
                <w:lang w:val="en-US" w:eastAsia="zh-CN"/>
              </w:rPr>
              <w:t>推动工作，</w:t>
            </w:r>
            <w:r>
              <w:rPr>
                <w:rFonts w:hint="eastAsia"/>
              </w:rPr>
              <w:t>提升城市精细化管理水平</w:t>
            </w:r>
          </w:p>
        </w:tc>
        <w:tc>
          <w:tcPr>
            <w:tcW w:w="809" w:type="dxa"/>
            <w:shd w:val="clear" w:color="auto" w:fill="auto"/>
            <w:vAlign w:val="center"/>
          </w:tcPr>
          <w:p w14:paraId="226C64E9">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2AE77486">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06712C9F">
            <w:pPr>
              <w:pStyle w:val="11"/>
              <w:jc w:val="center"/>
            </w:pPr>
          </w:p>
        </w:tc>
      </w:tr>
      <w:tr w14:paraId="4AC44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20E96458">
            <w:pPr>
              <w:pStyle w:val="11"/>
            </w:pPr>
          </w:p>
        </w:tc>
        <w:tc>
          <w:tcPr>
            <w:tcW w:w="1069" w:type="dxa"/>
            <w:vMerge w:val="continue"/>
            <w:tcBorders>
              <w:top w:val="nil"/>
              <w:bottom w:val="nil"/>
            </w:tcBorders>
          </w:tcPr>
          <w:p w14:paraId="0854F3E6">
            <w:pPr>
              <w:pStyle w:val="11"/>
            </w:pPr>
          </w:p>
        </w:tc>
        <w:tc>
          <w:tcPr>
            <w:tcW w:w="1079" w:type="dxa"/>
            <w:tcBorders>
              <w:bottom w:val="nil"/>
            </w:tcBorders>
          </w:tcPr>
          <w:p w14:paraId="2D6FC115">
            <w:pPr>
              <w:spacing w:before="115" w:line="225" w:lineRule="auto"/>
              <w:ind w:left="231" w:right="246"/>
              <w:jc w:val="center"/>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color="auto" w:fill="auto"/>
            <w:vAlign w:val="center"/>
          </w:tcPr>
          <w:p w14:paraId="76044192">
            <w:pPr>
              <w:pStyle w:val="11"/>
              <w:jc w:val="center"/>
              <w:rPr>
                <w:rFonts w:ascii="Arial" w:hAnsi="Arial" w:eastAsia="Arial" w:cs="Arial"/>
                <w:snapToGrid w:val="0"/>
                <w:color w:val="000000"/>
                <w:sz w:val="21"/>
                <w:szCs w:val="21"/>
                <w:lang w:val="en-US" w:eastAsia="en-US" w:bidi="ar-SA"/>
              </w:rPr>
            </w:pPr>
            <w:r>
              <w:rPr>
                <w:rFonts w:hint="eastAsia"/>
              </w:rPr>
              <w:t>生态效益情况</w:t>
            </w:r>
          </w:p>
        </w:tc>
        <w:tc>
          <w:tcPr>
            <w:tcW w:w="1209" w:type="dxa"/>
            <w:shd w:val="clear" w:color="auto" w:fill="auto"/>
            <w:vAlign w:val="center"/>
          </w:tcPr>
          <w:p w14:paraId="4A575095">
            <w:pPr>
              <w:pStyle w:val="11"/>
              <w:jc w:val="center"/>
              <w:rPr>
                <w:rFonts w:hint="eastAsia" w:ascii="Arial" w:hAnsi="Arial" w:eastAsia="宋体" w:cs="Arial"/>
                <w:snapToGrid w:val="0"/>
                <w:color w:val="000000"/>
                <w:sz w:val="21"/>
                <w:szCs w:val="21"/>
                <w:lang w:val="en-US" w:eastAsia="zh-CN" w:bidi="ar-SA"/>
              </w:rPr>
            </w:pPr>
            <w:r>
              <w:rPr>
                <w:rFonts w:hint="eastAsia" w:eastAsia="宋体" w:cs="Arial"/>
                <w:snapToGrid w:val="0"/>
                <w:color w:val="000000"/>
                <w:sz w:val="21"/>
                <w:szCs w:val="21"/>
                <w:lang w:val="en-US" w:eastAsia="zh-CN" w:bidi="ar-SA"/>
              </w:rPr>
              <w:t>不适用</w:t>
            </w:r>
          </w:p>
        </w:tc>
        <w:tc>
          <w:tcPr>
            <w:tcW w:w="1138" w:type="dxa"/>
            <w:shd w:val="clear" w:color="auto" w:fill="auto"/>
            <w:vAlign w:val="center"/>
          </w:tcPr>
          <w:p w14:paraId="10F98485">
            <w:pPr>
              <w:pStyle w:val="11"/>
              <w:jc w:val="center"/>
              <w:rPr>
                <w:rFonts w:hint="eastAsia" w:ascii="Arial" w:hAnsi="Arial" w:eastAsia="Arial" w:cs="Arial"/>
                <w:snapToGrid w:val="0"/>
                <w:color w:val="000000"/>
                <w:sz w:val="21"/>
                <w:szCs w:val="21"/>
                <w:lang w:val="en-US" w:eastAsia="en-US" w:bidi="ar-SA"/>
              </w:rPr>
            </w:pPr>
            <w:r>
              <w:rPr>
                <w:rFonts w:hint="eastAsia" w:eastAsia="宋体" w:cs="Arial"/>
                <w:snapToGrid w:val="0"/>
                <w:color w:val="000000"/>
                <w:sz w:val="21"/>
                <w:szCs w:val="21"/>
                <w:lang w:val="en-US" w:eastAsia="zh-CN" w:bidi="ar-SA"/>
              </w:rPr>
              <w:t>不适用</w:t>
            </w:r>
          </w:p>
        </w:tc>
        <w:tc>
          <w:tcPr>
            <w:tcW w:w="809" w:type="dxa"/>
            <w:shd w:val="clear" w:color="auto" w:fill="auto"/>
            <w:vAlign w:val="center"/>
          </w:tcPr>
          <w:p w14:paraId="12D8EEE9">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7DF8906C">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7FCA7EEF">
            <w:pPr>
              <w:pStyle w:val="11"/>
              <w:jc w:val="center"/>
            </w:pPr>
          </w:p>
        </w:tc>
      </w:tr>
      <w:tr w14:paraId="76DF2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47F86324">
            <w:pPr>
              <w:pStyle w:val="11"/>
            </w:pPr>
          </w:p>
        </w:tc>
        <w:tc>
          <w:tcPr>
            <w:tcW w:w="1069" w:type="dxa"/>
            <w:vMerge w:val="continue"/>
            <w:tcBorders>
              <w:top w:val="nil"/>
              <w:bottom w:val="nil"/>
            </w:tcBorders>
          </w:tcPr>
          <w:p w14:paraId="5B7C929B">
            <w:pPr>
              <w:pStyle w:val="11"/>
            </w:pPr>
          </w:p>
        </w:tc>
        <w:tc>
          <w:tcPr>
            <w:tcW w:w="1079" w:type="dxa"/>
            <w:tcBorders>
              <w:bottom w:val="nil"/>
            </w:tcBorders>
          </w:tcPr>
          <w:p w14:paraId="0485CA2C">
            <w:pPr>
              <w:spacing w:before="106" w:line="219" w:lineRule="auto"/>
              <w:ind w:left="131"/>
              <w:jc w:val="center"/>
              <w:rPr>
                <w:rFonts w:ascii="宋体" w:hAnsi="宋体" w:eastAsia="宋体" w:cs="宋体"/>
                <w:sz w:val="20"/>
                <w:szCs w:val="20"/>
              </w:rPr>
            </w:pPr>
            <w:r>
              <w:rPr>
                <w:rFonts w:ascii="宋体" w:hAnsi="宋体" w:eastAsia="宋体" w:cs="宋体"/>
                <w:spacing w:val="-2"/>
                <w:sz w:val="20"/>
                <w:szCs w:val="20"/>
              </w:rPr>
              <w:t>可持续影</w:t>
            </w:r>
          </w:p>
          <w:p w14:paraId="51AAEE17">
            <w:pPr>
              <w:spacing w:before="63" w:line="220" w:lineRule="auto"/>
              <w:ind w:left="231"/>
              <w:jc w:val="center"/>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color="auto" w:fill="auto"/>
            <w:vAlign w:val="center"/>
          </w:tcPr>
          <w:p w14:paraId="59E065F2">
            <w:pPr>
              <w:pStyle w:val="11"/>
              <w:jc w:val="center"/>
              <w:rPr>
                <w:rFonts w:hint="eastAsia" w:ascii="Arial" w:hAnsi="Arial" w:eastAsia="Arial" w:cs="Arial"/>
                <w:snapToGrid w:val="0"/>
                <w:color w:val="000000"/>
                <w:sz w:val="21"/>
                <w:szCs w:val="21"/>
                <w:lang w:val="en-US" w:eastAsia="en-US" w:bidi="ar-SA"/>
              </w:rPr>
            </w:pPr>
            <w:r>
              <w:rPr>
                <w:rFonts w:hint="eastAsia"/>
              </w:rPr>
              <w:t>可持续影响情况</w:t>
            </w:r>
          </w:p>
        </w:tc>
        <w:tc>
          <w:tcPr>
            <w:tcW w:w="1209" w:type="dxa"/>
            <w:shd w:val="clear" w:color="auto" w:fill="auto"/>
            <w:vAlign w:val="center"/>
          </w:tcPr>
          <w:p w14:paraId="59483594">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color="auto" w:fill="auto"/>
            <w:vAlign w:val="center"/>
          </w:tcPr>
          <w:p w14:paraId="4B2C852C">
            <w:pPr>
              <w:pStyle w:val="11"/>
              <w:jc w:val="center"/>
              <w:rPr>
                <w:rFonts w:hint="eastAsia" w:ascii="Arial" w:hAnsi="Arial" w:eastAsia="Arial" w:cs="Arial"/>
                <w:snapToGrid w:val="0"/>
                <w:color w:val="000000"/>
                <w:sz w:val="21"/>
                <w:szCs w:val="21"/>
                <w:lang w:val="en-US" w:eastAsia="en-US" w:bidi="ar-SA"/>
              </w:rPr>
            </w:pPr>
            <w:r>
              <w:rPr>
                <w:rFonts w:hint="eastAsia"/>
              </w:rPr>
              <w:t>进一步加强渣土运输企业和运输车辆规范化管理</w:t>
            </w:r>
          </w:p>
        </w:tc>
        <w:tc>
          <w:tcPr>
            <w:tcW w:w="809" w:type="dxa"/>
            <w:shd w:val="clear" w:color="auto" w:fill="auto"/>
            <w:vAlign w:val="center"/>
          </w:tcPr>
          <w:p w14:paraId="66F64B19">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869" w:type="dxa"/>
            <w:shd w:val="clear" w:color="auto" w:fill="auto"/>
            <w:vAlign w:val="center"/>
          </w:tcPr>
          <w:p w14:paraId="5CB0971D">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1413" w:type="dxa"/>
            <w:vAlign w:val="center"/>
          </w:tcPr>
          <w:p w14:paraId="2C087130">
            <w:pPr>
              <w:pStyle w:val="11"/>
              <w:jc w:val="center"/>
            </w:pPr>
          </w:p>
        </w:tc>
      </w:tr>
      <w:tr w14:paraId="7D4E5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6E4F3EEB">
            <w:pPr>
              <w:pStyle w:val="11"/>
            </w:pPr>
          </w:p>
        </w:tc>
        <w:tc>
          <w:tcPr>
            <w:tcW w:w="1069" w:type="dxa"/>
            <w:tcBorders>
              <w:bottom w:val="nil"/>
            </w:tcBorders>
          </w:tcPr>
          <w:p w14:paraId="7FB24497">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552604E8">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4AC074FD">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tcBorders>
              <w:bottom w:val="nil"/>
            </w:tcBorders>
          </w:tcPr>
          <w:p w14:paraId="2BC58EA0">
            <w:pPr>
              <w:spacing w:before="46" w:line="219" w:lineRule="auto"/>
              <w:ind w:left="131"/>
              <w:jc w:val="center"/>
              <w:rPr>
                <w:rFonts w:ascii="宋体" w:hAnsi="宋体" w:eastAsia="宋体" w:cs="宋体"/>
                <w:sz w:val="20"/>
                <w:szCs w:val="20"/>
              </w:rPr>
            </w:pPr>
            <w:r>
              <w:rPr>
                <w:rFonts w:ascii="宋体" w:hAnsi="宋体" w:eastAsia="宋体" w:cs="宋体"/>
                <w:spacing w:val="-2"/>
                <w:sz w:val="20"/>
                <w:szCs w:val="20"/>
              </w:rPr>
              <w:t>服务对象</w:t>
            </w:r>
          </w:p>
          <w:p w14:paraId="76A4C041">
            <w:pPr>
              <w:spacing w:before="62" w:line="219" w:lineRule="auto"/>
              <w:ind w:left="131"/>
              <w:jc w:val="center"/>
              <w:rPr>
                <w:rFonts w:ascii="宋体" w:hAnsi="宋体" w:eastAsia="宋体" w:cs="宋体"/>
                <w:sz w:val="20"/>
                <w:szCs w:val="20"/>
              </w:rPr>
            </w:pPr>
            <w:r>
              <w:rPr>
                <w:rFonts w:ascii="宋体" w:hAnsi="宋体" w:eastAsia="宋体" w:cs="宋体"/>
                <w:spacing w:val="3"/>
                <w:sz w:val="20"/>
                <w:szCs w:val="20"/>
              </w:rPr>
              <w:t>满意度指</w:t>
            </w:r>
          </w:p>
          <w:p w14:paraId="09940EA3">
            <w:pPr>
              <w:spacing w:before="53" w:line="176" w:lineRule="auto"/>
              <w:ind w:left="431"/>
              <w:jc w:val="center"/>
              <w:rPr>
                <w:rFonts w:ascii="宋体" w:hAnsi="宋体" w:eastAsia="宋体" w:cs="宋体"/>
                <w:sz w:val="20"/>
                <w:szCs w:val="20"/>
              </w:rPr>
            </w:pPr>
            <w:r>
              <w:rPr>
                <w:rFonts w:ascii="宋体" w:hAnsi="宋体" w:eastAsia="宋体" w:cs="宋体"/>
                <w:sz w:val="20"/>
                <w:szCs w:val="20"/>
              </w:rPr>
              <w:t>标</w:t>
            </w:r>
          </w:p>
        </w:tc>
        <w:tc>
          <w:tcPr>
            <w:tcW w:w="1129" w:type="dxa"/>
            <w:shd w:val="clear" w:color="auto" w:fill="auto"/>
            <w:vAlign w:val="center"/>
          </w:tcPr>
          <w:p w14:paraId="2F054379">
            <w:pPr>
              <w:pStyle w:val="11"/>
              <w:jc w:val="center"/>
              <w:rPr>
                <w:rFonts w:ascii="Arial" w:hAnsi="Arial" w:eastAsia="Arial" w:cs="Arial"/>
                <w:snapToGrid w:val="0"/>
                <w:color w:val="000000"/>
                <w:sz w:val="21"/>
                <w:szCs w:val="21"/>
                <w:lang w:val="en-US" w:eastAsia="en-US" w:bidi="ar-SA"/>
              </w:rPr>
            </w:pPr>
            <w:r>
              <w:rPr>
                <w:rFonts w:hint="eastAsia"/>
              </w:rPr>
              <w:t>社会公众满意度</w:t>
            </w:r>
          </w:p>
        </w:tc>
        <w:tc>
          <w:tcPr>
            <w:tcW w:w="1209" w:type="dxa"/>
            <w:shd w:val="clear" w:color="auto" w:fill="auto"/>
            <w:vAlign w:val="center"/>
          </w:tcPr>
          <w:p w14:paraId="0D2C4DAC">
            <w:pPr>
              <w:pStyle w:val="11"/>
              <w:jc w:val="center"/>
              <w:rPr>
                <w:rFonts w:hint="eastAsia" w:ascii="Arial" w:hAnsi="Arial" w:eastAsia="宋体" w:cs="Arial"/>
                <w:snapToGrid w:val="0"/>
                <w:color w:val="000000"/>
                <w:sz w:val="21"/>
                <w:szCs w:val="21"/>
                <w:lang w:val="en-US" w:eastAsia="zh-CN" w:bidi="ar-SA"/>
              </w:rPr>
            </w:pPr>
            <w:r>
              <w:rPr>
                <w:rFonts w:hint="eastAsia"/>
              </w:rPr>
              <w:t>≥</w:t>
            </w:r>
            <w:r>
              <w:rPr>
                <w:rFonts w:hint="eastAsia" w:eastAsia="宋体"/>
                <w:lang w:val="en-US" w:eastAsia="zh-CN"/>
              </w:rPr>
              <w:t>90%</w:t>
            </w:r>
          </w:p>
        </w:tc>
        <w:tc>
          <w:tcPr>
            <w:tcW w:w="1138" w:type="dxa"/>
            <w:shd w:val="clear" w:color="auto" w:fill="auto"/>
            <w:vAlign w:val="center"/>
          </w:tcPr>
          <w:p w14:paraId="509AD5C0">
            <w:pPr>
              <w:pStyle w:val="11"/>
              <w:jc w:val="center"/>
              <w:rPr>
                <w:rFonts w:ascii="Arial" w:hAnsi="Arial" w:eastAsia="Arial" w:cs="Arial"/>
                <w:snapToGrid w:val="0"/>
                <w:color w:val="000000"/>
                <w:sz w:val="21"/>
                <w:szCs w:val="21"/>
                <w:lang w:val="en-US" w:eastAsia="en-US" w:bidi="ar-SA"/>
              </w:rPr>
            </w:pPr>
            <w:r>
              <w:rPr>
                <w:rFonts w:hint="eastAsia"/>
              </w:rPr>
              <w:t>≥</w:t>
            </w:r>
            <w:r>
              <w:rPr>
                <w:rFonts w:hint="eastAsia" w:eastAsia="宋体"/>
                <w:lang w:val="en-US" w:eastAsia="zh-CN"/>
              </w:rPr>
              <w:t>90%</w:t>
            </w:r>
          </w:p>
        </w:tc>
        <w:tc>
          <w:tcPr>
            <w:tcW w:w="809" w:type="dxa"/>
            <w:shd w:val="clear" w:color="auto" w:fill="auto"/>
            <w:vAlign w:val="center"/>
          </w:tcPr>
          <w:p w14:paraId="74DD7A98">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7C817F03">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shd w:val="clear" w:color="auto" w:fill="auto"/>
            <w:vAlign w:val="center"/>
          </w:tcPr>
          <w:p w14:paraId="49AE4072">
            <w:pPr>
              <w:pStyle w:val="11"/>
              <w:jc w:val="center"/>
              <w:rPr>
                <w:rFonts w:ascii="Arial" w:hAnsi="Arial" w:eastAsia="Arial" w:cs="Arial"/>
                <w:snapToGrid w:val="0"/>
                <w:color w:val="000000"/>
                <w:sz w:val="21"/>
                <w:szCs w:val="21"/>
                <w:lang w:val="en-US" w:eastAsia="en-US" w:bidi="ar-SA"/>
              </w:rPr>
            </w:pPr>
          </w:p>
        </w:tc>
      </w:tr>
      <w:tr w14:paraId="1270CB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6611B5FD">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631954E0">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vAlign w:val="center"/>
          </w:tcPr>
          <w:p w14:paraId="6838BEA2">
            <w:pPr>
              <w:pStyle w:val="11"/>
              <w:jc w:val="center"/>
              <w:rPr>
                <w:rFonts w:hint="default" w:eastAsia="宋体"/>
                <w:lang w:val="en-US" w:eastAsia="zh-CN"/>
              </w:rPr>
            </w:pPr>
            <w:r>
              <w:rPr>
                <w:rFonts w:hint="eastAsia" w:eastAsia="宋体"/>
                <w:lang w:val="en-US" w:eastAsia="zh-CN"/>
              </w:rPr>
              <w:t>90</w:t>
            </w:r>
          </w:p>
        </w:tc>
        <w:tc>
          <w:tcPr>
            <w:tcW w:w="1413" w:type="dxa"/>
          </w:tcPr>
          <w:p w14:paraId="260466CE">
            <w:pPr>
              <w:pStyle w:val="11"/>
            </w:pPr>
          </w:p>
        </w:tc>
      </w:tr>
    </w:tbl>
    <w:p w14:paraId="541FC192">
      <w:pPr>
        <w:pStyle w:val="2"/>
        <w:spacing w:before="12" w:line="285" w:lineRule="auto"/>
        <w:ind w:right="285" w:firstLine="420" w:firstLineChars="200"/>
        <w:rPr>
          <w:rFonts w:ascii="宋体" w:hAnsi="宋体" w:eastAsia="宋体" w:cs="宋体"/>
          <w:sz w:val="21"/>
          <w:szCs w:val="21"/>
        </w:rPr>
      </w:pPr>
    </w:p>
    <w:p w14:paraId="35D1C1F2">
      <w:pPr>
        <w:pStyle w:val="2"/>
        <w:spacing w:before="12" w:line="285" w:lineRule="auto"/>
        <w:ind w:right="285"/>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联系电话：</w:t>
      </w:r>
    </w:p>
    <w:p w14:paraId="4A261373">
      <w:pPr>
        <w:pStyle w:val="2"/>
        <w:spacing w:line="240" w:lineRule="auto"/>
        <w:ind w:right="0"/>
        <w:rPr>
          <w:rFonts w:ascii="宋体" w:hAnsi="宋体" w:eastAsia="宋体" w:cs="宋体"/>
          <w:sz w:val="21"/>
          <w:szCs w:val="21"/>
          <w:lang w:eastAsia="zh-CN"/>
        </w:rPr>
      </w:pPr>
    </w:p>
    <w:p w14:paraId="28959130">
      <w:pPr>
        <w:pStyle w:val="2"/>
        <w:spacing w:line="240" w:lineRule="auto"/>
        <w:ind w:right="0"/>
        <w:rPr>
          <w:rFonts w:ascii="宋体" w:hAnsi="宋体" w:eastAsia="宋体" w:cs="宋体"/>
          <w:sz w:val="21"/>
          <w:szCs w:val="21"/>
          <w:lang w:eastAsia="zh-CN"/>
        </w:rPr>
      </w:pPr>
    </w:p>
    <w:p w14:paraId="3834EFA9">
      <w:pPr>
        <w:pStyle w:val="2"/>
        <w:spacing w:line="240" w:lineRule="auto"/>
        <w:ind w:right="0"/>
        <w:rPr>
          <w:rFonts w:ascii="宋体" w:hAnsi="宋体" w:eastAsia="宋体" w:cs="宋体"/>
          <w:sz w:val="21"/>
          <w:szCs w:val="21"/>
          <w:lang w:eastAsia="zh-CN"/>
        </w:rPr>
      </w:pPr>
    </w:p>
    <w:p w14:paraId="5AEAD4FD">
      <w:pPr>
        <w:pStyle w:val="2"/>
        <w:spacing w:line="240" w:lineRule="auto"/>
        <w:ind w:right="0"/>
        <w:rPr>
          <w:rFonts w:ascii="宋体" w:hAnsi="宋体" w:eastAsia="宋体" w:cs="宋体"/>
          <w:sz w:val="21"/>
          <w:szCs w:val="21"/>
          <w:lang w:eastAsia="zh-CN"/>
        </w:rPr>
      </w:pPr>
    </w:p>
    <w:p w14:paraId="25436F02">
      <w:pPr>
        <w:pStyle w:val="2"/>
        <w:spacing w:line="240" w:lineRule="auto"/>
        <w:ind w:right="0"/>
        <w:rPr>
          <w:rFonts w:ascii="宋体" w:hAnsi="宋体" w:eastAsia="宋体" w:cs="宋体"/>
          <w:sz w:val="21"/>
          <w:szCs w:val="21"/>
          <w:lang w:eastAsia="zh-CN"/>
        </w:rPr>
      </w:pPr>
    </w:p>
    <w:p w14:paraId="603A3DFE">
      <w:pPr>
        <w:pStyle w:val="2"/>
        <w:spacing w:line="240" w:lineRule="auto"/>
        <w:ind w:right="0"/>
        <w:rPr>
          <w:rFonts w:ascii="宋体" w:hAnsi="宋体" w:eastAsia="宋体" w:cs="宋体"/>
          <w:sz w:val="21"/>
          <w:szCs w:val="21"/>
          <w:lang w:eastAsia="zh-CN"/>
        </w:rPr>
      </w:pPr>
    </w:p>
    <w:p w14:paraId="1994E29D">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w:t>
      </w:r>
      <w:r>
        <w:rPr>
          <w:rFonts w:hint="eastAsia" w:ascii="宋体" w:hAnsi="宋体" w:eastAsia="宋体" w:cs="宋体"/>
          <w:spacing w:val="-10"/>
          <w:sz w:val="23"/>
          <w:szCs w:val="23"/>
          <w:lang w:val="en-US" w:eastAsia="zh-CN"/>
        </w:rPr>
        <w:t>5</w:t>
      </w:r>
    </w:p>
    <w:p w14:paraId="50858FDB">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1C7DFC41">
      <w:pPr>
        <w:spacing w:line="62" w:lineRule="exact"/>
        <w:rPr>
          <w:lang w:eastAsia="zh-CN"/>
        </w:rPr>
      </w:pPr>
    </w:p>
    <w:tbl>
      <w:tblPr>
        <w:tblStyle w:val="10"/>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1E0E3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vAlign w:val="center"/>
          </w:tcPr>
          <w:p w14:paraId="00E1CF00">
            <w:pPr>
              <w:spacing w:before="34"/>
              <w:ind w:left="224" w:right="218"/>
              <w:jc w:val="center"/>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vAlign w:val="center"/>
          </w:tcPr>
          <w:p w14:paraId="6CF8E652">
            <w:pPr>
              <w:pStyle w:val="11"/>
              <w:jc w:val="center"/>
              <w:rPr>
                <w:rFonts w:hint="default" w:eastAsia="宋体"/>
                <w:lang w:val="en-US" w:eastAsia="zh-CN"/>
              </w:rPr>
            </w:pPr>
            <w:r>
              <w:rPr>
                <w:rFonts w:hint="eastAsia" w:eastAsia="宋体"/>
                <w:lang w:val="en-US" w:eastAsia="zh-CN"/>
              </w:rPr>
              <w:t>渣土运输智慧监管平台系统建设项目</w:t>
            </w:r>
          </w:p>
        </w:tc>
      </w:tr>
      <w:tr w14:paraId="0878AD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4A25568E">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07B91FE9">
            <w:pPr>
              <w:pStyle w:val="11"/>
            </w:pPr>
          </w:p>
        </w:tc>
        <w:tc>
          <w:tcPr>
            <w:tcW w:w="1138" w:type="dxa"/>
          </w:tcPr>
          <w:p w14:paraId="0A2F1EFB">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78D3CCDB">
            <w:pPr>
              <w:pStyle w:val="11"/>
            </w:pPr>
          </w:p>
        </w:tc>
      </w:tr>
      <w:tr w14:paraId="6A84B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7181F55C">
            <w:pPr>
              <w:pStyle w:val="11"/>
              <w:spacing w:line="325" w:lineRule="auto"/>
            </w:pPr>
          </w:p>
          <w:p w14:paraId="5384E47B">
            <w:pPr>
              <w:pStyle w:val="11"/>
              <w:spacing w:line="325" w:lineRule="auto"/>
            </w:pPr>
          </w:p>
          <w:p w14:paraId="169E35FC">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795B43FC">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1338CA3C">
            <w:pPr>
              <w:pStyle w:val="11"/>
            </w:pPr>
          </w:p>
        </w:tc>
        <w:tc>
          <w:tcPr>
            <w:tcW w:w="1129" w:type="dxa"/>
          </w:tcPr>
          <w:p w14:paraId="301F9D19">
            <w:pPr>
              <w:spacing w:before="59" w:line="226" w:lineRule="auto"/>
              <w:ind w:left="253" w:right="275" w:firstLine="99"/>
              <w:jc w:val="center"/>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37F55CF2">
            <w:pPr>
              <w:spacing w:before="68" w:line="222" w:lineRule="auto"/>
              <w:ind w:left="293" w:right="314" w:firstLine="99"/>
              <w:jc w:val="center"/>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4B11C5E9">
            <w:pPr>
              <w:spacing w:before="68" w:line="222" w:lineRule="auto"/>
              <w:ind w:left="264" w:right="270" w:firstLine="100"/>
              <w:jc w:val="center"/>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6A98FFDA">
            <w:pPr>
              <w:spacing w:before="179" w:line="219" w:lineRule="auto"/>
              <w:ind w:left="196"/>
              <w:jc w:val="center"/>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5958E5EC">
            <w:pPr>
              <w:spacing w:before="179" w:line="219" w:lineRule="auto"/>
              <w:ind w:left="128"/>
              <w:jc w:val="center"/>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771B1B71">
            <w:pPr>
              <w:spacing w:before="179" w:line="219" w:lineRule="auto"/>
              <w:ind w:left="499"/>
              <w:jc w:val="both"/>
              <w:rPr>
                <w:rFonts w:ascii="宋体" w:hAnsi="宋体" w:eastAsia="宋体" w:cs="宋体"/>
                <w:sz w:val="20"/>
                <w:szCs w:val="20"/>
              </w:rPr>
            </w:pPr>
            <w:r>
              <w:rPr>
                <w:rFonts w:ascii="宋体" w:hAnsi="宋体" w:eastAsia="宋体" w:cs="宋体"/>
                <w:spacing w:val="-3"/>
                <w:sz w:val="20"/>
                <w:szCs w:val="20"/>
              </w:rPr>
              <w:t>得分</w:t>
            </w:r>
          </w:p>
        </w:tc>
      </w:tr>
      <w:tr w14:paraId="7C4C0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64" w:type="dxa"/>
            <w:vMerge w:val="continue"/>
            <w:tcBorders>
              <w:top w:val="nil"/>
              <w:bottom w:val="nil"/>
            </w:tcBorders>
          </w:tcPr>
          <w:p w14:paraId="1D0C7FF3">
            <w:pPr>
              <w:pStyle w:val="11"/>
            </w:pPr>
          </w:p>
        </w:tc>
        <w:tc>
          <w:tcPr>
            <w:tcW w:w="2148" w:type="dxa"/>
            <w:gridSpan w:val="2"/>
          </w:tcPr>
          <w:p w14:paraId="2507DF5B">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vAlign w:val="center"/>
          </w:tcPr>
          <w:p w14:paraId="00BA6091">
            <w:pPr>
              <w:pStyle w:val="11"/>
              <w:jc w:val="center"/>
              <w:rPr>
                <w:rFonts w:hint="default" w:eastAsia="宋体"/>
                <w:lang w:val="en-US" w:eastAsia="zh-CN"/>
              </w:rPr>
            </w:pPr>
            <w:r>
              <w:rPr>
                <w:rFonts w:hint="eastAsia" w:eastAsia="宋体"/>
                <w:lang w:val="en-US" w:eastAsia="zh-CN"/>
              </w:rPr>
              <w:t>0</w:t>
            </w:r>
          </w:p>
        </w:tc>
        <w:tc>
          <w:tcPr>
            <w:tcW w:w="1209" w:type="dxa"/>
            <w:vAlign w:val="center"/>
          </w:tcPr>
          <w:p w14:paraId="312C1A52">
            <w:pPr>
              <w:pStyle w:val="11"/>
              <w:jc w:val="center"/>
              <w:rPr>
                <w:rFonts w:hint="default" w:eastAsia="宋体"/>
                <w:lang w:val="en-US" w:eastAsia="zh-CN"/>
              </w:rPr>
            </w:pPr>
            <w:r>
              <w:rPr>
                <w:rFonts w:hint="eastAsia" w:eastAsia="宋体"/>
                <w:lang w:val="en-US" w:eastAsia="zh-CN"/>
              </w:rPr>
              <w:t>76.00</w:t>
            </w:r>
          </w:p>
        </w:tc>
        <w:tc>
          <w:tcPr>
            <w:tcW w:w="1138" w:type="dxa"/>
            <w:vAlign w:val="center"/>
          </w:tcPr>
          <w:p w14:paraId="661C6BF2">
            <w:pPr>
              <w:pStyle w:val="11"/>
              <w:jc w:val="center"/>
              <w:rPr>
                <w:rFonts w:hint="default" w:eastAsia="宋体"/>
                <w:lang w:val="en-US" w:eastAsia="zh-CN"/>
              </w:rPr>
            </w:pPr>
            <w:r>
              <w:rPr>
                <w:rFonts w:hint="eastAsia" w:eastAsia="宋体"/>
                <w:lang w:val="en-US" w:eastAsia="zh-CN"/>
              </w:rPr>
              <w:t>76.00</w:t>
            </w:r>
          </w:p>
        </w:tc>
        <w:tc>
          <w:tcPr>
            <w:tcW w:w="809" w:type="dxa"/>
            <w:vAlign w:val="center"/>
          </w:tcPr>
          <w:p w14:paraId="72552475">
            <w:pPr>
              <w:spacing w:before="130" w:line="184" w:lineRule="auto"/>
              <w:ind w:firstLine="188" w:firstLineChars="100"/>
              <w:jc w:val="center"/>
              <w:rPr>
                <w:rFonts w:ascii="宋体" w:hAnsi="宋体" w:eastAsia="宋体" w:cs="宋体"/>
                <w:sz w:val="20"/>
                <w:szCs w:val="20"/>
              </w:rPr>
            </w:pPr>
            <w:r>
              <w:rPr>
                <w:rFonts w:ascii="宋体" w:hAnsi="宋体" w:eastAsia="宋体" w:cs="宋体"/>
                <w:spacing w:val="-6"/>
                <w:sz w:val="20"/>
                <w:szCs w:val="20"/>
              </w:rPr>
              <w:t>10</w:t>
            </w:r>
          </w:p>
        </w:tc>
        <w:tc>
          <w:tcPr>
            <w:tcW w:w="869" w:type="dxa"/>
            <w:vAlign w:val="center"/>
          </w:tcPr>
          <w:p w14:paraId="11F4C1BC">
            <w:pPr>
              <w:pStyle w:val="11"/>
              <w:jc w:val="center"/>
              <w:rPr>
                <w:rFonts w:hint="default" w:eastAsia="宋体"/>
                <w:lang w:val="en-US" w:eastAsia="zh-CN"/>
              </w:rPr>
            </w:pPr>
            <w:r>
              <w:rPr>
                <w:rFonts w:hint="eastAsia" w:eastAsia="宋体"/>
                <w:lang w:val="en-US" w:eastAsia="zh-CN"/>
              </w:rPr>
              <w:t>100%</w:t>
            </w:r>
          </w:p>
        </w:tc>
        <w:tc>
          <w:tcPr>
            <w:tcW w:w="1413" w:type="dxa"/>
            <w:vAlign w:val="center"/>
          </w:tcPr>
          <w:p w14:paraId="1B83CE6D">
            <w:pPr>
              <w:pStyle w:val="11"/>
              <w:jc w:val="center"/>
              <w:rPr>
                <w:rFonts w:hint="default" w:eastAsia="宋体"/>
                <w:lang w:val="en-US" w:eastAsia="zh-CN"/>
              </w:rPr>
            </w:pPr>
            <w:r>
              <w:rPr>
                <w:rFonts w:hint="eastAsia" w:eastAsia="宋体"/>
                <w:lang w:val="en-US" w:eastAsia="zh-CN"/>
              </w:rPr>
              <w:t>10</w:t>
            </w:r>
          </w:p>
        </w:tc>
      </w:tr>
      <w:tr w14:paraId="05AFD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35BBF875">
            <w:pPr>
              <w:pStyle w:val="11"/>
            </w:pPr>
          </w:p>
        </w:tc>
        <w:tc>
          <w:tcPr>
            <w:tcW w:w="2148" w:type="dxa"/>
            <w:gridSpan w:val="2"/>
          </w:tcPr>
          <w:p w14:paraId="1CCDFF20">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vAlign w:val="center"/>
          </w:tcPr>
          <w:p w14:paraId="06740EE6">
            <w:pPr>
              <w:pStyle w:val="11"/>
              <w:jc w:val="center"/>
            </w:pPr>
          </w:p>
        </w:tc>
        <w:tc>
          <w:tcPr>
            <w:tcW w:w="1209" w:type="dxa"/>
            <w:vAlign w:val="center"/>
          </w:tcPr>
          <w:p w14:paraId="1B2309AF">
            <w:pPr>
              <w:pStyle w:val="11"/>
              <w:jc w:val="center"/>
            </w:pPr>
          </w:p>
        </w:tc>
        <w:tc>
          <w:tcPr>
            <w:tcW w:w="1138" w:type="dxa"/>
            <w:vAlign w:val="center"/>
          </w:tcPr>
          <w:p w14:paraId="1ECE688D">
            <w:pPr>
              <w:pStyle w:val="11"/>
              <w:jc w:val="center"/>
            </w:pPr>
          </w:p>
        </w:tc>
        <w:tc>
          <w:tcPr>
            <w:tcW w:w="809" w:type="dxa"/>
            <w:vAlign w:val="center"/>
          </w:tcPr>
          <w:p w14:paraId="42F49CFA">
            <w:pPr>
              <w:pStyle w:val="11"/>
              <w:jc w:val="center"/>
            </w:pPr>
          </w:p>
        </w:tc>
        <w:tc>
          <w:tcPr>
            <w:tcW w:w="869" w:type="dxa"/>
            <w:vAlign w:val="center"/>
          </w:tcPr>
          <w:p w14:paraId="475E86AA">
            <w:pPr>
              <w:pStyle w:val="11"/>
              <w:jc w:val="center"/>
            </w:pPr>
          </w:p>
        </w:tc>
        <w:tc>
          <w:tcPr>
            <w:tcW w:w="1413" w:type="dxa"/>
            <w:vAlign w:val="center"/>
          </w:tcPr>
          <w:p w14:paraId="6DA588E4">
            <w:pPr>
              <w:pStyle w:val="11"/>
              <w:jc w:val="center"/>
            </w:pPr>
          </w:p>
        </w:tc>
      </w:tr>
      <w:tr w14:paraId="5BA4B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770AE766">
            <w:pPr>
              <w:pStyle w:val="11"/>
            </w:pPr>
          </w:p>
        </w:tc>
        <w:tc>
          <w:tcPr>
            <w:tcW w:w="2148" w:type="dxa"/>
            <w:gridSpan w:val="2"/>
          </w:tcPr>
          <w:p w14:paraId="34A85EBD">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vAlign w:val="center"/>
          </w:tcPr>
          <w:p w14:paraId="1291C650">
            <w:pPr>
              <w:pStyle w:val="11"/>
              <w:jc w:val="center"/>
            </w:pPr>
          </w:p>
        </w:tc>
        <w:tc>
          <w:tcPr>
            <w:tcW w:w="1209" w:type="dxa"/>
            <w:vAlign w:val="center"/>
          </w:tcPr>
          <w:p w14:paraId="2D845AE3">
            <w:pPr>
              <w:pStyle w:val="11"/>
              <w:jc w:val="center"/>
            </w:pPr>
          </w:p>
        </w:tc>
        <w:tc>
          <w:tcPr>
            <w:tcW w:w="1138" w:type="dxa"/>
            <w:vAlign w:val="center"/>
          </w:tcPr>
          <w:p w14:paraId="5FDD7568">
            <w:pPr>
              <w:pStyle w:val="11"/>
              <w:jc w:val="center"/>
            </w:pPr>
          </w:p>
        </w:tc>
        <w:tc>
          <w:tcPr>
            <w:tcW w:w="809" w:type="dxa"/>
            <w:vAlign w:val="center"/>
          </w:tcPr>
          <w:p w14:paraId="261855E8">
            <w:pPr>
              <w:pStyle w:val="11"/>
              <w:jc w:val="center"/>
            </w:pPr>
          </w:p>
        </w:tc>
        <w:tc>
          <w:tcPr>
            <w:tcW w:w="869" w:type="dxa"/>
            <w:vAlign w:val="center"/>
          </w:tcPr>
          <w:p w14:paraId="1061D0AC">
            <w:pPr>
              <w:pStyle w:val="11"/>
              <w:jc w:val="center"/>
            </w:pPr>
          </w:p>
        </w:tc>
        <w:tc>
          <w:tcPr>
            <w:tcW w:w="1413" w:type="dxa"/>
            <w:vAlign w:val="center"/>
          </w:tcPr>
          <w:p w14:paraId="100D865B">
            <w:pPr>
              <w:pStyle w:val="11"/>
              <w:jc w:val="center"/>
            </w:pPr>
          </w:p>
        </w:tc>
      </w:tr>
      <w:tr w14:paraId="4F9BA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7FF02AE3">
            <w:pPr>
              <w:pStyle w:val="11"/>
            </w:pPr>
          </w:p>
        </w:tc>
        <w:tc>
          <w:tcPr>
            <w:tcW w:w="2148" w:type="dxa"/>
            <w:gridSpan w:val="2"/>
          </w:tcPr>
          <w:p w14:paraId="67DA7C62">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vAlign w:val="center"/>
          </w:tcPr>
          <w:p w14:paraId="2D6B962D">
            <w:pPr>
              <w:pStyle w:val="11"/>
              <w:jc w:val="center"/>
            </w:pPr>
          </w:p>
        </w:tc>
        <w:tc>
          <w:tcPr>
            <w:tcW w:w="1209" w:type="dxa"/>
            <w:vAlign w:val="center"/>
          </w:tcPr>
          <w:p w14:paraId="39061785">
            <w:pPr>
              <w:pStyle w:val="11"/>
              <w:jc w:val="center"/>
            </w:pPr>
          </w:p>
        </w:tc>
        <w:tc>
          <w:tcPr>
            <w:tcW w:w="1138" w:type="dxa"/>
            <w:vAlign w:val="center"/>
          </w:tcPr>
          <w:p w14:paraId="74517230">
            <w:pPr>
              <w:pStyle w:val="11"/>
              <w:jc w:val="center"/>
            </w:pPr>
          </w:p>
        </w:tc>
        <w:tc>
          <w:tcPr>
            <w:tcW w:w="809" w:type="dxa"/>
            <w:vAlign w:val="center"/>
          </w:tcPr>
          <w:p w14:paraId="52F94970">
            <w:pPr>
              <w:pStyle w:val="11"/>
              <w:jc w:val="center"/>
            </w:pPr>
          </w:p>
        </w:tc>
        <w:tc>
          <w:tcPr>
            <w:tcW w:w="869" w:type="dxa"/>
            <w:vAlign w:val="center"/>
          </w:tcPr>
          <w:p w14:paraId="36D3D81A">
            <w:pPr>
              <w:pStyle w:val="11"/>
              <w:jc w:val="center"/>
            </w:pPr>
          </w:p>
        </w:tc>
        <w:tc>
          <w:tcPr>
            <w:tcW w:w="1413" w:type="dxa"/>
            <w:vAlign w:val="center"/>
          </w:tcPr>
          <w:p w14:paraId="0636D92C">
            <w:pPr>
              <w:pStyle w:val="11"/>
              <w:jc w:val="center"/>
            </w:pPr>
          </w:p>
        </w:tc>
      </w:tr>
      <w:tr w14:paraId="5A71B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1F044CE6">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vAlign w:val="center"/>
          </w:tcPr>
          <w:p w14:paraId="1368E85E">
            <w:pPr>
              <w:spacing w:before="41" w:line="211" w:lineRule="auto"/>
              <w:ind w:left="1840"/>
              <w:jc w:val="left"/>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vAlign w:val="center"/>
          </w:tcPr>
          <w:p w14:paraId="6AF0AFC7">
            <w:pPr>
              <w:spacing w:before="41" w:line="211" w:lineRule="auto"/>
              <w:ind w:left="1514"/>
              <w:jc w:val="left"/>
              <w:rPr>
                <w:rFonts w:ascii="宋体" w:hAnsi="宋体" w:eastAsia="宋体" w:cs="宋体"/>
                <w:sz w:val="20"/>
                <w:szCs w:val="20"/>
              </w:rPr>
            </w:pPr>
            <w:r>
              <w:rPr>
                <w:rFonts w:ascii="宋体" w:hAnsi="宋体" w:eastAsia="宋体" w:cs="宋体"/>
                <w:spacing w:val="1"/>
                <w:sz w:val="20"/>
                <w:szCs w:val="20"/>
              </w:rPr>
              <w:t>实际完成情况</w:t>
            </w:r>
          </w:p>
        </w:tc>
      </w:tr>
      <w:tr w14:paraId="29761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4" w:hRule="atLeast"/>
        </w:trPr>
        <w:tc>
          <w:tcPr>
            <w:tcW w:w="1064" w:type="dxa"/>
            <w:vMerge w:val="continue"/>
            <w:tcBorders>
              <w:top w:val="nil"/>
            </w:tcBorders>
          </w:tcPr>
          <w:p w14:paraId="67D32EAE">
            <w:pPr>
              <w:pStyle w:val="11"/>
            </w:pPr>
          </w:p>
        </w:tc>
        <w:tc>
          <w:tcPr>
            <w:tcW w:w="4486" w:type="dxa"/>
            <w:gridSpan w:val="4"/>
            <w:vAlign w:val="center"/>
          </w:tcPr>
          <w:p w14:paraId="39EE730C">
            <w:pPr>
              <w:pStyle w:val="11"/>
              <w:jc w:val="center"/>
              <w:rPr>
                <w:rFonts w:hint="default" w:eastAsia="宋体"/>
                <w:lang w:val="en-US" w:eastAsia="zh-CN"/>
              </w:rPr>
            </w:pPr>
            <w:r>
              <w:rPr>
                <w:rFonts w:hint="eastAsia" w:eastAsia="宋体"/>
                <w:lang w:val="en-US" w:eastAsia="zh-CN"/>
              </w:rPr>
              <w:t>抓好源头管理智能化，提高工作效率。</w:t>
            </w:r>
          </w:p>
        </w:tc>
        <w:tc>
          <w:tcPr>
            <w:tcW w:w="4229" w:type="dxa"/>
            <w:gridSpan w:val="4"/>
            <w:vAlign w:val="center"/>
          </w:tcPr>
          <w:p w14:paraId="2B5F34C1">
            <w:pPr>
              <w:pStyle w:val="11"/>
              <w:jc w:val="center"/>
            </w:pPr>
            <w:r>
              <w:rPr>
                <w:rFonts w:hint="eastAsia" w:eastAsia="宋体"/>
                <w:lang w:val="en-US" w:eastAsia="zh-CN"/>
              </w:rPr>
              <w:t>抓好源头管理智能化，提高工作效率。</w:t>
            </w:r>
          </w:p>
        </w:tc>
      </w:tr>
      <w:tr w14:paraId="62637E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601C84FE">
            <w:pPr>
              <w:pStyle w:val="11"/>
              <w:spacing w:line="357" w:lineRule="auto"/>
            </w:pPr>
          </w:p>
          <w:p w14:paraId="7E714477">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266468AA">
            <w:pPr>
              <w:pStyle w:val="11"/>
              <w:spacing w:line="255" w:lineRule="auto"/>
            </w:pPr>
          </w:p>
          <w:p w14:paraId="13679CC8">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4324C7A9">
            <w:pPr>
              <w:pStyle w:val="11"/>
              <w:spacing w:line="255" w:lineRule="auto"/>
            </w:pPr>
          </w:p>
          <w:p w14:paraId="0C5128E6">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7A392EA0">
            <w:pPr>
              <w:pStyle w:val="11"/>
              <w:spacing w:line="255" w:lineRule="auto"/>
            </w:pPr>
          </w:p>
          <w:p w14:paraId="06957A07">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503F90C9">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60946048">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72BDC639">
            <w:pPr>
              <w:pStyle w:val="11"/>
              <w:spacing w:line="254" w:lineRule="auto"/>
            </w:pPr>
          </w:p>
          <w:p w14:paraId="6CB8737C">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6B1D44DE">
            <w:pPr>
              <w:pStyle w:val="11"/>
              <w:spacing w:line="254" w:lineRule="auto"/>
            </w:pPr>
          </w:p>
          <w:p w14:paraId="15616EF4">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6CB23E24">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6D784BDB">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42FF8580">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380FB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064" w:type="dxa"/>
            <w:vMerge w:val="continue"/>
            <w:tcBorders>
              <w:top w:val="nil"/>
              <w:bottom w:val="nil"/>
            </w:tcBorders>
            <w:textDirection w:val="tbRlV"/>
          </w:tcPr>
          <w:p w14:paraId="2C00D2AF">
            <w:pPr>
              <w:pStyle w:val="11"/>
              <w:rPr>
                <w:lang w:eastAsia="zh-CN"/>
              </w:rPr>
            </w:pPr>
          </w:p>
        </w:tc>
        <w:tc>
          <w:tcPr>
            <w:tcW w:w="1069" w:type="dxa"/>
            <w:vMerge w:val="restart"/>
            <w:vAlign w:val="top"/>
          </w:tcPr>
          <w:p w14:paraId="01D48F49">
            <w:pPr>
              <w:pStyle w:val="11"/>
              <w:spacing w:line="275" w:lineRule="auto"/>
              <w:jc w:val="center"/>
              <w:rPr>
                <w:lang w:eastAsia="zh-CN"/>
              </w:rPr>
            </w:pPr>
          </w:p>
          <w:p w14:paraId="77ED93C6">
            <w:pPr>
              <w:pStyle w:val="11"/>
              <w:spacing w:line="275" w:lineRule="auto"/>
              <w:jc w:val="center"/>
              <w:rPr>
                <w:lang w:eastAsia="zh-CN"/>
              </w:rPr>
            </w:pPr>
          </w:p>
          <w:p w14:paraId="53E39740">
            <w:pPr>
              <w:pStyle w:val="11"/>
              <w:spacing w:line="275" w:lineRule="auto"/>
              <w:jc w:val="center"/>
              <w:rPr>
                <w:lang w:eastAsia="zh-CN"/>
              </w:rPr>
            </w:pPr>
          </w:p>
          <w:p w14:paraId="1E81E94F">
            <w:pPr>
              <w:pStyle w:val="11"/>
              <w:spacing w:line="275" w:lineRule="auto"/>
              <w:jc w:val="center"/>
              <w:rPr>
                <w:lang w:eastAsia="zh-CN"/>
              </w:rPr>
            </w:pPr>
          </w:p>
          <w:p w14:paraId="67122980">
            <w:pPr>
              <w:spacing w:before="65" w:line="219" w:lineRule="auto"/>
              <w:ind w:left="120"/>
              <w:jc w:val="center"/>
              <w:rPr>
                <w:rFonts w:ascii="宋体" w:hAnsi="宋体" w:eastAsia="宋体" w:cs="宋体"/>
                <w:sz w:val="20"/>
                <w:szCs w:val="20"/>
              </w:rPr>
            </w:pPr>
            <w:r>
              <w:rPr>
                <w:rFonts w:ascii="宋体" w:hAnsi="宋体" w:eastAsia="宋体" w:cs="宋体"/>
                <w:spacing w:val="-2"/>
                <w:sz w:val="20"/>
                <w:szCs w:val="20"/>
              </w:rPr>
              <w:t>产出指标</w:t>
            </w:r>
          </w:p>
          <w:p w14:paraId="52AE7B50">
            <w:pPr>
              <w:spacing w:before="63" w:line="220" w:lineRule="auto"/>
              <w:ind w:left="220"/>
              <w:jc w:val="center"/>
              <w:rPr>
                <w:rFonts w:ascii="宋体" w:hAnsi="宋体" w:eastAsia="宋体" w:cs="宋体"/>
                <w:sz w:val="20"/>
                <w:szCs w:val="20"/>
              </w:rPr>
            </w:pPr>
            <w:r>
              <w:rPr>
                <w:rFonts w:ascii="宋体" w:hAnsi="宋体" w:eastAsia="宋体" w:cs="宋体"/>
                <w:spacing w:val="8"/>
                <w:sz w:val="20"/>
                <w:szCs w:val="20"/>
              </w:rPr>
              <w:t>(50分)</w:t>
            </w:r>
          </w:p>
        </w:tc>
        <w:tc>
          <w:tcPr>
            <w:tcW w:w="1079" w:type="dxa"/>
            <w:tcBorders>
              <w:bottom w:val="nil"/>
            </w:tcBorders>
          </w:tcPr>
          <w:p w14:paraId="37459AE4">
            <w:pPr>
              <w:spacing w:before="252" w:line="219" w:lineRule="auto"/>
              <w:ind w:left="131"/>
              <w:jc w:val="center"/>
              <w:rPr>
                <w:rFonts w:ascii="宋体" w:hAnsi="宋体" w:eastAsia="宋体" w:cs="宋体"/>
                <w:sz w:val="20"/>
                <w:szCs w:val="20"/>
              </w:rPr>
            </w:pPr>
            <w:r>
              <w:rPr>
                <w:rFonts w:ascii="宋体" w:hAnsi="宋体" w:eastAsia="宋体" w:cs="宋体"/>
                <w:spacing w:val="-2"/>
                <w:sz w:val="20"/>
                <w:szCs w:val="20"/>
              </w:rPr>
              <w:t>数量指标</w:t>
            </w:r>
          </w:p>
        </w:tc>
        <w:tc>
          <w:tcPr>
            <w:tcW w:w="1129" w:type="dxa"/>
            <w:vAlign w:val="center"/>
          </w:tcPr>
          <w:p w14:paraId="646E5E7F">
            <w:pPr>
              <w:pStyle w:val="11"/>
              <w:jc w:val="center"/>
              <w:rPr>
                <w:rFonts w:hint="default" w:eastAsia="宋体"/>
                <w:lang w:val="en-US" w:eastAsia="zh-CN"/>
              </w:rPr>
            </w:pPr>
            <w:r>
              <w:rPr>
                <w:rFonts w:hint="eastAsia" w:eastAsia="宋体"/>
                <w:lang w:val="en-US" w:eastAsia="zh-CN"/>
              </w:rPr>
              <w:t>查处违规行为依法立案数</w:t>
            </w:r>
          </w:p>
        </w:tc>
        <w:tc>
          <w:tcPr>
            <w:tcW w:w="1209" w:type="dxa"/>
            <w:vAlign w:val="center"/>
          </w:tcPr>
          <w:p w14:paraId="3450462F">
            <w:pPr>
              <w:pStyle w:val="11"/>
              <w:jc w:val="center"/>
              <w:rPr>
                <w:rFonts w:hint="default" w:eastAsia="宋体"/>
                <w:lang w:val="en-US" w:eastAsia="zh-CN"/>
              </w:rPr>
            </w:pPr>
            <w:r>
              <w:rPr>
                <w:rFonts w:hint="eastAsia" w:eastAsia="宋体"/>
                <w:lang w:val="en-US" w:eastAsia="zh-CN"/>
              </w:rPr>
              <w:t>按实际完成量</w:t>
            </w:r>
          </w:p>
        </w:tc>
        <w:tc>
          <w:tcPr>
            <w:tcW w:w="1138" w:type="dxa"/>
            <w:vAlign w:val="center"/>
          </w:tcPr>
          <w:p w14:paraId="514B0D6A">
            <w:pPr>
              <w:pStyle w:val="11"/>
              <w:jc w:val="center"/>
              <w:rPr>
                <w:rFonts w:hint="eastAsia" w:eastAsia="宋体"/>
                <w:lang w:val="en-US" w:eastAsia="zh-CN"/>
              </w:rPr>
            </w:pPr>
            <w:r>
              <w:rPr>
                <w:rFonts w:hint="eastAsia" w:eastAsia="宋体"/>
                <w:lang w:val="en-US" w:eastAsia="zh-CN"/>
              </w:rPr>
              <w:t>提供随意倾倒证据3次</w:t>
            </w:r>
          </w:p>
        </w:tc>
        <w:tc>
          <w:tcPr>
            <w:tcW w:w="809" w:type="dxa"/>
            <w:vAlign w:val="center"/>
          </w:tcPr>
          <w:p w14:paraId="45C5C299">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4025A74C">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18A80B25">
            <w:pPr>
              <w:pStyle w:val="11"/>
              <w:jc w:val="center"/>
            </w:pPr>
          </w:p>
        </w:tc>
      </w:tr>
      <w:tr w14:paraId="00C3A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5B2094A8">
            <w:pPr>
              <w:pStyle w:val="11"/>
            </w:pPr>
          </w:p>
        </w:tc>
        <w:tc>
          <w:tcPr>
            <w:tcW w:w="1069" w:type="dxa"/>
            <w:vMerge w:val="continue"/>
          </w:tcPr>
          <w:p w14:paraId="6CFC8AB5">
            <w:pPr>
              <w:pStyle w:val="11"/>
            </w:pPr>
          </w:p>
        </w:tc>
        <w:tc>
          <w:tcPr>
            <w:tcW w:w="1079" w:type="dxa"/>
            <w:tcBorders>
              <w:bottom w:val="nil"/>
            </w:tcBorders>
          </w:tcPr>
          <w:p w14:paraId="36926CFD">
            <w:pPr>
              <w:spacing w:before="252" w:line="220" w:lineRule="auto"/>
              <w:ind w:left="131"/>
              <w:jc w:val="center"/>
              <w:rPr>
                <w:rFonts w:ascii="宋体" w:hAnsi="宋体" w:eastAsia="宋体" w:cs="宋体"/>
                <w:sz w:val="20"/>
                <w:szCs w:val="20"/>
              </w:rPr>
            </w:pPr>
            <w:r>
              <w:rPr>
                <w:rFonts w:ascii="宋体" w:hAnsi="宋体" w:eastAsia="宋体" w:cs="宋体"/>
                <w:spacing w:val="-2"/>
                <w:sz w:val="20"/>
                <w:szCs w:val="20"/>
              </w:rPr>
              <w:t>质量指标</w:t>
            </w:r>
          </w:p>
        </w:tc>
        <w:tc>
          <w:tcPr>
            <w:tcW w:w="1129" w:type="dxa"/>
            <w:vAlign w:val="center"/>
          </w:tcPr>
          <w:p w14:paraId="5BB535F3">
            <w:pPr>
              <w:pStyle w:val="11"/>
              <w:jc w:val="center"/>
            </w:pPr>
            <w:r>
              <w:rPr>
                <w:rFonts w:hint="eastAsia"/>
              </w:rPr>
              <w:t>项目绩效目标达标率</w:t>
            </w:r>
          </w:p>
        </w:tc>
        <w:tc>
          <w:tcPr>
            <w:tcW w:w="1209" w:type="dxa"/>
            <w:shd w:val="clear" w:color="auto" w:fill="auto"/>
            <w:vAlign w:val="center"/>
          </w:tcPr>
          <w:p w14:paraId="7D00BA92">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100%</w:t>
            </w:r>
          </w:p>
        </w:tc>
        <w:tc>
          <w:tcPr>
            <w:tcW w:w="1138" w:type="dxa"/>
            <w:shd w:val="clear" w:color="auto" w:fill="auto"/>
            <w:vAlign w:val="center"/>
          </w:tcPr>
          <w:p w14:paraId="11075879">
            <w:pPr>
              <w:pStyle w:val="11"/>
              <w:jc w:val="center"/>
              <w:rPr>
                <w:rFonts w:ascii="Arial" w:hAnsi="Arial" w:eastAsia="Arial" w:cs="Arial"/>
                <w:snapToGrid w:val="0"/>
                <w:color w:val="000000"/>
                <w:sz w:val="21"/>
                <w:szCs w:val="21"/>
                <w:lang w:val="en-US" w:eastAsia="en-US" w:bidi="ar-SA"/>
              </w:rPr>
            </w:pPr>
            <w:r>
              <w:rPr>
                <w:rFonts w:hint="eastAsia" w:eastAsia="宋体"/>
                <w:lang w:val="en-US" w:eastAsia="zh-CN"/>
              </w:rPr>
              <w:t>100%</w:t>
            </w:r>
          </w:p>
        </w:tc>
        <w:tc>
          <w:tcPr>
            <w:tcW w:w="809" w:type="dxa"/>
            <w:shd w:val="clear" w:color="auto" w:fill="auto"/>
            <w:vAlign w:val="center"/>
          </w:tcPr>
          <w:p w14:paraId="45E9DC2F">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1261336C">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2462136B">
            <w:pPr>
              <w:pStyle w:val="11"/>
              <w:jc w:val="center"/>
            </w:pPr>
          </w:p>
        </w:tc>
      </w:tr>
      <w:tr w14:paraId="2175B5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770348D8">
            <w:pPr>
              <w:pStyle w:val="11"/>
            </w:pPr>
          </w:p>
        </w:tc>
        <w:tc>
          <w:tcPr>
            <w:tcW w:w="1069" w:type="dxa"/>
            <w:vMerge w:val="continue"/>
          </w:tcPr>
          <w:p w14:paraId="4DAC1708">
            <w:pPr>
              <w:pStyle w:val="11"/>
            </w:pPr>
          </w:p>
        </w:tc>
        <w:tc>
          <w:tcPr>
            <w:tcW w:w="1079" w:type="dxa"/>
            <w:tcBorders>
              <w:bottom w:val="nil"/>
            </w:tcBorders>
          </w:tcPr>
          <w:p w14:paraId="14B55D22">
            <w:pPr>
              <w:spacing w:before="243" w:line="220" w:lineRule="auto"/>
              <w:ind w:left="131"/>
              <w:jc w:val="center"/>
              <w:rPr>
                <w:rFonts w:ascii="宋体" w:hAnsi="宋体" w:eastAsia="宋体" w:cs="宋体"/>
                <w:sz w:val="20"/>
                <w:szCs w:val="20"/>
              </w:rPr>
            </w:pPr>
            <w:r>
              <w:rPr>
                <w:rFonts w:ascii="宋体" w:hAnsi="宋体" w:eastAsia="宋体" w:cs="宋体"/>
                <w:spacing w:val="1"/>
                <w:sz w:val="20"/>
                <w:szCs w:val="20"/>
              </w:rPr>
              <w:t>时效指标</w:t>
            </w:r>
          </w:p>
        </w:tc>
        <w:tc>
          <w:tcPr>
            <w:tcW w:w="1129" w:type="dxa"/>
            <w:vAlign w:val="center"/>
          </w:tcPr>
          <w:p w14:paraId="30A4E926">
            <w:pPr>
              <w:pStyle w:val="11"/>
              <w:jc w:val="center"/>
            </w:pPr>
            <w:r>
              <w:rPr>
                <w:rFonts w:hint="eastAsia"/>
              </w:rPr>
              <w:t>完成及时率</w:t>
            </w:r>
          </w:p>
        </w:tc>
        <w:tc>
          <w:tcPr>
            <w:tcW w:w="1209" w:type="dxa"/>
            <w:vAlign w:val="center"/>
          </w:tcPr>
          <w:p w14:paraId="24CDF5A6">
            <w:pPr>
              <w:pStyle w:val="11"/>
              <w:jc w:val="center"/>
            </w:pPr>
            <w:r>
              <w:rPr>
                <w:rFonts w:hint="eastAsia" w:eastAsia="宋体"/>
                <w:lang w:val="en-US" w:eastAsia="zh-CN"/>
              </w:rPr>
              <w:t>100%</w:t>
            </w:r>
          </w:p>
        </w:tc>
        <w:tc>
          <w:tcPr>
            <w:tcW w:w="1138" w:type="dxa"/>
            <w:vAlign w:val="center"/>
          </w:tcPr>
          <w:p w14:paraId="2F28E8DA">
            <w:pPr>
              <w:pStyle w:val="11"/>
              <w:jc w:val="center"/>
            </w:pPr>
            <w:r>
              <w:rPr>
                <w:rFonts w:hint="eastAsia" w:eastAsia="宋体"/>
                <w:lang w:val="en-US" w:eastAsia="zh-CN"/>
              </w:rPr>
              <w:t>100%</w:t>
            </w:r>
          </w:p>
        </w:tc>
        <w:tc>
          <w:tcPr>
            <w:tcW w:w="809" w:type="dxa"/>
            <w:vAlign w:val="center"/>
          </w:tcPr>
          <w:p w14:paraId="414A1023">
            <w:pPr>
              <w:pStyle w:val="11"/>
              <w:jc w:val="center"/>
            </w:pPr>
            <w:r>
              <w:rPr>
                <w:rFonts w:hint="eastAsia" w:eastAsia="宋体"/>
                <w:lang w:val="en-US" w:eastAsia="zh-CN"/>
              </w:rPr>
              <w:t>10</w:t>
            </w:r>
          </w:p>
        </w:tc>
        <w:tc>
          <w:tcPr>
            <w:tcW w:w="869" w:type="dxa"/>
            <w:vAlign w:val="center"/>
          </w:tcPr>
          <w:p w14:paraId="1412C938">
            <w:pPr>
              <w:pStyle w:val="11"/>
              <w:jc w:val="center"/>
            </w:pPr>
            <w:r>
              <w:rPr>
                <w:rFonts w:hint="eastAsia" w:eastAsia="宋体"/>
                <w:lang w:val="en-US" w:eastAsia="zh-CN"/>
              </w:rPr>
              <w:t>10</w:t>
            </w:r>
          </w:p>
        </w:tc>
        <w:tc>
          <w:tcPr>
            <w:tcW w:w="1413" w:type="dxa"/>
            <w:vAlign w:val="center"/>
          </w:tcPr>
          <w:p w14:paraId="033D383B">
            <w:pPr>
              <w:pStyle w:val="11"/>
              <w:jc w:val="center"/>
            </w:pPr>
          </w:p>
        </w:tc>
      </w:tr>
      <w:tr w14:paraId="5D79F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754C7EF2">
            <w:pPr>
              <w:pStyle w:val="11"/>
            </w:pPr>
          </w:p>
        </w:tc>
        <w:tc>
          <w:tcPr>
            <w:tcW w:w="1069" w:type="dxa"/>
            <w:vMerge w:val="continue"/>
          </w:tcPr>
          <w:p w14:paraId="2E7FAD7F">
            <w:pPr>
              <w:pStyle w:val="11"/>
            </w:pPr>
          </w:p>
        </w:tc>
        <w:tc>
          <w:tcPr>
            <w:tcW w:w="1079" w:type="dxa"/>
            <w:vMerge w:val="restart"/>
          </w:tcPr>
          <w:p w14:paraId="01925A0E">
            <w:pPr>
              <w:spacing w:before="251" w:line="219" w:lineRule="auto"/>
              <w:ind w:left="131"/>
              <w:jc w:val="center"/>
              <w:rPr>
                <w:rFonts w:ascii="宋体" w:hAnsi="宋体" w:eastAsia="宋体" w:cs="宋体"/>
                <w:sz w:val="20"/>
                <w:szCs w:val="20"/>
              </w:rPr>
            </w:pPr>
            <w:r>
              <w:rPr>
                <w:rFonts w:ascii="宋体" w:hAnsi="宋体" w:eastAsia="宋体" w:cs="宋体"/>
                <w:spacing w:val="-2"/>
                <w:sz w:val="20"/>
                <w:szCs w:val="20"/>
              </w:rPr>
              <w:t>成本指标</w:t>
            </w:r>
          </w:p>
        </w:tc>
        <w:tc>
          <w:tcPr>
            <w:tcW w:w="1129" w:type="dxa"/>
            <w:vAlign w:val="center"/>
          </w:tcPr>
          <w:p w14:paraId="3457DE00">
            <w:pPr>
              <w:pStyle w:val="11"/>
              <w:jc w:val="center"/>
            </w:pPr>
            <w:r>
              <w:rPr>
                <w:rFonts w:hint="eastAsia"/>
              </w:rPr>
              <w:t>项目成本控制额</w:t>
            </w:r>
          </w:p>
        </w:tc>
        <w:tc>
          <w:tcPr>
            <w:tcW w:w="1209" w:type="dxa"/>
            <w:vAlign w:val="center"/>
          </w:tcPr>
          <w:p w14:paraId="6C231F3D">
            <w:pPr>
              <w:pStyle w:val="11"/>
              <w:jc w:val="center"/>
              <w:rPr>
                <w:rFonts w:hint="default" w:eastAsia="宋体"/>
                <w:lang w:val="en-US" w:eastAsia="zh-CN"/>
              </w:rPr>
            </w:pPr>
            <w:r>
              <w:rPr>
                <w:rFonts w:hint="eastAsia" w:eastAsia="宋体"/>
                <w:lang w:val="en-US" w:eastAsia="zh-CN"/>
              </w:rPr>
              <w:t>260</w:t>
            </w:r>
          </w:p>
        </w:tc>
        <w:tc>
          <w:tcPr>
            <w:tcW w:w="1138" w:type="dxa"/>
            <w:vAlign w:val="center"/>
          </w:tcPr>
          <w:p w14:paraId="62446E01">
            <w:pPr>
              <w:pStyle w:val="11"/>
              <w:jc w:val="center"/>
            </w:pPr>
            <w:r>
              <w:rPr>
                <w:rFonts w:hint="eastAsia"/>
              </w:rPr>
              <w:t>≤</w:t>
            </w:r>
          </w:p>
        </w:tc>
        <w:tc>
          <w:tcPr>
            <w:tcW w:w="809" w:type="dxa"/>
            <w:vAlign w:val="center"/>
          </w:tcPr>
          <w:p w14:paraId="6D3864D6">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256E79BC">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629EECE0">
            <w:pPr>
              <w:pStyle w:val="11"/>
              <w:jc w:val="center"/>
            </w:pPr>
          </w:p>
          <w:p w14:paraId="6CB8B64B">
            <w:pPr>
              <w:pStyle w:val="11"/>
              <w:jc w:val="center"/>
            </w:pPr>
          </w:p>
        </w:tc>
      </w:tr>
      <w:tr w14:paraId="07A7AB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691FB42C">
            <w:pPr>
              <w:pStyle w:val="11"/>
            </w:pPr>
          </w:p>
        </w:tc>
        <w:tc>
          <w:tcPr>
            <w:tcW w:w="1069" w:type="dxa"/>
            <w:vMerge w:val="continue"/>
          </w:tcPr>
          <w:p w14:paraId="5C7D9982">
            <w:pPr>
              <w:pStyle w:val="11"/>
            </w:pPr>
          </w:p>
        </w:tc>
        <w:tc>
          <w:tcPr>
            <w:tcW w:w="1079" w:type="dxa"/>
            <w:vMerge w:val="continue"/>
          </w:tcPr>
          <w:p w14:paraId="3FE3DD53">
            <w:pPr>
              <w:spacing w:before="251" w:line="219" w:lineRule="auto"/>
              <w:ind w:left="131"/>
              <w:jc w:val="center"/>
              <w:rPr>
                <w:rFonts w:ascii="宋体" w:hAnsi="宋体" w:eastAsia="宋体" w:cs="宋体"/>
                <w:spacing w:val="-2"/>
                <w:sz w:val="20"/>
                <w:szCs w:val="20"/>
              </w:rPr>
            </w:pPr>
          </w:p>
        </w:tc>
        <w:tc>
          <w:tcPr>
            <w:tcW w:w="1129" w:type="dxa"/>
            <w:vAlign w:val="center"/>
          </w:tcPr>
          <w:p w14:paraId="23DE9E82">
            <w:pPr>
              <w:pStyle w:val="11"/>
              <w:jc w:val="center"/>
            </w:pPr>
            <w:r>
              <w:rPr>
                <w:rFonts w:hint="eastAsia"/>
              </w:rPr>
              <w:t>社会成本节约率</w:t>
            </w:r>
          </w:p>
        </w:tc>
        <w:tc>
          <w:tcPr>
            <w:tcW w:w="1209" w:type="dxa"/>
            <w:vAlign w:val="center"/>
          </w:tcPr>
          <w:p w14:paraId="52687045">
            <w:pPr>
              <w:pStyle w:val="11"/>
              <w:jc w:val="center"/>
              <w:rPr>
                <w:rFonts w:hint="eastAsia" w:eastAsia="宋体"/>
                <w:lang w:val="en-US" w:eastAsia="zh-CN"/>
              </w:rPr>
            </w:pPr>
            <w:r>
              <w:rPr>
                <w:rFonts w:hint="eastAsia" w:eastAsia="宋体"/>
                <w:lang w:val="en-US" w:eastAsia="zh-CN"/>
              </w:rPr>
              <w:t>0</w:t>
            </w:r>
          </w:p>
        </w:tc>
        <w:tc>
          <w:tcPr>
            <w:tcW w:w="1138" w:type="dxa"/>
            <w:vAlign w:val="center"/>
          </w:tcPr>
          <w:p w14:paraId="203FB840">
            <w:pPr>
              <w:pStyle w:val="11"/>
              <w:jc w:val="center"/>
            </w:pPr>
            <w:r>
              <w:rPr>
                <w:rFonts w:hint="eastAsia"/>
              </w:rPr>
              <w:t>≥</w:t>
            </w:r>
          </w:p>
        </w:tc>
        <w:tc>
          <w:tcPr>
            <w:tcW w:w="809" w:type="dxa"/>
            <w:vAlign w:val="center"/>
          </w:tcPr>
          <w:p w14:paraId="20704BBA">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1B5AE280">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070FBD03">
            <w:pPr>
              <w:pStyle w:val="11"/>
              <w:jc w:val="center"/>
            </w:pPr>
          </w:p>
        </w:tc>
      </w:tr>
      <w:tr w14:paraId="2A5E3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1064" w:type="dxa"/>
            <w:vMerge w:val="continue"/>
            <w:tcBorders>
              <w:top w:val="nil"/>
              <w:bottom w:val="nil"/>
            </w:tcBorders>
            <w:textDirection w:val="tbRlV"/>
          </w:tcPr>
          <w:p w14:paraId="3B800C00">
            <w:pPr>
              <w:pStyle w:val="11"/>
            </w:pPr>
          </w:p>
        </w:tc>
        <w:tc>
          <w:tcPr>
            <w:tcW w:w="1069" w:type="dxa"/>
            <w:vMerge w:val="continue"/>
            <w:tcBorders>
              <w:bottom w:val="nil"/>
            </w:tcBorders>
          </w:tcPr>
          <w:p w14:paraId="5366D498">
            <w:pPr>
              <w:pStyle w:val="11"/>
            </w:pPr>
          </w:p>
        </w:tc>
        <w:tc>
          <w:tcPr>
            <w:tcW w:w="1079" w:type="dxa"/>
            <w:vMerge w:val="continue"/>
            <w:tcBorders>
              <w:bottom w:val="nil"/>
            </w:tcBorders>
          </w:tcPr>
          <w:p w14:paraId="40D3E361">
            <w:pPr>
              <w:spacing w:before="251" w:line="219" w:lineRule="auto"/>
              <w:ind w:left="131"/>
              <w:jc w:val="center"/>
              <w:rPr>
                <w:rFonts w:ascii="宋体" w:hAnsi="宋体" w:eastAsia="宋体" w:cs="宋体"/>
                <w:spacing w:val="-2"/>
                <w:sz w:val="20"/>
                <w:szCs w:val="20"/>
              </w:rPr>
            </w:pPr>
          </w:p>
        </w:tc>
        <w:tc>
          <w:tcPr>
            <w:tcW w:w="1129" w:type="dxa"/>
            <w:vAlign w:val="center"/>
          </w:tcPr>
          <w:p w14:paraId="037368AD">
            <w:pPr>
              <w:pStyle w:val="11"/>
              <w:jc w:val="center"/>
              <w:rPr>
                <w:rFonts w:hint="eastAsia"/>
              </w:rPr>
            </w:pPr>
            <w:r>
              <w:rPr>
                <w:rFonts w:hint="eastAsia"/>
              </w:rPr>
              <w:t>生态环境成本节约率</w:t>
            </w:r>
          </w:p>
        </w:tc>
        <w:tc>
          <w:tcPr>
            <w:tcW w:w="1209" w:type="dxa"/>
            <w:shd w:val="clear" w:color="auto" w:fill="auto"/>
            <w:vAlign w:val="center"/>
          </w:tcPr>
          <w:p w14:paraId="4E7ABFE7">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0</w:t>
            </w:r>
          </w:p>
        </w:tc>
        <w:tc>
          <w:tcPr>
            <w:tcW w:w="1138" w:type="dxa"/>
            <w:shd w:val="clear" w:color="auto" w:fill="auto"/>
            <w:vAlign w:val="center"/>
          </w:tcPr>
          <w:p w14:paraId="22C072CF">
            <w:pPr>
              <w:pStyle w:val="11"/>
              <w:jc w:val="center"/>
              <w:rPr>
                <w:rFonts w:hint="eastAsia" w:ascii="Arial" w:hAnsi="Arial" w:eastAsia="Arial" w:cs="Arial"/>
                <w:snapToGrid w:val="0"/>
                <w:color w:val="000000"/>
                <w:sz w:val="21"/>
                <w:szCs w:val="21"/>
                <w:lang w:val="en-US" w:eastAsia="en-US" w:bidi="ar-SA"/>
              </w:rPr>
            </w:pPr>
            <w:r>
              <w:rPr>
                <w:rFonts w:hint="eastAsia"/>
              </w:rPr>
              <w:t>≥</w:t>
            </w:r>
          </w:p>
        </w:tc>
        <w:tc>
          <w:tcPr>
            <w:tcW w:w="809" w:type="dxa"/>
            <w:vAlign w:val="center"/>
          </w:tcPr>
          <w:p w14:paraId="4327BA90">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209E4977">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0E82962A">
            <w:pPr>
              <w:pStyle w:val="11"/>
              <w:jc w:val="center"/>
            </w:pPr>
          </w:p>
        </w:tc>
      </w:tr>
      <w:tr w14:paraId="15819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01FFCCB5">
            <w:pPr>
              <w:pStyle w:val="11"/>
            </w:pPr>
          </w:p>
        </w:tc>
        <w:tc>
          <w:tcPr>
            <w:tcW w:w="1069" w:type="dxa"/>
            <w:vMerge w:val="restart"/>
            <w:tcBorders>
              <w:bottom w:val="nil"/>
            </w:tcBorders>
          </w:tcPr>
          <w:p w14:paraId="5F70BB0C">
            <w:pPr>
              <w:pStyle w:val="11"/>
              <w:spacing w:line="270" w:lineRule="auto"/>
            </w:pPr>
          </w:p>
          <w:p w14:paraId="7CC417CE">
            <w:pPr>
              <w:pStyle w:val="11"/>
              <w:spacing w:line="271" w:lineRule="auto"/>
            </w:pPr>
          </w:p>
          <w:p w14:paraId="739ADB39">
            <w:pPr>
              <w:pStyle w:val="11"/>
              <w:spacing w:line="271" w:lineRule="auto"/>
            </w:pPr>
          </w:p>
          <w:p w14:paraId="358EAEEA">
            <w:pPr>
              <w:pStyle w:val="11"/>
              <w:spacing w:line="271" w:lineRule="auto"/>
            </w:pPr>
          </w:p>
          <w:p w14:paraId="3DEEAFCE">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5F8C727F">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tcBorders>
              <w:bottom w:val="nil"/>
            </w:tcBorders>
          </w:tcPr>
          <w:p w14:paraId="2BBB31A9">
            <w:pPr>
              <w:spacing w:before="134" w:line="230" w:lineRule="auto"/>
              <w:ind w:left="231" w:right="246"/>
              <w:jc w:val="center"/>
              <w:rPr>
                <w:rFonts w:ascii="宋体" w:hAnsi="宋体" w:eastAsia="宋体" w:cs="宋体"/>
                <w:sz w:val="20"/>
                <w:szCs w:val="20"/>
              </w:rPr>
            </w:pPr>
            <w:r>
              <w:rPr>
                <w:rFonts w:ascii="宋体" w:hAnsi="宋体" w:eastAsia="宋体" w:cs="宋体"/>
                <w:spacing w:val="-4"/>
                <w:sz w:val="20"/>
                <w:szCs w:val="20"/>
              </w:rPr>
              <w:t>经济效益指标</w:t>
            </w:r>
          </w:p>
        </w:tc>
        <w:tc>
          <w:tcPr>
            <w:tcW w:w="1129" w:type="dxa"/>
            <w:vAlign w:val="center"/>
          </w:tcPr>
          <w:p w14:paraId="7EB31D30">
            <w:pPr>
              <w:pStyle w:val="11"/>
              <w:jc w:val="center"/>
            </w:pPr>
            <w:r>
              <w:rPr>
                <w:rFonts w:hint="eastAsia"/>
              </w:rPr>
              <w:t>经济效益情况</w:t>
            </w:r>
          </w:p>
        </w:tc>
        <w:tc>
          <w:tcPr>
            <w:tcW w:w="1209" w:type="dxa"/>
            <w:vAlign w:val="center"/>
          </w:tcPr>
          <w:p w14:paraId="36205167">
            <w:pPr>
              <w:pStyle w:val="11"/>
              <w:jc w:val="center"/>
            </w:pPr>
            <w:r>
              <w:rPr>
                <w:rFonts w:hint="eastAsia"/>
              </w:rPr>
              <w:t>效果明显</w:t>
            </w:r>
          </w:p>
        </w:tc>
        <w:tc>
          <w:tcPr>
            <w:tcW w:w="1138" w:type="dxa"/>
            <w:vAlign w:val="center"/>
          </w:tcPr>
          <w:p w14:paraId="0AC39C5A">
            <w:pPr>
              <w:pStyle w:val="11"/>
              <w:jc w:val="center"/>
            </w:pPr>
            <w:r>
              <w:rPr>
                <w:rFonts w:hint="eastAsia"/>
              </w:rPr>
              <w:t>城区渣土管理工作得到了有效的提升。</w:t>
            </w:r>
          </w:p>
        </w:tc>
        <w:tc>
          <w:tcPr>
            <w:tcW w:w="809" w:type="dxa"/>
            <w:shd w:val="clear" w:color="auto" w:fill="auto"/>
            <w:vAlign w:val="center"/>
          </w:tcPr>
          <w:p w14:paraId="7F38348F">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0F524664">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6526963E">
            <w:pPr>
              <w:pStyle w:val="11"/>
              <w:jc w:val="center"/>
            </w:pPr>
          </w:p>
        </w:tc>
      </w:tr>
      <w:tr w14:paraId="4AF0A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064" w:type="dxa"/>
            <w:vMerge w:val="continue"/>
            <w:tcBorders>
              <w:top w:val="nil"/>
              <w:bottom w:val="nil"/>
            </w:tcBorders>
            <w:textDirection w:val="tbRlV"/>
          </w:tcPr>
          <w:p w14:paraId="4F9D4191">
            <w:pPr>
              <w:pStyle w:val="11"/>
            </w:pPr>
          </w:p>
        </w:tc>
        <w:tc>
          <w:tcPr>
            <w:tcW w:w="1069" w:type="dxa"/>
            <w:vMerge w:val="continue"/>
            <w:tcBorders>
              <w:top w:val="nil"/>
              <w:bottom w:val="nil"/>
            </w:tcBorders>
          </w:tcPr>
          <w:p w14:paraId="215540B1">
            <w:pPr>
              <w:pStyle w:val="11"/>
            </w:pPr>
          </w:p>
        </w:tc>
        <w:tc>
          <w:tcPr>
            <w:tcW w:w="1079" w:type="dxa"/>
            <w:tcBorders>
              <w:bottom w:val="nil"/>
            </w:tcBorders>
          </w:tcPr>
          <w:p w14:paraId="1C6C8BB3">
            <w:pPr>
              <w:spacing w:before="132" w:line="231" w:lineRule="auto"/>
              <w:ind w:left="231" w:right="246"/>
              <w:jc w:val="center"/>
              <w:rPr>
                <w:rFonts w:ascii="宋体" w:hAnsi="宋体" w:eastAsia="宋体" w:cs="宋体"/>
                <w:sz w:val="20"/>
                <w:szCs w:val="20"/>
              </w:rPr>
            </w:pPr>
            <w:r>
              <w:rPr>
                <w:rFonts w:ascii="宋体" w:hAnsi="宋体" w:eastAsia="宋体" w:cs="宋体"/>
                <w:spacing w:val="-4"/>
                <w:sz w:val="20"/>
                <w:szCs w:val="20"/>
              </w:rPr>
              <w:t>社会效益指标</w:t>
            </w:r>
          </w:p>
        </w:tc>
        <w:tc>
          <w:tcPr>
            <w:tcW w:w="1129" w:type="dxa"/>
            <w:vAlign w:val="center"/>
          </w:tcPr>
          <w:p w14:paraId="4141524A">
            <w:pPr>
              <w:pStyle w:val="11"/>
              <w:jc w:val="center"/>
            </w:pPr>
            <w:r>
              <w:rPr>
                <w:rFonts w:hint="eastAsia"/>
              </w:rPr>
              <w:t>社会效益情况</w:t>
            </w:r>
          </w:p>
        </w:tc>
        <w:tc>
          <w:tcPr>
            <w:tcW w:w="1209" w:type="dxa"/>
            <w:vAlign w:val="center"/>
          </w:tcPr>
          <w:p w14:paraId="15733C89">
            <w:pPr>
              <w:pStyle w:val="11"/>
              <w:jc w:val="center"/>
            </w:pPr>
            <w:r>
              <w:rPr>
                <w:rFonts w:hint="eastAsia"/>
              </w:rPr>
              <w:t>效果明显</w:t>
            </w:r>
          </w:p>
        </w:tc>
        <w:tc>
          <w:tcPr>
            <w:tcW w:w="1138" w:type="dxa"/>
            <w:vAlign w:val="center"/>
          </w:tcPr>
          <w:p w14:paraId="751CF26A">
            <w:pPr>
              <w:pStyle w:val="11"/>
              <w:jc w:val="center"/>
            </w:pPr>
            <w:r>
              <w:rPr>
                <w:rFonts w:hint="eastAsia"/>
              </w:rPr>
              <w:t>有效管控渣土运输扬尘、撒漏污染，提升城市精细化管理水平，全力维护市容环境秩序</w:t>
            </w:r>
          </w:p>
        </w:tc>
        <w:tc>
          <w:tcPr>
            <w:tcW w:w="809" w:type="dxa"/>
            <w:shd w:val="clear" w:color="auto" w:fill="auto"/>
            <w:vAlign w:val="center"/>
          </w:tcPr>
          <w:p w14:paraId="0B07A66B">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4CED1663">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1E207222">
            <w:pPr>
              <w:pStyle w:val="11"/>
              <w:jc w:val="center"/>
            </w:pPr>
          </w:p>
        </w:tc>
      </w:tr>
      <w:tr w14:paraId="462C2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4D9E985A">
            <w:pPr>
              <w:pStyle w:val="11"/>
            </w:pPr>
          </w:p>
        </w:tc>
        <w:tc>
          <w:tcPr>
            <w:tcW w:w="1069" w:type="dxa"/>
            <w:vMerge w:val="continue"/>
            <w:tcBorders>
              <w:top w:val="nil"/>
              <w:bottom w:val="nil"/>
            </w:tcBorders>
          </w:tcPr>
          <w:p w14:paraId="4DAF8268">
            <w:pPr>
              <w:pStyle w:val="11"/>
            </w:pPr>
          </w:p>
        </w:tc>
        <w:tc>
          <w:tcPr>
            <w:tcW w:w="1079" w:type="dxa"/>
            <w:tcBorders>
              <w:bottom w:val="nil"/>
            </w:tcBorders>
          </w:tcPr>
          <w:p w14:paraId="1DBFD0AC">
            <w:pPr>
              <w:spacing w:before="115" w:line="225" w:lineRule="auto"/>
              <w:ind w:left="231" w:right="246"/>
              <w:jc w:val="center"/>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color="auto" w:fill="auto"/>
            <w:vAlign w:val="center"/>
          </w:tcPr>
          <w:p w14:paraId="419211AC">
            <w:pPr>
              <w:pStyle w:val="11"/>
              <w:jc w:val="center"/>
              <w:rPr>
                <w:rFonts w:ascii="Arial" w:hAnsi="Arial" w:eastAsia="Arial" w:cs="Arial"/>
                <w:snapToGrid w:val="0"/>
                <w:color w:val="000000"/>
                <w:sz w:val="21"/>
                <w:szCs w:val="21"/>
                <w:lang w:val="en-US" w:eastAsia="en-US" w:bidi="ar-SA"/>
              </w:rPr>
            </w:pPr>
            <w:r>
              <w:rPr>
                <w:rFonts w:hint="eastAsia"/>
              </w:rPr>
              <w:t>生态效益情况</w:t>
            </w:r>
          </w:p>
        </w:tc>
        <w:tc>
          <w:tcPr>
            <w:tcW w:w="1209" w:type="dxa"/>
            <w:shd w:val="clear" w:color="auto" w:fill="auto"/>
            <w:vAlign w:val="center"/>
          </w:tcPr>
          <w:p w14:paraId="4FD6EDD3">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color="auto" w:fill="auto"/>
            <w:vAlign w:val="center"/>
          </w:tcPr>
          <w:p w14:paraId="4990FD2A">
            <w:pPr>
              <w:pStyle w:val="11"/>
              <w:jc w:val="center"/>
              <w:rPr>
                <w:rFonts w:hint="eastAsia" w:ascii="Arial" w:hAnsi="Arial" w:eastAsia="Arial" w:cs="Arial"/>
                <w:snapToGrid w:val="0"/>
                <w:color w:val="000000"/>
                <w:sz w:val="21"/>
                <w:szCs w:val="21"/>
                <w:lang w:val="en-US" w:eastAsia="en-US" w:bidi="ar-SA"/>
              </w:rPr>
            </w:pPr>
            <w:r>
              <w:rPr>
                <w:rFonts w:hint="eastAsia"/>
              </w:rPr>
              <w:t>提高</w:t>
            </w:r>
            <w:r>
              <w:rPr>
                <w:rFonts w:hint="eastAsia"/>
                <w:lang w:eastAsia="zh-CN"/>
              </w:rPr>
              <w:t>了</w:t>
            </w:r>
            <w:r>
              <w:rPr>
                <w:rFonts w:hint="eastAsia"/>
              </w:rPr>
              <w:t>环境质量</w:t>
            </w:r>
          </w:p>
        </w:tc>
        <w:tc>
          <w:tcPr>
            <w:tcW w:w="809" w:type="dxa"/>
            <w:shd w:val="clear" w:color="auto" w:fill="auto"/>
            <w:vAlign w:val="center"/>
          </w:tcPr>
          <w:p w14:paraId="20F743B8">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02AF674E">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073C5AB5">
            <w:pPr>
              <w:pStyle w:val="11"/>
              <w:jc w:val="center"/>
            </w:pPr>
          </w:p>
        </w:tc>
      </w:tr>
      <w:tr w14:paraId="5B760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F60EF28">
            <w:pPr>
              <w:pStyle w:val="11"/>
            </w:pPr>
          </w:p>
        </w:tc>
        <w:tc>
          <w:tcPr>
            <w:tcW w:w="1069" w:type="dxa"/>
            <w:vMerge w:val="continue"/>
            <w:tcBorders>
              <w:top w:val="nil"/>
              <w:bottom w:val="nil"/>
            </w:tcBorders>
          </w:tcPr>
          <w:p w14:paraId="37F730FE">
            <w:pPr>
              <w:pStyle w:val="11"/>
            </w:pPr>
          </w:p>
        </w:tc>
        <w:tc>
          <w:tcPr>
            <w:tcW w:w="1079" w:type="dxa"/>
            <w:tcBorders>
              <w:bottom w:val="nil"/>
            </w:tcBorders>
          </w:tcPr>
          <w:p w14:paraId="04427FF3">
            <w:pPr>
              <w:spacing w:before="106" w:line="219" w:lineRule="auto"/>
              <w:ind w:left="131"/>
              <w:jc w:val="center"/>
              <w:rPr>
                <w:rFonts w:ascii="宋体" w:hAnsi="宋体" w:eastAsia="宋体" w:cs="宋体"/>
                <w:sz w:val="20"/>
                <w:szCs w:val="20"/>
              </w:rPr>
            </w:pPr>
            <w:r>
              <w:rPr>
                <w:rFonts w:ascii="宋体" w:hAnsi="宋体" w:eastAsia="宋体" w:cs="宋体"/>
                <w:spacing w:val="-2"/>
                <w:sz w:val="20"/>
                <w:szCs w:val="20"/>
              </w:rPr>
              <w:t>可持续影</w:t>
            </w:r>
          </w:p>
          <w:p w14:paraId="5165E450">
            <w:pPr>
              <w:spacing w:before="63" w:line="220" w:lineRule="auto"/>
              <w:ind w:left="231"/>
              <w:jc w:val="center"/>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color="auto" w:fill="auto"/>
            <w:vAlign w:val="center"/>
          </w:tcPr>
          <w:p w14:paraId="533502DA">
            <w:pPr>
              <w:pStyle w:val="11"/>
              <w:jc w:val="center"/>
              <w:rPr>
                <w:rFonts w:hint="eastAsia" w:ascii="Arial" w:hAnsi="Arial" w:eastAsia="Arial" w:cs="Arial"/>
                <w:snapToGrid w:val="0"/>
                <w:color w:val="000000"/>
                <w:sz w:val="21"/>
                <w:szCs w:val="21"/>
                <w:lang w:val="en-US" w:eastAsia="en-US" w:bidi="ar-SA"/>
              </w:rPr>
            </w:pPr>
            <w:r>
              <w:rPr>
                <w:rFonts w:hint="eastAsia"/>
              </w:rPr>
              <w:t>可持续影响情况</w:t>
            </w:r>
          </w:p>
        </w:tc>
        <w:tc>
          <w:tcPr>
            <w:tcW w:w="1209" w:type="dxa"/>
            <w:shd w:val="clear" w:color="auto" w:fill="auto"/>
            <w:vAlign w:val="center"/>
          </w:tcPr>
          <w:p w14:paraId="42B889B4">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color="auto" w:fill="auto"/>
            <w:vAlign w:val="center"/>
          </w:tcPr>
          <w:p w14:paraId="41C63A38">
            <w:pPr>
              <w:pStyle w:val="11"/>
              <w:jc w:val="center"/>
              <w:rPr>
                <w:rFonts w:hint="eastAsia" w:ascii="Arial" w:hAnsi="Arial" w:eastAsia="Arial" w:cs="Arial"/>
                <w:snapToGrid w:val="0"/>
                <w:color w:val="000000"/>
                <w:sz w:val="21"/>
                <w:szCs w:val="21"/>
                <w:lang w:val="en-US" w:eastAsia="en-US" w:bidi="ar-SA"/>
              </w:rPr>
            </w:pPr>
            <w:r>
              <w:rPr>
                <w:rFonts w:hint="eastAsia"/>
              </w:rPr>
              <w:t>改善市城城区面貌，提升城市品味</w:t>
            </w:r>
          </w:p>
        </w:tc>
        <w:tc>
          <w:tcPr>
            <w:tcW w:w="809" w:type="dxa"/>
            <w:shd w:val="clear" w:color="auto" w:fill="auto"/>
            <w:vAlign w:val="center"/>
          </w:tcPr>
          <w:p w14:paraId="31D2BAC1">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869" w:type="dxa"/>
            <w:shd w:val="clear" w:color="auto" w:fill="auto"/>
            <w:vAlign w:val="center"/>
          </w:tcPr>
          <w:p w14:paraId="462BCB10">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1413" w:type="dxa"/>
            <w:vAlign w:val="center"/>
          </w:tcPr>
          <w:p w14:paraId="1667BDBA">
            <w:pPr>
              <w:pStyle w:val="11"/>
              <w:jc w:val="center"/>
            </w:pPr>
          </w:p>
        </w:tc>
      </w:tr>
      <w:tr w14:paraId="4587C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3E09CBF1">
            <w:pPr>
              <w:pStyle w:val="11"/>
            </w:pPr>
          </w:p>
        </w:tc>
        <w:tc>
          <w:tcPr>
            <w:tcW w:w="1069" w:type="dxa"/>
            <w:tcBorders>
              <w:bottom w:val="nil"/>
            </w:tcBorders>
          </w:tcPr>
          <w:p w14:paraId="26D9BCC6">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1488BD7D">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3563CC2C">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tcBorders>
              <w:bottom w:val="nil"/>
            </w:tcBorders>
          </w:tcPr>
          <w:p w14:paraId="7B9EF913">
            <w:pPr>
              <w:spacing w:before="46" w:line="219" w:lineRule="auto"/>
              <w:ind w:left="131"/>
              <w:jc w:val="center"/>
              <w:rPr>
                <w:rFonts w:ascii="宋体" w:hAnsi="宋体" w:eastAsia="宋体" w:cs="宋体"/>
                <w:sz w:val="20"/>
                <w:szCs w:val="20"/>
              </w:rPr>
            </w:pPr>
            <w:r>
              <w:rPr>
                <w:rFonts w:ascii="宋体" w:hAnsi="宋体" w:eastAsia="宋体" w:cs="宋体"/>
                <w:spacing w:val="-2"/>
                <w:sz w:val="20"/>
                <w:szCs w:val="20"/>
              </w:rPr>
              <w:t>服务对象</w:t>
            </w:r>
          </w:p>
          <w:p w14:paraId="0C64322C">
            <w:pPr>
              <w:spacing w:before="62" w:line="219" w:lineRule="auto"/>
              <w:ind w:left="131"/>
              <w:jc w:val="center"/>
              <w:rPr>
                <w:rFonts w:ascii="宋体" w:hAnsi="宋体" w:eastAsia="宋体" w:cs="宋体"/>
                <w:sz w:val="20"/>
                <w:szCs w:val="20"/>
              </w:rPr>
            </w:pPr>
            <w:r>
              <w:rPr>
                <w:rFonts w:ascii="宋体" w:hAnsi="宋体" w:eastAsia="宋体" w:cs="宋体"/>
                <w:spacing w:val="3"/>
                <w:sz w:val="20"/>
                <w:szCs w:val="20"/>
              </w:rPr>
              <w:t>满意度指</w:t>
            </w:r>
          </w:p>
          <w:p w14:paraId="2FCC028F">
            <w:pPr>
              <w:spacing w:before="53" w:line="176" w:lineRule="auto"/>
              <w:ind w:left="431"/>
              <w:jc w:val="center"/>
              <w:rPr>
                <w:rFonts w:ascii="宋体" w:hAnsi="宋体" w:eastAsia="宋体" w:cs="宋体"/>
                <w:sz w:val="20"/>
                <w:szCs w:val="20"/>
              </w:rPr>
            </w:pPr>
            <w:r>
              <w:rPr>
                <w:rFonts w:ascii="宋体" w:hAnsi="宋体" w:eastAsia="宋体" w:cs="宋体"/>
                <w:sz w:val="20"/>
                <w:szCs w:val="20"/>
              </w:rPr>
              <w:t>标</w:t>
            </w:r>
          </w:p>
        </w:tc>
        <w:tc>
          <w:tcPr>
            <w:tcW w:w="1129" w:type="dxa"/>
            <w:shd w:val="clear" w:color="auto" w:fill="auto"/>
            <w:vAlign w:val="center"/>
          </w:tcPr>
          <w:p w14:paraId="3CDB11A6">
            <w:pPr>
              <w:pStyle w:val="11"/>
              <w:jc w:val="center"/>
              <w:rPr>
                <w:rFonts w:ascii="Arial" w:hAnsi="Arial" w:eastAsia="Arial" w:cs="Arial"/>
                <w:snapToGrid w:val="0"/>
                <w:color w:val="000000"/>
                <w:sz w:val="21"/>
                <w:szCs w:val="21"/>
                <w:lang w:val="en-US" w:eastAsia="en-US" w:bidi="ar-SA"/>
              </w:rPr>
            </w:pPr>
            <w:r>
              <w:rPr>
                <w:rFonts w:hint="eastAsia"/>
              </w:rPr>
              <w:t>社会公众满意度</w:t>
            </w:r>
          </w:p>
        </w:tc>
        <w:tc>
          <w:tcPr>
            <w:tcW w:w="1209" w:type="dxa"/>
            <w:shd w:val="clear" w:color="auto" w:fill="auto"/>
            <w:vAlign w:val="center"/>
          </w:tcPr>
          <w:p w14:paraId="421127FF">
            <w:pPr>
              <w:pStyle w:val="11"/>
              <w:jc w:val="center"/>
              <w:rPr>
                <w:rFonts w:hint="eastAsia" w:ascii="Arial" w:hAnsi="Arial" w:eastAsia="宋体" w:cs="Arial"/>
                <w:snapToGrid w:val="0"/>
                <w:color w:val="000000"/>
                <w:sz w:val="21"/>
                <w:szCs w:val="21"/>
                <w:lang w:val="en-US" w:eastAsia="zh-CN" w:bidi="ar-SA"/>
              </w:rPr>
            </w:pPr>
            <w:r>
              <w:rPr>
                <w:rFonts w:hint="eastAsia"/>
              </w:rPr>
              <w:t>≥</w:t>
            </w:r>
            <w:r>
              <w:rPr>
                <w:rFonts w:hint="eastAsia" w:eastAsia="宋体"/>
                <w:lang w:val="en-US" w:eastAsia="zh-CN"/>
              </w:rPr>
              <w:t>90%</w:t>
            </w:r>
          </w:p>
        </w:tc>
        <w:tc>
          <w:tcPr>
            <w:tcW w:w="1138" w:type="dxa"/>
            <w:shd w:val="clear" w:color="auto" w:fill="auto"/>
            <w:vAlign w:val="center"/>
          </w:tcPr>
          <w:p w14:paraId="5065A31D">
            <w:pPr>
              <w:pStyle w:val="11"/>
              <w:jc w:val="center"/>
              <w:rPr>
                <w:rFonts w:ascii="Arial" w:hAnsi="Arial" w:eastAsia="Arial" w:cs="Arial"/>
                <w:snapToGrid w:val="0"/>
                <w:color w:val="000000"/>
                <w:sz w:val="21"/>
                <w:szCs w:val="21"/>
                <w:lang w:val="en-US" w:eastAsia="en-US" w:bidi="ar-SA"/>
              </w:rPr>
            </w:pPr>
            <w:r>
              <w:rPr>
                <w:rFonts w:hint="eastAsia"/>
              </w:rPr>
              <w:t>≥</w:t>
            </w:r>
            <w:r>
              <w:rPr>
                <w:rFonts w:hint="eastAsia" w:eastAsia="宋体"/>
                <w:lang w:val="en-US" w:eastAsia="zh-CN"/>
              </w:rPr>
              <w:t>90%</w:t>
            </w:r>
          </w:p>
        </w:tc>
        <w:tc>
          <w:tcPr>
            <w:tcW w:w="809" w:type="dxa"/>
            <w:shd w:val="clear" w:color="auto" w:fill="auto"/>
            <w:vAlign w:val="center"/>
          </w:tcPr>
          <w:p w14:paraId="0822A69B">
            <w:pPr>
              <w:pStyle w:val="11"/>
              <w:jc w:val="center"/>
              <w:rPr>
                <w:rFonts w:hint="default"/>
                <w:lang w:val="en-US" w:eastAsia="zh-CN"/>
              </w:rPr>
            </w:pPr>
            <w:r>
              <w:rPr>
                <w:rFonts w:hint="eastAsia"/>
                <w:lang w:val="en-US" w:eastAsia="zh-CN"/>
              </w:rPr>
              <w:t>10</w:t>
            </w:r>
          </w:p>
        </w:tc>
        <w:tc>
          <w:tcPr>
            <w:tcW w:w="869" w:type="dxa"/>
            <w:shd w:val="clear" w:color="auto" w:fill="auto"/>
            <w:vAlign w:val="center"/>
          </w:tcPr>
          <w:p w14:paraId="7E733523">
            <w:pPr>
              <w:pStyle w:val="11"/>
              <w:jc w:val="center"/>
              <w:rPr>
                <w:rFonts w:hint="default"/>
                <w:lang w:val="en-US" w:eastAsia="zh-CN"/>
              </w:rPr>
            </w:pPr>
            <w:r>
              <w:rPr>
                <w:rFonts w:hint="eastAsia"/>
                <w:lang w:val="en-US" w:eastAsia="zh-CN"/>
              </w:rPr>
              <w:t>10</w:t>
            </w:r>
          </w:p>
        </w:tc>
        <w:tc>
          <w:tcPr>
            <w:tcW w:w="1413" w:type="dxa"/>
            <w:shd w:val="clear" w:color="auto" w:fill="auto"/>
            <w:vAlign w:val="center"/>
          </w:tcPr>
          <w:p w14:paraId="5CA2F057">
            <w:pPr>
              <w:pStyle w:val="11"/>
              <w:jc w:val="center"/>
              <w:rPr>
                <w:rFonts w:ascii="Arial" w:hAnsi="Arial" w:eastAsia="Arial" w:cs="Arial"/>
                <w:snapToGrid w:val="0"/>
                <w:color w:val="000000"/>
                <w:sz w:val="21"/>
                <w:szCs w:val="21"/>
                <w:lang w:val="en-US" w:eastAsia="en-US" w:bidi="ar-SA"/>
              </w:rPr>
            </w:pPr>
          </w:p>
        </w:tc>
      </w:tr>
      <w:tr w14:paraId="0D47F0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76A193F3">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vAlign w:val="center"/>
          </w:tcPr>
          <w:p w14:paraId="63635906">
            <w:pPr>
              <w:pStyle w:val="11"/>
              <w:jc w:val="center"/>
              <w:rPr>
                <w:rFonts w:hint="eastAsia"/>
                <w:lang w:val="en-US" w:eastAsia="zh-CN"/>
              </w:rPr>
            </w:pPr>
            <w:r>
              <w:rPr>
                <w:rFonts w:hint="eastAsia"/>
                <w:lang w:val="en-US" w:eastAsia="zh-CN"/>
              </w:rPr>
              <w:t>100</w:t>
            </w:r>
          </w:p>
        </w:tc>
        <w:tc>
          <w:tcPr>
            <w:tcW w:w="869" w:type="dxa"/>
            <w:vAlign w:val="center"/>
          </w:tcPr>
          <w:p w14:paraId="56E824EC">
            <w:pPr>
              <w:pStyle w:val="11"/>
              <w:jc w:val="center"/>
              <w:rPr>
                <w:rFonts w:hint="default"/>
                <w:lang w:val="en-US" w:eastAsia="zh-CN"/>
              </w:rPr>
            </w:pPr>
            <w:r>
              <w:rPr>
                <w:rFonts w:hint="eastAsia"/>
                <w:lang w:val="en-US" w:eastAsia="zh-CN"/>
              </w:rPr>
              <w:t>100</w:t>
            </w:r>
          </w:p>
        </w:tc>
        <w:tc>
          <w:tcPr>
            <w:tcW w:w="1413" w:type="dxa"/>
          </w:tcPr>
          <w:p w14:paraId="12D13FFA">
            <w:pPr>
              <w:pStyle w:val="11"/>
            </w:pPr>
          </w:p>
        </w:tc>
      </w:tr>
    </w:tbl>
    <w:p w14:paraId="78160406">
      <w:pPr>
        <w:pStyle w:val="2"/>
        <w:spacing w:before="12" w:line="285" w:lineRule="auto"/>
        <w:ind w:right="285" w:firstLine="420" w:firstLineChars="200"/>
        <w:rPr>
          <w:rFonts w:ascii="宋体" w:hAnsi="宋体" w:eastAsia="宋体" w:cs="宋体"/>
          <w:sz w:val="21"/>
          <w:szCs w:val="21"/>
        </w:rPr>
      </w:pPr>
    </w:p>
    <w:p w14:paraId="5D0D5027">
      <w:pPr>
        <w:pStyle w:val="2"/>
        <w:spacing w:before="12" w:line="285" w:lineRule="auto"/>
        <w:ind w:right="285"/>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联系电话：</w:t>
      </w:r>
    </w:p>
    <w:p w14:paraId="0E41A9D4">
      <w:pPr>
        <w:pStyle w:val="2"/>
        <w:spacing w:line="240" w:lineRule="auto"/>
        <w:ind w:right="0"/>
        <w:rPr>
          <w:rFonts w:ascii="宋体" w:hAnsi="宋体" w:eastAsia="宋体" w:cs="宋体"/>
          <w:sz w:val="21"/>
          <w:szCs w:val="21"/>
          <w:lang w:eastAsia="zh-CN"/>
        </w:rPr>
      </w:pPr>
    </w:p>
    <w:p w14:paraId="10C5C2DC">
      <w:pPr>
        <w:spacing w:before="75" w:line="219" w:lineRule="auto"/>
        <w:rPr>
          <w:rFonts w:hint="default" w:ascii="宋体" w:hAnsi="宋体" w:eastAsia="宋体" w:cs="宋体"/>
          <w:sz w:val="23"/>
          <w:szCs w:val="23"/>
          <w:lang w:val="en-US" w:eastAsia="zh-CN"/>
        </w:rPr>
      </w:pPr>
      <w:r>
        <w:rPr>
          <w:rFonts w:ascii="宋体" w:hAnsi="宋体" w:eastAsia="宋体" w:cs="宋体"/>
          <w:spacing w:val="-10"/>
          <w:sz w:val="23"/>
          <w:szCs w:val="23"/>
          <w:lang w:eastAsia="zh-CN"/>
        </w:rPr>
        <w:t>附件2-</w:t>
      </w:r>
      <w:r>
        <w:rPr>
          <w:rFonts w:hint="eastAsia" w:ascii="宋体" w:hAnsi="宋体" w:eastAsia="宋体" w:cs="宋体"/>
          <w:spacing w:val="-10"/>
          <w:sz w:val="23"/>
          <w:szCs w:val="23"/>
          <w:lang w:val="en-US" w:eastAsia="zh-CN"/>
        </w:rPr>
        <w:t>6</w:t>
      </w:r>
    </w:p>
    <w:p w14:paraId="5123FB9E">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0D8E4F3F">
      <w:pPr>
        <w:spacing w:line="62" w:lineRule="exact"/>
        <w:rPr>
          <w:lang w:eastAsia="zh-CN"/>
        </w:rPr>
      </w:pPr>
    </w:p>
    <w:tbl>
      <w:tblPr>
        <w:tblStyle w:val="10"/>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38FA2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vAlign w:val="center"/>
          </w:tcPr>
          <w:p w14:paraId="6EFAE9DD">
            <w:pPr>
              <w:spacing w:before="34"/>
              <w:ind w:left="224" w:right="218"/>
              <w:jc w:val="center"/>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vAlign w:val="center"/>
          </w:tcPr>
          <w:p w14:paraId="248222C5">
            <w:pPr>
              <w:pStyle w:val="11"/>
              <w:jc w:val="center"/>
              <w:rPr>
                <w:rFonts w:hint="default" w:eastAsia="宋体"/>
                <w:lang w:val="en-US" w:eastAsia="zh-CN"/>
              </w:rPr>
            </w:pPr>
            <w:r>
              <w:rPr>
                <w:rFonts w:hint="eastAsia" w:eastAsia="宋体"/>
                <w:lang w:val="en-US" w:eastAsia="zh-CN"/>
              </w:rPr>
              <w:t xml:space="preserve"> </w:t>
            </w:r>
          </w:p>
        </w:tc>
      </w:tr>
      <w:tr w14:paraId="4EF7C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2EAF52A0">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339E73AA">
            <w:pPr>
              <w:pStyle w:val="11"/>
            </w:pPr>
          </w:p>
        </w:tc>
        <w:tc>
          <w:tcPr>
            <w:tcW w:w="1138" w:type="dxa"/>
          </w:tcPr>
          <w:p w14:paraId="7C1D1A02">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05A4EA6D">
            <w:pPr>
              <w:pStyle w:val="11"/>
            </w:pPr>
          </w:p>
        </w:tc>
      </w:tr>
      <w:tr w14:paraId="7A70C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0B4BF6F6">
            <w:pPr>
              <w:pStyle w:val="11"/>
              <w:spacing w:line="325" w:lineRule="auto"/>
            </w:pPr>
          </w:p>
          <w:p w14:paraId="401291E2">
            <w:pPr>
              <w:pStyle w:val="11"/>
              <w:spacing w:line="325" w:lineRule="auto"/>
            </w:pPr>
          </w:p>
          <w:p w14:paraId="3E7BECA4">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1717FF05">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6957DB92">
            <w:pPr>
              <w:pStyle w:val="11"/>
            </w:pPr>
          </w:p>
        </w:tc>
        <w:tc>
          <w:tcPr>
            <w:tcW w:w="1129" w:type="dxa"/>
          </w:tcPr>
          <w:p w14:paraId="0328412D">
            <w:pPr>
              <w:spacing w:before="59" w:line="226" w:lineRule="auto"/>
              <w:ind w:left="253" w:right="275" w:firstLine="99"/>
              <w:jc w:val="center"/>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44B17F59">
            <w:pPr>
              <w:spacing w:before="68" w:line="222" w:lineRule="auto"/>
              <w:ind w:left="293" w:right="314" w:firstLine="99"/>
              <w:jc w:val="center"/>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1FD96B96">
            <w:pPr>
              <w:spacing w:before="68" w:line="222" w:lineRule="auto"/>
              <w:ind w:left="264" w:right="270" w:firstLine="100"/>
              <w:jc w:val="center"/>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46CE4940">
            <w:pPr>
              <w:spacing w:before="179" w:line="219" w:lineRule="auto"/>
              <w:ind w:left="196"/>
              <w:jc w:val="center"/>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4BE156E5">
            <w:pPr>
              <w:spacing w:before="179" w:line="219" w:lineRule="auto"/>
              <w:ind w:left="128"/>
              <w:jc w:val="center"/>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56156F86">
            <w:pPr>
              <w:spacing w:before="179" w:line="219" w:lineRule="auto"/>
              <w:ind w:left="499"/>
              <w:jc w:val="both"/>
              <w:rPr>
                <w:rFonts w:ascii="宋体" w:hAnsi="宋体" w:eastAsia="宋体" w:cs="宋体"/>
                <w:sz w:val="20"/>
                <w:szCs w:val="20"/>
              </w:rPr>
            </w:pPr>
            <w:r>
              <w:rPr>
                <w:rFonts w:ascii="宋体" w:hAnsi="宋体" w:eastAsia="宋体" w:cs="宋体"/>
                <w:spacing w:val="-3"/>
                <w:sz w:val="20"/>
                <w:szCs w:val="20"/>
              </w:rPr>
              <w:t>得分</w:t>
            </w:r>
          </w:p>
        </w:tc>
      </w:tr>
      <w:tr w14:paraId="31068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64" w:type="dxa"/>
            <w:vMerge w:val="continue"/>
            <w:tcBorders>
              <w:top w:val="nil"/>
              <w:bottom w:val="nil"/>
            </w:tcBorders>
          </w:tcPr>
          <w:p w14:paraId="49F99108">
            <w:pPr>
              <w:pStyle w:val="11"/>
            </w:pPr>
          </w:p>
        </w:tc>
        <w:tc>
          <w:tcPr>
            <w:tcW w:w="2148" w:type="dxa"/>
            <w:gridSpan w:val="2"/>
          </w:tcPr>
          <w:p w14:paraId="249EDEBF">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vAlign w:val="center"/>
          </w:tcPr>
          <w:p w14:paraId="0AA62F4E">
            <w:pPr>
              <w:pStyle w:val="11"/>
              <w:jc w:val="center"/>
              <w:rPr>
                <w:rFonts w:hint="default" w:eastAsia="宋体"/>
                <w:lang w:val="en-US" w:eastAsia="zh-CN"/>
              </w:rPr>
            </w:pPr>
            <w:r>
              <w:rPr>
                <w:rFonts w:hint="eastAsia" w:eastAsia="宋体"/>
                <w:lang w:val="en-US" w:eastAsia="zh-CN"/>
              </w:rPr>
              <w:t>0</w:t>
            </w:r>
          </w:p>
        </w:tc>
        <w:tc>
          <w:tcPr>
            <w:tcW w:w="1209" w:type="dxa"/>
            <w:vAlign w:val="center"/>
          </w:tcPr>
          <w:p w14:paraId="6DBB8F03">
            <w:pPr>
              <w:pStyle w:val="11"/>
              <w:jc w:val="center"/>
              <w:rPr>
                <w:rFonts w:hint="default" w:eastAsia="宋体"/>
                <w:lang w:val="en-US" w:eastAsia="zh-CN"/>
              </w:rPr>
            </w:pPr>
            <w:r>
              <w:rPr>
                <w:rFonts w:hint="eastAsia" w:eastAsia="宋体"/>
                <w:lang w:val="en-US" w:eastAsia="zh-CN"/>
              </w:rPr>
              <w:t>90.00</w:t>
            </w:r>
          </w:p>
        </w:tc>
        <w:tc>
          <w:tcPr>
            <w:tcW w:w="1138" w:type="dxa"/>
            <w:vAlign w:val="center"/>
          </w:tcPr>
          <w:p w14:paraId="0FA0CFB4">
            <w:pPr>
              <w:pStyle w:val="11"/>
              <w:jc w:val="center"/>
              <w:rPr>
                <w:rFonts w:hint="default" w:eastAsia="宋体"/>
                <w:lang w:val="en-US" w:eastAsia="zh-CN"/>
              </w:rPr>
            </w:pPr>
            <w:r>
              <w:rPr>
                <w:rFonts w:hint="eastAsia" w:eastAsia="宋体"/>
                <w:lang w:val="en-US" w:eastAsia="zh-CN"/>
              </w:rPr>
              <w:t>90.00</w:t>
            </w:r>
          </w:p>
        </w:tc>
        <w:tc>
          <w:tcPr>
            <w:tcW w:w="809" w:type="dxa"/>
            <w:vAlign w:val="center"/>
          </w:tcPr>
          <w:p w14:paraId="11A2397A">
            <w:pPr>
              <w:spacing w:before="130" w:line="184" w:lineRule="auto"/>
              <w:ind w:firstLine="188" w:firstLineChars="100"/>
              <w:jc w:val="center"/>
              <w:rPr>
                <w:rFonts w:ascii="宋体" w:hAnsi="宋体" w:eastAsia="宋体" w:cs="宋体"/>
                <w:sz w:val="20"/>
                <w:szCs w:val="20"/>
              </w:rPr>
            </w:pPr>
            <w:r>
              <w:rPr>
                <w:rFonts w:ascii="宋体" w:hAnsi="宋体" w:eastAsia="宋体" w:cs="宋体"/>
                <w:spacing w:val="-6"/>
                <w:sz w:val="20"/>
                <w:szCs w:val="20"/>
              </w:rPr>
              <w:t>10</w:t>
            </w:r>
          </w:p>
        </w:tc>
        <w:tc>
          <w:tcPr>
            <w:tcW w:w="869" w:type="dxa"/>
            <w:vAlign w:val="center"/>
          </w:tcPr>
          <w:p w14:paraId="1AB1230D">
            <w:pPr>
              <w:pStyle w:val="11"/>
              <w:jc w:val="center"/>
              <w:rPr>
                <w:rFonts w:hint="default" w:eastAsia="宋体"/>
                <w:lang w:val="en-US" w:eastAsia="zh-CN"/>
              </w:rPr>
            </w:pPr>
            <w:r>
              <w:rPr>
                <w:rFonts w:hint="eastAsia" w:eastAsia="宋体"/>
                <w:lang w:val="en-US" w:eastAsia="zh-CN"/>
              </w:rPr>
              <w:t>100%</w:t>
            </w:r>
          </w:p>
        </w:tc>
        <w:tc>
          <w:tcPr>
            <w:tcW w:w="1413" w:type="dxa"/>
            <w:vAlign w:val="center"/>
          </w:tcPr>
          <w:p w14:paraId="297D0B71">
            <w:pPr>
              <w:pStyle w:val="11"/>
              <w:jc w:val="center"/>
              <w:rPr>
                <w:rFonts w:hint="default" w:eastAsia="宋体"/>
                <w:lang w:val="en-US" w:eastAsia="zh-CN"/>
              </w:rPr>
            </w:pPr>
            <w:r>
              <w:rPr>
                <w:rFonts w:hint="eastAsia" w:eastAsia="宋体"/>
                <w:lang w:val="en-US" w:eastAsia="zh-CN"/>
              </w:rPr>
              <w:t>10</w:t>
            </w:r>
          </w:p>
        </w:tc>
      </w:tr>
      <w:tr w14:paraId="7F27D5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11A67BB7">
            <w:pPr>
              <w:pStyle w:val="11"/>
            </w:pPr>
          </w:p>
        </w:tc>
        <w:tc>
          <w:tcPr>
            <w:tcW w:w="2148" w:type="dxa"/>
            <w:gridSpan w:val="2"/>
          </w:tcPr>
          <w:p w14:paraId="0E5C7057">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vAlign w:val="center"/>
          </w:tcPr>
          <w:p w14:paraId="67C21077">
            <w:pPr>
              <w:pStyle w:val="11"/>
              <w:jc w:val="center"/>
            </w:pPr>
          </w:p>
        </w:tc>
        <w:tc>
          <w:tcPr>
            <w:tcW w:w="1209" w:type="dxa"/>
            <w:vAlign w:val="center"/>
          </w:tcPr>
          <w:p w14:paraId="0FC13DD8">
            <w:pPr>
              <w:pStyle w:val="11"/>
              <w:jc w:val="center"/>
            </w:pPr>
          </w:p>
        </w:tc>
        <w:tc>
          <w:tcPr>
            <w:tcW w:w="1138" w:type="dxa"/>
            <w:vAlign w:val="center"/>
          </w:tcPr>
          <w:p w14:paraId="724C7823">
            <w:pPr>
              <w:pStyle w:val="11"/>
              <w:jc w:val="center"/>
            </w:pPr>
          </w:p>
        </w:tc>
        <w:tc>
          <w:tcPr>
            <w:tcW w:w="809" w:type="dxa"/>
            <w:vAlign w:val="center"/>
          </w:tcPr>
          <w:p w14:paraId="4475C8C7">
            <w:pPr>
              <w:pStyle w:val="11"/>
              <w:jc w:val="center"/>
            </w:pPr>
          </w:p>
        </w:tc>
        <w:tc>
          <w:tcPr>
            <w:tcW w:w="869" w:type="dxa"/>
            <w:vAlign w:val="center"/>
          </w:tcPr>
          <w:p w14:paraId="683A4EC7">
            <w:pPr>
              <w:pStyle w:val="11"/>
              <w:jc w:val="center"/>
            </w:pPr>
          </w:p>
        </w:tc>
        <w:tc>
          <w:tcPr>
            <w:tcW w:w="1413" w:type="dxa"/>
            <w:vAlign w:val="center"/>
          </w:tcPr>
          <w:p w14:paraId="754CE41F">
            <w:pPr>
              <w:pStyle w:val="11"/>
              <w:jc w:val="center"/>
            </w:pPr>
          </w:p>
        </w:tc>
      </w:tr>
      <w:tr w14:paraId="30123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3F2643DA">
            <w:pPr>
              <w:pStyle w:val="11"/>
            </w:pPr>
          </w:p>
        </w:tc>
        <w:tc>
          <w:tcPr>
            <w:tcW w:w="2148" w:type="dxa"/>
            <w:gridSpan w:val="2"/>
          </w:tcPr>
          <w:p w14:paraId="46465DFD">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vAlign w:val="center"/>
          </w:tcPr>
          <w:p w14:paraId="4E4035F1">
            <w:pPr>
              <w:pStyle w:val="11"/>
              <w:jc w:val="center"/>
            </w:pPr>
          </w:p>
        </w:tc>
        <w:tc>
          <w:tcPr>
            <w:tcW w:w="1209" w:type="dxa"/>
            <w:vAlign w:val="center"/>
          </w:tcPr>
          <w:p w14:paraId="7022E8C6">
            <w:pPr>
              <w:pStyle w:val="11"/>
              <w:jc w:val="center"/>
            </w:pPr>
          </w:p>
        </w:tc>
        <w:tc>
          <w:tcPr>
            <w:tcW w:w="1138" w:type="dxa"/>
            <w:vAlign w:val="center"/>
          </w:tcPr>
          <w:p w14:paraId="2C12FA27">
            <w:pPr>
              <w:pStyle w:val="11"/>
              <w:jc w:val="center"/>
            </w:pPr>
          </w:p>
        </w:tc>
        <w:tc>
          <w:tcPr>
            <w:tcW w:w="809" w:type="dxa"/>
            <w:vAlign w:val="center"/>
          </w:tcPr>
          <w:p w14:paraId="4D0840F6">
            <w:pPr>
              <w:pStyle w:val="11"/>
              <w:jc w:val="center"/>
            </w:pPr>
          </w:p>
        </w:tc>
        <w:tc>
          <w:tcPr>
            <w:tcW w:w="869" w:type="dxa"/>
            <w:vAlign w:val="center"/>
          </w:tcPr>
          <w:p w14:paraId="2278D72E">
            <w:pPr>
              <w:pStyle w:val="11"/>
              <w:jc w:val="center"/>
            </w:pPr>
          </w:p>
        </w:tc>
        <w:tc>
          <w:tcPr>
            <w:tcW w:w="1413" w:type="dxa"/>
            <w:vAlign w:val="center"/>
          </w:tcPr>
          <w:p w14:paraId="7CC3538A">
            <w:pPr>
              <w:pStyle w:val="11"/>
              <w:jc w:val="center"/>
            </w:pPr>
          </w:p>
        </w:tc>
      </w:tr>
      <w:tr w14:paraId="16B6B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0B79532E">
            <w:pPr>
              <w:pStyle w:val="11"/>
            </w:pPr>
          </w:p>
        </w:tc>
        <w:tc>
          <w:tcPr>
            <w:tcW w:w="2148" w:type="dxa"/>
            <w:gridSpan w:val="2"/>
          </w:tcPr>
          <w:p w14:paraId="61B7D55C">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vAlign w:val="center"/>
          </w:tcPr>
          <w:p w14:paraId="6FA4899B">
            <w:pPr>
              <w:pStyle w:val="11"/>
              <w:jc w:val="center"/>
            </w:pPr>
          </w:p>
        </w:tc>
        <w:tc>
          <w:tcPr>
            <w:tcW w:w="1209" w:type="dxa"/>
            <w:vAlign w:val="center"/>
          </w:tcPr>
          <w:p w14:paraId="6911D491">
            <w:pPr>
              <w:pStyle w:val="11"/>
              <w:jc w:val="center"/>
            </w:pPr>
          </w:p>
        </w:tc>
        <w:tc>
          <w:tcPr>
            <w:tcW w:w="1138" w:type="dxa"/>
            <w:vAlign w:val="center"/>
          </w:tcPr>
          <w:p w14:paraId="0A6AFD68">
            <w:pPr>
              <w:pStyle w:val="11"/>
              <w:jc w:val="center"/>
            </w:pPr>
          </w:p>
        </w:tc>
        <w:tc>
          <w:tcPr>
            <w:tcW w:w="809" w:type="dxa"/>
            <w:vAlign w:val="center"/>
          </w:tcPr>
          <w:p w14:paraId="1CDF24CC">
            <w:pPr>
              <w:pStyle w:val="11"/>
              <w:jc w:val="center"/>
            </w:pPr>
          </w:p>
        </w:tc>
        <w:tc>
          <w:tcPr>
            <w:tcW w:w="869" w:type="dxa"/>
            <w:vAlign w:val="center"/>
          </w:tcPr>
          <w:p w14:paraId="270AEC2B">
            <w:pPr>
              <w:pStyle w:val="11"/>
              <w:jc w:val="center"/>
            </w:pPr>
          </w:p>
        </w:tc>
        <w:tc>
          <w:tcPr>
            <w:tcW w:w="1413" w:type="dxa"/>
            <w:vAlign w:val="center"/>
          </w:tcPr>
          <w:p w14:paraId="0B8B80F7">
            <w:pPr>
              <w:pStyle w:val="11"/>
              <w:jc w:val="center"/>
            </w:pPr>
          </w:p>
        </w:tc>
      </w:tr>
      <w:tr w14:paraId="0AB9F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7170AD60">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vAlign w:val="center"/>
          </w:tcPr>
          <w:p w14:paraId="753AF4B1">
            <w:pPr>
              <w:spacing w:before="41" w:line="211" w:lineRule="auto"/>
              <w:ind w:left="1840"/>
              <w:jc w:val="left"/>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vAlign w:val="center"/>
          </w:tcPr>
          <w:p w14:paraId="036D672A">
            <w:pPr>
              <w:spacing w:before="41" w:line="211" w:lineRule="auto"/>
              <w:ind w:left="1514"/>
              <w:jc w:val="left"/>
              <w:rPr>
                <w:rFonts w:ascii="宋体" w:hAnsi="宋体" w:eastAsia="宋体" w:cs="宋体"/>
                <w:sz w:val="20"/>
                <w:szCs w:val="20"/>
              </w:rPr>
            </w:pPr>
            <w:r>
              <w:rPr>
                <w:rFonts w:ascii="宋体" w:hAnsi="宋体" w:eastAsia="宋体" w:cs="宋体"/>
                <w:spacing w:val="1"/>
                <w:sz w:val="20"/>
                <w:szCs w:val="20"/>
              </w:rPr>
              <w:t>实际完成情况</w:t>
            </w:r>
          </w:p>
        </w:tc>
      </w:tr>
      <w:tr w14:paraId="04950E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4" w:hRule="atLeast"/>
        </w:trPr>
        <w:tc>
          <w:tcPr>
            <w:tcW w:w="1064" w:type="dxa"/>
            <w:vMerge w:val="continue"/>
            <w:tcBorders>
              <w:top w:val="nil"/>
            </w:tcBorders>
          </w:tcPr>
          <w:p w14:paraId="3020594A">
            <w:pPr>
              <w:pStyle w:val="11"/>
            </w:pPr>
          </w:p>
        </w:tc>
        <w:tc>
          <w:tcPr>
            <w:tcW w:w="4486" w:type="dxa"/>
            <w:gridSpan w:val="4"/>
            <w:vAlign w:val="center"/>
          </w:tcPr>
          <w:p w14:paraId="1214A7E4">
            <w:pPr>
              <w:pStyle w:val="11"/>
              <w:jc w:val="both"/>
              <w:rPr>
                <w:rFonts w:hint="default" w:eastAsia="宋体"/>
                <w:lang w:val="en-US" w:eastAsia="zh-CN"/>
              </w:rPr>
            </w:pPr>
            <w:r>
              <w:rPr>
                <w:rFonts w:hint="eastAsia" w:eastAsia="宋体"/>
                <w:lang w:val="en-US" w:eastAsia="zh-CN"/>
              </w:rPr>
              <w:t>对负责的城区路段清理渣土污染，路面巡逻执法及渣土专项整治、渣土消纳填埋加强整治力度，确保城区路面污染越来越少，渣土车辆运输越来越规范。</w:t>
            </w:r>
          </w:p>
        </w:tc>
        <w:tc>
          <w:tcPr>
            <w:tcW w:w="4229" w:type="dxa"/>
            <w:gridSpan w:val="4"/>
            <w:vAlign w:val="center"/>
          </w:tcPr>
          <w:p w14:paraId="6905182A">
            <w:pPr>
              <w:pStyle w:val="11"/>
              <w:jc w:val="center"/>
            </w:pPr>
            <w:r>
              <w:rPr>
                <w:rFonts w:hint="eastAsia" w:eastAsia="宋体"/>
                <w:lang w:val="en-US" w:eastAsia="zh-CN"/>
              </w:rPr>
              <w:t>对负责的城区路段清理渣土污染，路面巡逻执法及渣土专项整治、渣土消纳填埋加强整治力度，确保城区路面污染越来越少，渣土车辆运输越来越规范。</w:t>
            </w:r>
          </w:p>
        </w:tc>
      </w:tr>
      <w:tr w14:paraId="41772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09D3AFED">
            <w:pPr>
              <w:pStyle w:val="11"/>
              <w:spacing w:line="357" w:lineRule="auto"/>
            </w:pPr>
          </w:p>
          <w:p w14:paraId="6893A64D">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6541EF5E">
            <w:pPr>
              <w:pStyle w:val="11"/>
              <w:spacing w:line="255" w:lineRule="auto"/>
            </w:pPr>
          </w:p>
          <w:p w14:paraId="6CF81CC0">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7FA2436A">
            <w:pPr>
              <w:pStyle w:val="11"/>
              <w:spacing w:line="255" w:lineRule="auto"/>
            </w:pPr>
          </w:p>
          <w:p w14:paraId="7A5BEE94">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2F7662B5">
            <w:pPr>
              <w:pStyle w:val="11"/>
              <w:spacing w:line="255" w:lineRule="auto"/>
            </w:pPr>
          </w:p>
          <w:p w14:paraId="1B345178">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0703AAC0">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55CFB6E3">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44FCE489">
            <w:pPr>
              <w:pStyle w:val="11"/>
              <w:spacing w:line="254" w:lineRule="auto"/>
            </w:pPr>
          </w:p>
          <w:p w14:paraId="082F2A12">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243D9EE0">
            <w:pPr>
              <w:pStyle w:val="11"/>
              <w:spacing w:line="254" w:lineRule="auto"/>
            </w:pPr>
          </w:p>
          <w:p w14:paraId="10B098EC">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086A7E44">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3BECDE91">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2C93948D">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4B8C9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064" w:type="dxa"/>
            <w:vMerge w:val="continue"/>
            <w:tcBorders>
              <w:top w:val="nil"/>
              <w:bottom w:val="nil"/>
            </w:tcBorders>
            <w:textDirection w:val="tbRlV"/>
          </w:tcPr>
          <w:p w14:paraId="367EF768">
            <w:pPr>
              <w:pStyle w:val="11"/>
              <w:rPr>
                <w:lang w:eastAsia="zh-CN"/>
              </w:rPr>
            </w:pPr>
          </w:p>
        </w:tc>
        <w:tc>
          <w:tcPr>
            <w:tcW w:w="1069" w:type="dxa"/>
            <w:vMerge w:val="restart"/>
            <w:vAlign w:val="top"/>
          </w:tcPr>
          <w:p w14:paraId="270E40FB">
            <w:pPr>
              <w:pStyle w:val="11"/>
              <w:spacing w:line="275" w:lineRule="auto"/>
              <w:jc w:val="center"/>
              <w:rPr>
                <w:lang w:eastAsia="zh-CN"/>
              </w:rPr>
            </w:pPr>
          </w:p>
          <w:p w14:paraId="111EA8B0">
            <w:pPr>
              <w:pStyle w:val="11"/>
              <w:spacing w:line="275" w:lineRule="auto"/>
              <w:jc w:val="center"/>
              <w:rPr>
                <w:lang w:eastAsia="zh-CN"/>
              </w:rPr>
            </w:pPr>
          </w:p>
          <w:p w14:paraId="1011B3C8">
            <w:pPr>
              <w:pStyle w:val="11"/>
              <w:spacing w:line="275" w:lineRule="auto"/>
              <w:jc w:val="center"/>
              <w:rPr>
                <w:lang w:eastAsia="zh-CN"/>
              </w:rPr>
            </w:pPr>
          </w:p>
          <w:p w14:paraId="574FA754">
            <w:pPr>
              <w:pStyle w:val="11"/>
              <w:spacing w:line="275" w:lineRule="auto"/>
              <w:jc w:val="center"/>
              <w:rPr>
                <w:lang w:eastAsia="zh-CN"/>
              </w:rPr>
            </w:pPr>
          </w:p>
          <w:p w14:paraId="49C23537">
            <w:pPr>
              <w:spacing w:before="65" w:line="219" w:lineRule="auto"/>
              <w:ind w:left="120"/>
              <w:jc w:val="center"/>
              <w:rPr>
                <w:rFonts w:ascii="宋体" w:hAnsi="宋体" w:eastAsia="宋体" w:cs="宋体"/>
                <w:sz w:val="20"/>
                <w:szCs w:val="20"/>
              </w:rPr>
            </w:pPr>
            <w:r>
              <w:rPr>
                <w:rFonts w:ascii="宋体" w:hAnsi="宋体" w:eastAsia="宋体" w:cs="宋体"/>
                <w:spacing w:val="-2"/>
                <w:sz w:val="20"/>
                <w:szCs w:val="20"/>
              </w:rPr>
              <w:t>产出指标</w:t>
            </w:r>
          </w:p>
          <w:p w14:paraId="4A632C39">
            <w:pPr>
              <w:spacing w:before="63" w:line="220" w:lineRule="auto"/>
              <w:ind w:left="220"/>
              <w:jc w:val="center"/>
              <w:rPr>
                <w:rFonts w:ascii="宋体" w:hAnsi="宋体" w:eastAsia="宋体" w:cs="宋体"/>
                <w:sz w:val="20"/>
                <w:szCs w:val="20"/>
              </w:rPr>
            </w:pPr>
            <w:r>
              <w:rPr>
                <w:rFonts w:ascii="宋体" w:hAnsi="宋体" w:eastAsia="宋体" w:cs="宋体"/>
                <w:spacing w:val="8"/>
                <w:sz w:val="20"/>
                <w:szCs w:val="20"/>
              </w:rPr>
              <w:t>(50分)</w:t>
            </w:r>
          </w:p>
        </w:tc>
        <w:tc>
          <w:tcPr>
            <w:tcW w:w="1079" w:type="dxa"/>
            <w:tcBorders>
              <w:bottom w:val="nil"/>
            </w:tcBorders>
          </w:tcPr>
          <w:p w14:paraId="2C3D49E8">
            <w:pPr>
              <w:spacing w:before="252" w:line="219" w:lineRule="auto"/>
              <w:ind w:left="131"/>
              <w:jc w:val="center"/>
              <w:rPr>
                <w:rFonts w:ascii="宋体" w:hAnsi="宋体" w:eastAsia="宋体" w:cs="宋体"/>
                <w:sz w:val="20"/>
                <w:szCs w:val="20"/>
              </w:rPr>
            </w:pPr>
            <w:r>
              <w:rPr>
                <w:rFonts w:ascii="宋体" w:hAnsi="宋体" w:eastAsia="宋体" w:cs="宋体"/>
                <w:spacing w:val="-2"/>
                <w:sz w:val="20"/>
                <w:szCs w:val="20"/>
              </w:rPr>
              <w:t>数量指标</w:t>
            </w:r>
          </w:p>
        </w:tc>
        <w:tc>
          <w:tcPr>
            <w:tcW w:w="1129" w:type="dxa"/>
            <w:vAlign w:val="center"/>
          </w:tcPr>
          <w:p w14:paraId="58A9D0A5">
            <w:pPr>
              <w:pStyle w:val="11"/>
              <w:jc w:val="center"/>
              <w:rPr>
                <w:rFonts w:hint="default" w:eastAsia="宋体"/>
                <w:lang w:val="en-US" w:eastAsia="zh-CN"/>
              </w:rPr>
            </w:pPr>
            <w:r>
              <w:rPr>
                <w:rFonts w:hint="eastAsia" w:eastAsia="宋体"/>
                <w:lang w:val="en-US" w:eastAsia="zh-CN"/>
              </w:rPr>
              <w:t>垃圾清理量</w:t>
            </w:r>
          </w:p>
        </w:tc>
        <w:tc>
          <w:tcPr>
            <w:tcW w:w="1209" w:type="dxa"/>
            <w:vAlign w:val="center"/>
          </w:tcPr>
          <w:p w14:paraId="23427DCB">
            <w:pPr>
              <w:pStyle w:val="11"/>
              <w:jc w:val="center"/>
              <w:rPr>
                <w:rFonts w:hint="default" w:eastAsia="宋体"/>
                <w:lang w:val="en-US" w:eastAsia="zh-CN"/>
              </w:rPr>
            </w:pPr>
            <w:r>
              <w:rPr>
                <w:rFonts w:hint="eastAsia" w:eastAsia="宋体"/>
                <w:lang w:val="en-US" w:eastAsia="zh-CN"/>
              </w:rPr>
              <w:t>按实际完成量</w:t>
            </w:r>
          </w:p>
        </w:tc>
        <w:tc>
          <w:tcPr>
            <w:tcW w:w="1138" w:type="dxa"/>
            <w:vAlign w:val="center"/>
          </w:tcPr>
          <w:p w14:paraId="4DF474BC">
            <w:pPr>
              <w:pStyle w:val="11"/>
              <w:jc w:val="center"/>
              <w:rPr>
                <w:rFonts w:hint="eastAsia" w:eastAsia="宋体"/>
                <w:lang w:val="en-US" w:eastAsia="zh-CN"/>
              </w:rPr>
            </w:pPr>
            <w:r>
              <w:rPr>
                <w:rFonts w:hint="eastAsia" w:eastAsia="宋体"/>
                <w:lang w:val="en-US" w:eastAsia="zh-CN"/>
              </w:rPr>
              <w:t>约6万余立方</w:t>
            </w:r>
          </w:p>
        </w:tc>
        <w:tc>
          <w:tcPr>
            <w:tcW w:w="809" w:type="dxa"/>
            <w:vAlign w:val="center"/>
          </w:tcPr>
          <w:p w14:paraId="1C9283B4">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7D307CB4">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2F95E8E6">
            <w:pPr>
              <w:pStyle w:val="11"/>
              <w:jc w:val="center"/>
            </w:pPr>
          </w:p>
        </w:tc>
      </w:tr>
      <w:tr w14:paraId="1A637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4CCCA58C">
            <w:pPr>
              <w:pStyle w:val="11"/>
            </w:pPr>
          </w:p>
        </w:tc>
        <w:tc>
          <w:tcPr>
            <w:tcW w:w="1069" w:type="dxa"/>
            <w:vMerge w:val="continue"/>
          </w:tcPr>
          <w:p w14:paraId="61977E1D">
            <w:pPr>
              <w:pStyle w:val="11"/>
            </w:pPr>
          </w:p>
        </w:tc>
        <w:tc>
          <w:tcPr>
            <w:tcW w:w="1079" w:type="dxa"/>
            <w:tcBorders>
              <w:bottom w:val="nil"/>
            </w:tcBorders>
          </w:tcPr>
          <w:p w14:paraId="06345754">
            <w:pPr>
              <w:spacing w:before="252" w:line="220" w:lineRule="auto"/>
              <w:ind w:left="131"/>
              <w:jc w:val="center"/>
              <w:rPr>
                <w:rFonts w:ascii="宋体" w:hAnsi="宋体" w:eastAsia="宋体" w:cs="宋体"/>
                <w:sz w:val="20"/>
                <w:szCs w:val="20"/>
              </w:rPr>
            </w:pPr>
            <w:r>
              <w:rPr>
                <w:rFonts w:ascii="宋体" w:hAnsi="宋体" w:eastAsia="宋体" w:cs="宋体"/>
                <w:spacing w:val="-2"/>
                <w:sz w:val="20"/>
                <w:szCs w:val="20"/>
              </w:rPr>
              <w:t>质量指标</w:t>
            </w:r>
          </w:p>
        </w:tc>
        <w:tc>
          <w:tcPr>
            <w:tcW w:w="1129" w:type="dxa"/>
            <w:vAlign w:val="center"/>
          </w:tcPr>
          <w:p w14:paraId="5F1C3AAA">
            <w:pPr>
              <w:pStyle w:val="11"/>
              <w:jc w:val="center"/>
            </w:pPr>
            <w:r>
              <w:rPr>
                <w:rFonts w:hint="eastAsia"/>
              </w:rPr>
              <w:t>项目绩效目标达标率</w:t>
            </w:r>
          </w:p>
        </w:tc>
        <w:tc>
          <w:tcPr>
            <w:tcW w:w="1209" w:type="dxa"/>
            <w:shd w:val="clear" w:color="auto" w:fill="auto"/>
            <w:vAlign w:val="center"/>
          </w:tcPr>
          <w:p w14:paraId="4F49A93D">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100%</w:t>
            </w:r>
          </w:p>
        </w:tc>
        <w:tc>
          <w:tcPr>
            <w:tcW w:w="1138" w:type="dxa"/>
            <w:shd w:val="clear" w:color="auto" w:fill="auto"/>
            <w:vAlign w:val="center"/>
          </w:tcPr>
          <w:p w14:paraId="05C2B1A1">
            <w:pPr>
              <w:pStyle w:val="11"/>
              <w:jc w:val="center"/>
              <w:rPr>
                <w:rFonts w:ascii="Arial" w:hAnsi="Arial" w:eastAsia="Arial" w:cs="Arial"/>
                <w:snapToGrid w:val="0"/>
                <w:color w:val="000000"/>
                <w:sz w:val="21"/>
                <w:szCs w:val="21"/>
                <w:lang w:val="en-US" w:eastAsia="en-US" w:bidi="ar-SA"/>
              </w:rPr>
            </w:pPr>
            <w:r>
              <w:rPr>
                <w:rFonts w:hint="eastAsia" w:eastAsia="宋体"/>
                <w:lang w:val="en-US" w:eastAsia="zh-CN"/>
              </w:rPr>
              <w:t>100%</w:t>
            </w:r>
          </w:p>
        </w:tc>
        <w:tc>
          <w:tcPr>
            <w:tcW w:w="809" w:type="dxa"/>
            <w:shd w:val="clear" w:color="auto" w:fill="auto"/>
            <w:vAlign w:val="center"/>
          </w:tcPr>
          <w:p w14:paraId="334AD268">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6B1B76E2">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31F53254">
            <w:pPr>
              <w:pStyle w:val="11"/>
              <w:jc w:val="center"/>
            </w:pPr>
          </w:p>
        </w:tc>
      </w:tr>
      <w:tr w14:paraId="1B105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0495C8F2">
            <w:pPr>
              <w:pStyle w:val="11"/>
            </w:pPr>
          </w:p>
        </w:tc>
        <w:tc>
          <w:tcPr>
            <w:tcW w:w="1069" w:type="dxa"/>
            <w:vMerge w:val="continue"/>
          </w:tcPr>
          <w:p w14:paraId="1AAD0FF9">
            <w:pPr>
              <w:pStyle w:val="11"/>
            </w:pPr>
          </w:p>
        </w:tc>
        <w:tc>
          <w:tcPr>
            <w:tcW w:w="1079" w:type="dxa"/>
            <w:tcBorders>
              <w:bottom w:val="nil"/>
            </w:tcBorders>
          </w:tcPr>
          <w:p w14:paraId="2EF51A37">
            <w:pPr>
              <w:spacing w:before="243" w:line="220" w:lineRule="auto"/>
              <w:ind w:left="131"/>
              <w:jc w:val="center"/>
              <w:rPr>
                <w:rFonts w:ascii="宋体" w:hAnsi="宋体" w:eastAsia="宋体" w:cs="宋体"/>
                <w:sz w:val="20"/>
                <w:szCs w:val="20"/>
              </w:rPr>
            </w:pPr>
            <w:r>
              <w:rPr>
                <w:rFonts w:ascii="宋体" w:hAnsi="宋体" w:eastAsia="宋体" w:cs="宋体"/>
                <w:spacing w:val="1"/>
                <w:sz w:val="20"/>
                <w:szCs w:val="20"/>
              </w:rPr>
              <w:t>时效指标</w:t>
            </w:r>
          </w:p>
        </w:tc>
        <w:tc>
          <w:tcPr>
            <w:tcW w:w="1129" w:type="dxa"/>
            <w:vAlign w:val="center"/>
          </w:tcPr>
          <w:p w14:paraId="6A6F543F">
            <w:pPr>
              <w:pStyle w:val="11"/>
              <w:jc w:val="center"/>
            </w:pPr>
            <w:r>
              <w:rPr>
                <w:rFonts w:hint="eastAsia"/>
              </w:rPr>
              <w:t>完成及时率</w:t>
            </w:r>
          </w:p>
        </w:tc>
        <w:tc>
          <w:tcPr>
            <w:tcW w:w="1209" w:type="dxa"/>
            <w:vAlign w:val="center"/>
          </w:tcPr>
          <w:p w14:paraId="5AF39706">
            <w:pPr>
              <w:pStyle w:val="11"/>
              <w:jc w:val="center"/>
            </w:pPr>
            <w:r>
              <w:rPr>
                <w:rFonts w:hint="eastAsia" w:eastAsia="宋体"/>
                <w:lang w:val="en-US" w:eastAsia="zh-CN"/>
              </w:rPr>
              <w:t>100%</w:t>
            </w:r>
          </w:p>
        </w:tc>
        <w:tc>
          <w:tcPr>
            <w:tcW w:w="1138" w:type="dxa"/>
            <w:vAlign w:val="center"/>
          </w:tcPr>
          <w:p w14:paraId="5FA53952">
            <w:pPr>
              <w:pStyle w:val="11"/>
              <w:jc w:val="center"/>
            </w:pPr>
            <w:r>
              <w:rPr>
                <w:rFonts w:hint="eastAsia" w:eastAsia="宋体"/>
                <w:lang w:val="en-US" w:eastAsia="zh-CN"/>
              </w:rPr>
              <w:t>100%</w:t>
            </w:r>
          </w:p>
        </w:tc>
        <w:tc>
          <w:tcPr>
            <w:tcW w:w="809" w:type="dxa"/>
            <w:vAlign w:val="center"/>
          </w:tcPr>
          <w:p w14:paraId="1C4AD610">
            <w:pPr>
              <w:pStyle w:val="11"/>
              <w:jc w:val="center"/>
            </w:pPr>
            <w:r>
              <w:rPr>
                <w:rFonts w:hint="eastAsia" w:eastAsia="宋体"/>
                <w:lang w:val="en-US" w:eastAsia="zh-CN"/>
              </w:rPr>
              <w:t>10</w:t>
            </w:r>
          </w:p>
        </w:tc>
        <w:tc>
          <w:tcPr>
            <w:tcW w:w="869" w:type="dxa"/>
            <w:vAlign w:val="center"/>
          </w:tcPr>
          <w:p w14:paraId="2328D51E">
            <w:pPr>
              <w:pStyle w:val="11"/>
              <w:jc w:val="center"/>
            </w:pPr>
            <w:r>
              <w:rPr>
                <w:rFonts w:hint="eastAsia" w:eastAsia="宋体"/>
                <w:lang w:val="en-US" w:eastAsia="zh-CN"/>
              </w:rPr>
              <w:t>10</w:t>
            </w:r>
          </w:p>
        </w:tc>
        <w:tc>
          <w:tcPr>
            <w:tcW w:w="1413" w:type="dxa"/>
            <w:vAlign w:val="center"/>
          </w:tcPr>
          <w:p w14:paraId="065FB639">
            <w:pPr>
              <w:pStyle w:val="11"/>
              <w:jc w:val="center"/>
            </w:pPr>
          </w:p>
        </w:tc>
      </w:tr>
      <w:tr w14:paraId="09262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5ABD2C87">
            <w:pPr>
              <w:pStyle w:val="11"/>
            </w:pPr>
          </w:p>
        </w:tc>
        <w:tc>
          <w:tcPr>
            <w:tcW w:w="1069" w:type="dxa"/>
            <w:vMerge w:val="continue"/>
          </w:tcPr>
          <w:p w14:paraId="1C04E646">
            <w:pPr>
              <w:pStyle w:val="11"/>
            </w:pPr>
          </w:p>
        </w:tc>
        <w:tc>
          <w:tcPr>
            <w:tcW w:w="1079" w:type="dxa"/>
            <w:vMerge w:val="restart"/>
          </w:tcPr>
          <w:p w14:paraId="34D69683">
            <w:pPr>
              <w:spacing w:before="251" w:line="219" w:lineRule="auto"/>
              <w:ind w:left="131"/>
              <w:jc w:val="center"/>
              <w:rPr>
                <w:rFonts w:ascii="宋体" w:hAnsi="宋体" w:eastAsia="宋体" w:cs="宋体"/>
                <w:sz w:val="20"/>
                <w:szCs w:val="20"/>
              </w:rPr>
            </w:pPr>
            <w:r>
              <w:rPr>
                <w:rFonts w:ascii="宋体" w:hAnsi="宋体" w:eastAsia="宋体" w:cs="宋体"/>
                <w:spacing w:val="-2"/>
                <w:sz w:val="20"/>
                <w:szCs w:val="20"/>
              </w:rPr>
              <w:t>成本指标</w:t>
            </w:r>
          </w:p>
        </w:tc>
        <w:tc>
          <w:tcPr>
            <w:tcW w:w="1129" w:type="dxa"/>
            <w:vAlign w:val="center"/>
          </w:tcPr>
          <w:p w14:paraId="15C314D0">
            <w:pPr>
              <w:pStyle w:val="11"/>
              <w:jc w:val="center"/>
            </w:pPr>
            <w:r>
              <w:rPr>
                <w:rFonts w:hint="eastAsia"/>
              </w:rPr>
              <w:t>项目成本控制额</w:t>
            </w:r>
          </w:p>
        </w:tc>
        <w:tc>
          <w:tcPr>
            <w:tcW w:w="1209" w:type="dxa"/>
            <w:vAlign w:val="center"/>
          </w:tcPr>
          <w:p w14:paraId="3F42F460">
            <w:pPr>
              <w:pStyle w:val="11"/>
              <w:jc w:val="center"/>
              <w:rPr>
                <w:rFonts w:hint="default" w:eastAsia="宋体"/>
                <w:lang w:val="en-US" w:eastAsia="zh-CN"/>
              </w:rPr>
            </w:pPr>
            <w:r>
              <w:rPr>
                <w:rFonts w:hint="eastAsia" w:eastAsia="宋体"/>
                <w:lang w:val="en-US" w:eastAsia="zh-CN"/>
              </w:rPr>
              <w:t>90</w:t>
            </w:r>
          </w:p>
        </w:tc>
        <w:tc>
          <w:tcPr>
            <w:tcW w:w="1138" w:type="dxa"/>
            <w:vAlign w:val="center"/>
          </w:tcPr>
          <w:p w14:paraId="22B1FD3D">
            <w:pPr>
              <w:pStyle w:val="11"/>
              <w:jc w:val="center"/>
            </w:pPr>
            <w:r>
              <w:rPr>
                <w:rFonts w:hint="eastAsia"/>
              </w:rPr>
              <w:t>≤</w:t>
            </w:r>
          </w:p>
        </w:tc>
        <w:tc>
          <w:tcPr>
            <w:tcW w:w="809" w:type="dxa"/>
            <w:vAlign w:val="center"/>
          </w:tcPr>
          <w:p w14:paraId="5322E4BE">
            <w:pPr>
              <w:pStyle w:val="11"/>
              <w:jc w:val="center"/>
              <w:rPr>
                <w:rFonts w:hint="default" w:eastAsia="宋体"/>
                <w:lang w:val="en-US" w:eastAsia="zh-CN"/>
              </w:rPr>
            </w:pPr>
            <w:r>
              <w:rPr>
                <w:rFonts w:hint="eastAsia" w:eastAsia="宋体"/>
                <w:lang w:val="en-US" w:eastAsia="zh-CN"/>
              </w:rPr>
              <w:t>10</w:t>
            </w:r>
          </w:p>
        </w:tc>
        <w:tc>
          <w:tcPr>
            <w:tcW w:w="869" w:type="dxa"/>
            <w:vAlign w:val="center"/>
          </w:tcPr>
          <w:p w14:paraId="184407F5">
            <w:pPr>
              <w:pStyle w:val="11"/>
              <w:jc w:val="center"/>
              <w:rPr>
                <w:rFonts w:hint="default" w:eastAsia="宋体"/>
                <w:lang w:val="en-US" w:eastAsia="zh-CN"/>
              </w:rPr>
            </w:pPr>
            <w:r>
              <w:rPr>
                <w:rFonts w:hint="eastAsia" w:eastAsia="宋体"/>
                <w:lang w:val="en-US" w:eastAsia="zh-CN"/>
              </w:rPr>
              <w:t>10</w:t>
            </w:r>
          </w:p>
        </w:tc>
        <w:tc>
          <w:tcPr>
            <w:tcW w:w="1413" w:type="dxa"/>
            <w:vAlign w:val="center"/>
          </w:tcPr>
          <w:p w14:paraId="6C66CE33">
            <w:pPr>
              <w:pStyle w:val="11"/>
              <w:jc w:val="center"/>
            </w:pPr>
          </w:p>
          <w:p w14:paraId="40E9331A">
            <w:pPr>
              <w:pStyle w:val="11"/>
              <w:jc w:val="center"/>
              <w:rPr>
                <w:rFonts w:hint="default" w:eastAsia="宋体"/>
                <w:lang w:val="en-US" w:eastAsia="zh-CN"/>
              </w:rPr>
            </w:pPr>
            <w:r>
              <w:rPr>
                <w:rFonts w:hint="eastAsia" w:eastAsia="宋体"/>
                <w:lang w:val="en-US" w:eastAsia="zh-CN"/>
              </w:rPr>
              <w:t>历年结余指标</w:t>
            </w:r>
          </w:p>
        </w:tc>
      </w:tr>
      <w:tr w14:paraId="5B0B4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7B3B150D">
            <w:pPr>
              <w:pStyle w:val="11"/>
            </w:pPr>
          </w:p>
        </w:tc>
        <w:tc>
          <w:tcPr>
            <w:tcW w:w="1069" w:type="dxa"/>
            <w:vMerge w:val="continue"/>
          </w:tcPr>
          <w:p w14:paraId="7B2499DA">
            <w:pPr>
              <w:pStyle w:val="11"/>
            </w:pPr>
          </w:p>
        </w:tc>
        <w:tc>
          <w:tcPr>
            <w:tcW w:w="1079" w:type="dxa"/>
            <w:vMerge w:val="continue"/>
          </w:tcPr>
          <w:p w14:paraId="25374FBD">
            <w:pPr>
              <w:spacing w:before="251" w:line="219" w:lineRule="auto"/>
              <w:ind w:left="131"/>
              <w:jc w:val="center"/>
              <w:rPr>
                <w:rFonts w:ascii="宋体" w:hAnsi="宋体" w:eastAsia="宋体" w:cs="宋体"/>
                <w:spacing w:val="-2"/>
                <w:sz w:val="20"/>
                <w:szCs w:val="20"/>
              </w:rPr>
            </w:pPr>
          </w:p>
        </w:tc>
        <w:tc>
          <w:tcPr>
            <w:tcW w:w="1129" w:type="dxa"/>
            <w:vAlign w:val="center"/>
          </w:tcPr>
          <w:p w14:paraId="21B412FE">
            <w:pPr>
              <w:pStyle w:val="11"/>
              <w:jc w:val="center"/>
            </w:pPr>
            <w:r>
              <w:rPr>
                <w:rFonts w:hint="eastAsia"/>
              </w:rPr>
              <w:t>社会成本节约率</w:t>
            </w:r>
          </w:p>
        </w:tc>
        <w:tc>
          <w:tcPr>
            <w:tcW w:w="1209" w:type="dxa"/>
            <w:vAlign w:val="center"/>
          </w:tcPr>
          <w:p w14:paraId="169C35EC">
            <w:pPr>
              <w:pStyle w:val="11"/>
              <w:jc w:val="center"/>
              <w:rPr>
                <w:rFonts w:hint="eastAsia" w:eastAsia="宋体"/>
                <w:lang w:val="en-US" w:eastAsia="zh-CN"/>
              </w:rPr>
            </w:pPr>
            <w:r>
              <w:rPr>
                <w:rFonts w:hint="eastAsia" w:eastAsia="宋体"/>
                <w:lang w:val="en-US" w:eastAsia="zh-CN"/>
              </w:rPr>
              <w:t>0</w:t>
            </w:r>
          </w:p>
        </w:tc>
        <w:tc>
          <w:tcPr>
            <w:tcW w:w="1138" w:type="dxa"/>
            <w:vAlign w:val="center"/>
          </w:tcPr>
          <w:p w14:paraId="59461363">
            <w:pPr>
              <w:pStyle w:val="11"/>
              <w:jc w:val="center"/>
            </w:pPr>
            <w:r>
              <w:rPr>
                <w:rFonts w:hint="eastAsia"/>
              </w:rPr>
              <w:t>≥</w:t>
            </w:r>
          </w:p>
        </w:tc>
        <w:tc>
          <w:tcPr>
            <w:tcW w:w="809" w:type="dxa"/>
            <w:vAlign w:val="center"/>
          </w:tcPr>
          <w:p w14:paraId="1C429538">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1F363113">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6510CCE9">
            <w:pPr>
              <w:pStyle w:val="11"/>
              <w:jc w:val="center"/>
            </w:pPr>
          </w:p>
        </w:tc>
      </w:tr>
      <w:tr w14:paraId="27719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1064" w:type="dxa"/>
            <w:vMerge w:val="continue"/>
            <w:tcBorders>
              <w:top w:val="nil"/>
              <w:bottom w:val="nil"/>
            </w:tcBorders>
            <w:textDirection w:val="tbRlV"/>
          </w:tcPr>
          <w:p w14:paraId="11D20D38">
            <w:pPr>
              <w:pStyle w:val="11"/>
            </w:pPr>
          </w:p>
        </w:tc>
        <w:tc>
          <w:tcPr>
            <w:tcW w:w="1069" w:type="dxa"/>
            <w:vMerge w:val="continue"/>
            <w:tcBorders>
              <w:bottom w:val="nil"/>
            </w:tcBorders>
          </w:tcPr>
          <w:p w14:paraId="176E375F">
            <w:pPr>
              <w:pStyle w:val="11"/>
            </w:pPr>
          </w:p>
        </w:tc>
        <w:tc>
          <w:tcPr>
            <w:tcW w:w="1079" w:type="dxa"/>
            <w:vMerge w:val="continue"/>
            <w:tcBorders>
              <w:bottom w:val="nil"/>
            </w:tcBorders>
          </w:tcPr>
          <w:p w14:paraId="580F2A66">
            <w:pPr>
              <w:spacing w:before="251" w:line="219" w:lineRule="auto"/>
              <w:ind w:left="131"/>
              <w:jc w:val="center"/>
              <w:rPr>
                <w:rFonts w:ascii="宋体" w:hAnsi="宋体" w:eastAsia="宋体" w:cs="宋体"/>
                <w:spacing w:val="-2"/>
                <w:sz w:val="20"/>
                <w:szCs w:val="20"/>
              </w:rPr>
            </w:pPr>
          </w:p>
        </w:tc>
        <w:tc>
          <w:tcPr>
            <w:tcW w:w="1129" w:type="dxa"/>
            <w:vAlign w:val="center"/>
          </w:tcPr>
          <w:p w14:paraId="1ACA1B49">
            <w:pPr>
              <w:pStyle w:val="11"/>
              <w:jc w:val="center"/>
              <w:rPr>
                <w:rFonts w:hint="eastAsia"/>
              </w:rPr>
            </w:pPr>
            <w:r>
              <w:rPr>
                <w:rFonts w:hint="eastAsia"/>
              </w:rPr>
              <w:t>生态环境成本节约率</w:t>
            </w:r>
          </w:p>
        </w:tc>
        <w:tc>
          <w:tcPr>
            <w:tcW w:w="1209" w:type="dxa"/>
            <w:shd w:val="clear" w:color="auto" w:fill="auto"/>
            <w:vAlign w:val="center"/>
          </w:tcPr>
          <w:p w14:paraId="5760B41B">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0</w:t>
            </w:r>
          </w:p>
        </w:tc>
        <w:tc>
          <w:tcPr>
            <w:tcW w:w="1138" w:type="dxa"/>
            <w:shd w:val="clear" w:color="auto" w:fill="auto"/>
            <w:vAlign w:val="center"/>
          </w:tcPr>
          <w:p w14:paraId="59ED3760">
            <w:pPr>
              <w:pStyle w:val="11"/>
              <w:jc w:val="center"/>
              <w:rPr>
                <w:rFonts w:hint="eastAsia" w:ascii="Arial" w:hAnsi="Arial" w:eastAsia="Arial" w:cs="Arial"/>
                <w:snapToGrid w:val="0"/>
                <w:color w:val="000000"/>
                <w:sz w:val="21"/>
                <w:szCs w:val="21"/>
                <w:lang w:val="en-US" w:eastAsia="en-US" w:bidi="ar-SA"/>
              </w:rPr>
            </w:pPr>
            <w:r>
              <w:rPr>
                <w:rFonts w:hint="eastAsia"/>
              </w:rPr>
              <w:t>≥</w:t>
            </w:r>
          </w:p>
        </w:tc>
        <w:tc>
          <w:tcPr>
            <w:tcW w:w="809" w:type="dxa"/>
            <w:vAlign w:val="center"/>
          </w:tcPr>
          <w:p w14:paraId="596446E6">
            <w:pPr>
              <w:pStyle w:val="11"/>
              <w:jc w:val="center"/>
              <w:rPr>
                <w:rFonts w:hint="eastAsia" w:eastAsia="宋体"/>
                <w:lang w:val="en-US" w:eastAsia="zh-CN"/>
              </w:rPr>
            </w:pPr>
            <w:r>
              <w:rPr>
                <w:rFonts w:hint="eastAsia" w:eastAsia="宋体"/>
                <w:lang w:val="en-US" w:eastAsia="zh-CN"/>
              </w:rPr>
              <w:t>5</w:t>
            </w:r>
          </w:p>
        </w:tc>
        <w:tc>
          <w:tcPr>
            <w:tcW w:w="869" w:type="dxa"/>
            <w:vAlign w:val="center"/>
          </w:tcPr>
          <w:p w14:paraId="1681907E">
            <w:pPr>
              <w:pStyle w:val="11"/>
              <w:jc w:val="center"/>
              <w:rPr>
                <w:rFonts w:hint="eastAsia" w:eastAsia="宋体"/>
                <w:lang w:val="en-US" w:eastAsia="zh-CN"/>
              </w:rPr>
            </w:pPr>
            <w:r>
              <w:rPr>
                <w:rFonts w:hint="eastAsia" w:eastAsia="宋体"/>
                <w:lang w:val="en-US" w:eastAsia="zh-CN"/>
              </w:rPr>
              <w:t>5</w:t>
            </w:r>
          </w:p>
        </w:tc>
        <w:tc>
          <w:tcPr>
            <w:tcW w:w="1413" w:type="dxa"/>
            <w:vAlign w:val="center"/>
          </w:tcPr>
          <w:p w14:paraId="28DCA825">
            <w:pPr>
              <w:pStyle w:val="11"/>
              <w:jc w:val="center"/>
            </w:pPr>
          </w:p>
        </w:tc>
      </w:tr>
      <w:tr w14:paraId="1B910B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D36B174">
            <w:pPr>
              <w:pStyle w:val="11"/>
            </w:pPr>
          </w:p>
        </w:tc>
        <w:tc>
          <w:tcPr>
            <w:tcW w:w="1069" w:type="dxa"/>
            <w:vMerge w:val="restart"/>
            <w:tcBorders>
              <w:bottom w:val="nil"/>
            </w:tcBorders>
          </w:tcPr>
          <w:p w14:paraId="4A0250B1">
            <w:pPr>
              <w:pStyle w:val="11"/>
              <w:spacing w:line="270" w:lineRule="auto"/>
            </w:pPr>
          </w:p>
          <w:p w14:paraId="114DA9C9">
            <w:pPr>
              <w:pStyle w:val="11"/>
              <w:spacing w:line="271" w:lineRule="auto"/>
            </w:pPr>
          </w:p>
          <w:p w14:paraId="3F569192">
            <w:pPr>
              <w:pStyle w:val="11"/>
              <w:spacing w:line="271" w:lineRule="auto"/>
            </w:pPr>
          </w:p>
          <w:p w14:paraId="62471432">
            <w:pPr>
              <w:pStyle w:val="11"/>
              <w:spacing w:line="271" w:lineRule="auto"/>
            </w:pPr>
          </w:p>
          <w:p w14:paraId="564FFFC5">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09B499F1">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tcBorders>
              <w:bottom w:val="nil"/>
            </w:tcBorders>
          </w:tcPr>
          <w:p w14:paraId="31D9592F">
            <w:pPr>
              <w:spacing w:before="134" w:line="230" w:lineRule="auto"/>
              <w:ind w:left="231" w:right="246"/>
              <w:jc w:val="center"/>
              <w:rPr>
                <w:rFonts w:ascii="宋体" w:hAnsi="宋体" w:eastAsia="宋体" w:cs="宋体"/>
                <w:sz w:val="20"/>
                <w:szCs w:val="20"/>
              </w:rPr>
            </w:pPr>
            <w:r>
              <w:rPr>
                <w:rFonts w:ascii="宋体" w:hAnsi="宋体" w:eastAsia="宋体" w:cs="宋体"/>
                <w:spacing w:val="-4"/>
                <w:sz w:val="20"/>
                <w:szCs w:val="20"/>
              </w:rPr>
              <w:t>经济效益指标</w:t>
            </w:r>
          </w:p>
        </w:tc>
        <w:tc>
          <w:tcPr>
            <w:tcW w:w="1129" w:type="dxa"/>
            <w:vAlign w:val="center"/>
          </w:tcPr>
          <w:p w14:paraId="4FDF9AEF">
            <w:pPr>
              <w:pStyle w:val="11"/>
              <w:jc w:val="center"/>
            </w:pPr>
            <w:r>
              <w:rPr>
                <w:rFonts w:hint="eastAsia"/>
              </w:rPr>
              <w:t>经济效益情况</w:t>
            </w:r>
          </w:p>
        </w:tc>
        <w:tc>
          <w:tcPr>
            <w:tcW w:w="1209" w:type="dxa"/>
            <w:vAlign w:val="center"/>
          </w:tcPr>
          <w:p w14:paraId="0A646F92">
            <w:pPr>
              <w:pStyle w:val="11"/>
              <w:jc w:val="center"/>
            </w:pPr>
            <w:r>
              <w:rPr>
                <w:rFonts w:hint="eastAsia"/>
              </w:rPr>
              <w:t>效果明显</w:t>
            </w:r>
          </w:p>
        </w:tc>
        <w:tc>
          <w:tcPr>
            <w:tcW w:w="1138" w:type="dxa"/>
            <w:vAlign w:val="center"/>
          </w:tcPr>
          <w:p w14:paraId="5D04BE20">
            <w:pPr>
              <w:pStyle w:val="11"/>
              <w:jc w:val="center"/>
            </w:pPr>
            <w:r>
              <w:rPr>
                <w:rFonts w:hint="eastAsia"/>
              </w:rPr>
              <w:t>城区渣土管理工作得到了有效的提升。</w:t>
            </w:r>
          </w:p>
        </w:tc>
        <w:tc>
          <w:tcPr>
            <w:tcW w:w="809" w:type="dxa"/>
            <w:shd w:val="clear" w:color="auto" w:fill="auto"/>
            <w:vAlign w:val="center"/>
          </w:tcPr>
          <w:p w14:paraId="3736CDF9">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2A4FFCC5">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67D25282">
            <w:pPr>
              <w:pStyle w:val="11"/>
              <w:jc w:val="center"/>
            </w:pPr>
          </w:p>
        </w:tc>
      </w:tr>
      <w:tr w14:paraId="0E9D0F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064" w:type="dxa"/>
            <w:vMerge w:val="continue"/>
            <w:tcBorders>
              <w:top w:val="nil"/>
              <w:bottom w:val="nil"/>
            </w:tcBorders>
            <w:textDirection w:val="tbRlV"/>
          </w:tcPr>
          <w:p w14:paraId="5DF98CC0">
            <w:pPr>
              <w:pStyle w:val="11"/>
            </w:pPr>
          </w:p>
        </w:tc>
        <w:tc>
          <w:tcPr>
            <w:tcW w:w="1069" w:type="dxa"/>
            <w:vMerge w:val="continue"/>
            <w:tcBorders>
              <w:top w:val="nil"/>
              <w:bottom w:val="nil"/>
            </w:tcBorders>
          </w:tcPr>
          <w:p w14:paraId="013DFFC0">
            <w:pPr>
              <w:pStyle w:val="11"/>
            </w:pPr>
          </w:p>
        </w:tc>
        <w:tc>
          <w:tcPr>
            <w:tcW w:w="1079" w:type="dxa"/>
            <w:tcBorders>
              <w:bottom w:val="nil"/>
            </w:tcBorders>
          </w:tcPr>
          <w:p w14:paraId="5F9E8A5F">
            <w:pPr>
              <w:spacing w:before="132" w:line="231" w:lineRule="auto"/>
              <w:ind w:left="231" w:right="246"/>
              <w:jc w:val="center"/>
              <w:rPr>
                <w:rFonts w:ascii="宋体" w:hAnsi="宋体" w:eastAsia="宋体" w:cs="宋体"/>
                <w:sz w:val="20"/>
                <w:szCs w:val="20"/>
              </w:rPr>
            </w:pPr>
            <w:r>
              <w:rPr>
                <w:rFonts w:ascii="宋体" w:hAnsi="宋体" w:eastAsia="宋体" w:cs="宋体"/>
                <w:spacing w:val="-4"/>
                <w:sz w:val="20"/>
                <w:szCs w:val="20"/>
              </w:rPr>
              <w:t>社会效益指标</w:t>
            </w:r>
          </w:p>
        </w:tc>
        <w:tc>
          <w:tcPr>
            <w:tcW w:w="1129" w:type="dxa"/>
            <w:vAlign w:val="center"/>
          </w:tcPr>
          <w:p w14:paraId="59E691DD">
            <w:pPr>
              <w:pStyle w:val="11"/>
              <w:jc w:val="center"/>
            </w:pPr>
            <w:r>
              <w:rPr>
                <w:rFonts w:hint="eastAsia"/>
              </w:rPr>
              <w:t>社会效益情况</w:t>
            </w:r>
          </w:p>
        </w:tc>
        <w:tc>
          <w:tcPr>
            <w:tcW w:w="1209" w:type="dxa"/>
            <w:vAlign w:val="center"/>
          </w:tcPr>
          <w:p w14:paraId="4FB24E8B">
            <w:pPr>
              <w:pStyle w:val="11"/>
              <w:jc w:val="center"/>
            </w:pPr>
            <w:r>
              <w:rPr>
                <w:rFonts w:hint="eastAsia"/>
              </w:rPr>
              <w:t>效果明显</w:t>
            </w:r>
          </w:p>
        </w:tc>
        <w:tc>
          <w:tcPr>
            <w:tcW w:w="1138" w:type="dxa"/>
            <w:vAlign w:val="center"/>
          </w:tcPr>
          <w:p w14:paraId="48C7FFD9">
            <w:pPr>
              <w:pStyle w:val="11"/>
              <w:jc w:val="center"/>
            </w:pPr>
            <w:r>
              <w:rPr>
                <w:rFonts w:hint="eastAsia"/>
              </w:rPr>
              <w:t>有效管控渣土运输扬尘、撒漏污染，提升城市精细化管理水平，全力维护市容环境秩序</w:t>
            </w:r>
          </w:p>
        </w:tc>
        <w:tc>
          <w:tcPr>
            <w:tcW w:w="809" w:type="dxa"/>
            <w:shd w:val="clear" w:color="auto" w:fill="auto"/>
            <w:vAlign w:val="center"/>
          </w:tcPr>
          <w:p w14:paraId="110B47FE">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869" w:type="dxa"/>
            <w:shd w:val="clear" w:color="auto" w:fill="auto"/>
            <w:vAlign w:val="center"/>
          </w:tcPr>
          <w:p w14:paraId="69E8950B">
            <w:pPr>
              <w:pStyle w:val="11"/>
              <w:jc w:val="center"/>
              <w:rPr>
                <w:rFonts w:hint="default" w:ascii="Arial" w:hAnsi="Arial" w:eastAsia="宋体" w:cs="Arial"/>
                <w:snapToGrid w:val="0"/>
                <w:color w:val="000000"/>
                <w:sz w:val="21"/>
                <w:szCs w:val="21"/>
                <w:lang w:val="en-US" w:eastAsia="zh-CN" w:bidi="ar-SA"/>
              </w:rPr>
            </w:pPr>
            <w:r>
              <w:rPr>
                <w:rFonts w:hint="eastAsia" w:eastAsia="宋体"/>
                <w:lang w:val="en-US" w:eastAsia="zh-CN"/>
              </w:rPr>
              <w:t>10</w:t>
            </w:r>
          </w:p>
        </w:tc>
        <w:tc>
          <w:tcPr>
            <w:tcW w:w="1413" w:type="dxa"/>
            <w:vAlign w:val="center"/>
          </w:tcPr>
          <w:p w14:paraId="0CD8C93E">
            <w:pPr>
              <w:pStyle w:val="11"/>
              <w:jc w:val="center"/>
            </w:pPr>
          </w:p>
        </w:tc>
      </w:tr>
      <w:tr w14:paraId="50445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3333F259">
            <w:pPr>
              <w:pStyle w:val="11"/>
            </w:pPr>
          </w:p>
        </w:tc>
        <w:tc>
          <w:tcPr>
            <w:tcW w:w="1069" w:type="dxa"/>
            <w:vMerge w:val="continue"/>
            <w:tcBorders>
              <w:top w:val="nil"/>
              <w:bottom w:val="nil"/>
            </w:tcBorders>
          </w:tcPr>
          <w:p w14:paraId="6A3C9EB9">
            <w:pPr>
              <w:pStyle w:val="11"/>
            </w:pPr>
          </w:p>
        </w:tc>
        <w:tc>
          <w:tcPr>
            <w:tcW w:w="1079" w:type="dxa"/>
            <w:tcBorders>
              <w:bottom w:val="nil"/>
            </w:tcBorders>
          </w:tcPr>
          <w:p w14:paraId="4C5ADF71">
            <w:pPr>
              <w:spacing w:before="115" w:line="225" w:lineRule="auto"/>
              <w:ind w:left="231" w:right="246"/>
              <w:jc w:val="center"/>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color="auto" w:fill="auto"/>
            <w:vAlign w:val="center"/>
          </w:tcPr>
          <w:p w14:paraId="21D4E003">
            <w:pPr>
              <w:pStyle w:val="11"/>
              <w:jc w:val="center"/>
              <w:rPr>
                <w:rFonts w:ascii="Arial" w:hAnsi="Arial" w:eastAsia="Arial" w:cs="Arial"/>
                <w:snapToGrid w:val="0"/>
                <w:color w:val="000000"/>
                <w:sz w:val="21"/>
                <w:szCs w:val="21"/>
                <w:lang w:val="en-US" w:eastAsia="en-US" w:bidi="ar-SA"/>
              </w:rPr>
            </w:pPr>
            <w:r>
              <w:rPr>
                <w:rFonts w:hint="eastAsia"/>
              </w:rPr>
              <w:t>生态效益情况</w:t>
            </w:r>
          </w:p>
        </w:tc>
        <w:tc>
          <w:tcPr>
            <w:tcW w:w="1209" w:type="dxa"/>
            <w:shd w:val="clear" w:color="auto" w:fill="auto"/>
            <w:vAlign w:val="center"/>
          </w:tcPr>
          <w:p w14:paraId="0C3CC48B">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color="auto" w:fill="auto"/>
            <w:vAlign w:val="center"/>
          </w:tcPr>
          <w:p w14:paraId="631A64DA">
            <w:pPr>
              <w:pStyle w:val="11"/>
              <w:jc w:val="center"/>
              <w:rPr>
                <w:rFonts w:hint="eastAsia" w:ascii="Arial" w:hAnsi="Arial" w:eastAsia="Arial" w:cs="Arial"/>
                <w:snapToGrid w:val="0"/>
                <w:color w:val="000000"/>
                <w:sz w:val="21"/>
                <w:szCs w:val="21"/>
                <w:lang w:val="en-US" w:eastAsia="en-US" w:bidi="ar-SA"/>
              </w:rPr>
            </w:pPr>
            <w:r>
              <w:rPr>
                <w:rFonts w:hint="eastAsia"/>
              </w:rPr>
              <w:t>提高</w:t>
            </w:r>
            <w:r>
              <w:rPr>
                <w:rFonts w:hint="eastAsia"/>
                <w:lang w:eastAsia="zh-CN"/>
              </w:rPr>
              <w:t>了</w:t>
            </w:r>
            <w:r>
              <w:rPr>
                <w:rFonts w:hint="eastAsia"/>
              </w:rPr>
              <w:t>环境质量</w:t>
            </w:r>
          </w:p>
        </w:tc>
        <w:tc>
          <w:tcPr>
            <w:tcW w:w="809" w:type="dxa"/>
            <w:shd w:val="clear" w:color="auto" w:fill="auto"/>
            <w:vAlign w:val="center"/>
          </w:tcPr>
          <w:p w14:paraId="4F700D5C">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869" w:type="dxa"/>
            <w:shd w:val="clear" w:color="auto" w:fill="auto"/>
            <w:vAlign w:val="center"/>
          </w:tcPr>
          <w:p w14:paraId="7685A927">
            <w:pPr>
              <w:pStyle w:val="11"/>
              <w:jc w:val="center"/>
              <w:rPr>
                <w:rFonts w:hint="eastAsia" w:ascii="Arial" w:hAnsi="Arial" w:eastAsia="宋体" w:cs="Arial"/>
                <w:snapToGrid w:val="0"/>
                <w:color w:val="000000"/>
                <w:sz w:val="21"/>
                <w:szCs w:val="21"/>
                <w:lang w:val="en-US" w:eastAsia="zh-CN" w:bidi="ar-SA"/>
              </w:rPr>
            </w:pPr>
            <w:r>
              <w:rPr>
                <w:rFonts w:hint="eastAsia" w:eastAsia="宋体"/>
                <w:lang w:val="en-US" w:eastAsia="zh-CN"/>
              </w:rPr>
              <w:t>5</w:t>
            </w:r>
          </w:p>
        </w:tc>
        <w:tc>
          <w:tcPr>
            <w:tcW w:w="1413" w:type="dxa"/>
            <w:vAlign w:val="center"/>
          </w:tcPr>
          <w:p w14:paraId="5575727C">
            <w:pPr>
              <w:pStyle w:val="11"/>
              <w:jc w:val="center"/>
            </w:pPr>
          </w:p>
        </w:tc>
      </w:tr>
      <w:tr w14:paraId="356926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15916ADE">
            <w:pPr>
              <w:pStyle w:val="11"/>
            </w:pPr>
          </w:p>
        </w:tc>
        <w:tc>
          <w:tcPr>
            <w:tcW w:w="1069" w:type="dxa"/>
            <w:vMerge w:val="continue"/>
            <w:tcBorders>
              <w:top w:val="nil"/>
              <w:bottom w:val="nil"/>
            </w:tcBorders>
          </w:tcPr>
          <w:p w14:paraId="263D3477">
            <w:pPr>
              <w:pStyle w:val="11"/>
            </w:pPr>
          </w:p>
        </w:tc>
        <w:tc>
          <w:tcPr>
            <w:tcW w:w="1079" w:type="dxa"/>
            <w:tcBorders>
              <w:bottom w:val="nil"/>
            </w:tcBorders>
          </w:tcPr>
          <w:p w14:paraId="4F088987">
            <w:pPr>
              <w:spacing w:before="106" w:line="219" w:lineRule="auto"/>
              <w:ind w:left="131"/>
              <w:jc w:val="center"/>
              <w:rPr>
                <w:rFonts w:ascii="宋体" w:hAnsi="宋体" w:eastAsia="宋体" w:cs="宋体"/>
                <w:sz w:val="20"/>
                <w:szCs w:val="20"/>
              </w:rPr>
            </w:pPr>
            <w:r>
              <w:rPr>
                <w:rFonts w:ascii="宋体" w:hAnsi="宋体" w:eastAsia="宋体" w:cs="宋体"/>
                <w:spacing w:val="-2"/>
                <w:sz w:val="20"/>
                <w:szCs w:val="20"/>
              </w:rPr>
              <w:t>可持续影</w:t>
            </w:r>
          </w:p>
          <w:p w14:paraId="3C088F6B">
            <w:pPr>
              <w:spacing w:before="63" w:line="220" w:lineRule="auto"/>
              <w:ind w:left="231"/>
              <w:jc w:val="center"/>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color="auto" w:fill="auto"/>
            <w:vAlign w:val="center"/>
          </w:tcPr>
          <w:p w14:paraId="58A18EB8">
            <w:pPr>
              <w:pStyle w:val="11"/>
              <w:jc w:val="center"/>
              <w:rPr>
                <w:rFonts w:hint="eastAsia" w:ascii="Arial" w:hAnsi="Arial" w:eastAsia="Arial" w:cs="Arial"/>
                <w:snapToGrid w:val="0"/>
                <w:color w:val="000000"/>
                <w:sz w:val="21"/>
                <w:szCs w:val="21"/>
                <w:lang w:val="en-US" w:eastAsia="en-US" w:bidi="ar-SA"/>
              </w:rPr>
            </w:pPr>
            <w:r>
              <w:rPr>
                <w:rFonts w:hint="eastAsia"/>
              </w:rPr>
              <w:t>可持续影响情况</w:t>
            </w:r>
          </w:p>
        </w:tc>
        <w:tc>
          <w:tcPr>
            <w:tcW w:w="1209" w:type="dxa"/>
            <w:shd w:val="clear" w:color="auto" w:fill="auto"/>
            <w:vAlign w:val="center"/>
          </w:tcPr>
          <w:p w14:paraId="2AA1DBF0">
            <w:pPr>
              <w:pStyle w:val="11"/>
              <w:jc w:val="center"/>
              <w:rPr>
                <w:rFonts w:hint="eastAsia" w:ascii="Arial" w:hAnsi="Arial" w:eastAsia="Arial" w:cs="Arial"/>
                <w:snapToGrid w:val="0"/>
                <w:color w:val="000000"/>
                <w:sz w:val="21"/>
                <w:szCs w:val="21"/>
                <w:lang w:val="en-US" w:eastAsia="en-US" w:bidi="ar-SA"/>
              </w:rPr>
            </w:pPr>
            <w:r>
              <w:rPr>
                <w:rFonts w:hint="eastAsia"/>
              </w:rPr>
              <w:t>效果明显</w:t>
            </w:r>
          </w:p>
        </w:tc>
        <w:tc>
          <w:tcPr>
            <w:tcW w:w="1138" w:type="dxa"/>
            <w:shd w:val="clear" w:color="auto" w:fill="auto"/>
            <w:vAlign w:val="center"/>
          </w:tcPr>
          <w:p w14:paraId="5981EE30">
            <w:pPr>
              <w:pStyle w:val="11"/>
              <w:jc w:val="center"/>
              <w:rPr>
                <w:rFonts w:hint="eastAsia" w:ascii="Arial" w:hAnsi="Arial" w:eastAsia="Arial" w:cs="Arial"/>
                <w:snapToGrid w:val="0"/>
                <w:color w:val="000000"/>
                <w:sz w:val="21"/>
                <w:szCs w:val="21"/>
                <w:lang w:val="en-US" w:eastAsia="en-US" w:bidi="ar-SA"/>
              </w:rPr>
            </w:pPr>
            <w:r>
              <w:rPr>
                <w:rFonts w:hint="eastAsia"/>
              </w:rPr>
              <w:t>进一步加强渣土运输企业和运输车辆规范化管理</w:t>
            </w:r>
          </w:p>
        </w:tc>
        <w:tc>
          <w:tcPr>
            <w:tcW w:w="809" w:type="dxa"/>
            <w:shd w:val="clear" w:color="auto" w:fill="auto"/>
            <w:vAlign w:val="center"/>
          </w:tcPr>
          <w:p w14:paraId="1FDDD5EA">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869" w:type="dxa"/>
            <w:shd w:val="clear" w:color="auto" w:fill="auto"/>
            <w:vAlign w:val="center"/>
          </w:tcPr>
          <w:p w14:paraId="26740C63">
            <w:pPr>
              <w:pStyle w:val="11"/>
              <w:jc w:val="center"/>
              <w:rPr>
                <w:rFonts w:hint="default" w:ascii="Arial" w:hAnsi="Arial" w:eastAsia="Arial" w:cs="Arial"/>
                <w:snapToGrid w:val="0"/>
                <w:color w:val="000000"/>
                <w:sz w:val="21"/>
                <w:szCs w:val="21"/>
                <w:lang w:val="en-US" w:eastAsia="zh-CN" w:bidi="ar-SA"/>
              </w:rPr>
            </w:pPr>
            <w:r>
              <w:rPr>
                <w:rFonts w:hint="eastAsia"/>
                <w:lang w:val="en-US" w:eastAsia="zh-CN"/>
              </w:rPr>
              <w:t>10</w:t>
            </w:r>
          </w:p>
        </w:tc>
        <w:tc>
          <w:tcPr>
            <w:tcW w:w="1413" w:type="dxa"/>
            <w:vAlign w:val="center"/>
          </w:tcPr>
          <w:p w14:paraId="45034BBD">
            <w:pPr>
              <w:pStyle w:val="11"/>
              <w:jc w:val="center"/>
            </w:pPr>
          </w:p>
        </w:tc>
      </w:tr>
      <w:tr w14:paraId="2A000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4100CEB7">
            <w:pPr>
              <w:pStyle w:val="11"/>
            </w:pPr>
          </w:p>
        </w:tc>
        <w:tc>
          <w:tcPr>
            <w:tcW w:w="1069" w:type="dxa"/>
            <w:tcBorders>
              <w:bottom w:val="nil"/>
            </w:tcBorders>
          </w:tcPr>
          <w:p w14:paraId="639E2F9A">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3DDB0C7E">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49529983">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tcBorders>
              <w:bottom w:val="nil"/>
            </w:tcBorders>
          </w:tcPr>
          <w:p w14:paraId="42AF1ADE">
            <w:pPr>
              <w:spacing w:before="46" w:line="219" w:lineRule="auto"/>
              <w:ind w:left="131"/>
              <w:jc w:val="center"/>
              <w:rPr>
                <w:rFonts w:ascii="宋体" w:hAnsi="宋体" w:eastAsia="宋体" w:cs="宋体"/>
                <w:sz w:val="20"/>
                <w:szCs w:val="20"/>
              </w:rPr>
            </w:pPr>
            <w:r>
              <w:rPr>
                <w:rFonts w:ascii="宋体" w:hAnsi="宋体" w:eastAsia="宋体" w:cs="宋体"/>
                <w:spacing w:val="-2"/>
                <w:sz w:val="20"/>
                <w:szCs w:val="20"/>
              </w:rPr>
              <w:t>服务对象</w:t>
            </w:r>
          </w:p>
          <w:p w14:paraId="7D471F22">
            <w:pPr>
              <w:spacing w:before="62" w:line="219" w:lineRule="auto"/>
              <w:ind w:left="131"/>
              <w:jc w:val="center"/>
              <w:rPr>
                <w:rFonts w:ascii="宋体" w:hAnsi="宋体" w:eastAsia="宋体" w:cs="宋体"/>
                <w:sz w:val="20"/>
                <w:szCs w:val="20"/>
              </w:rPr>
            </w:pPr>
            <w:r>
              <w:rPr>
                <w:rFonts w:ascii="宋体" w:hAnsi="宋体" w:eastAsia="宋体" w:cs="宋体"/>
                <w:spacing w:val="3"/>
                <w:sz w:val="20"/>
                <w:szCs w:val="20"/>
              </w:rPr>
              <w:t>满意度指</w:t>
            </w:r>
          </w:p>
          <w:p w14:paraId="04F1B666">
            <w:pPr>
              <w:spacing w:before="53" w:line="176" w:lineRule="auto"/>
              <w:ind w:left="431"/>
              <w:jc w:val="center"/>
              <w:rPr>
                <w:rFonts w:ascii="宋体" w:hAnsi="宋体" w:eastAsia="宋体" w:cs="宋体"/>
                <w:sz w:val="20"/>
                <w:szCs w:val="20"/>
              </w:rPr>
            </w:pPr>
            <w:r>
              <w:rPr>
                <w:rFonts w:ascii="宋体" w:hAnsi="宋体" w:eastAsia="宋体" w:cs="宋体"/>
                <w:sz w:val="20"/>
                <w:szCs w:val="20"/>
              </w:rPr>
              <w:t>标</w:t>
            </w:r>
          </w:p>
        </w:tc>
        <w:tc>
          <w:tcPr>
            <w:tcW w:w="1129" w:type="dxa"/>
            <w:shd w:val="clear" w:color="auto" w:fill="auto"/>
            <w:vAlign w:val="center"/>
          </w:tcPr>
          <w:p w14:paraId="4EC8EDAE">
            <w:pPr>
              <w:pStyle w:val="11"/>
              <w:jc w:val="center"/>
              <w:rPr>
                <w:rFonts w:ascii="Arial" w:hAnsi="Arial" w:eastAsia="Arial" w:cs="Arial"/>
                <w:snapToGrid w:val="0"/>
                <w:color w:val="000000"/>
                <w:sz w:val="21"/>
                <w:szCs w:val="21"/>
                <w:lang w:val="en-US" w:eastAsia="en-US" w:bidi="ar-SA"/>
              </w:rPr>
            </w:pPr>
            <w:r>
              <w:rPr>
                <w:rFonts w:hint="eastAsia"/>
              </w:rPr>
              <w:t>社会公众满意度</w:t>
            </w:r>
          </w:p>
        </w:tc>
        <w:tc>
          <w:tcPr>
            <w:tcW w:w="1209" w:type="dxa"/>
            <w:shd w:val="clear" w:color="auto" w:fill="auto"/>
            <w:vAlign w:val="center"/>
          </w:tcPr>
          <w:p w14:paraId="20ECC598">
            <w:pPr>
              <w:pStyle w:val="11"/>
              <w:jc w:val="center"/>
              <w:rPr>
                <w:rFonts w:hint="eastAsia" w:ascii="Arial" w:hAnsi="Arial" w:eastAsia="宋体" w:cs="Arial"/>
                <w:snapToGrid w:val="0"/>
                <w:color w:val="000000"/>
                <w:sz w:val="21"/>
                <w:szCs w:val="21"/>
                <w:lang w:val="en-US" w:eastAsia="zh-CN" w:bidi="ar-SA"/>
              </w:rPr>
            </w:pPr>
            <w:r>
              <w:rPr>
                <w:rFonts w:hint="eastAsia"/>
              </w:rPr>
              <w:t>≥</w:t>
            </w:r>
            <w:r>
              <w:rPr>
                <w:rFonts w:hint="eastAsia" w:eastAsia="宋体"/>
                <w:lang w:val="en-US" w:eastAsia="zh-CN"/>
              </w:rPr>
              <w:t>90%</w:t>
            </w:r>
          </w:p>
        </w:tc>
        <w:tc>
          <w:tcPr>
            <w:tcW w:w="1138" w:type="dxa"/>
            <w:shd w:val="clear" w:color="auto" w:fill="auto"/>
            <w:vAlign w:val="center"/>
          </w:tcPr>
          <w:p w14:paraId="2CC1EAA6">
            <w:pPr>
              <w:pStyle w:val="11"/>
              <w:jc w:val="center"/>
              <w:rPr>
                <w:rFonts w:ascii="Arial" w:hAnsi="Arial" w:eastAsia="Arial" w:cs="Arial"/>
                <w:snapToGrid w:val="0"/>
                <w:color w:val="000000"/>
                <w:sz w:val="21"/>
                <w:szCs w:val="21"/>
                <w:lang w:val="en-US" w:eastAsia="en-US" w:bidi="ar-SA"/>
              </w:rPr>
            </w:pPr>
            <w:r>
              <w:rPr>
                <w:rFonts w:hint="eastAsia"/>
              </w:rPr>
              <w:t>≥</w:t>
            </w:r>
            <w:r>
              <w:rPr>
                <w:rFonts w:hint="eastAsia" w:eastAsia="宋体"/>
                <w:lang w:val="en-US" w:eastAsia="zh-CN"/>
              </w:rPr>
              <w:t>90%</w:t>
            </w:r>
          </w:p>
        </w:tc>
        <w:tc>
          <w:tcPr>
            <w:tcW w:w="809" w:type="dxa"/>
            <w:shd w:val="clear" w:color="auto" w:fill="auto"/>
            <w:vAlign w:val="center"/>
          </w:tcPr>
          <w:p w14:paraId="24853EE3">
            <w:pPr>
              <w:pStyle w:val="11"/>
              <w:jc w:val="center"/>
              <w:rPr>
                <w:rFonts w:hint="default"/>
                <w:lang w:val="en-US" w:eastAsia="zh-CN"/>
              </w:rPr>
            </w:pPr>
            <w:r>
              <w:rPr>
                <w:rFonts w:hint="eastAsia"/>
                <w:lang w:val="en-US" w:eastAsia="zh-CN"/>
              </w:rPr>
              <w:t>10</w:t>
            </w:r>
          </w:p>
        </w:tc>
        <w:tc>
          <w:tcPr>
            <w:tcW w:w="869" w:type="dxa"/>
            <w:shd w:val="clear" w:color="auto" w:fill="auto"/>
            <w:vAlign w:val="center"/>
          </w:tcPr>
          <w:p w14:paraId="7583C0EF">
            <w:pPr>
              <w:pStyle w:val="11"/>
              <w:jc w:val="center"/>
              <w:rPr>
                <w:rFonts w:hint="default"/>
                <w:lang w:val="en-US" w:eastAsia="zh-CN"/>
              </w:rPr>
            </w:pPr>
            <w:r>
              <w:rPr>
                <w:rFonts w:hint="eastAsia"/>
                <w:lang w:val="en-US" w:eastAsia="zh-CN"/>
              </w:rPr>
              <w:t>10</w:t>
            </w:r>
          </w:p>
        </w:tc>
        <w:tc>
          <w:tcPr>
            <w:tcW w:w="1413" w:type="dxa"/>
            <w:shd w:val="clear" w:color="auto" w:fill="auto"/>
            <w:vAlign w:val="center"/>
          </w:tcPr>
          <w:p w14:paraId="6287EA30">
            <w:pPr>
              <w:pStyle w:val="11"/>
              <w:jc w:val="center"/>
              <w:rPr>
                <w:rFonts w:ascii="Arial" w:hAnsi="Arial" w:eastAsia="Arial" w:cs="Arial"/>
                <w:snapToGrid w:val="0"/>
                <w:color w:val="000000"/>
                <w:sz w:val="21"/>
                <w:szCs w:val="21"/>
                <w:lang w:val="en-US" w:eastAsia="en-US" w:bidi="ar-SA"/>
              </w:rPr>
            </w:pPr>
          </w:p>
        </w:tc>
      </w:tr>
      <w:tr w14:paraId="0ADB51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0F1C4A74">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vAlign w:val="center"/>
          </w:tcPr>
          <w:p w14:paraId="4A40D3CF">
            <w:pPr>
              <w:pStyle w:val="11"/>
              <w:jc w:val="center"/>
              <w:rPr>
                <w:rFonts w:hint="eastAsia"/>
                <w:lang w:val="en-US" w:eastAsia="zh-CN"/>
              </w:rPr>
            </w:pPr>
            <w:r>
              <w:rPr>
                <w:rFonts w:hint="eastAsia"/>
                <w:lang w:val="en-US" w:eastAsia="zh-CN"/>
              </w:rPr>
              <w:t>100</w:t>
            </w:r>
          </w:p>
        </w:tc>
        <w:tc>
          <w:tcPr>
            <w:tcW w:w="869" w:type="dxa"/>
            <w:vAlign w:val="center"/>
          </w:tcPr>
          <w:p w14:paraId="2DFBCBA2">
            <w:pPr>
              <w:pStyle w:val="11"/>
              <w:jc w:val="center"/>
              <w:rPr>
                <w:rFonts w:hint="default"/>
                <w:lang w:val="en-US" w:eastAsia="zh-CN"/>
              </w:rPr>
            </w:pPr>
            <w:r>
              <w:rPr>
                <w:rFonts w:hint="eastAsia"/>
                <w:lang w:val="en-US" w:eastAsia="zh-CN"/>
              </w:rPr>
              <w:t>100</w:t>
            </w:r>
          </w:p>
        </w:tc>
        <w:tc>
          <w:tcPr>
            <w:tcW w:w="1413" w:type="dxa"/>
          </w:tcPr>
          <w:p w14:paraId="2293E8C2">
            <w:pPr>
              <w:pStyle w:val="11"/>
            </w:pPr>
          </w:p>
        </w:tc>
      </w:tr>
    </w:tbl>
    <w:p w14:paraId="42ED229E">
      <w:pPr>
        <w:pStyle w:val="2"/>
        <w:spacing w:before="12" w:line="285" w:lineRule="auto"/>
        <w:ind w:right="285" w:firstLine="420" w:firstLineChars="200"/>
        <w:rPr>
          <w:rFonts w:ascii="宋体" w:hAnsi="宋体" w:eastAsia="宋体" w:cs="宋体"/>
          <w:sz w:val="21"/>
          <w:szCs w:val="21"/>
        </w:rPr>
      </w:pPr>
    </w:p>
    <w:p w14:paraId="79852BAD">
      <w:pPr>
        <w:pStyle w:val="2"/>
        <w:spacing w:before="12" w:line="285" w:lineRule="auto"/>
        <w:ind w:right="285"/>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联系电话：</w:t>
      </w:r>
    </w:p>
    <w:p w14:paraId="7A31CF06">
      <w:pPr>
        <w:pStyle w:val="2"/>
        <w:spacing w:line="240" w:lineRule="auto"/>
        <w:ind w:right="0"/>
        <w:rPr>
          <w:rFonts w:ascii="宋体" w:hAnsi="宋体" w:eastAsia="宋体" w:cs="宋体"/>
          <w:sz w:val="21"/>
          <w:szCs w:val="21"/>
          <w:lang w:eastAsia="zh-CN"/>
        </w:rPr>
      </w:pP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FangSong_GB2312">
    <w:altName w:val="仿宋_GB2312"/>
    <w:panose1 w:val="02010609060101010101"/>
    <w:charset w:val="86"/>
    <w:family w:val="modern"/>
    <w:pitch w:val="default"/>
    <w:sig w:usb0="00000000" w:usb1="00000000"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3DB0C382">
        <w:pPr>
          <w:pStyle w:val="4"/>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07A87A0A">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A0EF8">
    <w:pPr>
      <w:pStyle w:val="4"/>
      <w:jc w:val="center"/>
    </w:pPr>
    <w:r>
      <w:fldChar w:fldCharType="begin"/>
    </w:r>
    <w:r>
      <w:instrText xml:space="preserve"> PAGE   \* MERGEFORMAT </w:instrText>
    </w:r>
    <w:r>
      <w:fldChar w:fldCharType="separate"/>
    </w:r>
    <w:r>
      <w:rPr>
        <w:lang w:val="zh-CN"/>
      </w:rPr>
      <w:t>-</w:t>
    </w:r>
    <w:r>
      <w:t xml:space="preserve"> 10 -</w:t>
    </w:r>
    <w:r>
      <w:fldChar w:fldCharType="end"/>
    </w:r>
  </w:p>
  <w:p w14:paraId="0B65DF7E">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DD138">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7E11AA"/>
    <w:multiLevelType w:val="singleLevel"/>
    <w:tmpl w:val="3E7E11AA"/>
    <w:lvl w:ilvl="0" w:tentative="0">
      <w:start w:val="3"/>
      <w:numFmt w:val="chineseCounting"/>
      <w:lvlText w:val="(%1)"/>
      <w:lvlJc w:val="left"/>
      <w:pPr>
        <w:tabs>
          <w:tab w:val="left" w:pos="312"/>
        </w:tabs>
      </w:pPr>
      <w:rPr>
        <w:rFonts w:hint="eastAsia"/>
      </w:rPr>
    </w:lvl>
  </w:abstractNum>
  <w:abstractNum w:abstractNumId="1">
    <w:nsid w:val="775FDDA5"/>
    <w:multiLevelType w:val="singleLevel"/>
    <w:tmpl w:val="775FDDA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2"/>
  </w:compat>
  <w:docVars>
    <w:docVar w:name="commondata" w:val="eyJoZGlkIjoiNjlkNDA3MGY0MWUyMzk2YjFkZjY1MDJiNDY2OTNkMzgifQ=="/>
  </w:docVars>
  <w:rsids>
    <w:rsidRoot w:val="00D65F4E"/>
    <w:rsid w:val="00252DD3"/>
    <w:rsid w:val="003A0F30"/>
    <w:rsid w:val="006B3AFB"/>
    <w:rsid w:val="007958E0"/>
    <w:rsid w:val="00814CEE"/>
    <w:rsid w:val="00B701B7"/>
    <w:rsid w:val="00C24372"/>
    <w:rsid w:val="00D65F4E"/>
    <w:rsid w:val="054F002A"/>
    <w:rsid w:val="0607573C"/>
    <w:rsid w:val="068F128E"/>
    <w:rsid w:val="09A316F6"/>
    <w:rsid w:val="09A775EB"/>
    <w:rsid w:val="0AF772B1"/>
    <w:rsid w:val="0C28640C"/>
    <w:rsid w:val="0CBD4DA7"/>
    <w:rsid w:val="0CFB39AB"/>
    <w:rsid w:val="0D0A17F5"/>
    <w:rsid w:val="0F220EF1"/>
    <w:rsid w:val="0F3F1AA3"/>
    <w:rsid w:val="11B04EDA"/>
    <w:rsid w:val="160E6673"/>
    <w:rsid w:val="167A7865"/>
    <w:rsid w:val="177C4139"/>
    <w:rsid w:val="177F0DDA"/>
    <w:rsid w:val="189C7F66"/>
    <w:rsid w:val="1D9751A0"/>
    <w:rsid w:val="1DE50997"/>
    <w:rsid w:val="1E952ACD"/>
    <w:rsid w:val="1EE066D3"/>
    <w:rsid w:val="20CB6E6D"/>
    <w:rsid w:val="21621621"/>
    <w:rsid w:val="222710B9"/>
    <w:rsid w:val="24172B97"/>
    <w:rsid w:val="25DE75AD"/>
    <w:rsid w:val="25FD1BD6"/>
    <w:rsid w:val="264A7253"/>
    <w:rsid w:val="270450C7"/>
    <w:rsid w:val="2851184D"/>
    <w:rsid w:val="2B4324C3"/>
    <w:rsid w:val="2B717030"/>
    <w:rsid w:val="2C444745"/>
    <w:rsid w:val="2D140E5E"/>
    <w:rsid w:val="2DDF4725"/>
    <w:rsid w:val="2E7806D6"/>
    <w:rsid w:val="2FECE574"/>
    <w:rsid w:val="3159659D"/>
    <w:rsid w:val="325A4C76"/>
    <w:rsid w:val="32A1627D"/>
    <w:rsid w:val="35A3428A"/>
    <w:rsid w:val="35B91D00"/>
    <w:rsid w:val="37227431"/>
    <w:rsid w:val="3A8521B0"/>
    <w:rsid w:val="3B934DA1"/>
    <w:rsid w:val="3D06395A"/>
    <w:rsid w:val="3ECE0C4F"/>
    <w:rsid w:val="3F042D6B"/>
    <w:rsid w:val="3F4343E8"/>
    <w:rsid w:val="3F7D3D52"/>
    <w:rsid w:val="3F980BD8"/>
    <w:rsid w:val="3F9DD004"/>
    <w:rsid w:val="401A3743"/>
    <w:rsid w:val="41B45912"/>
    <w:rsid w:val="41FE37D8"/>
    <w:rsid w:val="421D7172"/>
    <w:rsid w:val="42213106"/>
    <w:rsid w:val="43192030"/>
    <w:rsid w:val="43E94875"/>
    <w:rsid w:val="44F248E6"/>
    <w:rsid w:val="45AF0BE0"/>
    <w:rsid w:val="49AB775A"/>
    <w:rsid w:val="4ACC7988"/>
    <w:rsid w:val="4D183358"/>
    <w:rsid w:val="4EB1136E"/>
    <w:rsid w:val="4EBB3F9B"/>
    <w:rsid w:val="4F0F42E7"/>
    <w:rsid w:val="4F3BC71C"/>
    <w:rsid w:val="50100316"/>
    <w:rsid w:val="50210776"/>
    <w:rsid w:val="50C92818"/>
    <w:rsid w:val="52020133"/>
    <w:rsid w:val="553B7BE4"/>
    <w:rsid w:val="56334D5F"/>
    <w:rsid w:val="565D373A"/>
    <w:rsid w:val="57802226"/>
    <w:rsid w:val="5F622211"/>
    <w:rsid w:val="62206602"/>
    <w:rsid w:val="630755A9"/>
    <w:rsid w:val="63100901"/>
    <w:rsid w:val="647765BE"/>
    <w:rsid w:val="64A62BA0"/>
    <w:rsid w:val="673BA62A"/>
    <w:rsid w:val="686C7722"/>
    <w:rsid w:val="69AF24F6"/>
    <w:rsid w:val="6AF44D7B"/>
    <w:rsid w:val="6B746031"/>
    <w:rsid w:val="6BD7A7ED"/>
    <w:rsid w:val="6D851EEC"/>
    <w:rsid w:val="6E482711"/>
    <w:rsid w:val="6E5518BE"/>
    <w:rsid w:val="6E7938BD"/>
    <w:rsid w:val="6EBC251D"/>
    <w:rsid w:val="70A26911"/>
    <w:rsid w:val="70DD62F5"/>
    <w:rsid w:val="71E573FD"/>
    <w:rsid w:val="72333E41"/>
    <w:rsid w:val="739A7D73"/>
    <w:rsid w:val="74293E44"/>
    <w:rsid w:val="749D541F"/>
    <w:rsid w:val="74A215D5"/>
    <w:rsid w:val="753C676E"/>
    <w:rsid w:val="75ECE37B"/>
    <w:rsid w:val="76872831"/>
    <w:rsid w:val="78FB5758"/>
    <w:rsid w:val="79181E66"/>
    <w:rsid w:val="7C7F423C"/>
    <w:rsid w:val="7D23702C"/>
    <w:rsid w:val="7E4F5691"/>
    <w:rsid w:val="7EE822DB"/>
    <w:rsid w:val="7F89586C"/>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Body Text Indent"/>
    <w:basedOn w:val="1"/>
    <w:unhideWhenUsed/>
    <w:qFormat/>
    <w:uiPriority w:val="0"/>
    <w:pPr>
      <w:spacing w:beforeLines="0" w:afterLines="0"/>
      <w:ind w:firstLine="640" w:firstLineChars="200"/>
    </w:pPr>
    <w:rPr>
      <w:rFonts w:hint="default"/>
      <w:sz w:val="32"/>
    </w:rPr>
  </w:style>
  <w:style w:type="paragraph" w:styleId="4">
    <w:name w:val="footer"/>
    <w:basedOn w:val="1"/>
    <w:link w:val="13"/>
    <w:uiPriority w:val="99"/>
    <w:pPr>
      <w:tabs>
        <w:tab w:val="center" w:pos="4153"/>
        <w:tab w:val="right" w:pos="8306"/>
      </w:tabs>
    </w:pPr>
    <w:rPr>
      <w:sz w:val="18"/>
      <w:szCs w:val="18"/>
    </w:rPr>
  </w:style>
  <w:style w:type="paragraph" w:styleId="5">
    <w:name w:val="header"/>
    <w:basedOn w:val="1"/>
    <w:link w:val="12"/>
    <w:uiPriority w:val="0"/>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3"/>
    <w:unhideWhenUsed/>
    <w:qFormat/>
    <w:uiPriority w:val="99"/>
    <w:pPr>
      <w:spacing w:beforeLines="0" w:afterLines="0"/>
      <w:ind w:firstLine="420"/>
    </w:pPr>
    <w:rPr>
      <w:rFonts w:hint="default"/>
      <w:sz w:val="32"/>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style>
  <w:style w:type="character" w:customStyle="1" w:styleId="12">
    <w:name w:val="页眉 Char"/>
    <w:basedOn w:val="9"/>
    <w:link w:val="5"/>
    <w:qFormat/>
    <w:uiPriority w:val="0"/>
    <w:rPr>
      <w:rFonts w:eastAsia="Arial"/>
      <w:snapToGrid w:val="0"/>
      <w:color w:val="000000"/>
      <w:sz w:val="18"/>
      <w:szCs w:val="18"/>
      <w:lang w:eastAsia="en-US"/>
    </w:rPr>
  </w:style>
  <w:style w:type="character" w:customStyle="1" w:styleId="13">
    <w:name w:val="页脚 Char"/>
    <w:basedOn w:val="9"/>
    <w:link w:val="4"/>
    <w:qFormat/>
    <w:uiPriority w:val="99"/>
    <w:rPr>
      <w:rFonts w:eastAsia="Arial"/>
      <w:snapToGrid w:val="0"/>
      <w:color w:val="000000"/>
      <w:sz w:val="18"/>
      <w:szCs w:val="18"/>
      <w:lang w:eastAsia="en-US"/>
    </w:rPr>
  </w:style>
  <w:style w:type="paragraph" w:customStyle="1" w:styleId="14">
    <w:name w:val="正文首行缩进1"/>
    <w:basedOn w:val="1"/>
    <w:qFormat/>
    <w:uiPriority w:val="0"/>
    <w:pPr>
      <w:spacing w:after="120"/>
      <w:ind w:firstLine="420" w:firstLineChars="100"/>
    </w:pPr>
    <w:rPr>
      <w:rFonts w:hint="eastAsia"/>
      <w:szCs w:val="20"/>
    </w:rPr>
  </w:style>
  <w:style w:type="paragraph" w:customStyle="1" w:styleId="15">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29</Pages>
  <Words>5845</Words>
  <Characters>6251</Characters>
  <Lines>38</Lines>
  <Paragraphs>10</Paragraphs>
  <TotalTime>12</TotalTime>
  <ScaleCrop>false</ScaleCrop>
  <LinksUpToDate>false</LinksUpToDate>
  <CharactersWithSpaces>6513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cp:lastModifiedBy>
  <cp:lastPrinted>2024-09-21T01:17:00Z</cp:lastPrinted>
  <dcterms:modified xsi:type="dcterms:W3CDTF">2024-10-17T04:43:52Z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2052-12.1.0.18608</vt:lpwstr>
  </property>
  <property fmtid="{D5CDD505-2E9C-101B-9397-08002B2CF9AE}" pid="6" name="ICV">
    <vt:lpwstr>F8BBAB61D70643589D34BC9FCA491FB2_13</vt:lpwstr>
  </property>
</Properties>
</file>