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中共怀化市鹤城区委老干部服务中心2024年部门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1</w:t>
      </w:r>
      <w:r>
        <w:rPr>
          <w:rFonts w:hint="eastAsia" w:ascii="宋体" w:hAnsi="宋体" w:eastAsia="宋体" w:cs="宋体"/>
          <w:sz w:val="28"/>
          <w:lang w:eastAsia="zh-CN"/>
        </w:rPr>
        <w:t>、</w:t>
      </w:r>
      <w:r>
        <w:rPr>
          <w:rFonts w:ascii="宋体" w:hAnsi="宋体" w:eastAsia="宋体" w:cs="宋体"/>
          <w:sz w:val="28"/>
        </w:rPr>
        <w:t>负责全区离休干部和副处级以上退休干部的服务工作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2</w:t>
      </w:r>
      <w:r>
        <w:rPr>
          <w:rFonts w:hint="eastAsia" w:ascii="宋体" w:hAnsi="宋体" w:eastAsia="宋体" w:cs="宋体"/>
          <w:sz w:val="28"/>
          <w:lang w:eastAsia="zh-CN"/>
        </w:rPr>
        <w:t>、</w:t>
      </w:r>
      <w:r>
        <w:rPr>
          <w:rFonts w:ascii="宋体" w:hAnsi="宋体" w:eastAsia="宋体" w:cs="宋体"/>
          <w:sz w:val="28"/>
        </w:rPr>
        <w:t>协助督促各单位落实好老干部政治和生活待遇</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3</w:t>
      </w:r>
      <w:r>
        <w:rPr>
          <w:rFonts w:hint="eastAsia" w:ascii="宋体" w:hAnsi="宋体" w:eastAsia="宋体" w:cs="宋体"/>
          <w:sz w:val="28"/>
          <w:lang w:eastAsia="zh-CN"/>
        </w:rPr>
        <w:t>、</w:t>
      </w:r>
      <w:r>
        <w:rPr>
          <w:rFonts w:ascii="宋体" w:hAnsi="宋体" w:eastAsia="宋体" w:cs="宋体"/>
          <w:sz w:val="28"/>
        </w:rPr>
        <w:t>负责老年教育工作，指导涉老组织工作，组织引导老干部发挥作用</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4</w:t>
      </w:r>
      <w:r>
        <w:rPr>
          <w:rFonts w:hint="eastAsia" w:ascii="宋体" w:hAnsi="宋体" w:eastAsia="宋体" w:cs="宋体"/>
          <w:sz w:val="28"/>
          <w:lang w:eastAsia="zh-CN"/>
        </w:rPr>
        <w:t>、</w:t>
      </w:r>
      <w:r>
        <w:rPr>
          <w:rFonts w:ascii="宋体" w:hAnsi="宋体" w:eastAsia="宋体" w:cs="宋体"/>
          <w:sz w:val="28"/>
        </w:rPr>
        <w:t>协助区委组织部做好老干部工作的调查、研究、检查、评比，并推广各单位各部门的典型经验</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ascii="宋体" w:hAnsi="宋体" w:eastAsia="宋体" w:cs="宋体"/>
          <w:sz w:val="28"/>
        </w:rPr>
        <w:t>5</w:t>
      </w:r>
      <w:r>
        <w:rPr>
          <w:rFonts w:hint="eastAsia" w:ascii="宋体" w:hAnsi="宋体" w:eastAsia="宋体" w:cs="宋体"/>
          <w:sz w:val="28"/>
          <w:lang w:eastAsia="zh-CN"/>
        </w:rPr>
        <w:t>、</w:t>
      </w:r>
      <w:r>
        <w:rPr>
          <w:rFonts w:ascii="宋体" w:hAnsi="宋体" w:eastAsia="宋体" w:cs="宋体"/>
          <w:sz w:val="28"/>
        </w:rPr>
        <w:t>负责易地安置老干部的服务与联络</w:t>
      </w:r>
      <w:r>
        <w:rPr>
          <w:rFonts w:hint="eastAsia" w:ascii="宋体" w:hAnsi="宋体" w:eastAsia="宋体" w:cs="宋体"/>
          <w:sz w:val="28"/>
          <w:lang w:eastAsia="zh-CN"/>
        </w:rPr>
        <w:t>；</w:t>
      </w:r>
      <w:r>
        <w:rPr>
          <w:rFonts w:ascii="宋体" w:hAnsi="宋体" w:eastAsia="宋体" w:cs="宋体"/>
          <w:sz w:val="28"/>
        </w:rPr>
        <w:t xml:space="preserve">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w:t>
      </w:r>
      <w:r>
        <w:rPr>
          <w:rFonts w:hint="eastAsia" w:ascii="宋体" w:hAnsi="宋体" w:eastAsia="宋体" w:cs="宋体"/>
          <w:sz w:val="28"/>
          <w:lang w:eastAsia="zh-CN"/>
        </w:rPr>
        <w:t>、</w:t>
      </w:r>
      <w:r>
        <w:rPr>
          <w:rFonts w:ascii="宋体" w:hAnsi="宋体" w:eastAsia="宋体" w:cs="宋体"/>
          <w:sz w:val="28"/>
        </w:rPr>
        <w:t>完成区委及区委组织部交办的其他任务。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中共怀化市鹤城区委老干部服务中心内设机构包括：内设机构4个，分别为办公室、人事财务室、老干部待遇服务室、老干部活动指导室。本部门共有编制人数13人，实有人数13人。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中共怀化市鹤城区委老干部服务中心只有本级，没有二级预算单位，因此纳入2024年部门预算编制范围的只有中共怀化市鹤城区委老干部服务中心本级。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234.14万元，其中，一般公共预算拨款234.14万元，政府性基金预算拨款0万元，国有资本经营预算拨款0万元，上年结转结余0万元。收入较去年或增加7.04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234.14万元，其中：一般公共服务支出190.44万元，社会保障和就业支出28.20万元，卫生健康支出6.70万元，住房保障支出8.81万元，年终结转结余0万元；支出较去年或增加7.04万元，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2024年本部门一般公共预算拨款支出预算234.14万元，具体安排情况如下：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2024年本部门基本支出预算160.58万元，主要是为保障部门正常运转、完成日常工作任务而发生的各项支出，包括基本工资、津贴补贴等人员经费以及办公费、印刷费、水电费、办公设备购置等公用经费。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2024年本部门项目支出预算73.56万元，主要是部门为完成特定行政工作任务或事业发展目标而发生的支出，包括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有关事业发展专项、专项业务费、基本建设支出等，其中：一般行政管理事务支出73.56万元，主要用于单位为完成特定行政工作任务或事业发展目标而发生的支出。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中共怀化市鹤城区委老干部服务中心为非参公事业单位和非行政单位，未纳入机关运行经费统计范围，故无机关运行经费。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本部门所有支出实行绩效目标管理，其中：纳入2024年部门整体支出绩效目标的金额为234.14万元，基本支出160.58万元，单位项目支出73.56万元。具体绩效目标详见报表。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附件：中共怀化市鹤城区委老干部服务中心部门预算公开表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40512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2024-02-02T11:17:00Z</dcterms:created>
  <dc:creator>86135</dc:creator>
  <cp:lastModifiedBy>日月日月</cp:lastModifiedBy>
  <dcterms:modified xsi:type="dcterms:W3CDTF">2024-02-02T03:17:56Z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51CD437ECC5342F7BC6BD1CFF6F857D8_13</vt:lpwstr>
  </property>
</Properties>
</file>