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怀化市鹤城区花背幼儿园</w:t>
      </w:r>
      <w:r>
        <w:rPr>
          <w:rFonts w:ascii="黑体" w:hAnsi="黑体" w:eastAsia="黑体" w:cs="宋体"/>
          <w:b/>
          <w:color w:val="000000"/>
          <w:sz w:val="36"/>
        </w:rPr>
        <w:t>部门决算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第一部分 怀化市鹤城区花背幼儿园单位概况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第二部分 部门决算表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第三部分 2022年度部门决算情况说明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0"/>
        <w:rPr>
          <w:rFonts w:ascii="宋体" w:hAnsi="宋体" w:eastAsia="宋体" w:cs="宋体"/>
          <w:vanish w:val="0"/>
          <w:sz w:val="24"/>
        </w:rPr>
      </w:pPr>
      <w:r>
        <w:rPr>
          <w:rFonts w:ascii="黑体" w:hAnsi="黑体" w:eastAsia="黑体" w:cs="宋体"/>
          <w:b/>
          <w:sz w:val="28"/>
        </w:rPr>
        <w:t>第四部分 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0"/>
        <w:rPr>
          <w:rFonts w:ascii="宋体" w:hAnsi="宋体" w:eastAsia="宋体" w:cs="宋体"/>
          <w:vanish w:val="0"/>
          <w:sz w:val="24"/>
        </w:rPr>
      </w:pPr>
      <w:r>
        <w:rPr>
          <w:rFonts w:ascii="黑体" w:hAnsi="黑体" w:eastAsia="黑体" w:cs="宋体"/>
          <w:b/>
          <w:sz w:val="28"/>
        </w:rPr>
        <w:t>第五部分 附件</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黑体" w:hAnsi="黑体" w:eastAsia="黑体" w:cs="宋体"/>
          <w:b/>
          <w:color w:val="000000"/>
          <w:sz w:val="33"/>
        </w:rPr>
        <w:sectPr>
          <w:pgSz w:w="11907" w:h="16839"/>
          <w:pgMar w:top="1440" w:right="1440" w:bottom="1440" w:left="1440" w:header="720" w:footer="720" w:gutter="0"/>
          <w:cols w:space="720" w:num="1"/>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怀化市鹤城区花背幼儿园</w:t>
      </w:r>
      <w:r>
        <w:rPr>
          <w:rFonts w:ascii="黑体" w:hAnsi="黑体" w:eastAsia="黑体" w:cs="宋体"/>
          <w:b/>
          <w:color w:val="000000"/>
          <w:sz w:val="33"/>
        </w:rPr>
        <w:t>单位概况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1"/>
        <w:rPr>
          <w:rFonts w:ascii="宋体" w:hAnsi="宋体" w:eastAsia="宋体" w:cs="宋体"/>
          <w:vanish w:val="0"/>
          <w:sz w:val="24"/>
        </w:rPr>
      </w:pPr>
      <w:r>
        <w:rPr>
          <w:rFonts w:ascii="黑体" w:hAnsi="黑体" w:eastAsia="黑体" w:cs="宋体"/>
          <w:b/>
          <w:sz w:val="28"/>
        </w:rPr>
        <w:t>一、部门职责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怀化市鹤城区花背幼儿园幼儿园是对3周岁以上学龄前幼儿实施保育和教育的机构。主要工作职责：贯彻国家的教育方针，按照保育与教育相结合的原则，遵循幼儿身心发展特点和规律，实施德、智、体、美等方面全面发展的教育，促进幼儿身心和谐发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二、机构设置及决算单位构成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（一）内设机构设置。怀化市鹤城区花背幼儿园单位内设机构包括：</w:t>
      </w:r>
      <w:r>
        <w:rPr>
          <w:rFonts w:ascii="宋体" w:hAnsi="宋体" w:eastAsia="宋体" w:cs="宋体"/>
          <w:color w:val="000000"/>
          <w:sz w:val="28"/>
        </w:rPr>
        <w:t>办公室、财务室、保健室、教研室、总务处。</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（二）决算单位构成。怀化市鹤城区花背幼儿园单位2022年部门决算汇总公开单位构成包括：怀化市鹤城区花背幼儿园本级</w:t>
      </w:r>
      <w:r>
        <w:rPr>
          <w:rFonts w:ascii="宋体" w:hAnsi="宋体" w:eastAsia="宋体" w:cs="宋体"/>
          <w:color w:val="000000"/>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黑体" w:hAnsi="黑体" w:eastAsia="黑体" w:cs="宋体"/>
          <w:b/>
          <w:sz w:val="33"/>
        </w:rPr>
        <w:sectPr>
          <w:pgSz w:w="11907" w:h="16839"/>
          <w:pgMar w:top="1440" w:right="1440" w:bottom="1440" w:left="1440" w:header="720" w:footer="720" w:gutter="0"/>
          <w:cols w:space="720" w:num="1"/>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sz w:val="33"/>
        </w:rPr>
        <w:t>第二部分 部门决算表</w:t>
      </w: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984"/>
        <w:gridCol w:w="1050"/>
        <w:gridCol w:w="1227"/>
        <w:gridCol w:w="5631"/>
        <w:gridCol w:w="1050"/>
        <w:gridCol w:w="12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4470" w:type="dxa"/>
            <w:gridSpan w:val="6"/>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4"/>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部门：怀化市鹤城区花背幼儿园</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46.57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23.86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70.43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70.43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2.本套报表金额单位转换时可能存在尾数误差。</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48"/>
        <w:gridCol w:w="348"/>
        <w:gridCol w:w="348"/>
        <w:gridCol w:w="1935"/>
        <w:gridCol w:w="1928"/>
        <w:gridCol w:w="1928"/>
        <w:gridCol w:w="1848"/>
        <w:gridCol w:w="1928"/>
        <w:gridCol w:w="1848"/>
        <w:gridCol w:w="1848"/>
        <w:gridCol w:w="18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8016" w:type="dxa"/>
            <w:gridSpan w:val="11"/>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9"/>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部门：怀化市鹤城区花背幼儿园</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70.43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46.57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23.86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23.86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23.86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学前教育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23.86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1"/>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71"/>
        <w:gridCol w:w="371"/>
        <w:gridCol w:w="371"/>
        <w:gridCol w:w="2200"/>
        <w:gridCol w:w="2189"/>
        <w:gridCol w:w="2189"/>
        <w:gridCol w:w="2189"/>
        <w:gridCol w:w="2097"/>
        <w:gridCol w:w="2097"/>
        <w:gridCol w:w="20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部门：怀化市鹤城区花背幼儿园</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70.43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48.05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22.38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22.38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22.38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学前教育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22.38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911"/>
        <w:gridCol w:w="610"/>
        <w:gridCol w:w="1473"/>
        <w:gridCol w:w="4275"/>
        <w:gridCol w:w="611"/>
        <w:gridCol w:w="910"/>
        <w:gridCol w:w="1473"/>
        <w:gridCol w:w="1409"/>
        <w:gridCol w:w="14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7062" w:type="dxa"/>
            <w:gridSpan w:val="9"/>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部门：怀化市鹤城区花背幼儿园</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     入</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76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851"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376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46.57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46.57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46.57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8"/>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20"/>
                <w:szCs w:val="20"/>
                <w:u w:val="none"/>
              </w:rPr>
            </w:pP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70"/>
        <w:gridCol w:w="870"/>
        <w:gridCol w:w="870"/>
        <w:gridCol w:w="5156"/>
        <w:gridCol w:w="2801"/>
        <w:gridCol w:w="2801"/>
        <w:gridCol w:w="28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2001" w:type="dxa"/>
            <w:gridSpan w:val="7"/>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部门：怀化市鹤城区花背幼儿园</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942"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46.57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24.19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22.38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24.19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24.19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学前教育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24.19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75"/>
        <w:gridCol w:w="3516"/>
        <w:gridCol w:w="862"/>
        <w:gridCol w:w="1075"/>
        <w:gridCol w:w="2416"/>
        <w:gridCol w:w="869"/>
        <w:gridCol w:w="1075"/>
        <w:gridCol w:w="4396"/>
        <w:gridCol w:w="8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0" w:type="auto"/>
            <w:gridSpan w:val="9"/>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部门：怀化市鹤城区花背幼儿园</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24.19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基本工资</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国内债务付息</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津贴补贴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印刷费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国外债务付息</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咨询费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伙食补助费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手续费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房屋建筑物购建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绩效工资</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办公设备购置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电费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专用设备购置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职业年金缴费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邮电费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基础设施建设</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职工基本医疗保险缴费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取暖费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大型修缮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公务员医疗补助缴费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物业管理费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信息网络及软件购置更新</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其他社会保障缴费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差旅费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物资储备</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因公出国（境）费用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土地补偿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维修（护）费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安置补助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其他工资福利支出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租赁费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地上附着物和青苗补偿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会议费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拆迁补偿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离休费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培训费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退休费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公务接待费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其他交通工具购置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退职（役）费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专用材料费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文物和陈列品购置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抚恤金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被装购置费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无形资产购置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生活补助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专用燃料费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其他资本性支出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救济费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劳务费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委托业务费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国家赔偿费用支出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助学金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工会经费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对民间非营利组织和群众性自治组织补贴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奖励金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福利费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经常性赠与</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个人农业生产补贴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公务用车运行维护费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资本性赠与</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代缴社会保险费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税金及附加费用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其他商品和服务支出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4.12</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2"/>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gridSpan w:val="5"/>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9"/>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部门：怀化市鹤城区花背幼儿园</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4732" w:type="dxa"/>
            <w:gridSpan w:val="10"/>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3"/>
        <w:gridCol w:w="853"/>
        <w:gridCol w:w="854"/>
        <w:gridCol w:w="4213"/>
        <w:gridCol w:w="3132"/>
        <w:gridCol w:w="3132"/>
        <w:gridCol w:w="31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0243" w:type="dxa"/>
            <w:gridSpan w:val="7"/>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部门：怀化市鹤城区花背幼儿园</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7"/>
        <w:gridCol w:w="1345"/>
        <w:gridCol w:w="1177"/>
        <w:gridCol w:w="1177"/>
        <w:gridCol w:w="1177"/>
        <w:gridCol w:w="1177"/>
        <w:gridCol w:w="1177"/>
        <w:gridCol w:w="1345"/>
        <w:gridCol w:w="1177"/>
        <w:gridCol w:w="1177"/>
        <w:gridCol w:w="1178"/>
        <w:gridCol w:w="28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30"/>
                <w:szCs w:val="44"/>
                <w:u w:val="none"/>
                <w:lang w:val="en-US" w:eastAsia="zh-CN" w:bidi="ar"/>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10"/>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部门：怀化市鹤城区花背幼儿园</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8700" w:type="dxa"/>
            <w:gridSpan w:val="6"/>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1450" w:type="dxa"/>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1600" w:type="dxa"/>
            <w:gridSpan w:val="12"/>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一、收入支出决算总体情况说明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70.43</w:t>
      </w:r>
      <w:r>
        <w:rPr>
          <w:rFonts w:ascii="宋体" w:hAnsi="宋体" w:eastAsia="宋体" w:cs="宋体"/>
          <w:color w:val="000000"/>
          <w:sz w:val="28"/>
        </w:rPr>
        <w:t>万元。与上年相比，减少111.47万元，减少61.28%，主要是因为2022年度收入合计70.4万元，与上年相比，减少加111.5万元。支出合计70.4万元，与上年相比，减少102.4万元。主要是因为本单位2022年无建设维修。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70.43</w:t>
      </w:r>
      <w:r>
        <w:rPr>
          <w:rFonts w:ascii="宋体" w:hAnsi="宋体" w:eastAsia="宋体" w:cs="宋体"/>
          <w:color w:val="000000"/>
          <w:sz w:val="28"/>
        </w:rPr>
        <w:t>万元。与上年相比，</w:t>
      </w:r>
      <w:r>
        <w:rPr>
          <w:rFonts w:ascii="宋体" w:hAnsi="宋体" w:eastAsia="宋体" w:cs="宋体"/>
          <w:sz w:val="28"/>
        </w:rPr>
        <w:t>减少111.47万元</w:t>
      </w:r>
      <w:r>
        <w:rPr>
          <w:rFonts w:ascii="宋体" w:hAnsi="宋体" w:eastAsia="宋体" w:cs="宋体"/>
          <w:color w:val="000000"/>
          <w:sz w:val="28"/>
        </w:rPr>
        <w:t>，</w:t>
      </w:r>
      <w:r>
        <w:rPr>
          <w:rFonts w:ascii="宋体" w:hAnsi="宋体" w:eastAsia="宋体" w:cs="宋体"/>
          <w:sz w:val="28"/>
        </w:rPr>
        <w:t>减少61.28%</w:t>
      </w:r>
      <w:r>
        <w:rPr>
          <w:rFonts w:ascii="宋体" w:hAnsi="宋体" w:eastAsia="宋体" w:cs="宋体"/>
          <w:color w:val="000000"/>
          <w:sz w:val="28"/>
        </w:rPr>
        <w:t>，主要是因为2022年度收入合计70.4万元，与上年相比，减少加111.5万元。支出合计70.4万元，与上年相比，减少102.4万元。主要是因为本单位2022年无建设维修。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二、收入决算情况说明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2022年度本年收入合计70.43万元，其中：财政拨款收入46.57万元，占66.12%；上级补助收入0万元，占0%；事业收入23.86万元，占33.88%；经营收入0万元，占0%；附属单位上缴收入0万元，占0%；其他收入0万元，占0%。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三、支出决算情况说明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2022年度本年支出合计70.43万元，其中：基本支出48.05万元，占68.22%；项目支出22.38万元，占31.78%；上缴上级支出0万元，占0%；经营支出0万元，占0%；对附属单位补助支出0万元，占0%。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四、财政拨款收入支出决算总体情况说明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2022年度财政拨款收入总计46.57万元，与上年相比，增加11.02万元，增长31.00%，主要是因为增加了班级和幼儿在园人数。</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2022年度财政拨款支出总计46.57万元，与上年相比，增加11.02万元，增长31.00%，主要是因为增加了班级和幼儿在园人数。</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五、一般公共预算财政拨款支出决算情况说明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（一）财政拨款支出决算总体情况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2022年度财政拨款支出46.57万元，占本年支出合计的100.00%，与上年相比，财政拨款支出增加11.02万元，增加31.00%，主要是因为增加了班级和幼儿在园人数。</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（二）财政拨款支出决算结构情况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2022年度财政拨款支出46.57万元，主要用于以下方面：教育支出（类）46.57万元，占100.00%；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（三）财政拨款支出决算具体情况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2022年度财政拨款支出年初预算数为127.81万元，支出决算数为</w:t>
      </w:r>
      <w:r>
        <w:rPr>
          <w:rFonts w:ascii="宋体" w:hAnsi="宋体" w:eastAsia="宋体" w:cs="宋体"/>
          <w:sz w:val="28"/>
        </w:rPr>
        <w:t>46.57</w:t>
      </w:r>
      <w:r>
        <w:rPr>
          <w:rFonts w:ascii="宋体" w:hAnsi="宋体" w:eastAsia="宋体" w:cs="宋体"/>
          <w:color w:val="000000"/>
          <w:sz w:val="28"/>
        </w:rPr>
        <w:t>万元，完成年初预算的55.11%，其中：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1、教育支出（类）普通教育（款）学前教育（项）。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年初预算为127.81万元，支出决算为46.57万元，完成预算的36.44%。决算数小于年初预算数的主要原因是：实际招生人数未达预估招生人数。</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六、一般公共预算财政拨款基本支出决算情况说明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2022年度财政拨款基本支出24.19万元，其中：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人员经费0万元，占基本支出的</w:t>
      </w:r>
      <w:r>
        <w:rPr>
          <w:rFonts w:hint="eastAsia" w:ascii="宋体" w:hAnsi="宋体" w:eastAsia="宋体" w:cs="宋体"/>
          <w:color w:val="000000"/>
          <w:sz w:val="28"/>
          <w:lang w:val="en-US" w:eastAsia="zh-CN"/>
        </w:rPr>
        <w:t>0</w:t>
      </w:r>
      <w:r>
        <w:rPr>
          <w:rFonts w:ascii="宋体" w:hAnsi="宋体" w:eastAsia="宋体" w:cs="宋体"/>
          <w:color w:val="000000"/>
          <w:sz w:val="28"/>
        </w:rPr>
        <w:t>%，主要包括：基本工资、津贴补贴、绩效工资、机关事业单位基本养老保险缴费、职工基本医疗保险缴费、其他社会保障缴费、生活补助、助学金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公用经费24.19万元，占基本支出的100.00%，主要包括：办公费、印刷费、水费、电费、取暖费、维修（护）费、劳务费、其他商品和服务支出。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七、一般公共预算财政拨款“三公”经费支出决算情况说明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（一）“三公”经费财政拨款支出决算总体情况说明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w:t>
      </w:r>
      <w:r>
        <w:rPr>
          <w:rFonts w:hint="eastAsia" w:ascii="宋体" w:hAnsi="宋体" w:eastAsia="宋体" w:cs="宋体"/>
          <w:color w:val="000000"/>
          <w:sz w:val="28"/>
        </w:rPr>
        <w:t>因年初预算金额为0万元，无法计算百分比</w:t>
      </w:r>
      <w:bookmarkStart w:id="0" w:name="_GoBack"/>
      <w:bookmarkEnd w:id="0"/>
      <w:r>
        <w:rPr>
          <w:rFonts w:ascii="宋体" w:hAnsi="宋体" w:eastAsia="宋体" w:cs="宋体"/>
          <w:color w:val="000000"/>
          <w:sz w:val="28"/>
        </w:rPr>
        <w:t>，决算数与预算数一致，与上年相比持平，持平主要原因是</w:t>
      </w:r>
      <w:r>
        <w:rPr>
          <w:rFonts w:ascii="宋体" w:hAnsi="宋体" w:eastAsia="宋体" w:cs="宋体"/>
          <w:sz w:val="28"/>
        </w:rPr>
        <w:t>2022年无此项开支</w:t>
      </w:r>
      <w:r>
        <w:rPr>
          <w:rFonts w:ascii="宋体" w:hAnsi="宋体" w:eastAsia="宋体" w:cs="宋体"/>
          <w:color w:val="000000"/>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万元，因年初预算金额为0万元，无法计算百分比，决算数与预算数一致，与上年相比持平，持平主要原因是本单位无公务接待需求。</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万元，因年初预算金额为0万元，无法计算百分比，决算数与预算数一致，与上年相比持平，持平主要原因是本单位无公务用车需求。</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公务用车运行维护费支出预算为0万元，支出决算为0万元，因年初预算金额为0万元，无法计算百分比，决算数与预算数一致，与上年相比持平，持平主要原因是本单位无公务用车。</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（二）“三公”经费财政拨款支出决算具体情况说明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万元，主要是全年共接待来访团组0个、来宾0人次，主要是无发生的接待支出。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3、公务用车购置费及运行维护费支出决算为0万元，其中：公务用车购置费0万元，怀化市鹤城区花背幼儿园更新</w:t>
      </w:r>
      <w:r>
        <w:rPr>
          <w:rFonts w:ascii="宋体" w:hAnsi="宋体" w:eastAsia="宋体" w:cs="宋体"/>
          <w:color w:val="000000"/>
          <w:sz w:val="28"/>
        </w:rPr>
        <w:t>公务用车本单位无公务用车辆。</w:t>
      </w:r>
      <w:r>
        <w:rPr>
          <w:rFonts w:ascii="宋体" w:hAnsi="宋体" w:eastAsia="宋体" w:cs="宋体"/>
          <w:sz w:val="28"/>
        </w:rPr>
        <w:t>公务用车运行维护费0万元，</w:t>
      </w:r>
      <w:r>
        <w:rPr>
          <w:rFonts w:ascii="宋体" w:hAnsi="宋体" w:eastAsia="宋体" w:cs="宋体"/>
          <w:color w:val="000000"/>
          <w:sz w:val="28"/>
        </w:rPr>
        <w:t>主要是无公务用车支出，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八、政府性基金预算收入支出决算情况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九、关于机关运行经费支出说明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本部门2022年度机关运行经费支出0万元，比上年决算数持平，主要原因是：我单位没有机关运行经费支出的预算和决算。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十、一般性支出情况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w:t>
      </w:r>
      <w:r>
        <w:rPr>
          <w:rFonts w:ascii="宋体" w:hAnsi="宋体" w:eastAsia="宋体" w:cs="宋体"/>
          <w:color w:val="000000"/>
          <w:sz w:val="28"/>
        </w:rPr>
        <w:t>万元，用于开展0场培训，人数0人，内容为无；未举办节庆、晚会、论坛、赛事等，开支0万元。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十一、关于政府采购支出说明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十二、关于国有资产占用情况说明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本单位无其他车辆；单位价值50万元以上通用设备0台（套）；单位价值100万元以上专用设备0台（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十三、关于2022年度预算绩效情况的说明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（一）部门整体支出绩效情况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根据预算绩效管理要求，我部门组织对2022年度一般公共预算项目支出全面开展绩效自评，其中，一级项目1个，二级项目0个，共涉及资金4.9万元。“保安工资”项目绩效自评综述：根据年初设定的绩效目标，项目绩效自评得分为100分。项目全年预算数为4.9万元，执行数为4.9万元，完成预算的100%。项目绩效目标完成情况：通过项目的实施，确保全园师幼在园校安全开展一日活动，创造良好的社会经济效益，深受广大居民欢迎，下一步改造措施：进一步加强安保措施。</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（二）存在的问题及原因分析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2022年怀化市鹤城区花背幼儿园严格按照上级指示完成了预算与支出，保证了幼儿园的正常工作开展；确保各项决策部署得到有效落实产生了良好的社会效应，也取得了发展的可持续性、长效性。</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第四部分 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第五部分 附件</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YTc2ZGZiNzZiNDVlOGViOWVmM2JhOTY0NGJkNjUyYzgifQ=="/>
    <w:docVar w:name="KSO_WPS_MARK_KEY" w:val="a619b9ef-e3cd-4c03-aa0e-e3374ccc5c21"/>
  </w:docVars>
  <w:rsids>
    <w:rsidRoot w:val="00000000"/>
    <w:rsid w:val="29FB1E38"/>
    <w:rsid w:val="4D890D99"/>
    <w:rsid w:val="6E29200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22</Pages>
  <Words>7464</Words>
  <Characters>9255</Characters>
  <TotalTime>0</TotalTime>
  <ScaleCrop>false</ScaleCrop>
  <LinksUpToDate>false</LinksUpToDate>
  <CharactersWithSpaces>9441</CharactersWithSpaces>
  <Application>WPS Office_11.1.0.15320_F1E327BC-269C-435d-A152-05C5408002CA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2024-08-26T10:37:00Z</dcterms:created>
  <dc:creator>HUAWEI</dc:creator>
  <cp:lastModifiedBy>赵奕雯</cp:lastModifiedBy>
  <dcterms:modified xsi:type="dcterms:W3CDTF">2024-08-27T07:28:20Z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2052-11.1.0.15320</vt:lpwstr>
  </property>
  <property fmtid="{D5CDD505-2E9C-101B-9397-08002B2CF9AE}" pid="3" name="ICV">
    <vt:lpwstr>69B21BC8F7034DE68AE9175F66CF6F98_12</vt:lpwstr>
  </property>
</Properties>
</file>