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怀化市正清路小学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怀化市正清路小学单位概况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怀化市正清路小学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全面贯彻党和国家教育教学的方针政策，保障学生受教育的各项权利，维护教师职工各项权益。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（一）内设机构设置。怀化市正清路小学单位内设机构包括：</w:t>
      </w:r>
      <w:r>
        <w:rPr>
          <w:rFonts w:ascii="宋体" w:hAnsi="宋体" w:eastAsia="宋体" w:cs="宋体"/>
          <w:color w:val="000000"/>
          <w:sz w:val="28"/>
        </w:rPr>
        <w:t>校长室、书记室、副校长室、财务室、教导处、教研室、办公室、德育处。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（二）决算单位构成。怀化市正清路小学单位2022年部门决算汇总公开单位构成包括：怀化市正清路小学本级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846.79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77.56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846.79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846.79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846.79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846.79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30"/>
        <w:gridCol w:w="330"/>
        <w:gridCol w:w="2960"/>
        <w:gridCol w:w="1850"/>
        <w:gridCol w:w="1850"/>
        <w:gridCol w:w="1703"/>
        <w:gridCol w:w="1703"/>
        <w:gridCol w:w="1710"/>
        <w:gridCol w:w="1703"/>
        <w:gridCol w:w="17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8"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12"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70"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70"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5"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5"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5"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74"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4" w:hRule="atLeast"/>
        </w:trPr>
        <w:tc>
          <w:tcPr>
            <w:tcW w:w="3925"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部门：怀化市正清路小学</w:t>
            </w:r>
          </w:p>
        </w:tc>
        <w:tc>
          <w:tcPr>
            <w:tcW w:w="1074"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08"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7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7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25"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25"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25"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25"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49"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12"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7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4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12"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7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4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12"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7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4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08"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7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5"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5"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5"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5"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49"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08"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846.79</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769.23</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4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77.56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91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846.79</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4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91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4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91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500.54</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500.54</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4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91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268.69</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268.69</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4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91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77.56</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4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91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77.56</w:t>
            </w:r>
          </w:p>
        </w:tc>
        <w:tc>
          <w:tcPr>
            <w:tcW w:w="57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4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2"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4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2"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4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2"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4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5"/>
        <w:gridCol w:w="335"/>
        <w:gridCol w:w="335"/>
        <w:gridCol w:w="3308"/>
        <w:gridCol w:w="2059"/>
        <w:gridCol w:w="2059"/>
        <w:gridCol w:w="2059"/>
        <w:gridCol w:w="1892"/>
        <w:gridCol w:w="1892"/>
        <w:gridCol w:w="18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846.79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682.39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164.40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846.79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682.39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604.83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1"/>
        <w:gridCol w:w="671"/>
        <w:gridCol w:w="671"/>
        <w:gridCol w:w="6640"/>
        <w:gridCol w:w="2505"/>
        <w:gridCol w:w="2505"/>
        <w:gridCol w:w="25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604.83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604.83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769.23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604.83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3516"/>
        <w:gridCol w:w="876"/>
        <w:gridCol w:w="1066"/>
        <w:gridCol w:w="2416"/>
        <w:gridCol w:w="876"/>
        <w:gridCol w:w="1066"/>
        <w:gridCol w:w="4396"/>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453.61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205.23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86.81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64.50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48.96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46.93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60.95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22.35</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500.54</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部门：怀化市正清路小学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846.79</w:t>
      </w:r>
      <w:r>
        <w:rPr>
          <w:rFonts w:ascii="宋体" w:hAnsi="宋体" w:eastAsia="宋体" w:cs="宋体"/>
          <w:color w:val="000000"/>
          <w:sz w:val="28"/>
        </w:rPr>
        <w:t>万元。与上年相比，减少397.29万元，减少31.93%，主要是因为课后服务减少，公用经费减少。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846.79</w:t>
      </w:r>
      <w:r>
        <w:rPr>
          <w:rFonts w:ascii="宋体" w:hAnsi="宋体" w:eastAsia="宋体" w:cs="宋体"/>
          <w:color w:val="000000"/>
          <w:sz w:val="28"/>
        </w:rPr>
        <w:t>万元。与上年相比，</w:t>
      </w:r>
      <w:r>
        <w:rPr>
          <w:rFonts w:ascii="宋体" w:hAnsi="宋体" w:eastAsia="宋体" w:cs="宋体"/>
          <w:sz w:val="28"/>
        </w:rPr>
        <w:t>减少397.29万元</w:t>
      </w:r>
      <w:r>
        <w:rPr>
          <w:rFonts w:ascii="宋体" w:hAnsi="宋体" w:eastAsia="宋体" w:cs="宋体"/>
          <w:color w:val="000000"/>
          <w:sz w:val="28"/>
        </w:rPr>
        <w:t>，</w:t>
      </w:r>
      <w:r>
        <w:rPr>
          <w:rFonts w:ascii="宋体" w:hAnsi="宋体" w:eastAsia="宋体" w:cs="宋体"/>
          <w:sz w:val="28"/>
        </w:rPr>
        <w:t>减少31.93%</w:t>
      </w:r>
      <w:r>
        <w:rPr>
          <w:rFonts w:ascii="宋体" w:hAnsi="宋体" w:eastAsia="宋体" w:cs="宋体"/>
          <w:color w:val="000000"/>
          <w:sz w:val="28"/>
        </w:rPr>
        <w:t>，主要是因为课后服务支出减少，公用经费使用减少。。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2022年度本年收入合计846.79万元，其中：财政拨款收入769.23万元，占90.84%；上级补助收入0万元，占0%；事业收入0万元，占0%；经营收入0万元，占0%；附属单位上缴收入0万元，占0%；其他收入77.56万元，占9.16%。</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2022年度本年支出合计846.79万元，其中：基本支出682.39万元，占80.59%；项目支出164.40万元，占19.41%；上缴上级支出0万元，占0%；经营支出0万元，占0%；对附属单位补助支出0万元，占0%。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2022年度财政拨款收入总计769.23万元，与上年相比，减少321.24万元，减少29.46%，主要是因为课后服务经费减少，营养餐收入减少。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2022年度财政拨款支出总计769.23万元，与上年相比，减少321.24万元，减少29.46%，主要是因为课后服务支出减少，公用经费支出减少。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2022年度财政拨款支出769.23万元，占本年支出合计的100.00%，与上年相比，财政拨款支出减少250.05万元，减少24.53%，主要是因为公用经费减少，营养餐支出减少。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2022年度财政拨款支出769.23万元，主要用于以下方面：教育支出（类）769.23万元，占100.00%；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2022年度财政拨款支出年初预算数为1188.75万元，支出决算数为</w:t>
      </w:r>
      <w:r>
        <w:rPr>
          <w:rFonts w:ascii="宋体" w:hAnsi="宋体" w:eastAsia="宋体" w:cs="宋体"/>
          <w:sz w:val="28"/>
        </w:rPr>
        <w:t>769.23</w:t>
      </w:r>
      <w:r>
        <w:rPr>
          <w:rFonts w:ascii="宋体" w:hAnsi="宋体" w:eastAsia="宋体" w:cs="宋体"/>
          <w:color w:val="000000"/>
          <w:sz w:val="28"/>
        </w:rPr>
        <w:t>万元，完成年初预算的71.23%，其中：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年初预算为529.73万元，支出决算为500.54万元，完成预算的94.49%。决算数小于年初预算数的主要原因是：营养餐支出减少。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年初预算为659.02万元，支出决算为268.69万元，完成预算的40.77%。决算数小于年初预算数的主要原因是：公用经费减少。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2022年度财政拨款基本支出604.83万元，其中：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500.54万元，占基本支出的82.76%，主要包括：基本工资、津贴补贴、奖金、伙食补助费、绩效工资、机关事业单位基本养老保险缴费、职工基本医疗保险缴费、公务员医疗补助缴费、其他社会保障缴费、其他工资福利支出、生活补助、助学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公用经费104.29万元，占基本支出的17.24%，主要包括办公费、水费、电费、维修（护）费、培训费、劳务费、工会经费、其他商品和服务支出。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万元，因年初预算金额为0万元，无法计算百分比，决算数与预算数一致，与上年相比持平，持平主要原因是怀化市正清路小学无公务接待费。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万元，因年初预算金额为0万元，无法计算百分比，决算数与预算数一致，与上年相比持平，持平主要原因是怀化市正清路小学无公务用车购置费支出。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公务用车运行维护费支出预算为0万元，支出决算为0万元，因年初预算金额为0万元，无法计算百分比，决算数与预算数一致，与上年相比持平，持平主要原因是怀化市正清路小学无公务用车运行维护费。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万元，主要是全年共接待来访团组0个、来宾0人次，主要是无公务接待发生的接待支出。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3、公务用车购置费及运行维护费支出决算为0万元，其中：公务用车购置费0万元，怀化市正清路小学更新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本部门2022年度机关运行经费支出0万元，比上年决算数持平，主要原因是：怀化市正清路小学无机关运行经费支出。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万元，用于召开0次会议，人数0人，内容为无；开支培训费</w:t>
      </w:r>
      <w:r>
        <w:rPr>
          <w:rFonts w:ascii="宋体" w:hAnsi="宋体" w:eastAsia="宋体" w:cs="宋体"/>
          <w:sz w:val="28"/>
        </w:rPr>
        <w:t>1.65</w:t>
      </w:r>
      <w:r>
        <w:rPr>
          <w:rFonts w:ascii="宋体" w:hAnsi="宋体" w:eastAsia="宋体" w:cs="宋体"/>
          <w:color w:val="000000"/>
          <w:sz w:val="28"/>
        </w:rPr>
        <w:t>万元，用于开展教师培训，人数47人，内容为暑假教师集中培训，教师外出培训；未举办节庆、晚会、论坛、赛事等，开支0万元。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反映部门履职及履职效益情况。主要从部门整体支出的经济性、效率性、有效性和可持续性等方面进行量化、具体分析。其中：经济性分析主要是对成本（预算）控制、节约等情况进行分析；效率性分析主要是对各项工作、专项完成的进度及质量等情况进行分析；有效性分析主要是对反映部门整体支出使用效果的个性指标进行分析；可持续性分析主要是对支出完成后，后续政策、资金、人员机构安排和管理措施等影响项目持续发展的因素进行分析 2022年怀化市正清路小学履职效益情况良好，认真遵守各项财务规章制度，严格执行各项支出审批程序，确保专款专用，无截留、挤占或挪用。“三公”经费响应零开支号召、厉行勤俭节约。项目按计划组织实施，确保专项资金合理使用，切实提高资金效益。部门整体支出绩效情况如下： 1.经济性分析 2022年依据部门预算，严格控制日常开支，确保日常开支在厉行节约指标数内。 2022年12月31日，我校核定编制数55人，在职46人，在职人员控制率83.63%。 2022年无“三公”经费开支，与去年相比，减少0万元，降低100%。严格执行党政机关公务接待管理规定，尽力压缩“三公”经费等行政支出。 2.效率性分析 2022年我校各项工作进展顺利，成效良好。贯彻执行国家教育方针，加强资金管理，切实提高资金使用效益，保障学校可持续运转。关爱学生，引领学生的综合素质发展，做到让学生得到各方面成长、让家长对教育成果满意。 3.可持续性分析 2022年年末学生总人数1160人。学校坚持以人为本，科研兴校，特色办学，全面推进素质教育。引导和培养学生德智体美等方面全面发展，为中学输送优秀人才。</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1、学校资产种类多、数量大，清查难度大。 2、每年的公用经费根据单位上年底的在职在编人数和经费标准核定金额，不包括当年正式招聘入职但未进编的人数，公用经费存在缺口，不能按时拨款。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ed197c80-6127-42e5-9b3a-03d1c5093aaa"/>
  </w:docVars>
  <w:rsids>
    <w:rsidRoot w:val="00000000"/>
    <w:rsid w:val="0388550D"/>
    <w:rsid w:val="1AD32D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7935</Words>
  <Characters>9998</Characters>
  <TotalTime>1</TotalTime>
  <ScaleCrop>false</ScaleCrop>
  <LinksUpToDate>false</LinksUpToDate>
  <CharactersWithSpaces>10206</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2024-08-19T16:47:00Z</dcterms:created>
  <dc:creator>HUAWEI</dc:creator>
  <cp:lastModifiedBy>赵奕雯</cp:lastModifiedBy>
  <dcterms:modified xsi:type="dcterms:W3CDTF">2024-08-27T07:29:53Z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F6E96A6EA8714A4492F0E297C2AE6F84_12</vt:lpwstr>
  </property>
</Properties>
</file>