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F0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怀化市鹤城区农业农村局</w:t>
      </w:r>
      <w:r>
        <w:rPr>
          <w:rFonts w:ascii="黑体" w:hAnsi="黑体" w:eastAsia="黑体" w:cs="宋体"/>
          <w:b/>
          <w:color w:val="000000"/>
          <w:sz w:val="36"/>
        </w:rPr>
        <w:t>部门决算</w:t>
      </w:r>
    </w:p>
    <w:p w14:paraId="5E7AB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F40CC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怀化市鹤城区农业农村局单位概况</w:t>
      </w:r>
    </w:p>
    <w:p w14:paraId="6D0C8C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6F07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EF238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3DDECF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215D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06B14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0CD28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9918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014E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8782E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0B588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FDA22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C4EF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E1949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80472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56C31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2FE1B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6D6D5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CCAE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7EE9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C3F1D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CCA47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D1DD1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26ECD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A4ABE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6EA09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6DD42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D8CAC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B55BF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85C1538">
      <w:pPr>
        <w:rPr>
          <w:rFonts w:ascii="黑体" w:hAnsi="黑体" w:eastAsia="黑体" w:cs="宋体"/>
          <w:b/>
          <w:color w:val="000000"/>
          <w:sz w:val="33"/>
        </w:rPr>
      </w:pPr>
      <w:r>
        <w:rPr>
          <w:rFonts w:ascii="黑体" w:hAnsi="黑体" w:eastAsia="黑体" w:cs="宋体"/>
          <w:b/>
          <w:color w:val="000000"/>
          <w:sz w:val="33"/>
        </w:rPr>
        <w:br w:type="page"/>
      </w:r>
    </w:p>
    <w:p w14:paraId="50B8C7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怀化市鹤城区农业农村局</w:t>
      </w:r>
      <w:r>
        <w:rPr>
          <w:rFonts w:ascii="黑体" w:hAnsi="黑体" w:eastAsia="黑体" w:cs="宋体"/>
          <w:b/>
          <w:color w:val="000000"/>
          <w:sz w:val="33"/>
        </w:rPr>
        <w:t>单位概况</w:t>
      </w:r>
    </w:p>
    <w:p w14:paraId="233708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4B7CCE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1、统筹研究和组织实施“三农”工作的发展中长期规划、重大政策。指导农业综合执法。参与涉农的价格、收储、金融保险、进出口等政策制定。 </w:t>
      </w:r>
    </w:p>
    <w:p w14:paraId="3D6739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2、统筹推动发展农村社会事业、农村公共服务、农村文化、农村基础设施和乡村治理。牵头组织改善农村人居环境。指导农村精神文明和优秀农耕文化建设。指导农业行业安全生产工作。 </w:t>
      </w:r>
    </w:p>
    <w:p w14:paraId="764B47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 </w:t>
      </w:r>
    </w:p>
    <w:p w14:paraId="2B6352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指导乡村特色产业、农产品加工业、休闲农业和乡镇企业发展工作。提出促进大宗农产品流通的建议，培育、保护农业品牌。统计综合农业农村经济信息，监测分析农业农村经济运行。承担农业统计和农业农村信息化有关工作。 </w:t>
      </w:r>
    </w:p>
    <w:p w14:paraId="22290A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5、负责种植业、畜牧业、渔业、农垦、农业机械化等农业各产业的监督管理。指导粮食等农产品生产。组织构建现代农业产业体系、生产体系、经营体系，指导农业标准化生产。负责农业行政执法工作，渔政监督管理，推进农业依法行政。 </w:t>
      </w:r>
    </w:p>
    <w:p w14:paraId="4E6AAC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6、负责农产品质量安全监督管理。组织开展农产品质量安全监测、追溯、风险评估，统计综合农产品质量安全有关信息。贯彻执行农产品质量安全国家和省级标准，参与制定农产品质量安全地方标准并会同有关部门组织实施。指导农业检验检测体系建设。 </w:t>
      </w:r>
    </w:p>
    <w:p w14:paraId="7B7AF1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7、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 </w:t>
      </w:r>
    </w:p>
    <w:p w14:paraId="08C673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8、负责有关农业生产资料和农业投入品的监督管理。组织农业生产资料市场体系建设。贯彻执行农业生产资料、兽药质量、兽药残留限量和残留检测方法国家标准并监督实施。组织兽医医政、兽药药政药检工作，负责执业兽医行业管理，配合市农业农村局开展畜禽屠宰行业工作。 </w:t>
      </w:r>
    </w:p>
    <w:p w14:paraId="61A3A6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9、负责农业防灾减灾、农作物重大病虫害防控和动植物重大疫病防治工作。指导动植物防疫检疫体系建设，组织、监督区内动植物防疫检疫工作，协助发布并组织扑灭疫情。 </w:t>
      </w:r>
    </w:p>
    <w:p w14:paraId="724A15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10、负责农业投资管理。编制农业投资项目建设规划，提出农业投资规模和方向、扶持农业农村发展财政项目的建议，按规定权限审批农业投资项目</w:t>
      </w:r>
    </w:p>
    <w:p w14:paraId="740D98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A7DB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（一）内设机构设置。怀化市鹤城区农业农村局单位内设机构包括：</w:t>
      </w:r>
      <w:r>
        <w:rPr>
          <w:rFonts w:ascii="宋体" w:hAnsi="宋体" w:eastAsia="宋体" w:cs="宋体"/>
          <w:color w:val="000000"/>
          <w:sz w:val="28"/>
        </w:rPr>
        <w:t>办公室、人事科技教育股(区农业转基因生物安全管理办公室)、行政审批与农业资源保护利用股（法规股）、改革发展规划与农村社会事业促进股、计划财务股、乡村产业发展股、市场信息化与农产品质量安全监管股。</w:t>
      </w:r>
    </w:p>
    <w:p w14:paraId="411AD9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（二）决算单位构成。怀化市鹤城区农业农村局单位2022年部门决算汇总公开单位构成包括：怀化市鹤城区农业农村局本级</w:t>
      </w:r>
      <w:r>
        <w:rPr>
          <w:rFonts w:ascii="宋体" w:hAnsi="宋体" w:eastAsia="宋体" w:cs="宋体"/>
          <w:color w:val="000000"/>
          <w:sz w:val="28"/>
        </w:rPr>
        <w:t>。</w:t>
      </w:r>
    </w:p>
    <w:p w14:paraId="36A959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0F876A5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1051B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18942BA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21CE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5B5617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0F07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0C92E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73633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4206B6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FC77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2020CDA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79A9B61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B38C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20D12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3AEB3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4007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398A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8C8E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18F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6764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A1C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CD17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28A16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42F6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40671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5F32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353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630DC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C6AA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27D1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1D20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839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204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8E6C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2DF4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5EF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r>
      <w:tr w14:paraId="62B15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4B8D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D25E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BD0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8CC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4EEC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DF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861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A3AD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7B01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F6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B166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A041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36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E96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979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352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56D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D82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7D91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351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9B6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CCF0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74BC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B4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D59B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BF3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307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r>
      <w:tr w14:paraId="5004D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83B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EAD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106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E1D7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DF2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45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C3A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EAE6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0DB1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04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40E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3309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330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F0A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C895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F467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0D0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757B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8DA9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C30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r>
      <w:tr w14:paraId="4D780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1683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CFCD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03B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3CC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1524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378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r>
      <w:tr w14:paraId="3814C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F1A4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BE6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C6E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F0C0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8FC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DA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r>
      <w:tr w14:paraId="692D5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A0B7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0729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DA8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DE94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BA75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D7C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8C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D019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A72E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21D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826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27AF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16C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r>
      <w:tr w14:paraId="568C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D13F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4BE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B62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6FA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1D9F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53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75C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B379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3BBF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760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E31B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3EA8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C66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923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FF82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EB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EC8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1510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0E90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BD8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80E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5CF2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8AB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6B9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5AC2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4289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C8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EE4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7209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C24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860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4DF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205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046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1C2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8171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3F9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C4F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33B9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C092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10A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E69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4A54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9DC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4CD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A1C1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756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22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r>
      <w:tr w14:paraId="27BE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5046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AD3D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D31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A20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9367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131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FD0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F093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64B6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CF2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D534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2760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A8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5BD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F0A2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EA1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A2C7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B343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7E52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D5F8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A4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8BBC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8B63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513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7C8E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9EA8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08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0C0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2B3C98">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F6AA3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02F4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2ABA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FF3F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7C7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0F9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5E944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D3BC2F">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1FD2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6F11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430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336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EA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CCD89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896366">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5C3B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5F8F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B010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15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FAC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76509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5D12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C12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425E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17CA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27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r>
      <w:tr w14:paraId="321D6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3065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EACF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0E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3A9A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B909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5C1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8BB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4BAA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15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7B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EAE2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341E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1D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109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FB08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E636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2189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A4CB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A272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E87E3">
            <w:pPr>
              <w:spacing w:beforeLines="0" w:afterLines="0"/>
              <w:jc w:val="left"/>
              <w:rPr>
                <w:rFonts w:hint="eastAsia" w:ascii="宋体" w:hAnsi="宋体" w:eastAsia="宋体" w:cs="宋体"/>
                <w:color w:val="000000"/>
                <w:sz w:val="22"/>
                <w:szCs w:val="22"/>
              </w:rPr>
            </w:pPr>
          </w:p>
        </w:tc>
      </w:tr>
      <w:tr w14:paraId="70BAF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BA8A6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72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ED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714E9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9DF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899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r>
      <w:tr w14:paraId="5045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A59B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5B447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D1785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59DD755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90EC7FA">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651E7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0A23849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0FAA2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555D569C">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4F19C3AE">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5B55C4B">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52261C81">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2EC212DD">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0D740850">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18A309D1">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5E544A0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425EC53D">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72060D7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2EDCD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40308EE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902" w:type="pct"/>
            <w:gridSpan w:val="2"/>
            <w:tcBorders>
              <w:top w:val="nil"/>
              <w:left w:val="nil"/>
              <w:bottom w:val="nil"/>
              <w:right w:val="nil"/>
              <w:tl2br w:val="nil"/>
              <w:tr2bl w:val="nil"/>
            </w:tcBorders>
            <w:shd w:val="clear" w:color="auto" w:fill="FFFFFF"/>
            <w:noWrap/>
            <w:vAlign w:val="bottom"/>
          </w:tcPr>
          <w:p w14:paraId="3BEA645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389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D6149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887A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132AB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CAA7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BFD7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65592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647A4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BD9C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2DCD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6B245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10259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443ACA">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4CADB0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4B76E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6244B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AC39B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8105A2">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AC2215">
            <w:pPr>
              <w:spacing w:beforeLines="0" w:afterLines="0"/>
              <w:jc w:val="center"/>
              <w:rPr>
                <w:rFonts w:hint="eastAsia" w:ascii="宋体" w:hAnsi="宋体" w:eastAsia="宋体" w:cs="宋体"/>
                <w:color w:val="000000"/>
                <w:sz w:val="22"/>
                <w:szCs w:val="22"/>
              </w:rPr>
            </w:pPr>
          </w:p>
        </w:tc>
      </w:tr>
      <w:tr w14:paraId="5309B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27DD701">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2F9F88C">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5A156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FC090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8C3BB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F3A80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B45D9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9C5DA6">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54EA00">
            <w:pPr>
              <w:spacing w:beforeLines="0" w:afterLines="0"/>
              <w:jc w:val="center"/>
              <w:rPr>
                <w:rFonts w:hint="eastAsia" w:ascii="宋体" w:hAnsi="宋体" w:eastAsia="宋体" w:cs="宋体"/>
                <w:color w:val="000000"/>
                <w:sz w:val="22"/>
                <w:szCs w:val="22"/>
              </w:rPr>
            </w:pPr>
          </w:p>
        </w:tc>
      </w:tr>
      <w:tr w14:paraId="4E6B1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B2169CD">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802E4D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B7586B">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9BDD1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28CE8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B6CED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9E3AA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8306B1">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7FF93D">
            <w:pPr>
              <w:spacing w:beforeLines="0" w:afterLines="0"/>
              <w:jc w:val="center"/>
              <w:rPr>
                <w:rFonts w:hint="eastAsia" w:ascii="宋体" w:hAnsi="宋体" w:eastAsia="宋体" w:cs="宋体"/>
                <w:color w:val="000000"/>
                <w:sz w:val="22"/>
                <w:szCs w:val="22"/>
              </w:rPr>
            </w:pPr>
          </w:p>
        </w:tc>
      </w:tr>
      <w:tr w14:paraId="45560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C6C5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509FE2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4688CF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E94E5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403462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4DF79C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52DC7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3B7759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69C82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566D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DD7521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4,635.26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16643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4,635.26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8E052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2F298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0776C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AEA55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609A65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1DF9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A92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9674A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2AA0B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3FA9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E76A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9AAA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73DB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110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26B80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59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0BB3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AC9F4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CE775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7933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290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091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5EFF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30A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7709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442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72F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1AA03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7E4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6DB86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27F0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B4D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F00CF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7639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C1663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EF4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9E6B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46070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30B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A6F47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433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0C7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36D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903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5DBE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63D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90E5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9F8C8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成人教育</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1929C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6B5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59B7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D7A8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CE2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DC89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74F14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7D4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4B5E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038BF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其他成人教育支出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2C2E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57BF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EC2F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A21C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7B8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93F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2307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FD2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9A91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7CFC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56CA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7A17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FE9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91B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F0C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C0D6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F6491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616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AD4C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61335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1FFC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31B30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2D8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AB08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4CA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747C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2A31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37E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75D5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9C88C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0F4F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3B392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C10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D2E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1EE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C207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3CC0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13C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E7B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53048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905D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8A5D7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F60B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F63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1DB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089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B120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67E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E832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04819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445B6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E78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4103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1980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CB6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D44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D2C0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E86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3A2C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FE5B0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5184C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5748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B88A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914E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7980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5DE1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8A57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348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ED74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74A8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E847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B6E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6C9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8B9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3CE5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448D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958B4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6A3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A34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648D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274D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57E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C325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90A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266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9F51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1511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9E8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9D5F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CC38F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8AB0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EB5D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A9F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056D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272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C807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5C819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09D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4A3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00190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2C8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DE5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F793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E94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6B16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ADCD8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73E1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278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6C87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8BF3A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4034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DE34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9876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4CB8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AB1E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EE3A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0D04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3CE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9280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F9199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7CB6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65A3E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43C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137A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B33DB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CDB0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B8B89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2C7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8691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950A4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973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AD0D1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A73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CC7E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5DED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626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F44F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659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2820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6C065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D2B4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D939E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F94D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F99B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520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C21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804B6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3CC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870F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4E3C2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AAB3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C7C38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98DB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981E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A8E9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6C4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386C1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8D0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EFBE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28195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1764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2372A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2D38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66517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977E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9F05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A3A7D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C17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72D7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752ED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9A97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96B3C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32686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AA5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D159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932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A5C63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46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3AB3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4EFF0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52991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1D33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5E8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EAD9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5A05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8057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74F5F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F9E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DC1A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9F91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农村环境保护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319C0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328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8B5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174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120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6C704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66561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870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DF6F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B35D7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C2BF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0EF8F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27BF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651D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C47E1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AD14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04583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49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D334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FAD5C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38C9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3,856.08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0D59B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3,856.08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12B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A02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B352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658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246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E70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ABBD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BF904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CADF4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1,446.40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B0F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1,446.40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F0D2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A14D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6BD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9C0A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0342A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B9C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6411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12624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3F7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083D8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9A66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7E4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C4B4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BBD2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318A4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AC9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30E6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3F41C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3072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D8F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F61F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C40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3AF2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58E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1C7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D17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63E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4F6B2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科技转化与推广服务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6A7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E923D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825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330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556F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7AC4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BBEF9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02C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53A0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216BD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2AC3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AD53C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956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B72E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F8F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4C5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08C3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55F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C1C2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0C49B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85D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92D4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546D0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A085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3517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680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C4DB9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1EF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4124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44883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651DA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E5882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BE36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73D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9A0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97B4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42F6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869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6F54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28F6F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农村社会事业</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5ADB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2192D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1C1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98A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BA3E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FD7C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FF7DB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91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1875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220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60F9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8A7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0C9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D447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24B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44B5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87D6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4E6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3AA9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4192B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214A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5E08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2FA9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7A4A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24B9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8A4B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11073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2C2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1445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5E9DB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3C765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782B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B8D1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3D0D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75F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D7CEA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E38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B94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3EF1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32AAF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8097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24F5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DBB8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1EC7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6295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1325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09B14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524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D4B0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733EA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52C8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E72BD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38A1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CA4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6D9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388A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361A0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7D6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616A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343A0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D60ED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042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963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BAC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95B9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510D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C1B4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9CD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C637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D1482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D7C6F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EFE0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088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CFDE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1C5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905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1B98D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9C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43E0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ADB01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82BA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3F50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A5D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5C5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B85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FFC0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A61D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DF7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8C64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334D2BE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4ABF3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988"/>
        <w:gridCol w:w="1862"/>
        <w:gridCol w:w="1862"/>
        <w:gridCol w:w="1862"/>
        <w:gridCol w:w="1584"/>
        <w:gridCol w:w="1584"/>
        <w:gridCol w:w="1583"/>
      </w:tblGrid>
      <w:tr w14:paraId="5E5F2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5E1096C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72D6E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949B37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F44A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C6A6D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A516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BC7B5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6B60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0822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0A62E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86A40B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6489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8A1069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032B0BE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62AB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7153F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EF2B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7AB2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2F66F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458CE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8ABBE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6FDE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670E3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58397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CCA94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93078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49F40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B6DB1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91400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F086A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E39C73">
            <w:pPr>
              <w:spacing w:beforeLines="0" w:afterLines="0"/>
              <w:jc w:val="center"/>
              <w:rPr>
                <w:rFonts w:hint="eastAsia" w:ascii="宋体" w:hAnsi="宋体" w:eastAsia="宋体" w:cs="宋体"/>
                <w:color w:val="000000"/>
                <w:sz w:val="22"/>
                <w:szCs w:val="22"/>
              </w:rPr>
            </w:pPr>
          </w:p>
        </w:tc>
      </w:tr>
      <w:tr w14:paraId="5FA15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40E14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7051FF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2BC81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3898A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BB07A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C8F71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0AFF4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A3A9E7">
            <w:pPr>
              <w:spacing w:beforeLines="0" w:afterLines="0"/>
              <w:jc w:val="center"/>
              <w:rPr>
                <w:rFonts w:hint="eastAsia" w:ascii="宋体" w:hAnsi="宋体" w:eastAsia="宋体" w:cs="宋体"/>
                <w:color w:val="000000"/>
                <w:sz w:val="22"/>
                <w:szCs w:val="22"/>
              </w:rPr>
            </w:pPr>
          </w:p>
        </w:tc>
      </w:tr>
      <w:tr w14:paraId="46DE0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07C3C3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4D7BC4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1F5DD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C1CED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16E7E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3E6D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4727E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ED0A89">
            <w:pPr>
              <w:spacing w:beforeLines="0" w:afterLines="0"/>
              <w:jc w:val="center"/>
              <w:rPr>
                <w:rFonts w:hint="eastAsia" w:ascii="宋体" w:hAnsi="宋体" w:eastAsia="宋体" w:cs="宋体"/>
                <w:color w:val="000000"/>
                <w:sz w:val="22"/>
                <w:szCs w:val="22"/>
              </w:rPr>
            </w:pPr>
          </w:p>
        </w:tc>
      </w:tr>
      <w:tr w14:paraId="67AE6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A071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8A832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CD156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1D3D0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C184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497A5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CD7F0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CD7D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612B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92E0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A9E1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1,161.91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84A1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3,473.35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9AE6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E17F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71D1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EC35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AC23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6F8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1B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47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3D6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4A5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8A4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16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B93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1B1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E33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FC6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15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A1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8A5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65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EA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48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9794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767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26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90C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0AF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3A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42D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864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3B8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ED5F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83F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41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6BC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121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819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2B8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5D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AEB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5FA1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656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成人教育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162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B76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30B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A2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551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AE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0D4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F170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BF5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其他成人教育支出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836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D49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9CF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BC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085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92E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23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A3FC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79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D9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9DD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567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998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91A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92C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B66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E8F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510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FA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ECC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4C6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6BA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BB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FD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9B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7646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0AE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6B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2C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5B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6A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55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5C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6CC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B9C6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0BC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DF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4D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29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F53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F8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01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414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E7B6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42C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0C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D8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C97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4D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95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C1E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AD0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A1FF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BB3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BC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73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F67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A0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E4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634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014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EC25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40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BA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9F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090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529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F9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E7F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1E7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3BB2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001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088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B5B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BD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A6B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30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FED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A3C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8D39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CAD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A28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F1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D794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C8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7BD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75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6D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52B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6C6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0CF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CA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27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51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EA6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51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F12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EA89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73D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8EA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626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41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C8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4D1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FEF5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649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5D1A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11F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1DF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141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90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2C5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5BC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4A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8F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2E3C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7DC6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33D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B5B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88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727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0B0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F27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0B1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7CC7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054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996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6AC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979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5C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64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82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58F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EC3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51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84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05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99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58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BF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19E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2F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66A8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A98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A9E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03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0CB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106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26A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0F4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352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61ED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9D1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24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DA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9B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781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05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0E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A25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4DED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482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9DC1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6D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05D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37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EC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552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164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0F34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6B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农村环境保护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18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F45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C7B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443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AF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C76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DE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D3C5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723A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CB6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C8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889.11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B9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3,393.23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55D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43F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308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250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80F8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888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66A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3,856.08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B4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886.63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85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2,969.45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861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C11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EAA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C2D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94A9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B04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797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1,446.40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194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74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570.72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563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B5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3E2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41A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F983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65A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9CC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B30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960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5BA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907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932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788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FCF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D33E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670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6B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0BA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4A6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629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AA0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9C8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A53E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363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科技转化与推广服务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0A7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1A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C9C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FE7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B28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5A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42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86C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A19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482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0EF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81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89B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7F5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AD5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462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4F5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4BB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3D9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9F8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DD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F1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FC6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9A6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F7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D7A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B7B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5C7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30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95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35A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339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36D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01F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9FFC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786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农村社会事业</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27A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5A2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3F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0F8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FD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79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8C2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2E8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684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53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CA9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BB5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11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22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1F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F68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2224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9C6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18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745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79D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CAE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42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C7A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DF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B327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03C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984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BA5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5D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98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FA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51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88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63E8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DF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24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27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CE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E73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D77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674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A74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F2B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B20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6A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337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D0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0A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11F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074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103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7F33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3F7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518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8BE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B1F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2F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B2A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ADC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805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E996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811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290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F4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6C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840C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9C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4E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04B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49A3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D0F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06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2EC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D7D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DE93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C4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359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AE2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8C2D6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7A2FD08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E2FD8E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2C401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FADDDC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104A4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EAAE95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F225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021B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C4754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4B75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8AED2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493D4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8A5AD5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0BD7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2581976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17AC0D0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2F4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8F7F6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6A888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4E35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6D58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FC24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9FAC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D6EF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E36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28296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F7CAF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CF61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27E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432A0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2D9024A">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767DA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63528F">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69D39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95727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ACD72E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F98E1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6BB888">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C8F787">
            <w:pPr>
              <w:spacing w:beforeLines="0" w:afterLines="0"/>
              <w:jc w:val="center"/>
              <w:rPr>
                <w:rFonts w:hint="eastAsia" w:ascii="宋体" w:hAnsi="宋体" w:eastAsia="宋体" w:cs="宋体"/>
                <w:color w:val="000000"/>
                <w:sz w:val="22"/>
                <w:szCs w:val="22"/>
              </w:rPr>
            </w:pPr>
          </w:p>
        </w:tc>
      </w:tr>
      <w:tr w14:paraId="62721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9BA3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22E9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1B00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700F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08D52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9850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1E6E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65A5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73DA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1E53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C641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FA59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DB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481A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854B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68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4C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08A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043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213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C192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5572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EA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BBC4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7C6E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78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005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02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FD9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660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CC88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F890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03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83EF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ADE3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C1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25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BF6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216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818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56DB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4E1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789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B4C7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94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AB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AA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6C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E1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0B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3451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1C4A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2A39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A484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6FC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E0E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E08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3A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86C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476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2F38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1B1D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2CA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848A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7652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0AC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D9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17E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942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59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49D5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69AB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31DC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D95B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AD6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916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DA6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EAF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8B4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64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16BA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3CC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061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669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83EE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CA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08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57C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C5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09C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D82D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FB4F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BF72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95B2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BAB3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3F6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25CD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DA50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AA6C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640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185B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2D1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C97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A685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F21F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DDD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2AE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1AA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D07C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F5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76D7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DD6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195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EC57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789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190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A24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19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AC9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D0A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0EB5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944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DB1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A4A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8F3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C5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4D0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4A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0A4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B8B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B227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F2A0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FC8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6C91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FCCA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9E3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EAA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922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067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F54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25B9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998B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F3A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69D1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444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C6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637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B9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15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BF5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E28C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F9F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584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2B26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EF74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DAD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7C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BD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7C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7E5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CBD7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0AA9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AA9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A1DC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19B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D0E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2D1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43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A78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4B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F64A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14D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78D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2853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396F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4B1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A6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A9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55B8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AC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BBD2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F8E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003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F032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889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D5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F0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70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461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80B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0D34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27EB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8CF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3D75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FB4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24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01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50A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72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278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9879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859C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0DA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E2DE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5196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45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F2D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0A79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1EA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EBA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3D51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AF8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0726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4A5D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525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94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F75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02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57D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6AC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9D70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D071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165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5B04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45CB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BF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DB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0C3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CF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588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55CC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6763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512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825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7B1C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4A6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FF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B95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0A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8DE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6F8CA9">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3E45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8DD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8B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4F8E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A8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3AC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5BC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43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084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7B2C0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DC7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EE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C359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EB4A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1B1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39B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A2C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017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9E6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4237E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2B82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00B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751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BA9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4E5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C3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4F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1F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BF6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B2AFB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8A3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73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559C2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0D9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1EB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89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93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BF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DE5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2098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398E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24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3BED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433A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683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03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922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696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2EB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3235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D22B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E02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151C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3A2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A1B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A6B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37D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4CFD8">
            <w:pPr>
              <w:spacing w:beforeLines="0" w:afterLines="0"/>
              <w:jc w:val="right"/>
              <w:rPr>
                <w:rFonts w:hint="eastAsia" w:ascii="宋体" w:hAnsi="宋体" w:eastAsia="宋体" w:cs="宋体"/>
                <w:color w:val="000000"/>
                <w:sz w:val="22"/>
                <w:szCs w:val="22"/>
              </w:rPr>
            </w:pPr>
          </w:p>
        </w:tc>
      </w:tr>
      <w:tr w14:paraId="77823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F3FE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5D4C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A09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95CE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1C09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46F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AC6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4FA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98DD0">
            <w:pPr>
              <w:spacing w:beforeLines="0" w:afterLines="0"/>
              <w:jc w:val="right"/>
              <w:rPr>
                <w:rFonts w:hint="eastAsia" w:ascii="宋体" w:hAnsi="宋体" w:eastAsia="宋体" w:cs="宋体"/>
                <w:color w:val="000000"/>
                <w:sz w:val="22"/>
                <w:szCs w:val="22"/>
              </w:rPr>
            </w:pPr>
          </w:p>
        </w:tc>
      </w:tr>
      <w:tr w14:paraId="632C5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788A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FDB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F3A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D57D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082C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04F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A5E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BCF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27D73">
            <w:pPr>
              <w:spacing w:beforeLines="0" w:afterLines="0"/>
              <w:jc w:val="right"/>
              <w:rPr>
                <w:rFonts w:hint="eastAsia" w:ascii="宋体" w:hAnsi="宋体" w:eastAsia="宋体" w:cs="宋体"/>
                <w:color w:val="000000"/>
                <w:sz w:val="22"/>
                <w:szCs w:val="22"/>
              </w:rPr>
            </w:pPr>
          </w:p>
        </w:tc>
      </w:tr>
      <w:tr w14:paraId="057C6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A1E3C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B6D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DB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11521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27F5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E2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0F7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9D3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DA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1E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70DC12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D953AF9">
            <w:pPr>
              <w:spacing w:beforeLines="0" w:afterLines="0"/>
              <w:jc w:val="left"/>
              <w:rPr>
                <w:rFonts w:hint="eastAsia" w:ascii="宋体" w:hAnsi="宋体" w:eastAsia="宋体" w:cs="宋体"/>
                <w:color w:val="000000"/>
                <w:sz w:val="20"/>
                <w:szCs w:val="20"/>
              </w:rPr>
            </w:pPr>
          </w:p>
        </w:tc>
      </w:tr>
    </w:tbl>
    <w:p w14:paraId="52DE7F7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39FD5D0">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1"/>
        <w:gridCol w:w="531"/>
        <w:gridCol w:w="531"/>
        <w:gridCol w:w="7633"/>
        <w:gridCol w:w="2314"/>
        <w:gridCol w:w="2314"/>
        <w:gridCol w:w="2315"/>
      </w:tblGrid>
      <w:tr w14:paraId="1A36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185BC42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0ACBA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39273A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6ABB4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893D7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4EE9E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8BBEC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8F73F2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4ED62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1C6B95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13E2471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8C83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8CF65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4659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15BA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4B170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3F696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A723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BA70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ABE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49D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E4131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89485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5E937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79AD3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0F09CF8">
            <w:pPr>
              <w:spacing w:beforeLines="0" w:afterLines="0"/>
              <w:jc w:val="center"/>
              <w:rPr>
                <w:rFonts w:hint="eastAsia" w:ascii="宋体" w:hAnsi="宋体" w:eastAsia="宋体" w:cs="宋体"/>
                <w:color w:val="000000"/>
                <w:sz w:val="22"/>
                <w:szCs w:val="22"/>
              </w:rPr>
            </w:pPr>
          </w:p>
        </w:tc>
      </w:tr>
      <w:tr w14:paraId="48377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DFC415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756E54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299A1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FBB80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626812">
            <w:pPr>
              <w:spacing w:beforeLines="0" w:afterLines="0"/>
              <w:jc w:val="center"/>
              <w:rPr>
                <w:rFonts w:hint="eastAsia" w:ascii="宋体" w:hAnsi="宋体" w:eastAsia="宋体" w:cs="宋体"/>
                <w:color w:val="000000"/>
                <w:sz w:val="22"/>
                <w:szCs w:val="22"/>
              </w:rPr>
            </w:pPr>
          </w:p>
        </w:tc>
      </w:tr>
      <w:tr w14:paraId="722EA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2620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8E4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ADD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142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0D8FA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63B6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CF16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4,635.26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27AC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1,161.91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3FDF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3,473.35</w:t>
            </w:r>
          </w:p>
        </w:tc>
      </w:tr>
      <w:tr w14:paraId="6594A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7BA9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E27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69A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EA8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55F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r>
      <w:tr w14:paraId="56289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A075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50F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发展与改革事务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B55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7F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2B6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r>
      <w:tr w14:paraId="14846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3306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FF7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其他发展与改革事务支出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129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6A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97A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29.80</w:t>
            </w:r>
          </w:p>
        </w:tc>
      </w:tr>
      <w:tr w14:paraId="3E393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07CD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355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15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93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91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71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C5BA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59F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成人教育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AB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095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AA0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DB0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9053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01F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其他成人教育支出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59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94A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D6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44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2C18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1E5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1D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184.85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83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01F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r>
      <w:tr w14:paraId="69360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6A14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1B96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EC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D4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38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3D2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0E4C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0B7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FE5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E5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5F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CBA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C9CD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076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581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1DC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B9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14F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4AE1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8AC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920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B9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AF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E3AC3F">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EAAD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9D7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23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44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230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9D1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8F03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EE9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3A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13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E9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47E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93F0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FB4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97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30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BE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25.33</w:t>
            </w:r>
          </w:p>
        </w:tc>
      </w:tr>
      <w:tr w14:paraId="4032A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6AAD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D107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2B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8E4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3F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r>
      <w:tr w14:paraId="5A59D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5F2B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A70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037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457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B99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8.79</w:t>
            </w:r>
          </w:p>
        </w:tc>
      </w:tr>
      <w:tr w14:paraId="7B4E1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0BEA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71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CAB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5E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CCB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13.08</w:t>
            </w:r>
          </w:p>
        </w:tc>
      </w:tr>
      <w:tr w14:paraId="37B4A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2159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7F0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ED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FE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54C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C8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0EC7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6EE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C22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9B3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76D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ACC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A735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E0B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F9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6A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598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30D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5FA4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0D1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AE7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2B72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83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C3C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36CC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521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9EE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2D4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E6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25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80B6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7EF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EF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028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59E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r>
      <w:tr w14:paraId="0A529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2A5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D3E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65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676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9EE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r>
      <w:tr w14:paraId="5DA6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962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0C8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农村环境保护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B12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772E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F5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w:t>
            </w:r>
          </w:p>
        </w:tc>
      </w:tr>
      <w:tr w14:paraId="4DC1F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AFDD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10D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0FF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4,282.34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B8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889.11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3A8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3,393.23</w:t>
            </w:r>
          </w:p>
        </w:tc>
      </w:tr>
      <w:tr w14:paraId="410A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FAEB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558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50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3,856.08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A9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886.63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D2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2,969.45</w:t>
            </w:r>
          </w:p>
        </w:tc>
      </w:tr>
      <w:tr w14:paraId="1E535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6C24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1736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843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1,446.40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96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08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570.72</w:t>
            </w:r>
          </w:p>
        </w:tc>
      </w:tr>
      <w:tr w14:paraId="57B21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D520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10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E3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6D3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DF0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78.43</w:t>
            </w:r>
          </w:p>
        </w:tc>
      </w:tr>
      <w:tr w14:paraId="0CD3D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A0A6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2A8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C69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0B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2EC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666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0FF0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597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科技转化与推广服务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1F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823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5AE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6575F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B8CC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8B7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69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200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A72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71.13</w:t>
            </w:r>
          </w:p>
        </w:tc>
      </w:tr>
      <w:tr w14:paraId="7406A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62E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DFB0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8C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11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1C1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r>
      <w:tr w14:paraId="71DF6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3E2A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053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804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21A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E7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1,660.93</w:t>
            </w:r>
          </w:p>
        </w:tc>
      </w:tr>
      <w:tr w14:paraId="540F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211A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A50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农村社会事业</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FFD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B8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15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65.19</w:t>
            </w:r>
          </w:p>
        </w:tc>
      </w:tr>
      <w:tr w14:paraId="71C6BDC6">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1CA2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AE3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73C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0D0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AA8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w:t>
            </w:r>
          </w:p>
        </w:tc>
      </w:tr>
      <w:tr w14:paraId="369EEE4A">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3751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995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66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B3F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B7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464.15</w:t>
            </w:r>
          </w:p>
        </w:tc>
      </w:tr>
      <w:tr w14:paraId="2495ED2B">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4284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5AC5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772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B7D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14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33.32</w:t>
            </w:r>
          </w:p>
        </w:tc>
      </w:tr>
      <w:tr w14:paraId="56F82FE6">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8A4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6BA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2F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A0A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DB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423.78</w:t>
            </w:r>
          </w:p>
        </w:tc>
      </w:tr>
      <w:tr w14:paraId="33DDC659">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9200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AA4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AF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ECE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077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423.78</w:t>
            </w:r>
          </w:p>
        </w:tc>
      </w:tr>
      <w:tr w14:paraId="31E86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718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945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0A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F94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FF3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BB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717A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60D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827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AA8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7EE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BB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F51A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2F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1D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69B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FE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76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35BDE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8A61B0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01B0EF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28D25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6B4D22E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24D88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2F0E0806">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9871520">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7D46DFF9">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14D94BAA">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726569F8">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6AE186FE">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1BDAF06B">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5925342E">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8A73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2910D07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1695" w:type="pct"/>
            <w:gridSpan w:val="2"/>
            <w:tcBorders>
              <w:top w:val="nil"/>
              <w:left w:val="nil"/>
              <w:bottom w:val="nil"/>
              <w:right w:val="nil"/>
              <w:tl2br w:val="nil"/>
              <w:tr2bl w:val="nil"/>
            </w:tcBorders>
            <w:shd w:val="clear" w:color="auto" w:fill="FFFFFF"/>
            <w:noWrap/>
            <w:vAlign w:val="bottom"/>
          </w:tcPr>
          <w:p w14:paraId="10A8C91E">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85DC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12E19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D6F1D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2D2D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EA69B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E35E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EA35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9B6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47AF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6A82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A692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ADB9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10D5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D22E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6A5798A">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FA6921">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63A6A9">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388CA7">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D3C4F1">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86CB77">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48F6C9">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7A8E32">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AD8F83">
            <w:pPr>
              <w:spacing w:beforeLines="0" w:afterLines="0"/>
              <w:jc w:val="center"/>
              <w:rPr>
                <w:rFonts w:hint="eastAsia" w:ascii="宋体" w:hAnsi="宋体" w:eastAsia="宋体" w:cs="宋体"/>
                <w:color w:val="000000"/>
                <w:sz w:val="22"/>
                <w:szCs w:val="22"/>
              </w:rPr>
            </w:pPr>
          </w:p>
        </w:tc>
      </w:tr>
      <w:tr w14:paraId="7D216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0831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DF0A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EF54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B111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4563C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0657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E40A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C011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2A4F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E16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2263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129B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AC2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354.42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BC9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551E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9C6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D85D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B0FA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39937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6D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C056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E59F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FCA9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AFCF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61FF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FB34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2CFB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D396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FF55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7A5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DC53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99CF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2C7C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108.41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72F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CACAA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6E37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7E21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E4EF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DA0E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459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8D17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A80E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B9C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47A2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25D1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4FE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6634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ADA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3623F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A73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FA2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6E57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0A1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1272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D690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F597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E9D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94B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537A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C87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3AF3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C2415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435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116.39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B8E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C49D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93C6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DF43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D169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145F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383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3036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199B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A55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9F6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74B9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FD88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0028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F2817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2ADF7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33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16DB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4ED9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03E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BB03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F12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8DD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CCC5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710A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E649D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5E6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0931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9B63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5974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841B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E27D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0617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5D4D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4AB6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8FB1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8E1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EFAB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95FE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AD19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A99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CCD0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E849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37E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9DC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BC53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457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DDE7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A01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652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174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ABCE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409B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4CF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C1B29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863A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B1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2F90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AF06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C68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4955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B41A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0E8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2436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389D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65414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58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570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4CC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5FF0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24.95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BEAC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8A36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626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FB92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E59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115B2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FC2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511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102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568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C68E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5C41D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9D37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DDF0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B943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8C85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025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FE45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0C1D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510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E23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C6D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4DC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3E5B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35A3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077A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306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A4CD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5272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EA30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F7BA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9707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E6CB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FA45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B16F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A86F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BB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F5A0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0A8E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4B04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D2C9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41F4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6B35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FC20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3B52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5CB3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BDA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0456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FC77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E974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0716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2A65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4D5F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1DBD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B016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00FD0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8C9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7705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142F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042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7B1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5EC4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E6B2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369E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4783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50D9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773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99D5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59A5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EF64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878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ADCC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3D3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C05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982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6ED7B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CBA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BBF6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6BDD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A05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30D2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D96C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68E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F589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324F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6252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3F5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AACA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F96AC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BF7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5563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2438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BCA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BCAB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136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FBD79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D24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F1D3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EBC7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48F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B518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4A32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259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FB9C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C5C8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E2CDC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7BA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5E7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994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639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5D98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B21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E65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ADDD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5DFB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843A4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643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0D93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C6847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A41E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231C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671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5F63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098E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5F1D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DA88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12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033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5E70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0553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5252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DBF1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6604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4096C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0664F51">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6A77DB5">
            <w:pPr>
              <w:spacing w:beforeLines="0" w:afterLines="0"/>
              <w:jc w:val="right"/>
              <w:rPr>
                <w:rFonts w:hint="eastAsia" w:ascii="宋体" w:hAnsi="宋体" w:eastAsia="宋体" w:cs="宋体"/>
                <w:color w:val="000000"/>
                <w:sz w:val="22"/>
                <w:szCs w:val="22"/>
              </w:rPr>
            </w:pPr>
          </w:p>
        </w:tc>
      </w:tr>
      <w:tr w14:paraId="2CFCD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21C743">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A1F64E2">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BC2BF8">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AAFB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31B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5EFB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AC7F0C">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437AA2">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AADBF14">
            <w:pPr>
              <w:spacing w:beforeLines="0" w:afterLines="0"/>
              <w:jc w:val="right"/>
              <w:rPr>
                <w:rFonts w:hint="eastAsia" w:ascii="宋体" w:hAnsi="宋体" w:eastAsia="宋体" w:cs="宋体"/>
                <w:color w:val="000000"/>
                <w:sz w:val="22"/>
                <w:szCs w:val="22"/>
              </w:rPr>
            </w:pPr>
          </w:p>
        </w:tc>
      </w:tr>
      <w:tr w14:paraId="6C323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3D00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336A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1,126.77</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25F593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744AE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35.14</w:t>
            </w:r>
          </w:p>
        </w:tc>
      </w:tr>
      <w:tr w14:paraId="4774E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645204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4371FB0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068D70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7263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5826086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570C8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F6ED1B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0DF91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6E02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840C0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77983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96B8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216B9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B2B24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8F54B4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642B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F9E3A9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36ADC97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BAEE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79EB9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CB4D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4F5A6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D8F3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8F88B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12DF5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436F1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E05C3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943B0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E0C336">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8E34F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DB1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B64B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0288F0">
            <w:pPr>
              <w:spacing w:beforeLines="0" w:afterLines="0"/>
              <w:jc w:val="center"/>
              <w:rPr>
                <w:rFonts w:hint="eastAsia" w:ascii="宋体" w:hAnsi="宋体" w:eastAsia="宋体" w:cs="宋体"/>
                <w:color w:val="000000"/>
                <w:sz w:val="22"/>
                <w:szCs w:val="22"/>
              </w:rPr>
            </w:pPr>
          </w:p>
        </w:tc>
      </w:tr>
      <w:tr w14:paraId="24B77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F0A069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555AC6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C62FE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D61A8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67B7B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93831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1D4B2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20AEE1">
            <w:pPr>
              <w:spacing w:beforeLines="0" w:afterLines="0"/>
              <w:jc w:val="center"/>
              <w:rPr>
                <w:rFonts w:hint="eastAsia" w:ascii="宋体" w:hAnsi="宋体" w:eastAsia="宋体" w:cs="宋体"/>
                <w:color w:val="000000"/>
                <w:sz w:val="22"/>
                <w:szCs w:val="22"/>
              </w:rPr>
            </w:pPr>
          </w:p>
        </w:tc>
      </w:tr>
      <w:tr w14:paraId="7833F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C00005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2FC1DF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E1D87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0B978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68084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216CE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732BC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15F976">
            <w:pPr>
              <w:spacing w:beforeLines="0" w:afterLines="0"/>
              <w:jc w:val="center"/>
              <w:rPr>
                <w:rFonts w:hint="eastAsia" w:ascii="宋体" w:hAnsi="宋体" w:eastAsia="宋体" w:cs="宋体"/>
                <w:color w:val="000000"/>
                <w:sz w:val="22"/>
                <w:szCs w:val="22"/>
              </w:rPr>
            </w:pPr>
          </w:p>
        </w:tc>
      </w:tr>
      <w:tr w14:paraId="01D9D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29D6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7582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5DBB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C1B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D891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48DE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49BD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1B55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8408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6FE5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5740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9717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0D54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CE32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E7BDC">
            <w:pPr>
              <w:spacing w:beforeLines="0" w:afterLines="0"/>
              <w:jc w:val="right"/>
              <w:rPr>
                <w:rFonts w:hint="eastAsia" w:ascii="宋体" w:hAnsi="宋体" w:eastAsia="宋体" w:cs="宋体"/>
                <w:b/>
                <w:color w:val="000000"/>
                <w:sz w:val="22"/>
                <w:szCs w:val="22"/>
              </w:rPr>
            </w:pPr>
          </w:p>
        </w:tc>
      </w:tr>
      <w:tr w14:paraId="2DB01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9ADB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E338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298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5DC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C44F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C3F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A0C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EBD7D">
            <w:pPr>
              <w:spacing w:beforeLines="0" w:afterLines="0"/>
              <w:jc w:val="right"/>
              <w:rPr>
                <w:rFonts w:hint="eastAsia" w:ascii="宋体" w:hAnsi="宋体" w:eastAsia="宋体" w:cs="宋体"/>
                <w:color w:val="000000"/>
                <w:sz w:val="22"/>
                <w:szCs w:val="22"/>
              </w:rPr>
            </w:pPr>
          </w:p>
        </w:tc>
      </w:tr>
      <w:tr w14:paraId="44087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3F34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A40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08D9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9B2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74F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F7F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F92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B871E">
            <w:pPr>
              <w:spacing w:beforeLines="0" w:afterLines="0"/>
              <w:jc w:val="right"/>
              <w:rPr>
                <w:rFonts w:hint="eastAsia" w:ascii="宋体" w:hAnsi="宋体" w:eastAsia="宋体" w:cs="宋体"/>
                <w:color w:val="000000"/>
                <w:sz w:val="22"/>
                <w:szCs w:val="22"/>
              </w:rPr>
            </w:pPr>
          </w:p>
        </w:tc>
      </w:tr>
      <w:tr w14:paraId="665AB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ABC5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A4D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689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7A16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9D5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2D0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126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066B7">
            <w:pPr>
              <w:spacing w:beforeLines="0" w:afterLines="0"/>
              <w:jc w:val="right"/>
              <w:rPr>
                <w:rFonts w:hint="eastAsia" w:ascii="宋体" w:hAnsi="宋体" w:eastAsia="宋体" w:cs="宋体"/>
                <w:color w:val="000000"/>
                <w:sz w:val="22"/>
                <w:szCs w:val="22"/>
              </w:rPr>
            </w:pPr>
          </w:p>
        </w:tc>
      </w:tr>
      <w:tr w14:paraId="19BB7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7523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0C6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BE3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6A5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629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9A6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4BA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986B1">
            <w:pPr>
              <w:spacing w:beforeLines="0" w:afterLines="0"/>
              <w:jc w:val="right"/>
              <w:rPr>
                <w:rFonts w:hint="eastAsia" w:ascii="宋体" w:hAnsi="宋体" w:eastAsia="宋体" w:cs="宋体"/>
                <w:color w:val="000000"/>
                <w:sz w:val="22"/>
                <w:szCs w:val="22"/>
              </w:rPr>
            </w:pPr>
          </w:p>
        </w:tc>
      </w:tr>
      <w:tr w14:paraId="71D7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4F48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0F7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CF5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A7D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0FF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B93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E7C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09A5A">
            <w:pPr>
              <w:spacing w:beforeLines="0" w:afterLines="0"/>
              <w:jc w:val="right"/>
              <w:rPr>
                <w:rFonts w:hint="eastAsia" w:ascii="宋体" w:hAnsi="宋体" w:eastAsia="宋体" w:cs="宋体"/>
                <w:color w:val="000000"/>
                <w:sz w:val="22"/>
                <w:szCs w:val="22"/>
              </w:rPr>
            </w:pPr>
          </w:p>
        </w:tc>
      </w:tr>
      <w:tr w14:paraId="0652D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BD6E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4A0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015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46B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126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4E89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C9F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3CB66">
            <w:pPr>
              <w:spacing w:beforeLines="0" w:afterLines="0"/>
              <w:jc w:val="right"/>
              <w:rPr>
                <w:rFonts w:hint="eastAsia" w:ascii="宋体" w:hAnsi="宋体" w:eastAsia="宋体" w:cs="宋体"/>
                <w:color w:val="000000"/>
                <w:sz w:val="22"/>
                <w:szCs w:val="22"/>
              </w:rPr>
            </w:pPr>
          </w:p>
        </w:tc>
      </w:tr>
      <w:tr w14:paraId="67F90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87810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0666D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0A25036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A2D437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410441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24B7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D4AF28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326AC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E5DCA8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4E8DB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73BA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AB96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35C00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96DD4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EA51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A8D39D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1545722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2B18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E9F4C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5756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D667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1DADB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61E4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BCD6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1ACE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2B8D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BDE0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540D34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5D4C35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46906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71695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778788">
            <w:pPr>
              <w:spacing w:beforeLines="0" w:afterLines="0"/>
              <w:jc w:val="center"/>
              <w:rPr>
                <w:rFonts w:hint="eastAsia" w:ascii="宋体" w:hAnsi="宋体" w:eastAsia="宋体" w:cs="宋体"/>
                <w:color w:val="000000"/>
                <w:sz w:val="22"/>
                <w:szCs w:val="22"/>
              </w:rPr>
            </w:pPr>
          </w:p>
        </w:tc>
      </w:tr>
      <w:tr w14:paraId="069A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C44FA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895CE9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B11DE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9023B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1FF925">
            <w:pPr>
              <w:spacing w:beforeLines="0" w:afterLines="0"/>
              <w:jc w:val="center"/>
              <w:rPr>
                <w:rFonts w:hint="eastAsia" w:ascii="宋体" w:hAnsi="宋体" w:eastAsia="宋体" w:cs="宋体"/>
                <w:color w:val="000000"/>
                <w:sz w:val="22"/>
                <w:szCs w:val="22"/>
              </w:rPr>
            </w:pPr>
          </w:p>
        </w:tc>
      </w:tr>
      <w:tr w14:paraId="15538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D7BF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1C5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5142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227F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97A2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A51D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37AA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63DB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50387B">
            <w:pPr>
              <w:spacing w:beforeLines="0" w:afterLines="0"/>
              <w:jc w:val="right"/>
              <w:rPr>
                <w:rFonts w:hint="eastAsia" w:ascii="宋体" w:hAnsi="宋体" w:eastAsia="宋体" w:cs="宋体"/>
                <w:b/>
                <w:color w:val="000000"/>
                <w:sz w:val="22"/>
                <w:szCs w:val="22"/>
              </w:rPr>
            </w:pPr>
          </w:p>
        </w:tc>
      </w:tr>
      <w:tr w14:paraId="629D1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3EF1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CC7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671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EE3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09BDC">
            <w:pPr>
              <w:spacing w:beforeLines="0" w:afterLines="0"/>
              <w:jc w:val="right"/>
              <w:rPr>
                <w:rFonts w:hint="eastAsia" w:ascii="宋体" w:hAnsi="宋体" w:eastAsia="宋体" w:cs="宋体"/>
                <w:color w:val="000000"/>
                <w:sz w:val="22"/>
                <w:szCs w:val="22"/>
              </w:rPr>
            </w:pPr>
          </w:p>
        </w:tc>
      </w:tr>
      <w:tr w14:paraId="7B4BD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F402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24F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6C6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BD1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645EF">
            <w:pPr>
              <w:spacing w:beforeLines="0" w:afterLines="0"/>
              <w:jc w:val="right"/>
              <w:rPr>
                <w:rFonts w:hint="eastAsia" w:ascii="宋体" w:hAnsi="宋体" w:eastAsia="宋体" w:cs="宋体"/>
                <w:color w:val="000000"/>
                <w:sz w:val="22"/>
                <w:szCs w:val="22"/>
              </w:rPr>
            </w:pPr>
          </w:p>
        </w:tc>
      </w:tr>
      <w:tr w14:paraId="2EDD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32AE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1AA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9DF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64B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69115">
            <w:pPr>
              <w:spacing w:beforeLines="0" w:afterLines="0"/>
              <w:jc w:val="right"/>
              <w:rPr>
                <w:rFonts w:hint="eastAsia" w:ascii="宋体" w:hAnsi="宋体" w:eastAsia="宋体" w:cs="宋体"/>
                <w:color w:val="000000"/>
                <w:sz w:val="22"/>
                <w:szCs w:val="22"/>
              </w:rPr>
            </w:pPr>
          </w:p>
        </w:tc>
      </w:tr>
      <w:tr w14:paraId="30231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BEDA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885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D6C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A95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1DD2F">
            <w:pPr>
              <w:spacing w:beforeLines="0" w:afterLines="0"/>
              <w:jc w:val="right"/>
              <w:rPr>
                <w:rFonts w:hint="eastAsia" w:ascii="宋体" w:hAnsi="宋体" w:eastAsia="宋体" w:cs="宋体"/>
                <w:color w:val="000000"/>
                <w:sz w:val="22"/>
                <w:szCs w:val="22"/>
              </w:rPr>
            </w:pPr>
          </w:p>
        </w:tc>
      </w:tr>
      <w:tr w14:paraId="5A9A1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9BA1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717F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7C6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9EF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59B47">
            <w:pPr>
              <w:spacing w:beforeLines="0" w:afterLines="0"/>
              <w:jc w:val="right"/>
              <w:rPr>
                <w:rFonts w:hint="eastAsia" w:ascii="宋体" w:hAnsi="宋体" w:eastAsia="宋体" w:cs="宋体"/>
                <w:color w:val="000000"/>
                <w:sz w:val="22"/>
                <w:szCs w:val="22"/>
              </w:rPr>
            </w:pPr>
          </w:p>
        </w:tc>
      </w:tr>
      <w:tr w14:paraId="5C40B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0ED4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50A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76E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08E9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FFE30">
            <w:pPr>
              <w:spacing w:beforeLines="0" w:afterLines="0"/>
              <w:jc w:val="right"/>
              <w:rPr>
                <w:rFonts w:hint="eastAsia" w:ascii="宋体" w:hAnsi="宋体" w:eastAsia="宋体" w:cs="宋体"/>
                <w:color w:val="000000"/>
                <w:sz w:val="22"/>
                <w:szCs w:val="22"/>
              </w:rPr>
            </w:pPr>
          </w:p>
        </w:tc>
      </w:tr>
      <w:tr w14:paraId="6A4ED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C3770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A5A9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ECB172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7AAFAF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5CBE980">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1FA2B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6340AC34">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5B110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8DEB7E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7EE15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2F692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29802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4327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875B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0E20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746E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1EB8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11385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EB6F14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039F2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44B5917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部门：怀化市鹤城区农业农村局</w:t>
            </w:r>
          </w:p>
        </w:tc>
        <w:tc>
          <w:tcPr>
            <w:tcW w:w="0" w:type="auto"/>
            <w:gridSpan w:val="2"/>
            <w:tcBorders>
              <w:top w:val="nil"/>
              <w:left w:val="nil"/>
              <w:bottom w:val="nil"/>
              <w:right w:val="nil"/>
              <w:tl2br w:val="nil"/>
              <w:tr2bl w:val="nil"/>
            </w:tcBorders>
            <w:shd w:val="clear" w:color="auto" w:fill="FFFFFF"/>
            <w:noWrap/>
            <w:vAlign w:val="bottom"/>
          </w:tcPr>
          <w:p w14:paraId="3D77532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3DB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BE491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87EA7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E8EF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796BF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5A14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19ABCD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ABF9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88DB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B7C7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424DC5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6639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19622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E243E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E5592D">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C5CD5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730D8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AF4C3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1346CA">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F3F2C7">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7238D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AF231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F9807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E88A6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33BECF">
            <w:pPr>
              <w:spacing w:beforeLines="0" w:afterLines="0"/>
              <w:jc w:val="center"/>
              <w:rPr>
                <w:rFonts w:hint="eastAsia" w:ascii="宋体" w:hAnsi="宋体" w:eastAsia="宋体" w:cs="宋体"/>
                <w:color w:val="000000"/>
                <w:sz w:val="22"/>
                <w:szCs w:val="22"/>
              </w:rPr>
            </w:pPr>
          </w:p>
        </w:tc>
      </w:tr>
      <w:tr w14:paraId="00CDF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B8E46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FF792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08697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9778B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10991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0F2D7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062C2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FFC27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2CAA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80B99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1D998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6AAD5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D528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897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D69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AA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E4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145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60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E16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28E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9A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E5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413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A7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0.41</w:t>
            </w:r>
          </w:p>
        </w:tc>
      </w:tr>
      <w:tr w14:paraId="6FA73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5A3306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3529F1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1BAD481">
      <w:pPr>
        <w:spacing w:beforeLines="0" w:afterLines="0"/>
        <w:rPr>
          <w:rFonts w:hint="eastAsia"/>
          <w:sz w:val="21"/>
          <w:szCs w:val="22"/>
        </w:rPr>
      </w:pPr>
    </w:p>
    <w:p w14:paraId="52849B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CCD0F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250592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4635.26</w:t>
      </w:r>
      <w:r>
        <w:rPr>
          <w:rFonts w:ascii="宋体" w:hAnsi="宋体" w:eastAsia="宋体" w:cs="宋体"/>
          <w:color w:val="000000"/>
          <w:sz w:val="28"/>
        </w:rPr>
        <w:t>万元。与上年相比，减少1113.91万元，减少19.38%，主要是因为项目资金减少。</w:t>
      </w:r>
    </w:p>
    <w:p w14:paraId="11439B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4635.26</w:t>
      </w:r>
      <w:r>
        <w:rPr>
          <w:rFonts w:ascii="宋体" w:hAnsi="宋体" w:eastAsia="宋体" w:cs="宋体"/>
          <w:color w:val="000000"/>
          <w:sz w:val="28"/>
        </w:rPr>
        <w:t>万元。与上年相比，</w:t>
      </w:r>
      <w:r>
        <w:rPr>
          <w:rFonts w:ascii="宋体" w:hAnsi="宋体" w:eastAsia="宋体" w:cs="宋体"/>
          <w:sz w:val="28"/>
        </w:rPr>
        <w:t>减少1113.91万元</w:t>
      </w:r>
      <w:r>
        <w:rPr>
          <w:rFonts w:ascii="宋体" w:hAnsi="宋体" w:eastAsia="宋体" w:cs="宋体"/>
          <w:color w:val="000000"/>
          <w:sz w:val="28"/>
        </w:rPr>
        <w:t>，</w:t>
      </w:r>
      <w:r>
        <w:rPr>
          <w:rFonts w:ascii="宋体" w:hAnsi="宋体" w:eastAsia="宋体" w:cs="宋体"/>
          <w:sz w:val="28"/>
        </w:rPr>
        <w:t>减少19.38%</w:t>
      </w:r>
      <w:r>
        <w:rPr>
          <w:rFonts w:ascii="宋体" w:hAnsi="宋体" w:eastAsia="宋体" w:cs="宋体"/>
          <w:color w:val="000000"/>
          <w:sz w:val="28"/>
        </w:rPr>
        <w:t>，主要是因为项目资金减少。</w:t>
      </w:r>
    </w:p>
    <w:p w14:paraId="4B12CA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37CED2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2022年度本年收入合计4635.26万元，其中：财政拨款收入4635.26万元，占100.00%；上级补助收入0万元，占0%；事业收入0万元，占0%；经营收入0万元，占0%；附属单位上缴收入0万元，占0%；其他收入0万元，占0%。</w:t>
      </w:r>
    </w:p>
    <w:p w14:paraId="01FA61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5D1554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2022年度本年支出合计4635.26万元，其中：基本支出1161.91万元，占25.07%；项目支出3473.35万元，占74.93%；上缴上级支出0万元，占0%；经营支出0万元，占0%；对附属单位补助支出0万元，占0%。</w:t>
      </w:r>
    </w:p>
    <w:p w14:paraId="5987BE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C17A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2022年度财政拨款收入总计4635.26万元，与上年相比，减少1113.91万元，减少19.38%，主要是因为项目资金减少。</w:t>
      </w:r>
    </w:p>
    <w:p w14:paraId="676A10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2022年度财政拨款支出总计4635.26万元，与上年相比，减少1113.91万元，减少19.38%，主要是因为项目资金减少。</w:t>
      </w:r>
    </w:p>
    <w:p w14:paraId="2AF5B1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26FC0D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35D674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2022年度财政拨款支出4635.26万元，占本年支出合计的100.00%，与上年相比，财政拨款支出减少1113.91万元，减少19.38%，主要是因为项目资金减少。</w:t>
      </w:r>
    </w:p>
    <w:p w14:paraId="399D80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24E2A9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4635.26万元，主要用于以下方面：一般公共服务支出（类）29.8万元，占0.64%；教育支出（类）16.55万元，占0.36%；社会保障和就业支出（类）184.85万元，占3.99%；卫生健康支出（类）41.21万元，占0.89%；节能环保支出（类）25万元，占0.54%；农林水支出（类）4282.34万元，占92.39%；</w:t>
      </w:r>
    </w:p>
    <w:p w14:paraId="0D2B91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281C72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2022年度财政拨款支出年初预算数为6157.73万元，支出决算数为</w:t>
      </w:r>
      <w:r>
        <w:rPr>
          <w:rFonts w:ascii="宋体" w:hAnsi="宋体" w:eastAsia="宋体" w:cs="宋体"/>
          <w:sz w:val="28"/>
        </w:rPr>
        <w:t>4635.26</w:t>
      </w:r>
      <w:r>
        <w:rPr>
          <w:rFonts w:ascii="宋体" w:hAnsi="宋体" w:eastAsia="宋体" w:cs="宋体"/>
          <w:color w:val="000000"/>
          <w:sz w:val="28"/>
        </w:rPr>
        <w:t>万元，完成年初预算的75.28%，其中：</w:t>
      </w:r>
    </w:p>
    <w:p w14:paraId="3F6850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1、一般公共服务支出（类）发展与改革事务（款）其他发展与改革事务支出（项）。</w:t>
      </w:r>
    </w:p>
    <w:p w14:paraId="4E7C78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年初预算为0万元，支出决算为29.8万元，因年初预算金额为0万元，无法计算百分比。决算数大于年初预算数的主要原因是：实际支出与预算项不一致。</w:t>
      </w:r>
    </w:p>
    <w:p w14:paraId="11FB45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2、教育支出（类）成人教育（款）其他成人教育支出（项）。</w:t>
      </w:r>
    </w:p>
    <w:p w14:paraId="1B9482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年初预算为0万元，支出决算为16.55万元，因年初预算金额为0万元，无法计算百分比。决算数大于年初预算数的主要原因是：实际支出与预算项不一致。</w:t>
      </w:r>
    </w:p>
    <w:p w14:paraId="76AE53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3、社会保障和就业支出（类）行政事业单位养老支出（款）事业单位离退休（项）。</w:t>
      </w:r>
    </w:p>
    <w:p w14:paraId="1AB324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年初预算为0万元，支出决算为59.12万元，因年初预算金额为0万元，无法计算百分比。决算数大于年初预算数的主要原因是：实际支出与预算项不一致。</w:t>
      </w:r>
    </w:p>
    <w:p w14:paraId="251F8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7189F7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年初预算为99.19万元，支出决算为89.32万元，完成预算的90.05%。决算数小于年初预算数的主要原因是：人员有调动和有退休人员。</w:t>
      </w:r>
    </w:p>
    <w:p w14:paraId="11BEE3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4FEC5C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年初预算为47.61万元，支出决算为6.83万元，完成预算的14.35%。决算数小于年初预算数的主要原因是：单位部分财政代扣。</w:t>
      </w:r>
    </w:p>
    <w:p w14:paraId="360A89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6、社会保障和就业支出（类）企业改革补助（款）企业关闭破产补助（项）。</w:t>
      </w:r>
    </w:p>
    <w:p w14:paraId="25379F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年初预算为8.21万元，支出决算为1.3万元，完成预算的15.83%。决算数小于年初预算数的主要原因是：实际支出与预算项不一致。</w:t>
      </w:r>
    </w:p>
    <w:p w14:paraId="4B0EA1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7、社会保障和就业支出（类）就业补助（款）社会保险补贴（项）。</w:t>
      </w:r>
    </w:p>
    <w:p w14:paraId="7D315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年初预算为0万元，支出决算为3.46万元，因年初预算金额为0万元，无法计算百分比。决算数大于年初预算数的主要原因是：实际支出与预算项不一致。</w:t>
      </w:r>
    </w:p>
    <w:p w14:paraId="0F5FB2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8、社会保障和就业支出（类）就业补助（款）公益性岗位补贴（项）。</w:t>
      </w:r>
    </w:p>
    <w:p w14:paraId="2E5FF7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年初预算为0万元，支出决算为8.79万元，因年初预算金额为0万元，无法计算百分比。决算数大于年初预算数的主要原因是：实际支出与预算项不一致。</w:t>
      </w:r>
    </w:p>
    <w:p w14:paraId="1E89B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9、社会保障和就业支出（类）就业补助（款）其他就业补助支出（项）。</w:t>
      </w:r>
    </w:p>
    <w:p w14:paraId="2F370B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年初预算为0万元，支出决算为13.08万元，因年初预算金额为0万元，无法计算百分比。决算数大于年初预算数的主要原因是：实际支出与预算项不一致。</w:t>
      </w:r>
    </w:p>
    <w:p w14:paraId="57FFC7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10、社会保障和就业支出（类）其他社会保障和就业支出（款）其他社会保障和就业支出（项）。</w:t>
      </w:r>
    </w:p>
    <w:p w14:paraId="7A9DAD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年初预算为0万元，支出决算为2.96万元，因年初预算金额为0万元，无法计算百分比。决算数大于年初预算数的主要原因是：实际支出与预算项不一致。</w:t>
      </w:r>
    </w:p>
    <w:p w14:paraId="6078D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11、卫生健康支出（类）行政事业单位医疗（款）行政单位医疗（项）。</w:t>
      </w:r>
    </w:p>
    <w:p w14:paraId="739A8C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年初预算为47.65万元，支出决算为41.21万元，完成预算的86.48%。决算数小于年初预算数的主要原因是：人员有调动和有退休人员。</w:t>
      </w:r>
    </w:p>
    <w:p w14:paraId="06A1C4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12、节能环保支出（类）自然生态保护（款）农村环境保护（项）。</w:t>
      </w:r>
    </w:p>
    <w:p w14:paraId="7F236E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年初预算为0万元，支出决算为25万元，因年初预算金额为0万元，无法计算百分比。决算数大于年初预算数的主要原因是：实际支出与预算项不一致。</w:t>
      </w:r>
    </w:p>
    <w:p w14:paraId="78FBF3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13、农林水支出（类）农业农村（款）行政运行（项）。</w:t>
      </w:r>
    </w:p>
    <w:p w14:paraId="01FB6A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年初预算为1045.59万元，支出决算为1446.4万元，完成预算的138.33%。决算数大于年初预算数的主要原因是：项目开支增加。</w:t>
      </w:r>
    </w:p>
    <w:p w14:paraId="7334B4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14、农林水支出（类）农业农村（款）一般行政管理事务（项）。</w:t>
      </w:r>
    </w:p>
    <w:p w14:paraId="45B89A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年初预算为60.00万元，支出决算为78.43万元，完成预算的130.72%。决算数大于年初预算数的主要原因是：项目开支增加。</w:t>
      </w:r>
    </w:p>
    <w:p w14:paraId="1A27AD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15、农林水支出（类）农业农村（款）事业运行（项）。</w:t>
      </w:r>
    </w:p>
    <w:p w14:paraId="5C3440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年初预算为5.00万元，支出决算为10.96万元，完成预算的219.20%。决算数大于年初预算数的主要原因是：实际支出与预算项不一致。</w:t>
      </w:r>
    </w:p>
    <w:p w14:paraId="1B1B33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16、农林水支出（类）农业农村（款）科技转化与推广服务（项）。</w:t>
      </w:r>
    </w:p>
    <w:p w14:paraId="7AFB9A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年初预算为80.60万元，支出决算为15万元，完成预算的18.61%。决算数小于年初预算数的主要原因是：疫情原因，开支在2023年。</w:t>
      </w:r>
    </w:p>
    <w:p w14:paraId="0D35D4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17、农林水支出（类）农业农村（款）病虫害控制（项）。</w:t>
      </w:r>
    </w:p>
    <w:p w14:paraId="2AE405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年初预算为6.00万元，支出决算为71.13万元，完成预算的1185.50%。决算数大于年初预算数的主要原因是：疫情原因，开支在2023年。</w:t>
      </w:r>
    </w:p>
    <w:p w14:paraId="4FD343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18、农林水支出（类）农业农村（款）执法监管（项）。</w:t>
      </w:r>
    </w:p>
    <w:p w14:paraId="333172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年初预算为80.00万元，支出决算为0.07万元，完成预算的0.09%。决算数小于年初预算数的主要原因是：疫情原因，开支在2023年。</w:t>
      </w:r>
    </w:p>
    <w:p w14:paraId="28032A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19、农林水支出（类）农业农村（款）农业生产发展（项）。</w:t>
      </w:r>
    </w:p>
    <w:p w14:paraId="1CFE43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年初预算为100.00万元，支出决算为1660.93万元，完成预算的1660.93%。决算数大于年初预算数的主要原因是：实际支出与预算项不一致。</w:t>
      </w:r>
    </w:p>
    <w:p w14:paraId="76019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20、农林水支出（类）农业农村（款）农村社会事业（项）。</w:t>
      </w:r>
    </w:p>
    <w:p w14:paraId="2AD923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年初预算为0万元，支出决算为65.19万元，因年初预算金额为0万元，无法计算百分比。决算数大于年初预算数的主要原因是：实际支出与预算项不一致。</w:t>
      </w:r>
    </w:p>
    <w:p w14:paraId="35398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21、农林水支出（类）农业农村（款）农业资源保护修复与利用（项）。</w:t>
      </w:r>
    </w:p>
    <w:p w14:paraId="5D468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年初预算为123.00万元，支出决算为10.51万元，完成预算的8.54%。决算数小于年初预算数的主要原因是：实际支出与预算项不一致。</w:t>
      </w:r>
    </w:p>
    <w:p w14:paraId="1260B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22、农林水支出（类）农业农村（款）农田建设（项）。</w:t>
      </w:r>
    </w:p>
    <w:p w14:paraId="66938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年初预算为0万元，支出决算为464.15万元，因年初预算金额为0万元，无法计算百分比。决算数大于年初预算数的主要原因是：实际支出与预算项不一致。</w:t>
      </w:r>
    </w:p>
    <w:p w14:paraId="5A4FF1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23、农林水支出（类）农业农村（款）其他农业农村支出（项）。</w:t>
      </w:r>
    </w:p>
    <w:p w14:paraId="5B80FA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年初预算为1165.00万元，支出决算为33.32万元，完成预算的2.86%。决算数小于年初预算数的主要原因是：实际支出与预算项不一致。</w:t>
      </w:r>
    </w:p>
    <w:p w14:paraId="12BD4F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24、农林水支出（类）巩固脱贫衔接乡村振兴（款）其他巩固脱贫衔接乡村振兴支出（项）。</w:t>
      </w:r>
    </w:p>
    <w:p w14:paraId="1883CA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年初预算为1030.00万元，支出决算为426.26万元，完成预算的41.38%。决算数小于年初预算数的主要原因是：实际支出与预算项不一致。</w:t>
      </w:r>
    </w:p>
    <w:p w14:paraId="7945B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25、住房保障支出（类）住房改革支出（款）住房公积金（项）。</w:t>
      </w:r>
    </w:p>
    <w:p w14:paraId="5586BE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年初预算为55.97万元，支出决算为55.51万元，完成预算的99.18%。决算数小于年初预算数的主要原因是：实际支出与预算项不一致。</w:t>
      </w:r>
    </w:p>
    <w:p w14:paraId="34DDB0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26、社会保障和就业支出（类）行政事业单位养老支出（款）行政单位离退休（项）。</w:t>
      </w:r>
    </w:p>
    <w:p w14:paraId="7749F2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53.91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5B4D3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27、城乡社区支出（类）城乡社区环境卫生（款）城乡社区环境卫生（项）。</w:t>
      </w:r>
    </w:p>
    <w:p w14:paraId="78F616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2000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12315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28、农林水支出（类）农业农村（款）农产品质量安全（项）。</w:t>
      </w:r>
    </w:p>
    <w:p w14:paraId="5CF4CD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60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6AB6F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29、农林水支出（类）农业农村（款）统计监测与信息服务（项）。</w:t>
      </w:r>
    </w:p>
    <w:p w14:paraId="7A06FF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FDFE9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30、农林水支出（类）农业农村（款）防灾救灾（项）。</w:t>
      </w:r>
    </w:p>
    <w:p w14:paraId="03AED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03172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31、农林水支出（类）农业农村（款）农村合作经济（项）。</w:t>
      </w:r>
    </w:p>
    <w:p w14:paraId="5B50DF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7A1FB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32、农林水支出（类）农业农村（款）农产品加工与促销（项）。</w:t>
      </w:r>
    </w:p>
    <w:p w14:paraId="2A039B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45554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3948A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2022年度财政拨款基本支出1161.91万元，其中：</w:t>
      </w:r>
    </w:p>
    <w:p w14:paraId="2158B1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1126.77万元，占基本支出的96.98%，主要包括：基本工资、津贴补贴、奖金、伙食补助费、机关事业单位基本养老保险缴费、职业年金缴费、职工基本医疗保险缴费、其他社会保障缴费、住房公积金、其他工资福利支出、离休费、退休费、抚恤金、生活补助、其他对个人和家庭的补助。</w:t>
      </w:r>
    </w:p>
    <w:p w14:paraId="3AC5AD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公用经费35.14万元，占基本支出的3.02%，主要包括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办公费、印刷费、咨询费、差旅费、会议费、培训费、公务接待费、工会经费、公务用车运行维护费、其他交通费用。</w:t>
      </w:r>
    </w:p>
    <w:p w14:paraId="4C02EE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66B1D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w:t>
      </w:r>
      <w:bookmarkStart w:id="0" w:name="_GoBack"/>
      <w:bookmarkEnd w:id="0"/>
      <w:r>
        <w:rPr>
          <w:rFonts w:ascii="黑体" w:hAnsi="黑体" w:eastAsia="黑体" w:cs="宋体"/>
          <w:b/>
          <w:sz w:val="28"/>
        </w:rPr>
        <w:t>“三公”经费财政拨款支出决算总体情况说明</w:t>
      </w:r>
    </w:p>
    <w:p w14:paraId="5F3248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“三公”经费财政拨款支出预算为35.65万元，支出决算为3.28万元，完成预算的9.20%，其中：</w:t>
      </w:r>
    </w:p>
    <w:p w14:paraId="2558DC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7DF02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公务接待费支出预算为4.00万元，支出决算为0.41万元，完成预算的10.25%，决算数小于预算数的主要原因是积极响应国家厉行节约精神，与上年相比减少0.88万元，减少主要原因是严格执行中央八项规定。</w:t>
      </w:r>
    </w:p>
    <w:p w14:paraId="19443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公务用车购置费支出预算为0万元，支出决算为0万元，因年初预算金额为0万元，无法计算百分比，决算数与预算数一致，与上年相比持平，持平主要原因是无公务用车购置。</w:t>
      </w:r>
    </w:p>
    <w:p w14:paraId="782F6F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公务用车运行维护费支出预算为31.65万元，支出决算为2.87万元，完成预算的9.07%，决算数小于预算数的主要原因是积极响应国家厉行节约精神，与上年相比减少0.43万元，减少主要原因是严格执行中央八项规定。</w:t>
      </w:r>
    </w:p>
    <w:p w14:paraId="64050A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7B3F2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0.41</w:t>
      </w:r>
      <w:r>
        <w:rPr>
          <w:rFonts w:ascii="宋体" w:hAnsi="宋体" w:eastAsia="宋体" w:cs="宋体"/>
          <w:color w:val="000000"/>
          <w:sz w:val="28"/>
        </w:rPr>
        <w:t>万元，占</w:t>
      </w:r>
      <w:r>
        <w:rPr>
          <w:rFonts w:ascii="宋体" w:hAnsi="宋体" w:eastAsia="宋体" w:cs="宋体"/>
          <w:sz w:val="28"/>
        </w:rPr>
        <w:t>12.50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2.87</w:t>
      </w:r>
      <w:r>
        <w:rPr>
          <w:rFonts w:ascii="宋体" w:hAnsi="宋体" w:eastAsia="宋体" w:cs="宋体"/>
          <w:color w:val="000000"/>
          <w:sz w:val="28"/>
        </w:rPr>
        <w:t>万元，占</w:t>
      </w:r>
      <w:r>
        <w:rPr>
          <w:rFonts w:ascii="宋体" w:hAnsi="宋体" w:eastAsia="宋体" w:cs="宋体"/>
          <w:sz w:val="28"/>
        </w:rPr>
        <w:t>87.50</w:t>
      </w:r>
      <w:r>
        <w:rPr>
          <w:rFonts w:ascii="宋体" w:hAnsi="宋体" w:eastAsia="宋体" w:cs="宋体"/>
          <w:color w:val="000000"/>
          <w:sz w:val="28"/>
        </w:rPr>
        <w:t>%。其中：</w:t>
      </w:r>
    </w:p>
    <w:p w14:paraId="74AC7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79FC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0.41</w:t>
      </w:r>
      <w:r>
        <w:rPr>
          <w:rFonts w:ascii="宋体" w:hAnsi="宋体" w:eastAsia="宋体" w:cs="宋体"/>
          <w:color w:val="000000"/>
          <w:sz w:val="28"/>
        </w:rPr>
        <w:t>万元，主要是全年共接待来访团组6个、来宾27人次，主要是工作接待发生的接待支出。</w:t>
      </w:r>
    </w:p>
    <w:p w14:paraId="446EB5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3、公务用车购置费及运行维护费支出决算为2.87万元，其中：公务用车购置费0万元，怀化市鹤城区农业农村局更新</w:t>
      </w:r>
      <w:r>
        <w:rPr>
          <w:rFonts w:ascii="宋体" w:hAnsi="宋体" w:eastAsia="宋体" w:cs="宋体"/>
          <w:color w:val="000000"/>
          <w:sz w:val="28"/>
        </w:rPr>
        <w:t>公务用车0辆。</w:t>
      </w:r>
      <w:r>
        <w:rPr>
          <w:rFonts w:ascii="宋体" w:hAnsi="宋体" w:eastAsia="宋体" w:cs="宋体"/>
          <w:sz w:val="28"/>
        </w:rPr>
        <w:t>公务用车运行维护费2.87万元，</w:t>
      </w:r>
      <w:r>
        <w:rPr>
          <w:rFonts w:ascii="宋体" w:hAnsi="宋体" w:eastAsia="宋体" w:cs="宋体"/>
          <w:color w:val="000000"/>
          <w:sz w:val="28"/>
        </w:rPr>
        <w:t>主要是加油、维修、保险等支出，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我单位开支财政拨款的公务用车保有量为1辆</w:t>
      </w:r>
      <w:r>
        <w:rPr>
          <w:rFonts w:ascii="宋体" w:hAnsi="宋体" w:eastAsia="宋体" w:cs="宋体"/>
          <w:sz w:val="28"/>
        </w:rPr>
        <w:t>。</w:t>
      </w:r>
    </w:p>
    <w:p w14:paraId="3B2C03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41304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6BEDA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2E3D7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本部门2022年度机关运行经费支出35.14万元，比上年决算数增加14.24万元，增加68.13%。主要原因是：加大了业务量。</w:t>
      </w:r>
    </w:p>
    <w:p w14:paraId="00FBA2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7CC86D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0.69</w:t>
      </w:r>
      <w:r>
        <w:rPr>
          <w:rFonts w:ascii="宋体" w:hAnsi="宋体" w:eastAsia="宋体" w:cs="宋体"/>
          <w:color w:val="000000"/>
          <w:sz w:val="28"/>
        </w:rPr>
        <w:t>万元，用于召开农村工作会议开支会议，人数210人，内容为农村工作会议；开支培训费</w:t>
      </w:r>
      <w:r>
        <w:rPr>
          <w:rFonts w:ascii="宋体" w:hAnsi="宋体" w:eastAsia="宋体" w:cs="宋体"/>
          <w:sz w:val="28"/>
        </w:rPr>
        <w:t>2.37</w:t>
      </w:r>
      <w:r>
        <w:rPr>
          <w:rFonts w:ascii="宋体" w:hAnsi="宋体" w:eastAsia="宋体" w:cs="宋体"/>
          <w:color w:val="000000"/>
          <w:sz w:val="28"/>
        </w:rPr>
        <w:t>万元，用于开展汪家村高素质农民培训经费及全区发展壮大村集体经济推进会现场教学场地及培训费培训，人数48人，内容为汪家村高素质农民培训；未举办节庆、晚会、论坛、赛事等，开支0万元。</w:t>
      </w:r>
    </w:p>
    <w:p w14:paraId="2E81EA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60EC2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val="en-US" w:eastAsia="zh-CN"/>
        </w:rPr>
      </w:pPr>
      <w:r>
        <w:rPr>
          <w:rFonts w:ascii="宋体" w:hAnsi="宋体" w:eastAsia="宋体" w:cs="宋体"/>
          <w:color w:val="000000"/>
          <w:sz w:val="28"/>
        </w:rPr>
        <w:t>本部门2022年度政府采购支出总额1372.00万元，其中：政府采购货物支出160.05万元、政府采购工程支出1079.00万元、政府采购服务支出133.22万元。授予中小企业合同金额293.27万元，占政府采购支出总额的21.38%，其中：授予小微企业合同金额293.27万元，占政府采购支出总额的21.38%。货物采购授予中小企业合同金额占货物支出金额的</w:t>
      </w:r>
      <w:r>
        <w:rPr>
          <w:rFonts w:hint="eastAsia" w:ascii="宋体" w:hAnsi="宋体" w:eastAsia="宋体" w:cs="宋体"/>
          <w:color w:val="000000"/>
          <w:sz w:val="28"/>
          <w:lang w:val="en-US" w:eastAsia="zh-CN"/>
        </w:rPr>
        <w:t>100%</w:t>
      </w:r>
      <w:r>
        <w:rPr>
          <w:rFonts w:ascii="宋体" w:hAnsi="宋体" w:eastAsia="宋体" w:cs="宋体"/>
          <w:color w:val="000000"/>
          <w:sz w:val="28"/>
        </w:rPr>
        <w:t>，工程采购授予中小企业合同金额占工程支出金额的</w:t>
      </w:r>
      <w:r>
        <w:rPr>
          <w:rFonts w:hint="eastAsia" w:ascii="宋体" w:hAnsi="宋体" w:eastAsia="宋体" w:cs="宋体"/>
          <w:color w:val="000000"/>
          <w:sz w:val="28"/>
          <w:lang w:val="en-US" w:eastAsia="zh-CN"/>
        </w:rPr>
        <w:t>0%</w:t>
      </w:r>
      <w:r>
        <w:rPr>
          <w:rFonts w:ascii="宋体" w:hAnsi="宋体" w:eastAsia="宋体" w:cs="宋体"/>
          <w:color w:val="000000"/>
          <w:sz w:val="28"/>
        </w:rPr>
        <w:t>，服务采购授予中小企业合同金额占服务支出金额的</w:t>
      </w:r>
      <w:r>
        <w:rPr>
          <w:rFonts w:hint="eastAsia" w:ascii="宋体" w:hAnsi="宋体" w:eastAsia="宋体" w:cs="宋体"/>
          <w:color w:val="000000"/>
          <w:sz w:val="28"/>
          <w:lang w:val="en-US" w:eastAsia="zh-CN"/>
        </w:rPr>
        <w:t>100%。</w:t>
      </w:r>
    </w:p>
    <w:p w14:paraId="60C4B3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201D87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0辆、特种专业技术用车0辆、其他用车1辆，其他用车主要是加油、维修、保险等支出；单位价值50万元以上通用设备0台（套）；单位价值100万元以上专用设备0台（套）。</w:t>
      </w:r>
    </w:p>
    <w:p w14:paraId="050D63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5535EC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EBCF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1、经济性分析。2022年支出总额为4635.26万元，其中，基本支出1161.91万元，项目支出3473.35万元。与预算数相比，支出总额减少1522.47万元，主要是受疫情影响，部分支出在年底未能结算。 </w:t>
      </w:r>
    </w:p>
    <w:p w14:paraId="0992D7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2、效率性分析。2022年我区粮食产量再创新高，重要农产品供给稳定，特色产业发展势头良好，农村面貌提升改善，全面推进乡村振兴实现良好开局。 </w:t>
      </w:r>
    </w:p>
    <w:p w14:paraId="5C41D3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有效性分析。我局各部门真抓实干、攻坚克难、扎实工作，全面推进农业农村高质量发展。粮食生产“双稳”目标全面实现，优势特色产业发展态势良好，农村人居环境持续改善，农业农村发展基础明显夯实，农村综合改革深入推进。 </w:t>
      </w:r>
    </w:p>
    <w:p w14:paraId="24B5C3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4、可持续性分析。支出完成后，通过对整体支出绩效评价，提高预算编制质量，提升预算执行和控制力度，提高资金效率，保障年度目标任务的顺利完成。</w:t>
      </w:r>
    </w:p>
    <w:p w14:paraId="2F6AC8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0B58B5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在实际的建设操作过程中一些相关部门缺少对预算绩效管理制度的相关认识，没有意识到预算绩效管理对自身行业发展的重要意义，导致其预算绩效管理意识淡薄。预算绩效管理缺乏专业人员，导致预算绩效管理工作难度加大。</w:t>
      </w:r>
    </w:p>
    <w:p w14:paraId="72438A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B2432D">
      <w:pPr>
        <w:rPr>
          <w:rFonts w:ascii="黑体" w:hAnsi="黑体" w:eastAsia="黑体" w:cs="宋体"/>
          <w:b/>
          <w:color w:val="000000"/>
          <w:sz w:val="33"/>
        </w:rPr>
      </w:pPr>
      <w:r>
        <w:rPr>
          <w:rFonts w:ascii="黑体" w:hAnsi="黑体" w:eastAsia="黑体" w:cs="宋体"/>
          <w:b/>
          <w:color w:val="000000"/>
          <w:sz w:val="33"/>
        </w:rPr>
        <w:br w:type="page"/>
      </w:r>
    </w:p>
    <w:p w14:paraId="0749B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6C8BD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2F4B3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62C0E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2099C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4E9F2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2B3F0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B9626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35772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01A39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B1097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53EC3D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CCFE7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6602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D048B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AF9F0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E0990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FBF39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0E1174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F47B4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EA7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018878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C5A1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C138D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E5E2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E420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D125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9E27BF0"/>
    <w:rsid w:val="16DC4517"/>
    <w:rsid w:val="339F7B1E"/>
    <w:rsid w:val="3BE65EFD"/>
    <w:rsid w:val="401A0B8B"/>
    <w:rsid w:val="5AE046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32</Pages>
  <Words>12932</Words>
  <Characters>18132</Characters>
  <TotalTime>7</TotalTime>
  <ScaleCrop>false</ScaleCrop>
  <LinksUpToDate>false</LinksUpToDate>
  <CharactersWithSpaces>18474</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2024-08-19T10:51:00Z</dcterms:created>
  <dc:creator>86135</dc:creator>
  <cp:lastModifiedBy>日月日月</cp:lastModifiedBy>
  <dcterms:modified xsi:type="dcterms:W3CDTF">2024-09-05T08:22:36Z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14C5CD2C96014C519AD92040A95EF1BA_13</vt:lpwstr>
  </property>
</Properties>
</file>