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鹤城区爱国卫生工作服务中心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 xml:space="preserve">1、组织拟订全区爱国卫生工作规划和目标，并组织实施；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 xml:space="preserve">2、组织、动员全社会成员参加爱国卫生活动，广泛开展爱国卫生教育宣传活动；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3、承担全区爱国卫生工作指导、协调、督促、检查和效果评价等工作；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4、承担组织开展卫生城市、卫生镇街、卫生村居、文明卫生单位等创建工作；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5、承担组织开展卫生宣传、禁烟控烟等健康教育活动，会同有关部门，开展各种形式的健康教育与健康促进活动；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6、承担宣传、组织、指导全区开展病媒生物预防控制工作，负责危害严重的病媒生物和公共外环境集中统一控制行动；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</w:rPr>
        <w:t>7、承担怀化市鹤城区人民政府办公室交办的其它工作。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鹤城区爱国卫生工作服务中心单位内设机构包括：内设机构4个，分别为办公室、卫生创建事务室、健康教育宣传室、病媒生物防制室。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纳入2023年鹤城区爱国卫生工作服务中心部门预算编制范围包括：鹤城区爱国卫生工作服务中心本级。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195.29万元，一般公共预算收入195.29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31.44万元，主要原因是我单位为新设立机构，无上年数据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195.29万元，其中，一般公共服务支出127.04万元，社会保障和就业支出19.21万元，卫生健康支出5.21万元，城乡社区支出36.00万元，住房保障支出7.82万元。支出较上年增加31.44万元，主要原因是我单位为新设立机构，无上年数据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195.29万元，其中，一般公共服务支出127.04万元，占65.05%，社会保障和就业支出19.21万元，占9.84%，卫生健康支出5.21万元，占2.67%，城乡社区支出36.00万元，占18.43%，住房保障支出7.82万元，占4.00%。具体安排情况如下： 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153.29万元，主要是为保障部门正常运转、完成日常工作任务而发生的各项支出。其中，人员经费142.26万元，主要包括：基本工资、津贴补贴、奖金、社会保障缴费、其他工资福利支出、离休费、退休费、抚恤金、奖励金、住房公积金、其他对个人和家庭的补助支出；公用经费11.03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42.00万元，主要是部门为完成特定行政工作任务或事业发展目标而发生的支出，包括有关事业发展专项、专项业务费、基本建设支出等。其中：行政运行支出6.00万元，主要用于健康教育宣传工作经费；其他城乡社区管理事务支出36.00万元，主要用于病媒防制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2023年本部门机关运行经费11.03万元，比上年预算增加2.14万元，上升24.07%，主要原因是我单位为新设立机构。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2023年未安排“三公”经费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2023年本部门政府采购预算总额36.00万元，其中，货物类采购预算0万元；工程类采购预算0万元；服务类采购预算36.00万元。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本部门所有支出实行绩效目标管理，其中：纳入2023年部门整体支出绩效目标的金额为195.29万元，基本支出153.29万元，单位项目支出42.00万元。具体绩效目标详见报表。本年度预算无重点项目支出。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YTc2ZGZiNzZiNDVlOGViOWVmM2JhOTY0NGJkNjUyYzgifQ=="/>
  </w:docVars>
  <w:rsids>
    <w:rsidRoot w:val="00000000"/>
    <w:rsid w:val="394C7A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2024-08-01T11:14:00Z</dcterms:created>
  <dc:creator>HUAWEI</dc:creator>
  <cp:lastModifiedBy>赵奕雯</cp:lastModifiedBy>
  <dcterms:modified xsi:type="dcterms:W3CDTF">2024-08-01T03:38:50Z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B140F510764D416D9B2F3CD154C79D2D_12</vt:lpwstr>
  </property>
</Properties>
</file>