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84"/>
          <w:szCs w:val="84"/>
        </w:rPr>
      </w:pPr>
    </w:p>
    <w:p w:rsidR="009B3ADF" w:rsidRPr="009B3ADF" w:rsidRDefault="009B3ADF" w:rsidP="009B3ADF">
      <w:pPr>
        <w:pStyle w:val="Default"/>
        <w:jc w:val="center"/>
        <w:rPr>
          <w:sz w:val="84"/>
          <w:szCs w:val="84"/>
        </w:rPr>
      </w:pPr>
    </w:p>
    <w:p w:rsidR="009B3ADF" w:rsidRPr="009B3ADF" w:rsidRDefault="009B3ADF" w:rsidP="009B3ADF">
      <w:pPr>
        <w:pStyle w:val="Default"/>
        <w:jc w:val="center"/>
        <w:rPr>
          <w:sz w:val="84"/>
          <w:szCs w:val="84"/>
        </w:rPr>
      </w:pPr>
      <w:r w:rsidRPr="009B3ADF">
        <w:rPr>
          <w:rFonts w:hint="eastAsia"/>
          <w:sz w:val="84"/>
          <w:szCs w:val="84"/>
        </w:rPr>
        <w:t>20</w:t>
      </w:r>
      <w:r w:rsidR="00A92E9F">
        <w:rPr>
          <w:rFonts w:hint="eastAsia"/>
          <w:sz w:val="84"/>
          <w:szCs w:val="84"/>
        </w:rPr>
        <w:t>20</w:t>
      </w:r>
      <w:r w:rsidRPr="009B3ADF">
        <w:rPr>
          <w:rFonts w:hint="eastAsia"/>
          <w:sz w:val="84"/>
          <w:szCs w:val="84"/>
        </w:rPr>
        <w:t>年度</w:t>
      </w:r>
    </w:p>
    <w:p w:rsidR="009B3ADF" w:rsidRPr="009B3ADF" w:rsidRDefault="008B02B7" w:rsidP="009B3ADF">
      <w:pPr>
        <w:pStyle w:val="Default"/>
        <w:jc w:val="center"/>
        <w:rPr>
          <w:sz w:val="84"/>
          <w:szCs w:val="84"/>
        </w:rPr>
      </w:pPr>
      <w:r>
        <w:rPr>
          <w:rFonts w:hint="eastAsia"/>
          <w:sz w:val="84"/>
          <w:szCs w:val="84"/>
        </w:rPr>
        <w:t>芦坪中心完全小学</w:t>
      </w:r>
      <w:r w:rsidR="009B3ADF" w:rsidRPr="009B3ADF">
        <w:rPr>
          <w:rFonts w:hint="eastAsia"/>
          <w:sz w:val="84"/>
          <w:szCs w:val="84"/>
        </w:rPr>
        <w:t>部门决算</w:t>
      </w: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37197D" w:rsidRDefault="0037197D" w:rsidP="00FE6269">
      <w:pPr>
        <w:pStyle w:val="Default"/>
        <w:jc w:val="center"/>
        <w:rPr>
          <w:sz w:val="32"/>
          <w:szCs w:val="32"/>
        </w:rPr>
      </w:pPr>
    </w:p>
    <w:p w:rsidR="008B02B7" w:rsidRDefault="008B02B7" w:rsidP="00FE6269">
      <w:pPr>
        <w:pStyle w:val="Default"/>
        <w:jc w:val="center"/>
        <w:rPr>
          <w:sz w:val="32"/>
          <w:szCs w:val="32"/>
        </w:rPr>
      </w:pPr>
    </w:p>
    <w:p w:rsidR="008B02B7" w:rsidRDefault="008B02B7" w:rsidP="00FE6269">
      <w:pPr>
        <w:pStyle w:val="Default"/>
        <w:jc w:val="center"/>
        <w:rPr>
          <w:sz w:val="32"/>
          <w:szCs w:val="32"/>
        </w:rPr>
      </w:pPr>
    </w:p>
    <w:p w:rsidR="00A70B02" w:rsidRDefault="00A70B02" w:rsidP="00FE6269">
      <w:pPr>
        <w:pStyle w:val="Default"/>
        <w:jc w:val="center"/>
        <w:rPr>
          <w:sz w:val="32"/>
          <w:szCs w:val="32"/>
        </w:rPr>
      </w:pPr>
    </w:p>
    <w:p w:rsidR="009E6817" w:rsidRPr="009E6817" w:rsidRDefault="009E6817" w:rsidP="00FE6269">
      <w:pPr>
        <w:pStyle w:val="Default"/>
        <w:jc w:val="center"/>
        <w:rPr>
          <w:sz w:val="32"/>
          <w:szCs w:val="32"/>
        </w:rPr>
      </w:pPr>
    </w:p>
    <w:p w:rsidR="00FE6269" w:rsidRPr="0037197D" w:rsidRDefault="00FE6269" w:rsidP="009B3ADF">
      <w:pPr>
        <w:pStyle w:val="Default"/>
        <w:spacing w:line="540" w:lineRule="exact"/>
        <w:jc w:val="center"/>
        <w:rPr>
          <w:sz w:val="56"/>
          <w:szCs w:val="56"/>
        </w:rPr>
      </w:pPr>
    </w:p>
    <w:p w:rsidR="00FE6269" w:rsidRDefault="00FE6269" w:rsidP="0032192B">
      <w:pPr>
        <w:pStyle w:val="Default"/>
        <w:spacing w:line="500" w:lineRule="exact"/>
        <w:jc w:val="center"/>
        <w:rPr>
          <w:b/>
          <w:sz w:val="36"/>
          <w:szCs w:val="28"/>
        </w:rPr>
      </w:pPr>
    </w:p>
    <w:p w:rsidR="009E6817" w:rsidRDefault="009E6817" w:rsidP="0032192B">
      <w:pPr>
        <w:pStyle w:val="Default"/>
        <w:spacing w:line="500" w:lineRule="exact"/>
        <w:jc w:val="center"/>
        <w:rPr>
          <w:b/>
          <w:sz w:val="36"/>
          <w:szCs w:val="28"/>
        </w:rPr>
      </w:pPr>
    </w:p>
    <w:p w:rsidR="0032192B" w:rsidRPr="0032192B" w:rsidRDefault="0032192B" w:rsidP="0032192B">
      <w:pPr>
        <w:pStyle w:val="Default"/>
        <w:spacing w:line="500" w:lineRule="exact"/>
        <w:jc w:val="center"/>
        <w:rPr>
          <w:b/>
          <w:sz w:val="36"/>
          <w:szCs w:val="28"/>
        </w:rPr>
      </w:pPr>
      <w:r w:rsidRPr="0032192B">
        <w:rPr>
          <w:rFonts w:hint="eastAsia"/>
          <w:b/>
          <w:sz w:val="36"/>
          <w:szCs w:val="28"/>
        </w:rPr>
        <w:lastRenderedPageBreak/>
        <w:t>目录</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int="eastAsia"/>
          <w:b/>
          <w:sz w:val="28"/>
          <w:szCs w:val="28"/>
        </w:rPr>
        <w:t>第一部分</w:t>
      </w:r>
      <w:r w:rsidR="00467F68">
        <w:rPr>
          <w:rFonts w:hint="eastAsia"/>
          <w:b/>
          <w:sz w:val="28"/>
          <w:szCs w:val="28"/>
        </w:rPr>
        <w:t>芦坪小学</w:t>
      </w:r>
      <w:r w:rsidR="005E2CFB" w:rsidRPr="00B63572">
        <w:rPr>
          <w:rFonts w:hint="eastAsia"/>
          <w:b/>
          <w:sz w:val="28"/>
          <w:szCs w:val="28"/>
        </w:rPr>
        <w:t>单位</w:t>
      </w:r>
      <w:r w:rsidRPr="00B63572">
        <w:rPr>
          <w:rFonts w:hint="eastAsia"/>
          <w:b/>
          <w:sz w:val="28"/>
          <w:szCs w:val="28"/>
        </w:rPr>
        <w:t>概况</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一、部门职责</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二、机构设置</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Ansi="仿宋_GB2312" w:hint="eastAsia"/>
          <w:b/>
          <w:sz w:val="28"/>
          <w:szCs w:val="28"/>
        </w:rPr>
        <w:t>第二部分</w:t>
      </w:r>
      <w:r w:rsidRPr="00B63572">
        <w:rPr>
          <w:rFonts w:hAnsi="仿宋_GB2312"/>
          <w:b/>
          <w:sz w:val="28"/>
          <w:szCs w:val="28"/>
        </w:rPr>
        <w:t>20</w:t>
      </w:r>
      <w:r w:rsidR="00A92E9F" w:rsidRPr="00B63572">
        <w:rPr>
          <w:rFonts w:hAnsi="仿宋_GB2312" w:hint="eastAsia"/>
          <w:b/>
          <w:sz w:val="28"/>
          <w:szCs w:val="28"/>
        </w:rPr>
        <w:t>20</w:t>
      </w:r>
      <w:r w:rsidRPr="00B63572">
        <w:rPr>
          <w:rFonts w:hAnsi="仿宋_GB2312" w:hint="eastAsia"/>
          <w:b/>
          <w:sz w:val="28"/>
          <w:szCs w:val="28"/>
        </w:rPr>
        <w:t>年度部门决算表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一、收入支出决算总表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二、收入决算表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三、支出决算表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四、财政拨款收入支出决算总表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五、一般公共预算财政拨款支出决算表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六、一般公共预算财政拨款基本支出决算表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七、一般公共预算财政拨款“三公”经费支出决算表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八、政府性基金预算财政拨款收入支出决算表</w:t>
      </w:r>
    </w:p>
    <w:p w:rsidR="00A92E9F" w:rsidRPr="00B63572" w:rsidRDefault="00A92E9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hint="eastAsia"/>
          <w:sz w:val="28"/>
          <w:szCs w:val="28"/>
        </w:rPr>
        <w:t>九、国有资本经营预算财政拨款支出决算表</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Ansi="仿宋_GB2312" w:hint="eastAsia"/>
          <w:b/>
          <w:sz w:val="28"/>
          <w:szCs w:val="28"/>
        </w:rPr>
        <w:t>第三部分</w:t>
      </w:r>
      <w:r w:rsidRPr="00B63572">
        <w:rPr>
          <w:rFonts w:hAnsi="仿宋_GB2312"/>
          <w:b/>
          <w:sz w:val="28"/>
          <w:szCs w:val="28"/>
        </w:rPr>
        <w:t>20</w:t>
      </w:r>
      <w:r w:rsidR="00A92E9F" w:rsidRPr="00B63572">
        <w:rPr>
          <w:rFonts w:hAnsi="仿宋_GB2312" w:hint="eastAsia"/>
          <w:b/>
          <w:sz w:val="28"/>
          <w:szCs w:val="28"/>
        </w:rPr>
        <w:t>20</w:t>
      </w:r>
      <w:r w:rsidRPr="00B63572">
        <w:rPr>
          <w:rFonts w:hAnsi="仿宋_GB2312" w:hint="eastAsia"/>
          <w:b/>
          <w:sz w:val="28"/>
          <w:szCs w:val="28"/>
        </w:rPr>
        <w:t>年度部门决算情况说明</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一、收入支出决算总体情况说明</w:t>
      </w:r>
    </w:p>
    <w:p w:rsidR="001A67DB" w:rsidRPr="00B63572" w:rsidRDefault="009B3ADF" w:rsidP="00B63572">
      <w:pPr>
        <w:spacing w:line="500" w:lineRule="exact"/>
        <w:ind w:firstLineChars="250" w:firstLine="700"/>
        <w:jc w:val="left"/>
        <w:rPr>
          <w:rFonts w:ascii="仿宋_GB2312" w:hAnsi="仿宋_GB2312" w:cs="仿宋_GB2312"/>
          <w:sz w:val="28"/>
          <w:szCs w:val="28"/>
        </w:rPr>
      </w:pPr>
      <w:r w:rsidRPr="00B63572">
        <w:rPr>
          <w:rFonts w:ascii="仿宋_GB2312" w:hAnsi="仿宋_GB2312" w:cs="仿宋_GB2312"/>
          <w:sz w:val="28"/>
          <w:szCs w:val="28"/>
        </w:rPr>
        <w:t>二、收入决算情况说明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三、支出决算情况说明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四、财政拨款收入支出决算总体情况说明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五、一般公共预算财政拨款支出决算情况说明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六、一般公共预算财政拨款基本支出决算情况说明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七、一般公共预算财政拨款三公经费支出决算情况说明</w:t>
      </w:r>
    </w:p>
    <w:p w:rsidR="00265724" w:rsidRPr="00B63572" w:rsidRDefault="00265724"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八</w:t>
      </w:r>
      <w:r w:rsidRPr="00B63572">
        <w:rPr>
          <w:rFonts w:ascii="仿宋_GB2312" w:hAnsi="仿宋_GB2312" w:cs="仿宋_GB2312"/>
          <w:color w:val="000000"/>
          <w:kern w:val="0"/>
          <w:sz w:val="28"/>
          <w:szCs w:val="28"/>
        </w:rPr>
        <w:t>、</w:t>
      </w:r>
      <w:r w:rsidRPr="00B63572">
        <w:rPr>
          <w:rFonts w:ascii="仿宋_GB2312" w:hAnsi="仿宋_GB2312" w:cs="仿宋_GB2312" w:hint="eastAsia"/>
          <w:color w:val="000000"/>
          <w:kern w:val="0"/>
          <w:sz w:val="28"/>
          <w:szCs w:val="28"/>
        </w:rPr>
        <w:t>政府性基金预算收入支出决算情况</w:t>
      </w:r>
    </w:p>
    <w:p w:rsidR="00A92E9F" w:rsidRPr="00B63572" w:rsidRDefault="00265724"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九</w:t>
      </w:r>
      <w:r w:rsidR="009B3ADF" w:rsidRPr="00B63572">
        <w:rPr>
          <w:rFonts w:ascii="仿宋_GB2312" w:hAnsi="仿宋_GB2312" w:cs="仿宋_GB2312"/>
          <w:color w:val="000000"/>
          <w:kern w:val="0"/>
          <w:sz w:val="28"/>
          <w:szCs w:val="28"/>
        </w:rPr>
        <w:t>、</w:t>
      </w:r>
      <w:r w:rsidR="00A92E9F" w:rsidRPr="00B63572">
        <w:rPr>
          <w:rFonts w:ascii="仿宋_GB2312" w:hAnsi="仿宋_GB2312" w:cs="仿宋_GB2312" w:hint="eastAsia"/>
          <w:color w:val="000000"/>
          <w:kern w:val="0"/>
          <w:sz w:val="28"/>
          <w:szCs w:val="28"/>
        </w:rPr>
        <w:t>关于机关运行经费支出说明</w:t>
      </w:r>
    </w:p>
    <w:p w:rsidR="00E8683C" w:rsidRPr="00B63572" w:rsidRDefault="00E8683C"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十、一般性支出情况</w:t>
      </w:r>
    </w:p>
    <w:p w:rsidR="00E8683C" w:rsidRPr="00B63572" w:rsidRDefault="00E8683C"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十一、关于政府采购支出说明</w:t>
      </w:r>
    </w:p>
    <w:p w:rsidR="00E8683C" w:rsidRPr="00202C82" w:rsidRDefault="00E8683C" w:rsidP="00B63572">
      <w:pPr>
        <w:pStyle w:val="Default"/>
        <w:spacing w:line="500" w:lineRule="exact"/>
        <w:ind w:firstLineChars="250" w:firstLine="700"/>
        <w:rPr>
          <w:rFonts w:ascii="仿宋_GB2312" w:eastAsiaTheme="minorEastAsia" w:hAnsi="仿宋_GB2312" w:cs="仿宋_GB2312"/>
          <w:sz w:val="28"/>
          <w:szCs w:val="28"/>
        </w:rPr>
      </w:pPr>
      <w:r w:rsidRPr="00B63572">
        <w:rPr>
          <w:rFonts w:ascii="仿宋_GB2312" w:eastAsiaTheme="minorEastAsia" w:hAnsi="仿宋_GB2312" w:cs="仿宋_GB2312" w:hint="eastAsia"/>
          <w:sz w:val="28"/>
          <w:szCs w:val="28"/>
        </w:rPr>
        <w:t>十二、</w:t>
      </w:r>
      <w:r w:rsidR="00202C82" w:rsidRPr="00202C82">
        <w:rPr>
          <w:rFonts w:ascii="仿宋_GB2312" w:eastAsiaTheme="minorEastAsia" w:hAnsi="仿宋_GB2312" w:cs="仿宋_GB2312" w:hint="eastAsia"/>
          <w:sz w:val="28"/>
          <w:szCs w:val="28"/>
        </w:rPr>
        <w:t>关于国有资产占用情况说明</w:t>
      </w:r>
    </w:p>
    <w:p w:rsidR="00202C82" w:rsidRPr="00B63572" w:rsidRDefault="00202C82" w:rsidP="00202C82">
      <w:pPr>
        <w:pStyle w:val="Default"/>
        <w:spacing w:line="500" w:lineRule="exact"/>
        <w:ind w:firstLineChars="250" w:firstLine="700"/>
        <w:rPr>
          <w:rFonts w:ascii="仿宋_GB2312" w:eastAsiaTheme="minorEastAsia" w:hAnsi="仿宋_GB2312" w:cs="仿宋_GB2312"/>
          <w:sz w:val="28"/>
          <w:szCs w:val="28"/>
        </w:rPr>
      </w:pPr>
      <w:r w:rsidRPr="00202C82">
        <w:rPr>
          <w:rFonts w:ascii="仿宋_GB2312" w:eastAsiaTheme="minorEastAsia" w:hAnsi="仿宋_GB2312" w:cs="仿宋_GB2312" w:hint="eastAsia"/>
          <w:sz w:val="28"/>
          <w:szCs w:val="28"/>
        </w:rPr>
        <w:t>十三、关</w:t>
      </w:r>
      <w:r w:rsidRPr="00FE6269">
        <w:rPr>
          <w:rFonts w:asciiTheme="minorEastAsia" w:eastAsiaTheme="minorEastAsia" w:hAnsiTheme="minorEastAsia" w:cs="仿宋_GB2312" w:hint="eastAsia"/>
          <w:sz w:val="28"/>
          <w:szCs w:val="28"/>
        </w:rPr>
        <w:t>于2020年</w:t>
      </w:r>
      <w:r w:rsidRPr="00202C82">
        <w:rPr>
          <w:rFonts w:ascii="仿宋_GB2312" w:eastAsiaTheme="minorEastAsia" w:hAnsi="仿宋_GB2312" w:cs="仿宋_GB2312" w:hint="eastAsia"/>
          <w:sz w:val="28"/>
          <w:szCs w:val="28"/>
        </w:rPr>
        <w:t>度预算绩效情况的说明</w:t>
      </w:r>
    </w:p>
    <w:p w:rsidR="009B3ADF" w:rsidRPr="00B63572" w:rsidRDefault="009B3ADF" w:rsidP="00E8683C">
      <w:pPr>
        <w:autoSpaceDE w:val="0"/>
        <w:autoSpaceDN w:val="0"/>
        <w:adjustRightInd w:val="0"/>
        <w:spacing w:line="500" w:lineRule="exact"/>
        <w:jc w:val="left"/>
        <w:rPr>
          <w:rFonts w:ascii="黑体" w:eastAsia="黑体" w:hAnsi="黑体" w:cs="黑体"/>
          <w:b/>
          <w:color w:val="000000"/>
          <w:kern w:val="0"/>
          <w:sz w:val="28"/>
          <w:szCs w:val="28"/>
        </w:rPr>
      </w:pPr>
      <w:r w:rsidRPr="00B63572">
        <w:rPr>
          <w:rFonts w:ascii="黑体" w:eastAsia="黑体" w:hAnsi="黑体" w:cs="黑体"/>
          <w:b/>
          <w:color w:val="000000"/>
          <w:kern w:val="0"/>
          <w:sz w:val="28"/>
          <w:szCs w:val="28"/>
        </w:rPr>
        <w:t>第四部分名词解释</w:t>
      </w:r>
    </w:p>
    <w:p w:rsidR="00B63572" w:rsidRPr="00B63572" w:rsidRDefault="00B63572" w:rsidP="00E8683C">
      <w:pPr>
        <w:autoSpaceDE w:val="0"/>
        <w:autoSpaceDN w:val="0"/>
        <w:adjustRightInd w:val="0"/>
        <w:spacing w:line="500" w:lineRule="exact"/>
        <w:jc w:val="left"/>
        <w:rPr>
          <w:rFonts w:ascii="黑体" w:eastAsia="黑体" w:hAnsi="黑体" w:cs="仿宋_GB2312"/>
          <w:b/>
          <w:color w:val="000000"/>
          <w:kern w:val="0"/>
          <w:sz w:val="28"/>
          <w:szCs w:val="28"/>
        </w:rPr>
      </w:pPr>
      <w:r w:rsidRPr="00B63572">
        <w:rPr>
          <w:rFonts w:ascii="黑体" w:eastAsia="黑体" w:hAnsi="黑体" w:cs="黑体" w:hint="eastAsia"/>
          <w:b/>
          <w:color w:val="000000"/>
          <w:kern w:val="0"/>
          <w:sz w:val="28"/>
          <w:szCs w:val="28"/>
        </w:rPr>
        <w:t>第五部分附件</w:t>
      </w: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E00C7A">
      <w:pPr>
        <w:rPr>
          <w:sz w:val="72"/>
          <w:szCs w:val="72"/>
        </w:rPr>
      </w:pPr>
    </w:p>
    <w:p w:rsidR="00B57C9F" w:rsidRPr="00E00C7A" w:rsidRDefault="009B3ADF" w:rsidP="00E00C7A">
      <w:pPr>
        <w:pStyle w:val="Default"/>
        <w:jc w:val="center"/>
        <w:rPr>
          <w:sz w:val="84"/>
          <w:szCs w:val="84"/>
        </w:rPr>
      </w:pPr>
      <w:r w:rsidRPr="00E00C7A">
        <w:rPr>
          <w:rFonts w:hint="eastAsia"/>
          <w:sz w:val="84"/>
          <w:szCs w:val="84"/>
        </w:rPr>
        <w:t>第一部分</w:t>
      </w:r>
    </w:p>
    <w:p w:rsidR="00B57C9F" w:rsidRPr="00E00C7A" w:rsidRDefault="00B57C9F" w:rsidP="00E00C7A">
      <w:pPr>
        <w:pStyle w:val="Default"/>
        <w:jc w:val="center"/>
        <w:rPr>
          <w:sz w:val="84"/>
          <w:szCs w:val="84"/>
        </w:rPr>
      </w:pPr>
    </w:p>
    <w:p w:rsidR="009B3ADF" w:rsidRPr="00E00C7A" w:rsidRDefault="008B02B7" w:rsidP="00E00C7A">
      <w:pPr>
        <w:pStyle w:val="Default"/>
        <w:jc w:val="center"/>
        <w:rPr>
          <w:sz w:val="84"/>
          <w:szCs w:val="84"/>
        </w:rPr>
      </w:pPr>
      <w:r>
        <w:rPr>
          <w:rFonts w:hint="eastAsia"/>
          <w:sz w:val="84"/>
          <w:szCs w:val="84"/>
        </w:rPr>
        <w:t>芦坪中心完全小学</w:t>
      </w:r>
      <w:r w:rsidR="005E2CFB" w:rsidRPr="00E00C7A">
        <w:rPr>
          <w:rFonts w:hint="eastAsia"/>
          <w:sz w:val="84"/>
          <w:szCs w:val="84"/>
        </w:rPr>
        <w:t>单位</w:t>
      </w:r>
      <w:r w:rsidR="009B3ADF" w:rsidRPr="00E00C7A">
        <w:rPr>
          <w:rFonts w:hint="eastAsia"/>
          <w:sz w:val="84"/>
          <w:szCs w:val="84"/>
        </w:rPr>
        <w:t>概况</w:t>
      </w: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B57C9F" w:rsidRDefault="00B57C9F" w:rsidP="009B3ADF">
      <w:pPr>
        <w:jc w:val="center"/>
        <w:rPr>
          <w:sz w:val="72"/>
          <w:szCs w:val="72"/>
        </w:rPr>
      </w:pPr>
    </w:p>
    <w:p w:rsidR="00B57C9F" w:rsidRDefault="00B57C9F" w:rsidP="00B57C9F">
      <w:pPr>
        <w:pStyle w:val="a5"/>
        <w:ind w:left="720" w:firstLineChars="0" w:firstLine="0"/>
        <w:jc w:val="left"/>
        <w:rPr>
          <w:rFonts w:ascii="黑体" w:eastAsia="黑体" w:hAnsi="黑体"/>
          <w:sz w:val="32"/>
          <w:szCs w:val="32"/>
        </w:rPr>
      </w:pPr>
    </w:p>
    <w:p w:rsidR="0032192B" w:rsidRDefault="0032192B" w:rsidP="00B57C9F">
      <w:pPr>
        <w:pStyle w:val="a5"/>
        <w:ind w:left="720" w:firstLineChars="0" w:firstLine="0"/>
        <w:jc w:val="left"/>
        <w:rPr>
          <w:rFonts w:ascii="黑体" w:eastAsia="黑体" w:hAnsi="黑体"/>
          <w:sz w:val="32"/>
          <w:szCs w:val="32"/>
        </w:rPr>
      </w:pPr>
    </w:p>
    <w:p w:rsidR="0032192B" w:rsidRDefault="0032192B" w:rsidP="00B57C9F">
      <w:pPr>
        <w:pStyle w:val="a5"/>
        <w:ind w:left="720" w:firstLineChars="0" w:firstLine="0"/>
        <w:jc w:val="left"/>
        <w:rPr>
          <w:rFonts w:ascii="黑体" w:eastAsia="黑体" w:hAnsi="黑体"/>
          <w:sz w:val="32"/>
          <w:szCs w:val="32"/>
        </w:rPr>
      </w:pPr>
    </w:p>
    <w:p w:rsidR="00E7515C" w:rsidRPr="00E7515C" w:rsidRDefault="00E7515C" w:rsidP="00E7515C">
      <w:pPr>
        <w:pStyle w:val="a5"/>
        <w:ind w:left="720" w:firstLineChars="0" w:firstLine="0"/>
        <w:jc w:val="left"/>
        <w:rPr>
          <w:rFonts w:ascii="黑体" w:eastAsia="黑体" w:hAnsi="黑体"/>
          <w:sz w:val="32"/>
          <w:szCs w:val="32"/>
        </w:rPr>
      </w:pPr>
    </w:p>
    <w:p w:rsidR="009B3ADF" w:rsidRPr="00E7515C" w:rsidRDefault="009B3ADF" w:rsidP="00E7515C">
      <w:pPr>
        <w:pStyle w:val="a5"/>
        <w:numPr>
          <w:ilvl w:val="0"/>
          <w:numId w:val="4"/>
        </w:numPr>
        <w:ind w:firstLineChars="0"/>
        <w:jc w:val="left"/>
        <w:rPr>
          <w:rFonts w:ascii="黑体" w:eastAsia="黑体" w:hAnsi="黑体"/>
          <w:sz w:val="32"/>
          <w:szCs w:val="32"/>
        </w:rPr>
      </w:pPr>
      <w:r w:rsidRPr="00E7515C">
        <w:rPr>
          <w:rFonts w:ascii="黑体" w:eastAsia="黑体" w:hAnsi="黑体"/>
          <w:sz w:val="32"/>
          <w:szCs w:val="32"/>
        </w:rPr>
        <w:t>部门职责</w:t>
      </w:r>
    </w:p>
    <w:p w:rsidR="008B02B7" w:rsidRDefault="009B3ADF" w:rsidP="008B02B7">
      <w:pPr>
        <w:ind w:firstLineChars="250" w:firstLine="800"/>
        <w:jc w:val="left"/>
        <w:rPr>
          <w:rFonts w:asciiTheme="minorEastAsia" w:hAnsiTheme="minorEastAsia"/>
          <w:sz w:val="32"/>
          <w:szCs w:val="32"/>
        </w:rPr>
      </w:pPr>
      <w:r>
        <w:rPr>
          <w:rFonts w:asciiTheme="minorEastAsia" w:hAnsiTheme="minorEastAsia" w:hint="eastAsia"/>
          <w:sz w:val="32"/>
          <w:szCs w:val="32"/>
        </w:rPr>
        <w:t>（一）</w:t>
      </w:r>
      <w:r w:rsidR="008B02B7">
        <w:rPr>
          <w:rFonts w:asciiTheme="minorEastAsia" w:hAnsiTheme="minorEastAsia" w:cs="仿宋" w:hint="eastAsia"/>
          <w:sz w:val="30"/>
          <w:szCs w:val="30"/>
        </w:rPr>
        <w:t>怀化市芦坪小学是全额拨款的事业单位。</w:t>
      </w:r>
    </w:p>
    <w:p w:rsidR="00B57C9F" w:rsidRPr="008B02B7" w:rsidRDefault="008B02B7" w:rsidP="008B02B7">
      <w:pPr>
        <w:spacing w:line="600" w:lineRule="exact"/>
        <w:ind w:firstLineChars="250" w:firstLine="800"/>
        <w:rPr>
          <w:rFonts w:asciiTheme="minorEastAsia" w:hAnsiTheme="minorEastAsia"/>
          <w:kern w:val="0"/>
          <w:sz w:val="32"/>
          <w:szCs w:val="32"/>
        </w:rPr>
      </w:pPr>
      <w:r>
        <w:rPr>
          <w:rFonts w:asciiTheme="minorEastAsia" w:hAnsiTheme="minorEastAsia" w:hint="eastAsia"/>
          <w:sz w:val="32"/>
          <w:szCs w:val="32"/>
        </w:rPr>
        <w:t>（二）</w:t>
      </w:r>
      <w:r>
        <w:rPr>
          <w:rFonts w:asciiTheme="minorEastAsia" w:hAnsiTheme="minorEastAsia" w:cs="仿宋" w:hint="eastAsia"/>
          <w:sz w:val="32"/>
          <w:szCs w:val="32"/>
        </w:rPr>
        <w:t>主要工作职责：全面贯彻党的教育方针，落实九年义务教育各项政策，保障学生受教育的各项权利，维护教师职工各项权益。</w:t>
      </w:r>
    </w:p>
    <w:p w:rsidR="00B57C9F" w:rsidRPr="00B57C9F" w:rsidRDefault="00B57C9F" w:rsidP="00B57C9F">
      <w:pPr>
        <w:widowControl/>
        <w:spacing w:line="600" w:lineRule="exact"/>
        <w:rPr>
          <w:rFonts w:ascii="黑体" w:eastAsia="黑体" w:hAnsi="黑体"/>
          <w:bCs/>
          <w:kern w:val="0"/>
          <w:sz w:val="32"/>
          <w:szCs w:val="32"/>
        </w:rPr>
      </w:pPr>
      <w:r w:rsidRPr="00B57C9F">
        <w:rPr>
          <w:rFonts w:ascii="黑体" w:eastAsia="黑体" w:hAnsi="黑体" w:hint="eastAsia"/>
          <w:bCs/>
          <w:kern w:val="0"/>
          <w:sz w:val="32"/>
          <w:szCs w:val="32"/>
        </w:rPr>
        <w:t>二、机构设置及决算单位构成</w:t>
      </w:r>
    </w:p>
    <w:p w:rsidR="008B02B7" w:rsidRDefault="008B02B7" w:rsidP="008B02B7">
      <w:pPr>
        <w:spacing w:line="600" w:lineRule="exact"/>
        <w:ind w:firstLineChars="200" w:firstLine="640"/>
        <w:rPr>
          <w:rFonts w:asciiTheme="minorEastAsia" w:hAnsiTheme="minorEastAsia"/>
          <w:b/>
          <w:bCs/>
          <w:kern w:val="0"/>
          <w:sz w:val="32"/>
          <w:szCs w:val="32"/>
        </w:rPr>
      </w:pPr>
      <w:r>
        <w:rPr>
          <w:rFonts w:asciiTheme="minorEastAsia" w:hAnsiTheme="minorEastAsia" w:hint="eastAsia"/>
          <w:bCs/>
          <w:kern w:val="0"/>
          <w:sz w:val="32"/>
          <w:szCs w:val="32"/>
        </w:rPr>
        <w:t>（一）内设机构设置。</w:t>
      </w:r>
      <w:r>
        <w:rPr>
          <w:rFonts w:ascii="Times New Roman" w:eastAsia="仿宋_GB2312" w:hAnsi="Times New Roman" w:cs="Times New Roman" w:hint="eastAsia"/>
          <w:bCs/>
          <w:kern w:val="0"/>
          <w:sz w:val="32"/>
          <w:szCs w:val="32"/>
        </w:rPr>
        <w:t xml:space="preserve"> 9</w:t>
      </w:r>
      <w:r>
        <w:rPr>
          <w:rFonts w:asciiTheme="minorEastAsia" w:hAnsiTheme="minorEastAsia" w:cs="仿宋" w:hint="eastAsia"/>
          <w:sz w:val="32"/>
          <w:szCs w:val="32"/>
        </w:rPr>
        <w:t>个职能处室：学校办公室、校长室、工会、党支部、总务处、教务处、德育处、教研室、财务室。</w:t>
      </w:r>
    </w:p>
    <w:p w:rsidR="008B02B7" w:rsidRDefault="008B02B7" w:rsidP="008B02B7">
      <w:pPr>
        <w:widowControl/>
        <w:spacing w:line="600" w:lineRule="exact"/>
        <w:ind w:firstLineChars="200" w:firstLine="640"/>
        <w:rPr>
          <w:rFonts w:ascii="Times New Roman" w:eastAsia="仿宋_GB2312" w:hAnsi="Times New Roman" w:cs="Times New Roman"/>
          <w:bCs/>
          <w:kern w:val="0"/>
          <w:sz w:val="32"/>
          <w:szCs w:val="32"/>
        </w:rPr>
      </w:pPr>
      <w:r>
        <w:rPr>
          <w:rFonts w:asciiTheme="minorEastAsia" w:hAnsiTheme="minorEastAsia" w:hint="eastAsia"/>
          <w:bCs/>
          <w:kern w:val="0"/>
          <w:sz w:val="32"/>
          <w:szCs w:val="32"/>
        </w:rPr>
        <w:t>（二）决算单位构成：怀化市芦坪小学本级</w:t>
      </w:r>
      <w:r>
        <w:rPr>
          <w:rFonts w:ascii="Times New Roman" w:eastAsia="仿宋_GB2312" w:hAnsi="Times New Roman" w:cs="Times New Roman" w:hint="eastAsia"/>
          <w:bCs/>
          <w:kern w:val="0"/>
          <w:sz w:val="32"/>
          <w:szCs w:val="32"/>
        </w:rPr>
        <w:t>。</w:t>
      </w:r>
    </w:p>
    <w:p w:rsidR="008B02B7" w:rsidRDefault="008B02B7" w:rsidP="008B02B7">
      <w:pPr>
        <w:widowControl/>
        <w:spacing w:line="600" w:lineRule="exact"/>
        <w:rPr>
          <w:rFonts w:ascii="仿宋_GB2312" w:eastAsia="仿宋_GB2312" w:hAnsiTheme="minorEastAsia"/>
          <w:sz w:val="28"/>
          <w:szCs w:val="32"/>
        </w:rPr>
      </w:pPr>
    </w:p>
    <w:p w:rsidR="009B3ADF" w:rsidRDefault="009B3AD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r>
        <w:rPr>
          <w:rFonts w:hint="eastAsia"/>
          <w:sz w:val="72"/>
          <w:szCs w:val="72"/>
        </w:rPr>
        <w:t>第二部分</w:t>
      </w:r>
    </w:p>
    <w:p w:rsidR="00B57C9F" w:rsidRDefault="00B57C9F" w:rsidP="009B3ADF">
      <w:pPr>
        <w:jc w:val="center"/>
        <w:rPr>
          <w:sz w:val="72"/>
          <w:szCs w:val="72"/>
        </w:rPr>
      </w:pPr>
    </w:p>
    <w:p w:rsidR="00B57C9F" w:rsidRDefault="00B57C9F" w:rsidP="009B3ADF">
      <w:pPr>
        <w:jc w:val="center"/>
        <w:rPr>
          <w:sz w:val="72"/>
          <w:szCs w:val="72"/>
        </w:rPr>
      </w:pPr>
      <w:r w:rsidRPr="00B57C9F">
        <w:rPr>
          <w:rFonts w:hint="eastAsia"/>
          <w:sz w:val="72"/>
          <w:szCs w:val="72"/>
        </w:rPr>
        <w:t>部门决算表</w:t>
      </w:r>
      <w:r w:rsidR="00712D99">
        <w:rPr>
          <w:sz w:val="72"/>
          <w:szCs w:val="72"/>
        </w:rPr>
        <w:br/>
      </w:r>
      <w:r w:rsidR="00712D99">
        <w:rPr>
          <w:rFonts w:hint="eastAsia"/>
          <w:sz w:val="72"/>
          <w:szCs w:val="72"/>
        </w:rPr>
        <w:t>（表格见附件）</w:t>
      </w: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B57C9F">
      <w:pPr>
        <w:jc w:val="left"/>
        <w:rPr>
          <w:sz w:val="32"/>
          <w:szCs w:val="32"/>
        </w:rPr>
      </w:pPr>
    </w:p>
    <w:p w:rsidR="006A351B" w:rsidRDefault="006A351B" w:rsidP="00B57C9F">
      <w:pPr>
        <w:jc w:val="left"/>
        <w:rPr>
          <w:rFonts w:asciiTheme="minorEastAsia" w:hAnsiTheme="minorEastAsia"/>
          <w:sz w:val="32"/>
          <w:szCs w:val="32"/>
        </w:rPr>
        <w:sectPr w:rsidR="006A351B" w:rsidSect="0032192B">
          <w:pgSz w:w="11906" w:h="16838"/>
          <w:pgMar w:top="720" w:right="720" w:bottom="720" w:left="720" w:header="851" w:footer="992" w:gutter="0"/>
          <w:cols w:space="425"/>
          <w:docGrid w:type="lines" w:linePitch="312"/>
        </w:sect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jc w:val="center"/>
        <w:rPr>
          <w:sz w:val="72"/>
          <w:szCs w:val="72"/>
        </w:rPr>
      </w:pPr>
    </w:p>
    <w:p w:rsidR="00DD5FE9" w:rsidRDefault="00DD5FE9" w:rsidP="00DD5FE9">
      <w:pPr>
        <w:pStyle w:val="Default"/>
        <w:jc w:val="center"/>
        <w:rPr>
          <w:sz w:val="72"/>
          <w:szCs w:val="72"/>
        </w:rPr>
      </w:pPr>
    </w:p>
    <w:p w:rsidR="00DD5FE9" w:rsidRDefault="00DD5FE9" w:rsidP="00DD5FE9">
      <w:pPr>
        <w:pStyle w:val="Default"/>
        <w:jc w:val="center"/>
        <w:rPr>
          <w:sz w:val="72"/>
          <w:szCs w:val="72"/>
        </w:rPr>
      </w:pPr>
      <w:r>
        <w:rPr>
          <w:rFonts w:hint="eastAsia"/>
          <w:sz w:val="72"/>
          <w:szCs w:val="72"/>
        </w:rPr>
        <w:t>第三部分</w:t>
      </w:r>
    </w:p>
    <w:p w:rsidR="00DD5FE9" w:rsidRDefault="00DD5FE9" w:rsidP="00DD5FE9">
      <w:pPr>
        <w:pStyle w:val="Default"/>
        <w:jc w:val="center"/>
        <w:rPr>
          <w:sz w:val="70"/>
          <w:szCs w:val="70"/>
        </w:rPr>
      </w:pPr>
    </w:p>
    <w:p w:rsidR="00DD5FE9" w:rsidRDefault="00DD5FE9" w:rsidP="00DD5FE9">
      <w:pPr>
        <w:pStyle w:val="Default"/>
        <w:jc w:val="center"/>
        <w:rPr>
          <w:sz w:val="70"/>
          <w:szCs w:val="70"/>
        </w:rPr>
      </w:pPr>
      <w:r>
        <w:rPr>
          <w:sz w:val="70"/>
          <w:szCs w:val="70"/>
        </w:rPr>
        <w:t>20</w:t>
      </w:r>
      <w:r w:rsidR="00103957">
        <w:rPr>
          <w:rFonts w:hint="eastAsia"/>
          <w:sz w:val="70"/>
          <w:szCs w:val="70"/>
        </w:rPr>
        <w:t>20</w:t>
      </w:r>
      <w:r>
        <w:rPr>
          <w:rFonts w:hint="eastAsia"/>
          <w:sz w:val="70"/>
          <w:szCs w:val="70"/>
        </w:rPr>
        <w:t>年度部门决算情况说明</w:t>
      </w:r>
    </w:p>
    <w:p w:rsidR="00DD5FE9" w:rsidRDefault="00DD5FE9">
      <w:pPr>
        <w:widowControl/>
        <w:jc w:val="left"/>
        <w:rPr>
          <w:rFonts w:ascii="黑体" w:eastAsia="黑体" w:cs="黑体"/>
          <w:color w:val="000000"/>
          <w:kern w:val="0"/>
          <w:sz w:val="70"/>
          <w:szCs w:val="70"/>
        </w:rPr>
      </w:pPr>
      <w:r>
        <w:rPr>
          <w:sz w:val="70"/>
          <w:szCs w:val="70"/>
        </w:rPr>
        <w:br w:type="page"/>
      </w:r>
    </w:p>
    <w:p w:rsidR="00DD5FE9" w:rsidRDefault="00DD5FE9" w:rsidP="00DD5FE9">
      <w:pPr>
        <w:pStyle w:val="Default"/>
        <w:rPr>
          <w:rFonts w:asciiTheme="minorEastAsia" w:eastAsiaTheme="minorEastAsia" w:hAnsiTheme="minorEastAsia"/>
          <w:sz w:val="32"/>
          <w:szCs w:val="32"/>
        </w:rPr>
      </w:pPr>
    </w:p>
    <w:p w:rsidR="00DD5FE9" w:rsidRPr="00CE04C3" w:rsidRDefault="00DD5FE9" w:rsidP="00DD5FE9">
      <w:pPr>
        <w:pStyle w:val="Default"/>
        <w:rPr>
          <w:rFonts w:hAnsi="黑体"/>
          <w:b/>
          <w:sz w:val="32"/>
          <w:szCs w:val="32"/>
        </w:rPr>
      </w:pPr>
      <w:r w:rsidRPr="00CE04C3">
        <w:rPr>
          <w:rFonts w:hAnsi="黑体" w:hint="eastAsia"/>
          <w:b/>
          <w:sz w:val="32"/>
          <w:szCs w:val="32"/>
        </w:rPr>
        <w:t>一、收入支出决算总体情况说明</w:t>
      </w:r>
    </w:p>
    <w:p w:rsidR="006669B1" w:rsidRPr="005C495A" w:rsidRDefault="00A35AD7" w:rsidP="006669B1">
      <w:pPr>
        <w:pStyle w:val="Default"/>
        <w:ind w:firstLineChars="200" w:firstLine="640"/>
        <w:rPr>
          <w:rFonts w:asciiTheme="minorEastAsia" w:eastAsiaTheme="minorEastAsia" w:hAnsiTheme="minorEastAsia"/>
          <w:sz w:val="32"/>
          <w:szCs w:val="32"/>
        </w:rPr>
      </w:pPr>
      <w:r w:rsidRPr="005C495A">
        <w:rPr>
          <w:rFonts w:asciiTheme="minorEastAsia" w:eastAsiaTheme="minorEastAsia" w:hAnsiTheme="minorEastAsia" w:hint="eastAsia"/>
          <w:color w:val="auto"/>
          <w:sz w:val="32"/>
          <w:szCs w:val="32"/>
        </w:rPr>
        <w:t>20</w:t>
      </w:r>
      <w:r w:rsidR="00E7515C" w:rsidRPr="005C495A">
        <w:rPr>
          <w:rFonts w:asciiTheme="minorEastAsia" w:eastAsiaTheme="minorEastAsia" w:hAnsiTheme="minorEastAsia"/>
          <w:color w:val="auto"/>
          <w:sz w:val="32"/>
          <w:szCs w:val="32"/>
        </w:rPr>
        <w:t>20</w:t>
      </w:r>
      <w:r w:rsidRPr="005C495A">
        <w:rPr>
          <w:rFonts w:asciiTheme="minorEastAsia" w:eastAsiaTheme="minorEastAsia" w:hAnsiTheme="minorEastAsia" w:hint="eastAsia"/>
          <w:color w:val="auto"/>
          <w:sz w:val="32"/>
          <w:szCs w:val="32"/>
        </w:rPr>
        <w:t>年度收入</w:t>
      </w:r>
      <w:r w:rsidRPr="005C495A">
        <w:rPr>
          <w:rFonts w:asciiTheme="minorEastAsia" w:eastAsiaTheme="minorEastAsia" w:hAnsiTheme="minorEastAsia" w:hint="eastAsia"/>
          <w:sz w:val="32"/>
          <w:szCs w:val="32"/>
        </w:rPr>
        <w:t>总计</w:t>
      </w:r>
      <w:r w:rsidR="006669B1" w:rsidRPr="005C495A">
        <w:rPr>
          <w:rFonts w:asciiTheme="minorEastAsia" w:eastAsiaTheme="minorEastAsia" w:hAnsiTheme="minorEastAsia" w:hint="eastAsia"/>
          <w:sz w:val="32"/>
          <w:szCs w:val="32"/>
        </w:rPr>
        <w:t>859.4</w:t>
      </w:r>
      <w:r w:rsidRPr="005C495A">
        <w:rPr>
          <w:rFonts w:asciiTheme="minorEastAsia" w:eastAsiaTheme="minorEastAsia" w:hAnsiTheme="minorEastAsia" w:hint="eastAsia"/>
          <w:sz w:val="32"/>
          <w:szCs w:val="32"/>
        </w:rPr>
        <w:t>万元。与</w:t>
      </w:r>
      <w:r w:rsidR="003F79B4" w:rsidRPr="005C495A">
        <w:rPr>
          <w:rFonts w:asciiTheme="minorEastAsia" w:eastAsiaTheme="minorEastAsia" w:hAnsiTheme="minorEastAsia" w:hint="eastAsia"/>
          <w:sz w:val="32"/>
          <w:szCs w:val="32"/>
        </w:rPr>
        <w:t>上年</w:t>
      </w:r>
      <w:r w:rsidRPr="005C495A">
        <w:rPr>
          <w:rFonts w:asciiTheme="minorEastAsia" w:eastAsiaTheme="minorEastAsia" w:hAnsiTheme="minorEastAsia" w:hint="eastAsia"/>
          <w:sz w:val="32"/>
          <w:szCs w:val="32"/>
        </w:rPr>
        <w:t>相比，</w:t>
      </w:r>
      <w:r w:rsidR="006669B1" w:rsidRPr="005C495A">
        <w:rPr>
          <w:rFonts w:asciiTheme="minorEastAsia" w:eastAsiaTheme="minorEastAsia" w:hAnsiTheme="minorEastAsia" w:hint="eastAsia"/>
          <w:sz w:val="32"/>
          <w:szCs w:val="32"/>
        </w:rPr>
        <w:t>增加</w:t>
      </w:r>
      <w:r w:rsidR="006A4A38" w:rsidRPr="005C495A">
        <w:rPr>
          <w:rFonts w:asciiTheme="minorEastAsia" w:eastAsiaTheme="minorEastAsia" w:hAnsiTheme="minorEastAsia"/>
          <w:sz w:val="32"/>
          <w:szCs w:val="32"/>
        </w:rPr>
        <w:t>330</w:t>
      </w:r>
      <w:r w:rsidR="006669B1" w:rsidRPr="005C495A">
        <w:rPr>
          <w:rFonts w:asciiTheme="minorEastAsia" w:eastAsiaTheme="minorEastAsia" w:hAnsiTheme="minorEastAsia" w:hint="eastAsia"/>
          <w:sz w:val="32"/>
          <w:szCs w:val="32"/>
        </w:rPr>
        <w:t>万元，增长</w:t>
      </w:r>
      <w:r w:rsidR="006A4A38" w:rsidRPr="005C495A">
        <w:rPr>
          <w:rFonts w:asciiTheme="minorEastAsia" w:eastAsiaTheme="minorEastAsia" w:hAnsiTheme="minorEastAsia"/>
          <w:sz w:val="32"/>
          <w:szCs w:val="32"/>
        </w:rPr>
        <w:t>62</w:t>
      </w:r>
      <w:r w:rsidR="006669B1" w:rsidRPr="005C495A">
        <w:rPr>
          <w:rFonts w:asciiTheme="minorEastAsia" w:eastAsiaTheme="minorEastAsia" w:hAnsiTheme="minorEastAsia" w:hint="eastAsia"/>
          <w:sz w:val="32"/>
          <w:szCs w:val="32"/>
        </w:rPr>
        <w:t>%，</w:t>
      </w:r>
      <w:r w:rsidR="005C495A" w:rsidRPr="005C495A">
        <w:rPr>
          <w:rFonts w:asciiTheme="minorEastAsia" w:eastAsiaTheme="minorEastAsia" w:hAnsiTheme="minorEastAsia" w:hint="eastAsia"/>
          <w:b/>
          <w:color w:val="4A4A4A"/>
          <w:sz w:val="32"/>
          <w:szCs w:val="32"/>
          <w:shd w:val="clear" w:color="auto" w:fill="FFFFFF"/>
        </w:rPr>
        <w:t>主要原因是</w:t>
      </w:r>
      <w:r w:rsidR="005C495A" w:rsidRPr="005C495A">
        <w:rPr>
          <w:rFonts w:asciiTheme="minorEastAsia" w:eastAsiaTheme="minorEastAsia" w:hAnsiTheme="minorEastAsia" w:hint="eastAsia"/>
          <w:color w:val="333333"/>
          <w:sz w:val="32"/>
          <w:szCs w:val="32"/>
          <w:shd w:val="clear" w:color="auto" w:fill="FFFFFF"/>
        </w:rPr>
        <w:t>人员经费</w:t>
      </w:r>
      <w:r w:rsidR="005C495A">
        <w:rPr>
          <w:rFonts w:asciiTheme="minorEastAsia" w:eastAsiaTheme="minorEastAsia" w:hAnsiTheme="minorEastAsia" w:hint="eastAsia"/>
          <w:color w:val="333333"/>
          <w:sz w:val="32"/>
          <w:szCs w:val="32"/>
          <w:shd w:val="clear" w:color="auto" w:fill="FFFFFF"/>
        </w:rPr>
        <w:t>和基本建设类项目</w:t>
      </w:r>
      <w:r w:rsidR="005C495A" w:rsidRPr="005C495A">
        <w:rPr>
          <w:rFonts w:asciiTheme="minorEastAsia" w:eastAsiaTheme="minorEastAsia" w:hAnsiTheme="minorEastAsia" w:hint="eastAsia"/>
          <w:color w:val="333333"/>
          <w:sz w:val="32"/>
          <w:szCs w:val="32"/>
          <w:shd w:val="clear" w:color="auto" w:fill="FFFFFF"/>
        </w:rPr>
        <w:t>增加</w:t>
      </w:r>
      <w:r w:rsidR="005C495A" w:rsidRPr="005C495A">
        <w:rPr>
          <w:rFonts w:asciiTheme="minorEastAsia" w:eastAsiaTheme="minorEastAsia" w:hAnsiTheme="minorEastAsia" w:hint="eastAsia"/>
          <w:color w:val="4A4A4A"/>
          <w:sz w:val="32"/>
          <w:szCs w:val="32"/>
          <w:shd w:val="clear" w:color="auto" w:fill="FFFFFF"/>
        </w:rPr>
        <w:t>。</w:t>
      </w:r>
    </w:p>
    <w:p w:rsidR="006669B1" w:rsidRDefault="00A35AD7" w:rsidP="006669B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color w:val="auto"/>
          <w:sz w:val="32"/>
          <w:szCs w:val="32"/>
        </w:rPr>
        <w:t>20</w:t>
      </w:r>
      <w:r w:rsidR="00E7515C">
        <w:rPr>
          <w:rFonts w:asciiTheme="minorEastAsia" w:eastAsiaTheme="minorEastAsia" w:hAnsiTheme="minorEastAsia"/>
          <w:color w:val="auto"/>
          <w:sz w:val="32"/>
          <w:szCs w:val="32"/>
        </w:rPr>
        <w:t>20</w:t>
      </w:r>
      <w:r>
        <w:rPr>
          <w:rFonts w:asciiTheme="minorEastAsia" w:eastAsiaTheme="minorEastAsia" w:hAnsiTheme="minorEastAsia" w:hint="eastAsia"/>
          <w:color w:val="auto"/>
          <w:sz w:val="32"/>
          <w:szCs w:val="32"/>
        </w:rPr>
        <w:t>年度</w:t>
      </w:r>
      <w:r>
        <w:rPr>
          <w:rFonts w:asciiTheme="minorEastAsia" w:eastAsiaTheme="minorEastAsia" w:hAnsiTheme="minorEastAsia" w:hint="eastAsia"/>
          <w:sz w:val="32"/>
          <w:szCs w:val="32"/>
        </w:rPr>
        <w:t>支出</w:t>
      </w:r>
      <w:r w:rsidR="006669B1">
        <w:rPr>
          <w:rFonts w:asciiTheme="minorEastAsia" w:eastAsiaTheme="minorEastAsia" w:hAnsiTheme="minorEastAsia" w:hint="eastAsia"/>
          <w:sz w:val="32"/>
          <w:szCs w:val="32"/>
        </w:rPr>
        <w:t>总计859.4万元。与</w:t>
      </w:r>
      <w:r w:rsidR="003F79B4">
        <w:rPr>
          <w:rFonts w:asciiTheme="minorEastAsia" w:eastAsiaTheme="minorEastAsia" w:hAnsiTheme="minorEastAsia" w:hint="eastAsia"/>
          <w:sz w:val="32"/>
          <w:szCs w:val="32"/>
        </w:rPr>
        <w:t>上</w:t>
      </w:r>
      <w:r w:rsidR="003F79B4" w:rsidRPr="00DD5FE9">
        <w:rPr>
          <w:rFonts w:asciiTheme="minorEastAsia" w:eastAsiaTheme="minorEastAsia" w:hAnsiTheme="minorEastAsia" w:hint="eastAsia"/>
          <w:sz w:val="32"/>
          <w:szCs w:val="32"/>
        </w:rPr>
        <w:t>年</w:t>
      </w:r>
      <w:r w:rsidR="006669B1">
        <w:rPr>
          <w:rFonts w:asciiTheme="minorEastAsia" w:eastAsiaTheme="minorEastAsia" w:hAnsiTheme="minorEastAsia" w:hint="eastAsia"/>
          <w:sz w:val="32"/>
          <w:szCs w:val="32"/>
        </w:rPr>
        <w:t>相比，增加</w:t>
      </w:r>
      <w:r w:rsidR="006A4A38">
        <w:rPr>
          <w:rFonts w:asciiTheme="minorEastAsia" w:eastAsiaTheme="minorEastAsia" w:hAnsiTheme="minorEastAsia"/>
          <w:sz w:val="32"/>
          <w:szCs w:val="32"/>
        </w:rPr>
        <w:t>330</w:t>
      </w:r>
      <w:r w:rsidR="006669B1">
        <w:rPr>
          <w:rFonts w:asciiTheme="minorEastAsia" w:eastAsiaTheme="minorEastAsia" w:hAnsiTheme="minorEastAsia" w:hint="eastAsia"/>
          <w:sz w:val="32"/>
          <w:szCs w:val="32"/>
        </w:rPr>
        <w:t>万元，增长</w:t>
      </w:r>
      <w:r w:rsidR="005C495A">
        <w:rPr>
          <w:rFonts w:asciiTheme="minorEastAsia" w:eastAsiaTheme="minorEastAsia" w:hAnsiTheme="minorEastAsia" w:hint="eastAsia"/>
          <w:sz w:val="32"/>
          <w:szCs w:val="32"/>
        </w:rPr>
        <w:t>62</w:t>
      </w:r>
      <w:r w:rsidR="006669B1">
        <w:rPr>
          <w:rFonts w:asciiTheme="minorEastAsia" w:eastAsiaTheme="minorEastAsia" w:hAnsiTheme="minorEastAsia" w:hint="eastAsia"/>
          <w:sz w:val="32"/>
          <w:szCs w:val="32"/>
        </w:rPr>
        <w:t>%，</w:t>
      </w:r>
      <w:r w:rsidR="005C495A" w:rsidRPr="005C495A">
        <w:rPr>
          <w:rFonts w:asciiTheme="minorEastAsia" w:eastAsiaTheme="minorEastAsia" w:hAnsiTheme="minorEastAsia" w:hint="eastAsia"/>
          <w:b/>
          <w:color w:val="4A4A4A"/>
          <w:sz w:val="32"/>
          <w:szCs w:val="32"/>
          <w:shd w:val="clear" w:color="auto" w:fill="FFFFFF"/>
        </w:rPr>
        <w:t>主要原因是</w:t>
      </w:r>
      <w:r w:rsidR="005C495A" w:rsidRPr="005C495A">
        <w:rPr>
          <w:rFonts w:asciiTheme="minorEastAsia" w:eastAsiaTheme="minorEastAsia" w:hAnsiTheme="minorEastAsia" w:hint="eastAsia"/>
          <w:color w:val="333333"/>
          <w:sz w:val="32"/>
          <w:szCs w:val="32"/>
          <w:shd w:val="clear" w:color="auto" w:fill="FFFFFF"/>
        </w:rPr>
        <w:t>人员经费</w:t>
      </w:r>
      <w:r w:rsidR="005C495A">
        <w:rPr>
          <w:rFonts w:asciiTheme="minorEastAsia" w:eastAsiaTheme="minorEastAsia" w:hAnsiTheme="minorEastAsia" w:hint="eastAsia"/>
          <w:color w:val="333333"/>
          <w:sz w:val="32"/>
          <w:szCs w:val="32"/>
          <w:shd w:val="clear" w:color="auto" w:fill="FFFFFF"/>
        </w:rPr>
        <w:t>和基本建设类项目</w:t>
      </w:r>
      <w:r w:rsidR="005C495A" w:rsidRPr="005C495A">
        <w:rPr>
          <w:rFonts w:asciiTheme="minorEastAsia" w:eastAsiaTheme="minorEastAsia" w:hAnsiTheme="minorEastAsia" w:hint="eastAsia"/>
          <w:color w:val="333333"/>
          <w:sz w:val="32"/>
          <w:szCs w:val="32"/>
          <w:shd w:val="clear" w:color="auto" w:fill="FFFFFF"/>
        </w:rPr>
        <w:t>增加</w:t>
      </w:r>
      <w:r w:rsidR="006669B1">
        <w:rPr>
          <w:rFonts w:asciiTheme="minorEastAsia" w:eastAsiaTheme="minorEastAsia" w:hAnsiTheme="minorEastAsia" w:hint="eastAsia"/>
          <w:sz w:val="32"/>
          <w:szCs w:val="32"/>
        </w:rPr>
        <w:t>。</w:t>
      </w:r>
    </w:p>
    <w:p w:rsidR="00DD5FE9" w:rsidRPr="00CE04C3" w:rsidRDefault="00DD5FE9" w:rsidP="00DD5FE9">
      <w:pPr>
        <w:pStyle w:val="Default"/>
        <w:rPr>
          <w:rFonts w:hAnsi="黑体"/>
          <w:b/>
          <w:sz w:val="32"/>
          <w:szCs w:val="32"/>
        </w:rPr>
      </w:pPr>
      <w:r w:rsidRPr="00CE04C3">
        <w:rPr>
          <w:rFonts w:hAnsi="黑体" w:hint="eastAsia"/>
          <w:b/>
          <w:sz w:val="32"/>
          <w:szCs w:val="32"/>
        </w:rPr>
        <w:t>二、收入决算情况说明</w:t>
      </w:r>
    </w:p>
    <w:p w:rsidR="00A35AD7" w:rsidRDefault="00A35AD7" w:rsidP="00A35AD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sidR="006669B1">
        <w:rPr>
          <w:rFonts w:asciiTheme="minorEastAsia" w:eastAsiaTheme="minorEastAsia" w:hAnsiTheme="minorEastAsia" w:hint="eastAsia"/>
          <w:sz w:val="32"/>
          <w:szCs w:val="32"/>
        </w:rPr>
        <w:t>859.4</w:t>
      </w:r>
      <w:r>
        <w:rPr>
          <w:rFonts w:asciiTheme="minorEastAsia" w:eastAsiaTheme="minorEastAsia" w:hAnsiTheme="minorEastAsia" w:hint="eastAsia"/>
          <w:sz w:val="32"/>
          <w:szCs w:val="32"/>
        </w:rPr>
        <w:t>万元，其中：财政拨款收入</w:t>
      </w:r>
      <w:r w:rsidR="006669B1">
        <w:rPr>
          <w:rFonts w:asciiTheme="minorEastAsia" w:eastAsiaTheme="minorEastAsia" w:hAnsiTheme="minorEastAsia" w:hint="eastAsia"/>
          <w:sz w:val="32"/>
          <w:szCs w:val="32"/>
        </w:rPr>
        <w:t>839</w:t>
      </w:r>
      <w:r>
        <w:rPr>
          <w:rFonts w:asciiTheme="minorEastAsia" w:eastAsiaTheme="minorEastAsia" w:hAnsiTheme="minorEastAsia" w:hint="eastAsia"/>
          <w:sz w:val="32"/>
          <w:szCs w:val="32"/>
        </w:rPr>
        <w:t>.45万元，占</w:t>
      </w:r>
      <w:r w:rsidR="00BD3495">
        <w:rPr>
          <w:rFonts w:asciiTheme="minorEastAsia" w:eastAsiaTheme="minorEastAsia" w:hAnsiTheme="minorEastAsia" w:hint="eastAsia"/>
          <w:sz w:val="32"/>
          <w:szCs w:val="32"/>
        </w:rPr>
        <w:t>99.8</w:t>
      </w:r>
      <w:r>
        <w:rPr>
          <w:rFonts w:asciiTheme="minorEastAsia" w:eastAsiaTheme="minorEastAsia" w:hAnsiTheme="minorEastAsia" w:hint="eastAsia"/>
          <w:sz w:val="32"/>
          <w:szCs w:val="32"/>
        </w:rPr>
        <w:t>%；上级补助收入0万元，占0%；事业收入0万元，占0%；经营收入0万元，占0%；附属单位上缴收入0万元，占0%；其他收入</w:t>
      </w:r>
      <w:r w:rsidR="006669B1">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万元，占0</w:t>
      </w:r>
      <w:r w:rsidR="00BD3495">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w:t>
      </w:r>
    </w:p>
    <w:p w:rsidR="00DD5FE9" w:rsidRPr="005C495A" w:rsidRDefault="00DD5FE9" w:rsidP="005C495A">
      <w:pPr>
        <w:pStyle w:val="Default"/>
        <w:rPr>
          <w:rFonts w:asciiTheme="minorEastAsia" w:eastAsiaTheme="minorEastAsia" w:hAnsiTheme="minorEastAsia"/>
          <w:sz w:val="32"/>
          <w:szCs w:val="32"/>
        </w:rPr>
      </w:pPr>
      <w:r w:rsidRPr="00CE04C3">
        <w:rPr>
          <w:rFonts w:hAnsi="黑体" w:hint="eastAsia"/>
          <w:b/>
          <w:sz w:val="32"/>
          <w:szCs w:val="32"/>
        </w:rPr>
        <w:t>三、支出决算情况说明</w:t>
      </w:r>
    </w:p>
    <w:p w:rsidR="00823581" w:rsidRDefault="00A35AD7" w:rsidP="0082358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sidR="00BD3495">
        <w:rPr>
          <w:rFonts w:asciiTheme="minorEastAsia" w:eastAsiaTheme="minorEastAsia" w:hAnsiTheme="minorEastAsia" w:hint="eastAsia"/>
          <w:sz w:val="32"/>
          <w:szCs w:val="32"/>
        </w:rPr>
        <w:t>859.4</w:t>
      </w:r>
      <w:r>
        <w:rPr>
          <w:rFonts w:asciiTheme="minorEastAsia" w:eastAsiaTheme="minorEastAsia" w:hAnsiTheme="minorEastAsia" w:hint="eastAsia"/>
          <w:sz w:val="32"/>
          <w:szCs w:val="32"/>
        </w:rPr>
        <w:t>万元，其中：基本支出</w:t>
      </w:r>
      <w:r w:rsidR="00BD3495">
        <w:rPr>
          <w:rFonts w:asciiTheme="minorEastAsia" w:eastAsiaTheme="minorEastAsia" w:hAnsiTheme="minorEastAsia" w:hint="eastAsia"/>
          <w:sz w:val="32"/>
          <w:szCs w:val="32"/>
        </w:rPr>
        <w:t>736.2</w:t>
      </w:r>
      <w:r>
        <w:rPr>
          <w:rFonts w:asciiTheme="minorEastAsia" w:eastAsiaTheme="minorEastAsia" w:hAnsiTheme="minorEastAsia" w:hint="eastAsia"/>
          <w:sz w:val="32"/>
          <w:szCs w:val="32"/>
        </w:rPr>
        <w:t>万元，占</w:t>
      </w:r>
      <w:r w:rsidR="00BD3495">
        <w:rPr>
          <w:rFonts w:asciiTheme="minorEastAsia" w:eastAsiaTheme="minorEastAsia" w:hAnsiTheme="minorEastAsia" w:hint="eastAsia"/>
          <w:sz w:val="32"/>
          <w:szCs w:val="32"/>
        </w:rPr>
        <w:t>86</w:t>
      </w:r>
      <w:r>
        <w:rPr>
          <w:rFonts w:asciiTheme="minorEastAsia" w:eastAsiaTheme="minorEastAsia" w:hAnsiTheme="minorEastAsia" w:hint="eastAsia"/>
          <w:sz w:val="32"/>
          <w:szCs w:val="32"/>
        </w:rPr>
        <w:t>%；项目支出</w:t>
      </w:r>
      <w:r w:rsidR="00BD3495">
        <w:rPr>
          <w:rFonts w:asciiTheme="minorEastAsia" w:eastAsiaTheme="minorEastAsia" w:hAnsiTheme="minorEastAsia" w:hint="eastAsia"/>
          <w:sz w:val="32"/>
          <w:szCs w:val="32"/>
        </w:rPr>
        <w:t>123.2</w:t>
      </w:r>
      <w:r>
        <w:rPr>
          <w:rFonts w:asciiTheme="minorEastAsia" w:eastAsiaTheme="minorEastAsia" w:hAnsiTheme="minorEastAsia" w:hint="eastAsia"/>
          <w:sz w:val="32"/>
          <w:szCs w:val="32"/>
        </w:rPr>
        <w:t>万元，占</w:t>
      </w:r>
      <w:r w:rsidR="00BD3495">
        <w:rPr>
          <w:rFonts w:asciiTheme="minorEastAsia" w:eastAsiaTheme="minorEastAsia" w:hAnsiTheme="minorEastAsia" w:hint="eastAsia"/>
          <w:sz w:val="32"/>
          <w:szCs w:val="32"/>
        </w:rPr>
        <w:t>14</w:t>
      </w:r>
      <w:r>
        <w:rPr>
          <w:rFonts w:asciiTheme="minorEastAsia" w:eastAsiaTheme="minorEastAsia" w:hAnsiTheme="minorEastAsia" w:hint="eastAsia"/>
          <w:sz w:val="32"/>
          <w:szCs w:val="32"/>
        </w:rPr>
        <w:t>%；上缴上级支出0万元，占0%；经营支出0万元，占0%；对附属单位补助支出0万元，占0%。</w:t>
      </w:r>
    </w:p>
    <w:p w:rsidR="00DD5FE9" w:rsidRPr="00823581" w:rsidRDefault="00DD5FE9" w:rsidP="00823581">
      <w:pPr>
        <w:pStyle w:val="Default"/>
        <w:rPr>
          <w:rFonts w:asciiTheme="minorEastAsia" w:eastAsiaTheme="minorEastAsia" w:hAnsiTheme="minorEastAsia"/>
          <w:sz w:val="32"/>
          <w:szCs w:val="32"/>
        </w:rPr>
      </w:pPr>
      <w:r w:rsidRPr="00CE04C3">
        <w:rPr>
          <w:rFonts w:hAnsi="黑体" w:hint="eastAsia"/>
          <w:b/>
          <w:sz w:val="32"/>
          <w:szCs w:val="32"/>
        </w:rPr>
        <w:t>四、财政拨款收入支出决算总体情况说明</w:t>
      </w:r>
    </w:p>
    <w:p w:rsidR="005C495A" w:rsidRPr="00467F68" w:rsidRDefault="004C7EFB" w:rsidP="005C495A">
      <w:pPr>
        <w:pStyle w:val="Default"/>
        <w:ind w:firstLineChars="200" w:firstLine="640"/>
        <w:rPr>
          <w:rFonts w:asciiTheme="minorEastAsia" w:eastAsiaTheme="minorEastAsia" w:hAnsiTheme="minorEastAsia"/>
          <w:sz w:val="32"/>
          <w:szCs w:val="32"/>
        </w:rPr>
      </w:pPr>
      <w:r w:rsidRPr="00467F68">
        <w:rPr>
          <w:rFonts w:asciiTheme="minorEastAsia" w:eastAsiaTheme="minorEastAsia" w:hAnsiTheme="minorEastAsia" w:hint="eastAsia"/>
          <w:sz w:val="32"/>
          <w:szCs w:val="32"/>
        </w:rPr>
        <w:t>2020年度财政拨款收入总计</w:t>
      </w:r>
      <w:r w:rsidR="00BD3495" w:rsidRPr="00467F68">
        <w:rPr>
          <w:rFonts w:asciiTheme="minorEastAsia" w:eastAsiaTheme="minorEastAsia" w:hAnsiTheme="minorEastAsia" w:hint="eastAsia"/>
          <w:sz w:val="32"/>
          <w:szCs w:val="32"/>
        </w:rPr>
        <w:t>839.4</w:t>
      </w:r>
      <w:r w:rsidRPr="00467F68">
        <w:rPr>
          <w:rFonts w:asciiTheme="minorEastAsia" w:eastAsiaTheme="minorEastAsia" w:hAnsiTheme="minorEastAsia" w:hint="eastAsia"/>
          <w:sz w:val="32"/>
          <w:szCs w:val="32"/>
        </w:rPr>
        <w:t>万元。</w:t>
      </w:r>
      <w:r w:rsidR="003F79B4" w:rsidRPr="00467F68">
        <w:rPr>
          <w:rFonts w:asciiTheme="minorEastAsia" w:eastAsiaTheme="minorEastAsia" w:hAnsiTheme="minorEastAsia" w:hint="eastAsia"/>
          <w:sz w:val="32"/>
          <w:szCs w:val="32"/>
        </w:rPr>
        <w:t>与上年相比，增加</w:t>
      </w:r>
      <w:r w:rsidR="005C495A" w:rsidRPr="00467F68">
        <w:rPr>
          <w:rFonts w:asciiTheme="minorEastAsia" w:eastAsiaTheme="minorEastAsia" w:hAnsiTheme="minorEastAsia" w:hint="eastAsia"/>
          <w:sz w:val="32"/>
          <w:szCs w:val="32"/>
        </w:rPr>
        <w:t>3</w:t>
      </w:r>
      <w:r w:rsidR="00EB6B51" w:rsidRPr="00467F68">
        <w:rPr>
          <w:rFonts w:asciiTheme="minorEastAsia" w:eastAsiaTheme="minorEastAsia" w:hAnsiTheme="minorEastAsia" w:hint="eastAsia"/>
          <w:sz w:val="32"/>
          <w:szCs w:val="32"/>
        </w:rPr>
        <w:t>1</w:t>
      </w:r>
      <w:r w:rsidR="005C495A" w:rsidRPr="00467F68">
        <w:rPr>
          <w:rFonts w:asciiTheme="minorEastAsia" w:eastAsiaTheme="minorEastAsia" w:hAnsiTheme="minorEastAsia" w:hint="eastAsia"/>
          <w:sz w:val="32"/>
          <w:szCs w:val="32"/>
        </w:rPr>
        <w:t>0</w:t>
      </w:r>
      <w:r w:rsidR="003F79B4" w:rsidRPr="00467F68">
        <w:rPr>
          <w:rFonts w:asciiTheme="minorEastAsia" w:eastAsiaTheme="minorEastAsia" w:hAnsiTheme="minorEastAsia" w:hint="eastAsia"/>
          <w:sz w:val="32"/>
          <w:szCs w:val="32"/>
        </w:rPr>
        <w:t>万元，</w:t>
      </w:r>
      <w:r w:rsidR="005C495A" w:rsidRPr="00467F68">
        <w:rPr>
          <w:rFonts w:asciiTheme="minorEastAsia" w:eastAsiaTheme="minorEastAsia" w:hAnsiTheme="minorEastAsia" w:hint="eastAsia"/>
          <w:sz w:val="32"/>
          <w:szCs w:val="32"/>
        </w:rPr>
        <w:t>增长</w:t>
      </w:r>
      <w:r w:rsidR="00EB6B51" w:rsidRPr="00467F68">
        <w:rPr>
          <w:rFonts w:asciiTheme="minorEastAsia" w:eastAsiaTheme="minorEastAsia" w:hAnsiTheme="minorEastAsia" w:hint="eastAsia"/>
          <w:sz w:val="32"/>
          <w:szCs w:val="32"/>
        </w:rPr>
        <w:t>58</w:t>
      </w:r>
      <w:r w:rsidR="005C495A" w:rsidRPr="00467F68">
        <w:rPr>
          <w:rFonts w:asciiTheme="minorEastAsia" w:eastAsiaTheme="minorEastAsia" w:hAnsiTheme="minorEastAsia" w:hint="eastAsia"/>
          <w:sz w:val="32"/>
          <w:szCs w:val="32"/>
        </w:rPr>
        <w:t>%，</w:t>
      </w:r>
      <w:r w:rsidR="005C495A" w:rsidRPr="00467F68">
        <w:rPr>
          <w:rFonts w:asciiTheme="minorEastAsia" w:eastAsiaTheme="minorEastAsia" w:hAnsiTheme="minorEastAsia" w:hint="eastAsia"/>
          <w:b/>
          <w:color w:val="4A4A4A"/>
          <w:sz w:val="32"/>
          <w:szCs w:val="32"/>
          <w:shd w:val="clear" w:color="auto" w:fill="FFFFFF"/>
        </w:rPr>
        <w:t>主要原因是</w:t>
      </w:r>
      <w:r w:rsidR="005C495A" w:rsidRPr="00467F68">
        <w:rPr>
          <w:rFonts w:asciiTheme="minorEastAsia" w:eastAsiaTheme="minorEastAsia" w:hAnsiTheme="minorEastAsia" w:hint="eastAsia"/>
          <w:color w:val="333333"/>
          <w:sz w:val="32"/>
          <w:szCs w:val="32"/>
          <w:shd w:val="clear" w:color="auto" w:fill="FFFFFF"/>
        </w:rPr>
        <w:t>人员经费和基本建设类项目增加</w:t>
      </w:r>
      <w:r w:rsidR="005C495A" w:rsidRPr="00467F68">
        <w:rPr>
          <w:rFonts w:asciiTheme="minorEastAsia" w:eastAsiaTheme="minorEastAsia" w:hAnsiTheme="minorEastAsia" w:hint="eastAsia"/>
          <w:sz w:val="32"/>
          <w:szCs w:val="32"/>
        </w:rPr>
        <w:t>。</w:t>
      </w:r>
    </w:p>
    <w:p w:rsidR="005C495A" w:rsidRPr="00467F68" w:rsidRDefault="004C7EFB" w:rsidP="005C495A">
      <w:pPr>
        <w:pStyle w:val="Default"/>
        <w:ind w:firstLineChars="200" w:firstLine="640"/>
        <w:rPr>
          <w:rFonts w:asciiTheme="minorEastAsia" w:eastAsiaTheme="minorEastAsia" w:hAnsiTheme="minorEastAsia"/>
          <w:sz w:val="32"/>
          <w:szCs w:val="32"/>
        </w:rPr>
      </w:pPr>
      <w:r w:rsidRPr="00467F68">
        <w:rPr>
          <w:rFonts w:asciiTheme="minorEastAsia" w:eastAsiaTheme="minorEastAsia" w:hAnsiTheme="minorEastAsia" w:hint="eastAsia"/>
          <w:sz w:val="32"/>
          <w:szCs w:val="32"/>
        </w:rPr>
        <w:t>2020年度财政拨款支出总计</w:t>
      </w:r>
      <w:r w:rsidR="00BD3495" w:rsidRPr="00467F68">
        <w:rPr>
          <w:rFonts w:asciiTheme="minorEastAsia" w:eastAsiaTheme="minorEastAsia" w:hAnsiTheme="minorEastAsia" w:hint="eastAsia"/>
          <w:sz w:val="32"/>
          <w:szCs w:val="32"/>
        </w:rPr>
        <w:t>839.4</w:t>
      </w:r>
      <w:r w:rsidRPr="00467F68">
        <w:rPr>
          <w:rFonts w:asciiTheme="minorEastAsia" w:eastAsiaTheme="minorEastAsia" w:hAnsiTheme="minorEastAsia" w:hint="eastAsia"/>
          <w:sz w:val="32"/>
          <w:szCs w:val="32"/>
        </w:rPr>
        <w:t>万元。</w:t>
      </w:r>
      <w:r w:rsidR="003F79B4" w:rsidRPr="00467F68">
        <w:rPr>
          <w:rFonts w:asciiTheme="minorEastAsia" w:eastAsiaTheme="minorEastAsia" w:hAnsiTheme="minorEastAsia" w:hint="eastAsia"/>
          <w:sz w:val="32"/>
          <w:szCs w:val="32"/>
        </w:rPr>
        <w:t>与上年相比，增加</w:t>
      </w:r>
      <w:r w:rsidR="00EB6B51" w:rsidRPr="00467F68">
        <w:rPr>
          <w:rFonts w:asciiTheme="minorEastAsia" w:eastAsiaTheme="minorEastAsia" w:hAnsiTheme="minorEastAsia" w:hint="eastAsia"/>
          <w:sz w:val="32"/>
          <w:szCs w:val="32"/>
        </w:rPr>
        <w:t>310</w:t>
      </w:r>
      <w:r w:rsidR="003F79B4" w:rsidRPr="00467F68">
        <w:rPr>
          <w:rFonts w:asciiTheme="minorEastAsia" w:eastAsiaTheme="minorEastAsia" w:hAnsiTheme="minorEastAsia" w:hint="eastAsia"/>
          <w:sz w:val="32"/>
          <w:szCs w:val="32"/>
        </w:rPr>
        <w:t>万元，</w:t>
      </w:r>
      <w:r w:rsidR="005C495A" w:rsidRPr="00467F68">
        <w:rPr>
          <w:rFonts w:asciiTheme="minorEastAsia" w:eastAsiaTheme="minorEastAsia" w:hAnsiTheme="minorEastAsia" w:hint="eastAsia"/>
          <w:sz w:val="32"/>
          <w:szCs w:val="32"/>
        </w:rPr>
        <w:t>增长</w:t>
      </w:r>
      <w:r w:rsidR="00EB6B51" w:rsidRPr="00467F68">
        <w:rPr>
          <w:rFonts w:asciiTheme="minorEastAsia" w:eastAsiaTheme="minorEastAsia" w:hAnsiTheme="minorEastAsia" w:hint="eastAsia"/>
          <w:sz w:val="32"/>
          <w:szCs w:val="32"/>
        </w:rPr>
        <w:t>58</w:t>
      </w:r>
      <w:r w:rsidR="005C495A" w:rsidRPr="00467F68">
        <w:rPr>
          <w:rFonts w:asciiTheme="minorEastAsia" w:eastAsiaTheme="minorEastAsia" w:hAnsiTheme="minorEastAsia" w:hint="eastAsia"/>
          <w:sz w:val="32"/>
          <w:szCs w:val="32"/>
        </w:rPr>
        <w:t>%，</w:t>
      </w:r>
      <w:r w:rsidR="005C495A" w:rsidRPr="00467F68">
        <w:rPr>
          <w:rFonts w:asciiTheme="minorEastAsia" w:eastAsiaTheme="minorEastAsia" w:hAnsiTheme="minorEastAsia" w:hint="eastAsia"/>
          <w:b/>
          <w:color w:val="4A4A4A"/>
          <w:sz w:val="32"/>
          <w:szCs w:val="32"/>
          <w:shd w:val="clear" w:color="auto" w:fill="FFFFFF"/>
        </w:rPr>
        <w:t>主要原因是</w:t>
      </w:r>
      <w:r w:rsidR="005C495A" w:rsidRPr="00467F68">
        <w:rPr>
          <w:rFonts w:asciiTheme="minorEastAsia" w:eastAsiaTheme="minorEastAsia" w:hAnsiTheme="minorEastAsia" w:hint="eastAsia"/>
          <w:color w:val="333333"/>
          <w:sz w:val="32"/>
          <w:szCs w:val="32"/>
          <w:shd w:val="clear" w:color="auto" w:fill="FFFFFF"/>
        </w:rPr>
        <w:t>人员经费和基本建设类项目增加</w:t>
      </w:r>
      <w:r w:rsidR="005C495A" w:rsidRPr="00467F68">
        <w:rPr>
          <w:rFonts w:asciiTheme="minorEastAsia" w:eastAsiaTheme="minorEastAsia" w:hAnsiTheme="minorEastAsia" w:hint="eastAsia"/>
          <w:sz w:val="32"/>
          <w:szCs w:val="32"/>
        </w:rPr>
        <w:t>。</w:t>
      </w:r>
    </w:p>
    <w:p w:rsidR="00DD5FE9" w:rsidRPr="00B845B3" w:rsidRDefault="00DD5FE9" w:rsidP="00823581">
      <w:pPr>
        <w:pStyle w:val="Default"/>
        <w:rPr>
          <w:rFonts w:hAnsi="黑体"/>
          <w:b/>
          <w:sz w:val="32"/>
          <w:szCs w:val="32"/>
        </w:rPr>
      </w:pPr>
      <w:r w:rsidRPr="00B845B3">
        <w:rPr>
          <w:rFonts w:hAnsi="黑体" w:hint="eastAsia"/>
          <w:b/>
          <w:sz w:val="32"/>
          <w:szCs w:val="32"/>
        </w:rPr>
        <w:t>五、一般公共预算财政拨款支出决算情况说明</w:t>
      </w:r>
    </w:p>
    <w:p w:rsidR="00CE76A0" w:rsidRPr="00CE76A0" w:rsidRDefault="00CE76A0" w:rsidP="00A900A1">
      <w:pPr>
        <w:pStyle w:val="Default"/>
        <w:rPr>
          <w:rFonts w:asciiTheme="minorEastAsia" w:eastAsiaTheme="minorEastAsia" w:hAnsiTheme="minorEastAsia"/>
          <w:b/>
          <w:sz w:val="32"/>
          <w:szCs w:val="32"/>
        </w:rPr>
      </w:pPr>
      <w:r w:rsidRPr="00CE76A0">
        <w:rPr>
          <w:rFonts w:asciiTheme="minorEastAsia" w:eastAsiaTheme="minorEastAsia" w:hAnsiTheme="minorEastAsia" w:hint="eastAsia"/>
          <w:b/>
          <w:sz w:val="32"/>
          <w:szCs w:val="32"/>
        </w:rPr>
        <w:t>（一）财政拨款支出决算总体情况</w:t>
      </w:r>
    </w:p>
    <w:p w:rsidR="003F79B4" w:rsidRPr="002B6897" w:rsidRDefault="00CE76A0" w:rsidP="002B6897">
      <w:pPr>
        <w:pStyle w:val="Default"/>
        <w:ind w:firstLineChars="200" w:firstLine="640"/>
        <w:rPr>
          <w:rFonts w:asciiTheme="minorEastAsia" w:eastAsiaTheme="minorEastAsia" w:hAnsiTheme="minorEastAsia"/>
          <w:sz w:val="32"/>
          <w:szCs w:val="32"/>
        </w:rPr>
      </w:pPr>
      <w:r w:rsidRPr="002B6897">
        <w:rPr>
          <w:rFonts w:asciiTheme="minorEastAsia" w:eastAsiaTheme="minorEastAsia" w:hAnsiTheme="minorEastAsia" w:hint="eastAsia"/>
          <w:sz w:val="32"/>
          <w:szCs w:val="32"/>
        </w:rPr>
        <w:t>20</w:t>
      </w:r>
      <w:r w:rsidR="00041E3F" w:rsidRPr="002B6897">
        <w:rPr>
          <w:rFonts w:asciiTheme="minorEastAsia" w:eastAsiaTheme="minorEastAsia" w:hAnsiTheme="minorEastAsia" w:hint="eastAsia"/>
          <w:sz w:val="32"/>
          <w:szCs w:val="32"/>
        </w:rPr>
        <w:t>20</w:t>
      </w:r>
      <w:r w:rsidRPr="002B6897">
        <w:rPr>
          <w:rFonts w:asciiTheme="minorEastAsia" w:eastAsiaTheme="minorEastAsia" w:hAnsiTheme="minorEastAsia" w:hint="eastAsia"/>
          <w:sz w:val="32"/>
          <w:szCs w:val="32"/>
        </w:rPr>
        <w:t>年度财政拨款支出</w:t>
      </w:r>
      <w:r w:rsidR="003F79B4" w:rsidRPr="002B6897">
        <w:rPr>
          <w:rFonts w:asciiTheme="minorEastAsia" w:eastAsiaTheme="minorEastAsia" w:hAnsiTheme="minorEastAsia" w:hint="eastAsia"/>
          <w:sz w:val="32"/>
          <w:szCs w:val="32"/>
        </w:rPr>
        <w:t>859.4</w:t>
      </w:r>
      <w:r w:rsidRPr="002B6897">
        <w:rPr>
          <w:rFonts w:asciiTheme="minorEastAsia" w:eastAsiaTheme="minorEastAsia" w:hAnsiTheme="minorEastAsia" w:hint="eastAsia"/>
          <w:sz w:val="32"/>
          <w:szCs w:val="32"/>
        </w:rPr>
        <w:t>万元，占本年支出合计的</w:t>
      </w:r>
      <w:r w:rsidR="003F79B4" w:rsidRPr="002B6897">
        <w:rPr>
          <w:rFonts w:asciiTheme="minorEastAsia" w:eastAsiaTheme="minorEastAsia" w:hAnsiTheme="minorEastAsia" w:hint="eastAsia"/>
          <w:sz w:val="32"/>
          <w:szCs w:val="32"/>
        </w:rPr>
        <w:t>100</w:t>
      </w:r>
      <w:r w:rsidRPr="002B6897">
        <w:rPr>
          <w:rFonts w:asciiTheme="minorEastAsia" w:eastAsiaTheme="minorEastAsia" w:hAnsiTheme="minorEastAsia" w:hint="eastAsia"/>
          <w:sz w:val="32"/>
          <w:szCs w:val="32"/>
        </w:rPr>
        <w:t>%，</w:t>
      </w:r>
      <w:r w:rsidR="003F79B4" w:rsidRPr="002B6897">
        <w:rPr>
          <w:rFonts w:asciiTheme="minorEastAsia" w:eastAsiaTheme="minorEastAsia" w:hAnsiTheme="minorEastAsia" w:hint="eastAsia"/>
          <w:sz w:val="32"/>
          <w:szCs w:val="32"/>
        </w:rPr>
        <w:t>与上年相比，增加</w:t>
      </w:r>
      <w:r w:rsidR="00EB6B51" w:rsidRPr="002B6897">
        <w:rPr>
          <w:rFonts w:asciiTheme="minorEastAsia" w:eastAsiaTheme="minorEastAsia" w:hAnsiTheme="minorEastAsia" w:hint="eastAsia"/>
          <w:sz w:val="32"/>
          <w:szCs w:val="32"/>
        </w:rPr>
        <w:t>330</w:t>
      </w:r>
      <w:r w:rsidR="003F79B4" w:rsidRPr="002B6897">
        <w:rPr>
          <w:rFonts w:asciiTheme="minorEastAsia" w:eastAsiaTheme="minorEastAsia" w:hAnsiTheme="minorEastAsia" w:hint="eastAsia"/>
          <w:sz w:val="32"/>
          <w:szCs w:val="32"/>
        </w:rPr>
        <w:t>万元，增长</w:t>
      </w:r>
      <w:r w:rsidR="00EB6B51" w:rsidRPr="002B6897">
        <w:rPr>
          <w:rFonts w:asciiTheme="minorEastAsia" w:eastAsiaTheme="minorEastAsia" w:hAnsiTheme="minorEastAsia" w:hint="eastAsia"/>
          <w:sz w:val="32"/>
          <w:szCs w:val="32"/>
        </w:rPr>
        <w:t>62</w:t>
      </w:r>
      <w:r w:rsidR="003F79B4" w:rsidRPr="002B6897">
        <w:rPr>
          <w:rFonts w:asciiTheme="minorEastAsia" w:eastAsiaTheme="minorEastAsia" w:hAnsiTheme="minorEastAsia" w:hint="eastAsia"/>
          <w:sz w:val="32"/>
          <w:szCs w:val="32"/>
        </w:rPr>
        <w:t>%，</w:t>
      </w:r>
      <w:r w:rsidR="00EB6B51" w:rsidRPr="002B6897">
        <w:rPr>
          <w:rFonts w:asciiTheme="minorEastAsia" w:eastAsiaTheme="minorEastAsia" w:hAnsiTheme="minorEastAsia" w:hint="eastAsia"/>
          <w:color w:val="4A4A4A"/>
          <w:sz w:val="32"/>
          <w:szCs w:val="32"/>
          <w:shd w:val="clear" w:color="auto" w:fill="FFFFFF"/>
        </w:rPr>
        <w:t>主要原因是</w:t>
      </w:r>
      <w:r w:rsidR="00EB6B51" w:rsidRPr="002B6897">
        <w:rPr>
          <w:rFonts w:asciiTheme="minorEastAsia" w:eastAsiaTheme="minorEastAsia" w:hAnsiTheme="minorEastAsia" w:hint="eastAsia"/>
          <w:color w:val="333333"/>
          <w:sz w:val="32"/>
          <w:szCs w:val="32"/>
          <w:shd w:val="clear" w:color="auto" w:fill="FFFFFF"/>
        </w:rPr>
        <w:t>人员经费和基本建设类项目增加</w:t>
      </w:r>
      <w:r w:rsidR="003F79B4" w:rsidRPr="002B6897">
        <w:rPr>
          <w:rFonts w:asciiTheme="minorEastAsia" w:eastAsiaTheme="minorEastAsia" w:hAnsiTheme="minorEastAsia" w:hint="eastAsia"/>
          <w:sz w:val="32"/>
          <w:szCs w:val="32"/>
        </w:rPr>
        <w:t>。</w:t>
      </w:r>
    </w:p>
    <w:p w:rsidR="00CE76A0" w:rsidRPr="00B33BEA" w:rsidRDefault="00B33BEA" w:rsidP="00A900A1">
      <w:pPr>
        <w:pStyle w:val="Default"/>
        <w:rPr>
          <w:rFonts w:asciiTheme="minorEastAsia" w:eastAsiaTheme="minorEastAsia" w:hAnsiTheme="minorEastAsia"/>
          <w:b/>
          <w:sz w:val="32"/>
          <w:szCs w:val="32"/>
        </w:rPr>
      </w:pPr>
      <w:r w:rsidRPr="00B33BEA">
        <w:rPr>
          <w:rFonts w:asciiTheme="minorEastAsia" w:eastAsiaTheme="minorEastAsia" w:hAnsiTheme="minorEastAsia" w:hint="eastAsia"/>
          <w:b/>
          <w:sz w:val="32"/>
          <w:szCs w:val="32"/>
        </w:rPr>
        <w:t>（二）财政拨款支出决算结构情况</w:t>
      </w:r>
    </w:p>
    <w:p w:rsidR="003F79B4" w:rsidRPr="003F79B4" w:rsidRDefault="00B33BEA" w:rsidP="003F79B4">
      <w:pPr>
        <w:jc w:val="left"/>
        <w:rPr>
          <w:rFonts w:ascii="宋体" w:eastAsia="宋体" w:hAnsi="宋体" w:cs="Arial"/>
          <w:color w:val="000000"/>
          <w:kern w:val="0"/>
          <w:sz w:val="22"/>
        </w:rPr>
      </w:pPr>
      <w:r>
        <w:rPr>
          <w:rFonts w:asciiTheme="minorEastAsia" w:hAnsiTheme="minorEastAsia" w:hint="eastAsia"/>
          <w:sz w:val="32"/>
          <w:szCs w:val="32"/>
        </w:rPr>
        <w:lastRenderedPageBreak/>
        <w:t>20</w:t>
      </w:r>
      <w:r w:rsidR="00041E3F">
        <w:rPr>
          <w:rFonts w:asciiTheme="minorEastAsia" w:hAnsiTheme="minorEastAsia" w:hint="eastAsia"/>
          <w:sz w:val="32"/>
          <w:szCs w:val="32"/>
        </w:rPr>
        <w:t>20</w:t>
      </w:r>
      <w:r>
        <w:rPr>
          <w:rFonts w:asciiTheme="minorEastAsia" w:hAnsiTheme="minorEastAsia" w:hint="eastAsia"/>
          <w:sz w:val="32"/>
          <w:szCs w:val="32"/>
        </w:rPr>
        <w:t>年度财政拨款支出</w:t>
      </w:r>
      <w:r w:rsidR="003F79B4">
        <w:rPr>
          <w:rFonts w:asciiTheme="minorEastAsia" w:hAnsiTheme="minorEastAsia" w:hint="eastAsia"/>
          <w:sz w:val="32"/>
          <w:szCs w:val="32"/>
        </w:rPr>
        <w:t>859.4</w:t>
      </w:r>
      <w:r>
        <w:rPr>
          <w:rFonts w:asciiTheme="minorEastAsia" w:hAnsiTheme="minorEastAsia" w:hint="eastAsia"/>
          <w:sz w:val="32"/>
          <w:szCs w:val="32"/>
        </w:rPr>
        <w:t>万元，主要用于以下方面：</w:t>
      </w:r>
      <w:r w:rsidR="0062378F">
        <w:rPr>
          <w:rFonts w:asciiTheme="minorEastAsia" w:hAnsiTheme="minorEastAsia" w:hint="eastAsia"/>
          <w:sz w:val="32"/>
          <w:szCs w:val="32"/>
        </w:rPr>
        <w:t>一般公共服务（类）支出</w:t>
      </w:r>
      <w:r w:rsidR="003F79B4">
        <w:rPr>
          <w:rFonts w:asciiTheme="minorEastAsia" w:hAnsiTheme="minorEastAsia" w:hint="eastAsia"/>
          <w:sz w:val="32"/>
          <w:szCs w:val="32"/>
        </w:rPr>
        <w:t>0</w:t>
      </w:r>
      <w:r w:rsidR="0062378F">
        <w:rPr>
          <w:rFonts w:asciiTheme="minorEastAsia" w:hAnsiTheme="minorEastAsia" w:hint="eastAsia"/>
          <w:sz w:val="32"/>
          <w:szCs w:val="32"/>
        </w:rPr>
        <w:t>万元，占</w:t>
      </w:r>
      <w:r w:rsidR="003F79B4">
        <w:rPr>
          <w:rFonts w:asciiTheme="minorEastAsia" w:hAnsiTheme="minorEastAsia" w:hint="eastAsia"/>
          <w:sz w:val="32"/>
          <w:szCs w:val="32"/>
        </w:rPr>
        <w:t>0</w:t>
      </w:r>
      <w:r w:rsidR="0062378F">
        <w:rPr>
          <w:rFonts w:asciiTheme="minorEastAsia" w:hAnsiTheme="minorEastAsia" w:hint="eastAsia"/>
          <w:sz w:val="32"/>
          <w:szCs w:val="32"/>
        </w:rPr>
        <w:t>%；教育（类）支出</w:t>
      </w:r>
      <w:r w:rsidR="003F79B4">
        <w:rPr>
          <w:rFonts w:asciiTheme="minorEastAsia" w:hAnsiTheme="minorEastAsia" w:hint="eastAsia"/>
          <w:sz w:val="32"/>
          <w:szCs w:val="32"/>
        </w:rPr>
        <w:t>813.1</w:t>
      </w:r>
      <w:r w:rsidR="0062378F">
        <w:rPr>
          <w:rFonts w:asciiTheme="minorEastAsia" w:hAnsiTheme="minorEastAsia" w:hint="eastAsia"/>
          <w:sz w:val="32"/>
          <w:szCs w:val="32"/>
        </w:rPr>
        <w:t>万元，占</w:t>
      </w:r>
      <w:r w:rsidR="00A900A1">
        <w:rPr>
          <w:rFonts w:asciiTheme="minorEastAsia" w:hAnsiTheme="minorEastAsia" w:hint="eastAsia"/>
          <w:sz w:val="32"/>
          <w:szCs w:val="32"/>
        </w:rPr>
        <w:t>94</w:t>
      </w:r>
      <w:r w:rsidR="0062378F">
        <w:rPr>
          <w:rFonts w:asciiTheme="minorEastAsia" w:hAnsiTheme="minorEastAsia" w:hint="eastAsia"/>
          <w:sz w:val="32"/>
          <w:szCs w:val="32"/>
        </w:rPr>
        <w:t>%;</w:t>
      </w:r>
      <w:r w:rsidR="003F79B4" w:rsidRPr="003F79B4">
        <w:rPr>
          <w:rFonts w:ascii="宋体" w:eastAsia="宋体" w:hAnsi="宋体" w:cs="Arial" w:hint="eastAsia"/>
          <w:color w:val="000000"/>
          <w:kern w:val="0"/>
          <w:sz w:val="32"/>
          <w:szCs w:val="32"/>
        </w:rPr>
        <w:t>社会保障和就业支出</w:t>
      </w:r>
      <w:r w:rsidR="003F79B4">
        <w:rPr>
          <w:rFonts w:asciiTheme="minorEastAsia" w:hAnsiTheme="minorEastAsia" w:hint="eastAsia"/>
          <w:sz w:val="32"/>
          <w:szCs w:val="32"/>
        </w:rPr>
        <w:t>22.3万元，占</w:t>
      </w:r>
      <w:r w:rsidR="00A900A1">
        <w:rPr>
          <w:rFonts w:asciiTheme="minorEastAsia" w:hAnsiTheme="minorEastAsia" w:hint="eastAsia"/>
          <w:sz w:val="32"/>
          <w:szCs w:val="32"/>
        </w:rPr>
        <w:t>0.25</w:t>
      </w:r>
      <w:r w:rsidR="003F79B4">
        <w:rPr>
          <w:rFonts w:asciiTheme="minorEastAsia" w:hAnsiTheme="minorEastAsia" w:hint="eastAsia"/>
          <w:sz w:val="32"/>
          <w:szCs w:val="32"/>
        </w:rPr>
        <w:t>%;</w:t>
      </w:r>
      <w:r w:rsidR="00A900A1">
        <w:rPr>
          <w:rFonts w:ascii="宋体" w:eastAsia="宋体" w:hAnsi="宋体" w:cs="Arial" w:hint="eastAsia"/>
          <w:color w:val="000000"/>
          <w:kern w:val="0"/>
          <w:sz w:val="32"/>
          <w:szCs w:val="32"/>
        </w:rPr>
        <w:t xml:space="preserve"> </w:t>
      </w:r>
      <w:r w:rsidR="003F79B4" w:rsidRPr="00A900A1">
        <w:rPr>
          <w:rFonts w:ascii="宋体" w:eastAsia="宋体" w:hAnsi="宋体" w:cs="Arial" w:hint="eastAsia"/>
          <w:color w:val="000000"/>
          <w:kern w:val="0"/>
          <w:sz w:val="32"/>
          <w:szCs w:val="32"/>
        </w:rPr>
        <w:t>住房保障支出</w:t>
      </w:r>
      <w:r w:rsidR="00A900A1">
        <w:rPr>
          <w:rFonts w:ascii="宋体" w:eastAsia="宋体" w:hAnsi="宋体" w:cs="Arial" w:hint="eastAsia"/>
          <w:color w:val="000000"/>
          <w:kern w:val="0"/>
          <w:sz w:val="32"/>
          <w:szCs w:val="32"/>
        </w:rPr>
        <w:t>23.9</w:t>
      </w:r>
      <w:r w:rsidR="00A900A1">
        <w:rPr>
          <w:rFonts w:asciiTheme="minorEastAsia" w:hAnsiTheme="minorEastAsia" w:hint="eastAsia"/>
          <w:sz w:val="32"/>
          <w:szCs w:val="32"/>
        </w:rPr>
        <w:t>万元，占0.35%。</w:t>
      </w:r>
    </w:p>
    <w:p w:rsidR="00CE76A0" w:rsidRPr="0062378F" w:rsidRDefault="0062378F" w:rsidP="00A900A1">
      <w:pPr>
        <w:pStyle w:val="Default"/>
        <w:rPr>
          <w:rFonts w:asciiTheme="minorEastAsia" w:eastAsiaTheme="minorEastAsia" w:hAnsiTheme="minorEastAsia"/>
          <w:b/>
          <w:sz w:val="32"/>
          <w:szCs w:val="32"/>
        </w:rPr>
      </w:pPr>
      <w:r w:rsidRPr="0062378F">
        <w:rPr>
          <w:rFonts w:asciiTheme="minorEastAsia" w:eastAsiaTheme="minorEastAsia" w:hAnsiTheme="minorEastAsia" w:hint="eastAsia"/>
          <w:b/>
          <w:sz w:val="32"/>
          <w:szCs w:val="32"/>
        </w:rPr>
        <w:t>（三）财政拨款支出决算具体情况</w:t>
      </w:r>
    </w:p>
    <w:p w:rsidR="0062378F" w:rsidRDefault="0062378F" w:rsidP="0062378F">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年度财政拨款支出年初预算数为</w:t>
      </w:r>
      <w:r w:rsidR="00A900A1">
        <w:rPr>
          <w:rFonts w:asciiTheme="minorEastAsia" w:eastAsiaTheme="minorEastAsia" w:hAnsiTheme="minorEastAsia" w:hint="eastAsia"/>
          <w:sz w:val="32"/>
          <w:szCs w:val="32"/>
        </w:rPr>
        <w:t>804.6</w:t>
      </w:r>
      <w:r>
        <w:rPr>
          <w:rFonts w:asciiTheme="minorEastAsia" w:eastAsiaTheme="minorEastAsia" w:hAnsiTheme="minorEastAsia" w:hint="eastAsia"/>
          <w:sz w:val="32"/>
          <w:szCs w:val="32"/>
        </w:rPr>
        <w:t>万元，支出决算数为</w:t>
      </w:r>
      <w:r w:rsidR="00A900A1">
        <w:rPr>
          <w:rFonts w:asciiTheme="minorEastAsia" w:eastAsiaTheme="minorEastAsia" w:hAnsiTheme="minorEastAsia" w:hint="eastAsia"/>
          <w:sz w:val="32"/>
          <w:szCs w:val="32"/>
        </w:rPr>
        <w:t>859.4</w:t>
      </w:r>
      <w:r>
        <w:rPr>
          <w:rFonts w:asciiTheme="minorEastAsia" w:eastAsiaTheme="minorEastAsia" w:hAnsiTheme="minorEastAsia" w:hint="eastAsia"/>
          <w:sz w:val="32"/>
          <w:szCs w:val="32"/>
        </w:rPr>
        <w:t>万元，完成年初预算的</w:t>
      </w:r>
      <w:r w:rsidR="00A900A1">
        <w:rPr>
          <w:rFonts w:asciiTheme="minorEastAsia" w:eastAsiaTheme="minorEastAsia" w:hAnsiTheme="minorEastAsia" w:hint="eastAsia"/>
          <w:sz w:val="32"/>
          <w:szCs w:val="32"/>
        </w:rPr>
        <w:t>106</w:t>
      </w:r>
      <w:r>
        <w:rPr>
          <w:rFonts w:asciiTheme="minorEastAsia" w:eastAsiaTheme="minorEastAsia" w:hAnsiTheme="minorEastAsia" w:hint="eastAsia"/>
          <w:sz w:val="32"/>
          <w:szCs w:val="32"/>
        </w:rPr>
        <w:t>%，其中：</w:t>
      </w:r>
    </w:p>
    <w:p w:rsidR="0062378F" w:rsidRPr="0062378F" w:rsidRDefault="0062378F" w:rsidP="0062378F">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w:t>
      </w:r>
      <w:r w:rsidR="00BF7816">
        <w:rPr>
          <w:rFonts w:asciiTheme="minorEastAsia" w:eastAsiaTheme="minorEastAsia" w:hAnsiTheme="minorEastAsia" w:hint="eastAsia"/>
          <w:sz w:val="32"/>
          <w:szCs w:val="32"/>
        </w:rPr>
        <w:t>教育支出</w:t>
      </w:r>
      <w:r>
        <w:rPr>
          <w:rFonts w:asciiTheme="minorEastAsia" w:eastAsiaTheme="minorEastAsia" w:hAnsiTheme="minorEastAsia" w:hint="eastAsia"/>
          <w:sz w:val="32"/>
          <w:szCs w:val="32"/>
        </w:rPr>
        <w:t>。</w:t>
      </w:r>
    </w:p>
    <w:p w:rsidR="0062378F" w:rsidRDefault="0062378F" w:rsidP="0062378F">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sidR="00BF7816">
        <w:rPr>
          <w:rFonts w:asciiTheme="minorEastAsia" w:eastAsiaTheme="minorEastAsia" w:hAnsiTheme="minorEastAsia" w:hint="eastAsia"/>
          <w:sz w:val="32"/>
          <w:szCs w:val="32"/>
        </w:rPr>
        <w:t>804.6</w:t>
      </w:r>
      <w:r>
        <w:rPr>
          <w:rFonts w:asciiTheme="minorEastAsia" w:eastAsiaTheme="minorEastAsia" w:hAnsiTheme="minorEastAsia" w:hint="eastAsia"/>
          <w:sz w:val="32"/>
          <w:szCs w:val="32"/>
        </w:rPr>
        <w:t>万元，</w:t>
      </w:r>
      <w:r w:rsidR="0002229B">
        <w:rPr>
          <w:rFonts w:asciiTheme="minorEastAsia" w:eastAsiaTheme="minorEastAsia" w:hAnsiTheme="minorEastAsia" w:hint="eastAsia"/>
          <w:sz w:val="32"/>
          <w:szCs w:val="32"/>
        </w:rPr>
        <w:t>支出决算为</w:t>
      </w:r>
      <w:r w:rsidR="00BF7816">
        <w:rPr>
          <w:rFonts w:asciiTheme="minorEastAsia" w:eastAsiaTheme="minorEastAsia" w:hAnsiTheme="minorEastAsia" w:hint="eastAsia"/>
          <w:sz w:val="32"/>
          <w:szCs w:val="32"/>
        </w:rPr>
        <w:t>813.1</w:t>
      </w:r>
      <w:r w:rsidR="0002229B">
        <w:rPr>
          <w:rFonts w:asciiTheme="minorEastAsia" w:eastAsiaTheme="minorEastAsia" w:hAnsiTheme="minorEastAsia" w:hint="eastAsia"/>
          <w:sz w:val="32"/>
          <w:szCs w:val="32"/>
        </w:rPr>
        <w:t>万元，完成年初预算的</w:t>
      </w:r>
      <w:r w:rsidR="00BF7816">
        <w:rPr>
          <w:rFonts w:asciiTheme="minorEastAsia" w:eastAsiaTheme="minorEastAsia" w:hAnsiTheme="minorEastAsia" w:hint="eastAsia"/>
          <w:sz w:val="32"/>
          <w:szCs w:val="32"/>
        </w:rPr>
        <w:t>101</w:t>
      </w:r>
      <w:r w:rsidR="0002229B">
        <w:rPr>
          <w:rFonts w:asciiTheme="minorEastAsia" w:eastAsiaTheme="minorEastAsia" w:hAnsiTheme="minorEastAsia" w:hint="eastAsia"/>
          <w:sz w:val="32"/>
          <w:szCs w:val="32"/>
        </w:rPr>
        <w:t>%，决算数大于年初预算数的主要原因是：</w:t>
      </w:r>
      <w:r w:rsidR="00BF7816">
        <w:rPr>
          <w:rFonts w:asciiTheme="minorEastAsia" w:eastAsiaTheme="minorEastAsia" w:hAnsiTheme="minorEastAsia" w:hint="eastAsia"/>
          <w:sz w:val="32"/>
          <w:szCs w:val="32"/>
        </w:rPr>
        <w:t>人员经费的</w:t>
      </w:r>
      <w:r w:rsidR="00A7143D">
        <w:rPr>
          <w:rFonts w:asciiTheme="minorEastAsia" w:eastAsiaTheme="minorEastAsia" w:hAnsiTheme="minorEastAsia" w:hint="eastAsia"/>
          <w:sz w:val="32"/>
          <w:szCs w:val="32"/>
        </w:rPr>
        <w:t>增加。</w:t>
      </w:r>
    </w:p>
    <w:p w:rsidR="0002229B" w:rsidRPr="0002229B" w:rsidRDefault="0002229B" w:rsidP="0002229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sidR="00A7143D">
        <w:rPr>
          <w:rFonts w:asciiTheme="minorEastAsia" w:eastAsiaTheme="minorEastAsia" w:hAnsiTheme="minorEastAsia" w:hint="eastAsia"/>
          <w:sz w:val="32"/>
          <w:szCs w:val="32"/>
        </w:rPr>
        <w:t>社会保障和就业支出</w:t>
      </w:r>
      <w:r w:rsidRPr="0002229B">
        <w:rPr>
          <w:rFonts w:asciiTheme="minorEastAsia" w:eastAsiaTheme="minorEastAsia" w:hAnsiTheme="minorEastAsia" w:hint="eastAsia"/>
          <w:sz w:val="32"/>
          <w:szCs w:val="32"/>
        </w:rPr>
        <w:t>。</w:t>
      </w:r>
    </w:p>
    <w:p w:rsidR="0062378F" w:rsidRDefault="0002229B" w:rsidP="00A7143D">
      <w:pPr>
        <w:pStyle w:val="Default"/>
        <w:ind w:firstLineChars="250" w:firstLine="800"/>
        <w:rPr>
          <w:rFonts w:asciiTheme="minorEastAsia" w:eastAsiaTheme="minorEastAsia" w:hAnsiTheme="minorEastAsia"/>
          <w:sz w:val="32"/>
          <w:szCs w:val="32"/>
        </w:rPr>
      </w:pPr>
      <w:r w:rsidRPr="0002229B">
        <w:rPr>
          <w:rFonts w:asciiTheme="minorEastAsia" w:eastAsiaTheme="minorEastAsia" w:hAnsiTheme="minorEastAsia" w:hint="eastAsia"/>
          <w:sz w:val="32"/>
          <w:szCs w:val="32"/>
        </w:rPr>
        <w:t>年初预算为</w:t>
      </w:r>
      <w:r w:rsidR="00A7143D">
        <w:rPr>
          <w:rFonts w:asciiTheme="minorEastAsia" w:eastAsiaTheme="minorEastAsia" w:hAnsiTheme="minorEastAsia" w:hint="eastAsia"/>
          <w:sz w:val="32"/>
          <w:szCs w:val="32"/>
        </w:rPr>
        <w:t>22.3</w:t>
      </w:r>
      <w:r w:rsidRPr="0002229B">
        <w:rPr>
          <w:rFonts w:asciiTheme="minorEastAsia" w:eastAsiaTheme="minorEastAsia" w:hAnsiTheme="minorEastAsia" w:hint="eastAsia"/>
          <w:sz w:val="32"/>
          <w:szCs w:val="32"/>
        </w:rPr>
        <w:t>万元，支出决算为</w:t>
      </w:r>
      <w:r w:rsidR="00A7143D">
        <w:rPr>
          <w:rFonts w:asciiTheme="minorEastAsia" w:eastAsiaTheme="minorEastAsia" w:hAnsiTheme="minorEastAsia" w:hint="eastAsia"/>
          <w:sz w:val="32"/>
          <w:szCs w:val="32"/>
        </w:rPr>
        <w:t>22.3</w:t>
      </w:r>
      <w:r w:rsidRPr="0002229B">
        <w:rPr>
          <w:rFonts w:asciiTheme="minorEastAsia" w:eastAsiaTheme="minorEastAsia" w:hAnsiTheme="minorEastAsia" w:hint="eastAsia"/>
          <w:sz w:val="32"/>
          <w:szCs w:val="32"/>
        </w:rPr>
        <w:t>万元，完成年初预算的</w:t>
      </w:r>
      <w:r w:rsidR="00A7143D">
        <w:rPr>
          <w:rFonts w:asciiTheme="minorEastAsia" w:eastAsiaTheme="minorEastAsia" w:hAnsiTheme="minorEastAsia" w:hint="eastAsia"/>
          <w:sz w:val="32"/>
          <w:szCs w:val="32"/>
        </w:rPr>
        <w:t>100</w:t>
      </w:r>
      <w:r w:rsidRPr="0002229B">
        <w:rPr>
          <w:rFonts w:asciiTheme="minorEastAsia" w:eastAsiaTheme="minorEastAsia" w:hAnsiTheme="minorEastAsia" w:hint="eastAsia"/>
          <w:sz w:val="32"/>
          <w:szCs w:val="32"/>
        </w:rPr>
        <w:t>%</w:t>
      </w:r>
      <w:r w:rsidR="00A7143D">
        <w:rPr>
          <w:rFonts w:asciiTheme="minorEastAsia" w:eastAsiaTheme="minorEastAsia" w:hAnsiTheme="minorEastAsia" w:hint="eastAsia"/>
          <w:sz w:val="32"/>
          <w:szCs w:val="32"/>
        </w:rPr>
        <w:t>。</w:t>
      </w:r>
    </w:p>
    <w:p w:rsidR="00A7143D" w:rsidRDefault="00A7143D" w:rsidP="00A7143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3、住房保障支出。</w:t>
      </w:r>
    </w:p>
    <w:p w:rsidR="00A7143D" w:rsidRDefault="00A7143D" w:rsidP="00A7143D">
      <w:pPr>
        <w:pStyle w:val="Default"/>
        <w:ind w:firstLineChars="250" w:firstLine="800"/>
        <w:rPr>
          <w:rFonts w:asciiTheme="minorEastAsia" w:eastAsiaTheme="minorEastAsia" w:hAnsiTheme="minorEastAsia"/>
          <w:sz w:val="32"/>
          <w:szCs w:val="32"/>
        </w:rPr>
      </w:pPr>
      <w:r w:rsidRPr="0002229B">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23.9</w:t>
      </w:r>
      <w:r w:rsidRPr="0002229B">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23.9</w:t>
      </w:r>
      <w:r w:rsidRPr="0002229B">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sidRPr="0002229B">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DD5FE9" w:rsidRPr="0002229B" w:rsidRDefault="00DD5FE9" w:rsidP="00DD5FE9">
      <w:pPr>
        <w:pStyle w:val="Default"/>
        <w:rPr>
          <w:rFonts w:hAnsi="黑体"/>
          <w:b/>
          <w:sz w:val="32"/>
          <w:szCs w:val="32"/>
        </w:rPr>
      </w:pPr>
      <w:r w:rsidRPr="0002229B">
        <w:rPr>
          <w:rFonts w:hAnsi="黑体" w:hint="eastAsia"/>
          <w:b/>
          <w:sz w:val="32"/>
          <w:szCs w:val="32"/>
        </w:rPr>
        <w:t>六、一般公共预算财政拨款基本支出决算情况说明</w:t>
      </w:r>
    </w:p>
    <w:p w:rsidR="0002229B" w:rsidRDefault="0027426B" w:rsidP="0082358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年度财政拨款基本支出</w:t>
      </w:r>
      <w:r w:rsidR="00A7143D">
        <w:rPr>
          <w:rFonts w:asciiTheme="minorEastAsia" w:eastAsiaTheme="minorEastAsia" w:hAnsiTheme="minorEastAsia" w:hint="eastAsia"/>
          <w:sz w:val="32"/>
          <w:szCs w:val="32"/>
        </w:rPr>
        <w:t>736.1</w:t>
      </w:r>
      <w:r>
        <w:rPr>
          <w:rFonts w:asciiTheme="minorEastAsia" w:eastAsiaTheme="minorEastAsia" w:hAnsiTheme="minorEastAsia" w:hint="eastAsia"/>
          <w:sz w:val="32"/>
          <w:szCs w:val="32"/>
        </w:rPr>
        <w:t>万元，其中：人员经费</w:t>
      </w:r>
      <w:r w:rsidR="00A7143D">
        <w:rPr>
          <w:rFonts w:asciiTheme="minorEastAsia" w:eastAsiaTheme="minorEastAsia" w:hAnsiTheme="minorEastAsia" w:hint="eastAsia"/>
          <w:sz w:val="32"/>
          <w:szCs w:val="32"/>
        </w:rPr>
        <w:t>669.8</w:t>
      </w:r>
      <w:r>
        <w:rPr>
          <w:rFonts w:asciiTheme="minorEastAsia" w:eastAsiaTheme="minorEastAsia" w:hAnsiTheme="minorEastAsia" w:hint="eastAsia"/>
          <w:sz w:val="32"/>
          <w:szCs w:val="32"/>
        </w:rPr>
        <w:t>万元，</w:t>
      </w:r>
      <w:r w:rsidR="00074155">
        <w:rPr>
          <w:rFonts w:asciiTheme="minorEastAsia" w:eastAsiaTheme="minorEastAsia" w:hAnsiTheme="minorEastAsia" w:hint="eastAsia"/>
          <w:sz w:val="32"/>
          <w:szCs w:val="32"/>
        </w:rPr>
        <w:t>占基本支出的</w:t>
      </w:r>
      <w:r w:rsidR="00A7143D">
        <w:rPr>
          <w:rFonts w:asciiTheme="minorEastAsia" w:eastAsiaTheme="minorEastAsia" w:hAnsiTheme="minorEastAsia" w:hint="eastAsia"/>
          <w:sz w:val="32"/>
          <w:szCs w:val="32"/>
        </w:rPr>
        <w:t>90</w:t>
      </w:r>
      <w:r w:rsidR="00074155">
        <w:rPr>
          <w:rFonts w:asciiTheme="minorEastAsia" w:eastAsiaTheme="minorEastAsia" w:hAnsiTheme="minorEastAsia" w:hint="eastAsia"/>
          <w:sz w:val="32"/>
          <w:szCs w:val="32"/>
        </w:rPr>
        <w:t>%,</w:t>
      </w:r>
      <w:r w:rsidR="00A7143D">
        <w:rPr>
          <w:rFonts w:asciiTheme="minorEastAsia" w:eastAsiaTheme="minorEastAsia" w:hAnsiTheme="minorEastAsia" w:hint="eastAsia"/>
          <w:sz w:val="32"/>
          <w:szCs w:val="32"/>
        </w:rPr>
        <w:t>主要包括基本工资、津贴补贴、奖金、伙食补助费、机关事业单位基本养老保险费、职工基本医疗保险缴费、其他社会保障缴费、住房公积金、其他工资福利支出、离休费、抚恤金、生活补助、医疗费补助、奖励金、其他对个人和家庭的补助</w:t>
      </w:r>
      <w:r>
        <w:rPr>
          <w:rFonts w:asciiTheme="minorEastAsia" w:eastAsiaTheme="minorEastAsia" w:hAnsiTheme="minorEastAsia" w:hint="eastAsia"/>
          <w:sz w:val="32"/>
          <w:szCs w:val="32"/>
        </w:rPr>
        <w:t>；公用经费</w:t>
      </w:r>
      <w:r w:rsidR="00A7143D">
        <w:rPr>
          <w:rFonts w:asciiTheme="minorEastAsia" w:eastAsiaTheme="minorEastAsia" w:hAnsiTheme="minorEastAsia" w:hint="eastAsia"/>
          <w:sz w:val="32"/>
          <w:szCs w:val="32"/>
        </w:rPr>
        <w:t>66.3</w:t>
      </w:r>
      <w:r>
        <w:rPr>
          <w:rFonts w:asciiTheme="minorEastAsia" w:eastAsiaTheme="minorEastAsia" w:hAnsiTheme="minorEastAsia" w:hint="eastAsia"/>
          <w:sz w:val="32"/>
          <w:szCs w:val="32"/>
        </w:rPr>
        <w:t>万元，</w:t>
      </w:r>
      <w:r w:rsidR="00074155" w:rsidRPr="00074155">
        <w:rPr>
          <w:rFonts w:asciiTheme="minorEastAsia" w:eastAsiaTheme="minorEastAsia" w:hAnsiTheme="minorEastAsia" w:hint="eastAsia"/>
          <w:sz w:val="32"/>
          <w:szCs w:val="32"/>
        </w:rPr>
        <w:t>占基本支出的</w:t>
      </w:r>
      <w:r w:rsidR="00A7143D">
        <w:rPr>
          <w:rFonts w:asciiTheme="minorEastAsia" w:eastAsiaTheme="minorEastAsia" w:hAnsiTheme="minorEastAsia" w:hint="eastAsia"/>
          <w:sz w:val="32"/>
          <w:szCs w:val="32"/>
        </w:rPr>
        <w:t>10</w:t>
      </w:r>
      <w:r w:rsidR="00074155" w:rsidRPr="00074155">
        <w:rPr>
          <w:rFonts w:asciiTheme="minorEastAsia" w:eastAsiaTheme="minorEastAsia" w:hAnsiTheme="minorEastAsia" w:hint="eastAsia"/>
          <w:sz w:val="32"/>
          <w:szCs w:val="32"/>
        </w:rPr>
        <w:t>%</w:t>
      </w:r>
      <w:r w:rsidR="00074155">
        <w:rPr>
          <w:rFonts w:asciiTheme="minorEastAsia" w:eastAsiaTheme="minorEastAsia" w:hAnsiTheme="minorEastAsia" w:hint="eastAsia"/>
          <w:sz w:val="32"/>
          <w:szCs w:val="32"/>
        </w:rPr>
        <w:t>，</w:t>
      </w:r>
      <w:r w:rsidR="00823581">
        <w:rPr>
          <w:rFonts w:asciiTheme="minorEastAsia" w:eastAsiaTheme="minorEastAsia" w:hAnsiTheme="minorEastAsia" w:hint="eastAsia"/>
          <w:sz w:val="32"/>
          <w:szCs w:val="32"/>
        </w:rPr>
        <w:t>主要包括办公费、印刷费、手续费、水费、电费、邮电费、差旅费、工会经费、福利费、其他商品和服务支出。</w:t>
      </w:r>
    </w:p>
    <w:p w:rsidR="00DD5FE9" w:rsidRPr="005767CC" w:rsidRDefault="00DD5FE9" w:rsidP="00DD5FE9">
      <w:pPr>
        <w:pStyle w:val="Default"/>
        <w:rPr>
          <w:rFonts w:hAnsi="黑体"/>
          <w:b/>
          <w:sz w:val="32"/>
          <w:szCs w:val="32"/>
        </w:rPr>
      </w:pPr>
      <w:r w:rsidRPr="005767CC">
        <w:rPr>
          <w:rFonts w:hAnsi="黑体" w:hint="eastAsia"/>
          <w:b/>
          <w:sz w:val="32"/>
          <w:szCs w:val="32"/>
        </w:rPr>
        <w:t>七、一般公共预算财政拨款三公经费支出决算情况说明</w:t>
      </w:r>
    </w:p>
    <w:p w:rsidR="005767CC" w:rsidRDefault="005767CC" w:rsidP="00DD5FE9">
      <w:pPr>
        <w:pStyle w:val="Default"/>
        <w:rPr>
          <w:rFonts w:asciiTheme="minorEastAsia" w:eastAsiaTheme="minorEastAsia" w:hAnsiTheme="minorEastAsia"/>
          <w:b/>
          <w:sz w:val="32"/>
          <w:szCs w:val="32"/>
        </w:rPr>
      </w:pPr>
      <w:r w:rsidRPr="005767CC">
        <w:rPr>
          <w:rFonts w:asciiTheme="minorEastAsia" w:eastAsiaTheme="minorEastAsia" w:hAnsiTheme="minorEastAsia" w:hint="eastAsia"/>
          <w:b/>
          <w:sz w:val="32"/>
          <w:szCs w:val="32"/>
        </w:rPr>
        <w:t>（一）“三公”经费财政拨款支出决算总体情况说明</w:t>
      </w:r>
    </w:p>
    <w:p w:rsidR="00590D9F" w:rsidRDefault="00590D9F" w:rsidP="00590D9F">
      <w:pPr>
        <w:pStyle w:val="Default"/>
        <w:ind w:firstLineChars="250" w:firstLine="80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“三公”经费财政拨款支出</w:t>
      </w:r>
      <w:r>
        <w:rPr>
          <w:rFonts w:asciiTheme="minorEastAsia" w:eastAsiaTheme="minorEastAsia" w:hAnsiTheme="minorEastAsia" w:hint="eastAsia"/>
          <w:sz w:val="32"/>
          <w:szCs w:val="32"/>
        </w:rPr>
        <w:t>预算为</w:t>
      </w:r>
      <w:r w:rsidR="008134F4">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万元，支出决算为</w:t>
      </w:r>
      <w:r w:rsidR="00A7143D">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万元，完成</w:t>
      </w:r>
      <w:r>
        <w:rPr>
          <w:rFonts w:asciiTheme="minorEastAsia" w:eastAsiaTheme="minorEastAsia" w:hAnsiTheme="minorEastAsia" w:hint="eastAsia"/>
          <w:sz w:val="32"/>
          <w:szCs w:val="32"/>
        </w:rPr>
        <w:lastRenderedPageBreak/>
        <w:t>预算的</w:t>
      </w:r>
      <w:r w:rsidR="008134F4">
        <w:rPr>
          <w:rFonts w:asciiTheme="minorEastAsia" w:eastAsiaTheme="minorEastAsia" w:hAnsiTheme="minorEastAsia" w:hint="eastAsia"/>
          <w:sz w:val="32"/>
          <w:szCs w:val="32"/>
        </w:rPr>
        <w:t>6</w:t>
      </w:r>
      <w:r>
        <w:rPr>
          <w:rFonts w:asciiTheme="minorEastAsia" w:eastAsiaTheme="minorEastAsia" w:hAnsiTheme="minorEastAsia" w:hint="eastAsia"/>
          <w:sz w:val="32"/>
          <w:szCs w:val="32"/>
        </w:rPr>
        <w:t>%，其中：</w:t>
      </w:r>
    </w:p>
    <w:p w:rsidR="00823581" w:rsidRDefault="00823581" w:rsidP="00823581">
      <w:pPr>
        <w:pStyle w:val="Default"/>
        <w:ind w:firstLineChars="250" w:firstLine="80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因公出国（境）费支出预算为0万元，支出决算为0万元，完成预算的0%。</w:t>
      </w:r>
    </w:p>
    <w:p w:rsidR="00823581" w:rsidRDefault="00823581" w:rsidP="00823581">
      <w:pPr>
        <w:pStyle w:val="Default"/>
        <w:ind w:firstLineChars="250" w:firstLine="80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公务接待费支出预算为</w:t>
      </w:r>
      <w:r w:rsidR="008134F4">
        <w:rPr>
          <w:rFonts w:asciiTheme="minorEastAsia" w:eastAsiaTheme="minorEastAsia" w:hAnsiTheme="minorEastAsia" w:hint="eastAsia"/>
          <w:color w:val="000000" w:themeColor="text1"/>
          <w:sz w:val="32"/>
          <w:szCs w:val="32"/>
        </w:rPr>
        <w:t>3</w:t>
      </w:r>
      <w:r>
        <w:rPr>
          <w:rFonts w:asciiTheme="minorEastAsia" w:eastAsiaTheme="minorEastAsia" w:hAnsiTheme="minorEastAsia" w:hint="eastAsia"/>
          <w:color w:val="000000" w:themeColor="text1"/>
          <w:sz w:val="32"/>
          <w:szCs w:val="32"/>
        </w:rPr>
        <w:t>万元，支出决算为0.2万元，</w:t>
      </w:r>
      <w:r w:rsidR="00804367">
        <w:rPr>
          <w:rFonts w:asciiTheme="minorEastAsia" w:eastAsiaTheme="minorEastAsia" w:hAnsiTheme="minorEastAsia" w:hint="eastAsia"/>
          <w:color w:val="000000" w:themeColor="text1"/>
          <w:sz w:val="32"/>
          <w:szCs w:val="32"/>
        </w:rPr>
        <w:t>比上年减少0.1万元，</w:t>
      </w:r>
      <w:r>
        <w:rPr>
          <w:rFonts w:asciiTheme="minorEastAsia" w:eastAsiaTheme="minorEastAsia" w:hAnsiTheme="minorEastAsia" w:hint="eastAsia"/>
          <w:color w:val="000000" w:themeColor="text1"/>
          <w:sz w:val="32"/>
          <w:szCs w:val="32"/>
        </w:rPr>
        <w:t>完成预算的</w:t>
      </w:r>
      <w:r w:rsidR="008134F4">
        <w:rPr>
          <w:rFonts w:asciiTheme="minorEastAsia" w:eastAsiaTheme="minorEastAsia" w:hAnsiTheme="minorEastAsia" w:hint="eastAsia"/>
          <w:b/>
          <w:color w:val="000000" w:themeColor="text1"/>
          <w:sz w:val="32"/>
          <w:szCs w:val="32"/>
        </w:rPr>
        <w:t>6</w:t>
      </w:r>
      <w:r>
        <w:rPr>
          <w:rFonts w:asciiTheme="minorEastAsia" w:eastAsiaTheme="minorEastAsia" w:hAnsiTheme="minorEastAsia" w:hint="eastAsia"/>
          <w:color w:val="000000" w:themeColor="text1"/>
          <w:sz w:val="32"/>
          <w:szCs w:val="32"/>
        </w:rPr>
        <w:t>%</w:t>
      </w:r>
      <w:r w:rsidR="00804367">
        <w:rPr>
          <w:rFonts w:asciiTheme="minorEastAsia" w:eastAsiaTheme="minorEastAsia" w:hAnsiTheme="minorEastAsia" w:hint="eastAsia"/>
          <w:color w:val="000000" w:themeColor="text1"/>
          <w:sz w:val="32"/>
          <w:szCs w:val="32"/>
        </w:rPr>
        <w:t>，主要原因是厉行节约</w:t>
      </w:r>
      <w:r>
        <w:rPr>
          <w:rFonts w:asciiTheme="minorEastAsia" w:eastAsiaTheme="minorEastAsia" w:hAnsiTheme="minorEastAsia" w:hint="eastAsia"/>
          <w:color w:val="000000" w:themeColor="text1"/>
          <w:sz w:val="32"/>
          <w:szCs w:val="32"/>
        </w:rPr>
        <w:t>。</w:t>
      </w:r>
    </w:p>
    <w:p w:rsidR="00823581" w:rsidRDefault="00823581" w:rsidP="00823581">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公务用车购置费及运行维护费支出预算为0万元，支出决算为0万元，完成预算的0%.</w:t>
      </w:r>
    </w:p>
    <w:p w:rsidR="005767CC" w:rsidRDefault="004717A2" w:rsidP="00DD5FE9">
      <w:pPr>
        <w:pStyle w:val="Default"/>
        <w:rPr>
          <w:rFonts w:asciiTheme="minorEastAsia" w:eastAsiaTheme="minorEastAsia" w:hAnsiTheme="minorEastAsia"/>
          <w:b/>
          <w:sz w:val="32"/>
          <w:szCs w:val="32"/>
        </w:rPr>
      </w:pPr>
      <w:r w:rsidRPr="004717A2">
        <w:rPr>
          <w:rFonts w:asciiTheme="minorEastAsia" w:eastAsiaTheme="minorEastAsia" w:hAnsiTheme="minorEastAsia" w:hint="eastAsia"/>
          <w:b/>
          <w:sz w:val="32"/>
          <w:szCs w:val="32"/>
        </w:rPr>
        <w:t>（二）“三公”经费财政拨款支出决算具体情况说明</w:t>
      </w:r>
    </w:p>
    <w:p w:rsidR="004717A2" w:rsidRPr="004717A2" w:rsidRDefault="004717A2" w:rsidP="004717A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w:t>
      </w:r>
      <w:r w:rsidRPr="004717A2">
        <w:rPr>
          <w:rFonts w:asciiTheme="minorEastAsia" w:eastAsiaTheme="minorEastAsia" w:hAnsiTheme="minorEastAsia" w:hint="eastAsia"/>
          <w:sz w:val="32"/>
          <w:szCs w:val="32"/>
        </w:rPr>
        <w:t>“三公”经费财政拨款支出</w:t>
      </w:r>
      <w:r>
        <w:rPr>
          <w:rFonts w:asciiTheme="minorEastAsia" w:eastAsiaTheme="minorEastAsia" w:hAnsiTheme="minorEastAsia" w:hint="eastAsia"/>
          <w:sz w:val="32"/>
          <w:szCs w:val="32"/>
        </w:rPr>
        <w:t>决算中，</w:t>
      </w:r>
      <w:r w:rsidRPr="00590D9F">
        <w:rPr>
          <w:rFonts w:asciiTheme="minorEastAsia" w:eastAsiaTheme="minorEastAsia" w:hAnsiTheme="minorEastAsia" w:hint="eastAsia"/>
          <w:sz w:val="32"/>
          <w:szCs w:val="32"/>
        </w:rPr>
        <w:t>公务接待费</w:t>
      </w:r>
      <w:r w:rsidRPr="004717A2">
        <w:rPr>
          <w:rFonts w:asciiTheme="minorEastAsia" w:eastAsiaTheme="minorEastAsia" w:hAnsiTheme="minorEastAsia" w:hint="eastAsia"/>
          <w:sz w:val="32"/>
          <w:szCs w:val="32"/>
        </w:rPr>
        <w:t>支出</w:t>
      </w:r>
      <w:r>
        <w:rPr>
          <w:rFonts w:asciiTheme="minorEastAsia" w:eastAsiaTheme="minorEastAsia" w:hAnsiTheme="minorEastAsia" w:hint="eastAsia"/>
          <w:sz w:val="32"/>
          <w:szCs w:val="32"/>
        </w:rPr>
        <w:t>决算</w:t>
      </w:r>
      <w:r w:rsidR="00823581">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万元，占</w:t>
      </w:r>
      <w:r w:rsidR="00823581">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因公出国（境）费支出</w:t>
      </w:r>
      <w:r>
        <w:rPr>
          <w:rFonts w:asciiTheme="minorEastAsia" w:eastAsiaTheme="minorEastAsia" w:hAnsiTheme="minorEastAsia" w:hint="eastAsia"/>
          <w:sz w:val="32"/>
          <w:szCs w:val="32"/>
        </w:rPr>
        <w:t>决算</w:t>
      </w:r>
      <w:r w:rsidR="00823581">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823581">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公务用车购置费</w:t>
      </w:r>
      <w:r>
        <w:rPr>
          <w:rFonts w:asciiTheme="minorEastAsia" w:eastAsiaTheme="minorEastAsia" w:hAnsiTheme="minorEastAsia" w:hint="eastAsia"/>
          <w:sz w:val="32"/>
          <w:szCs w:val="32"/>
        </w:rPr>
        <w:t>及</w:t>
      </w:r>
      <w:r w:rsidRPr="004717A2">
        <w:rPr>
          <w:rFonts w:asciiTheme="minorEastAsia" w:eastAsiaTheme="minorEastAsia" w:hAnsiTheme="minorEastAsia" w:hint="eastAsia"/>
          <w:sz w:val="32"/>
          <w:szCs w:val="32"/>
        </w:rPr>
        <w:t>运行维护费支出</w:t>
      </w:r>
      <w:r>
        <w:rPr>
          <w:rFonts w:asciiTheme="minorEastAsia" w:eastAsiaTheme="minorEastAsia" w:hAnsiTheme="minorEastAsia" w:hint="eastAsia"/>
          <w:sz w:val="32"/>
          <w:szCs w:val="32"/>
        </w:rPr>
        <w:t>决算</w:t>
      </w:r>
      <w:r w:rsidR="00823581">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823581">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000273BD">
        <w:rPr>
          <w:rFonts w:asciiTheme="minorEastAsia" w:eastAsiaTheme="minorEastAsia" w:hAnsiTheme="minorEastAsia" w:hint="eastAsia"/>
          <w:sz w:val="32"/>
          <w:szCs w:val="32"/>
        </w:rPr>
        <w:t>其中</w:t>
      </w:r>
      <w:r>
        <w:rPr>
          <w:rFonts w:asciiTheme="minorEastAsia" w:eastAsiaTheme="minorEastAsia" w:hAnsiTheme="minorEastAsia" w:hint="eastAsia"/>
          <w:sz w:val="32"/>
          <w:szCs w:val="32"/>
        </w:rPr>
        <w:t>：</w:t>
      </w:r>
    </w:p>
    <w:p w:rsidR="00C3049A" w:rsidRPr="00823581" w:rsidRDefault="004717A2" w:rsidP="00823581">
      <w:pPr>
        <w:pStyle w:val="Default"/>
        <w:ind w:firstLineChars="200" w:firstLine="640"/>
        <w:rPr>
          <w:rFonts w:asciiTheme="minorEastAsia" w:eastAsiaTheme="minorEastAsia" w:hAnsiTheme="minorEastAsia"/>
          <w:color w:val="auto"/>
          <w:sz w:val="32"/>
          <w:szCs w:val="32"/>
        </w:rPr>
      </w:pPr>
      <w:r w:rsidRPr="004717A2">
        <w:rPr>
          <w:rFonts w:asciiTheme="minorEastAsia" w:eastAsiaTheme="minorEastAsia" w:hAnsiTheme="minorEastAsia" w:hint="eastAsia"/>
          <w:sz w:val="32"/>
          <w:szCs w:val="32"/>
        </w:rPr>
        <w:t>1</w:t>
      </w:r>
      <w:r w:rsidR="00C3049A">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因公出国（境）费</w:t>
      </w:r>
      <w:r>
        <w:rPr>
          <w:rFonts w:asciiTheme="minorEastAsia" w:eastAsiaTheme="minorEastAsia" w:hAnsiTheme="minorEastAsia" w:hint="eastAsia"/>
          <w:sz w:val="32"/>
          <w:szCs w:val="32"/>
        </w:rPr>
        <w:t>支出决算为</w:t>
      </w:r>
      <w:r w:rsidR="00823581">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00C3049A">
        <w:rPr>
          <w:rFonts w:asciiTheme="minorEastAsia" w:eastAsiaTheme="minorEastAsia" w:hAnsiTheme="minorEastAsia" w:hint="eastAsia"/>
          <w:sz w:val="32"/>
          <w:szCs w:val="32"/>
        </w:rPr>
        <w:t>全年安排</w:t>
      </w:r>
      <w:r w:rsidR="00C3049A" w:rsidRPr="00C3049A">
        <w:rPr>
          <w:rFonts w:asciiTheme="minorEastAsia" w:eastAsiaTheme="minorEastAsia" w:hAnsiTheme="minorEastAsia" w:hint="eastAsia"/>
          <w:sz w:val="32"/>
          <w:szCs w:val="32"/>
        </w:rPr>
        <w:t>因公出国（境）团组</w:t>
      </w:r>
      <w:r w:rsidR="00823581">
        <w:rPr>
          <w:rFonts w:asciiTheme="minorEastAsia" w:eastAsiaTheme="minorEastAsia" w:hAnsiTheme="minorEastAsia" w:hint="eastAsia"/>
          <w:sz w:val="32"/>
          <w:szCs w:val="32"/>
        </w:rPr>
        <w:t>0</w:t>
      </w:r>
      <w:r w:rsidR="00C3049A" w:rsidRPr="00C3049A">
        <w:rPr>
          <w:rFonts w:asciiTheme="minorEastAsia" w:eastAsiaTheme="minorEastAsia" w:hAnsiTheme="minorEastAsia" w:hint="eastAsia"/>
          <w:sz w:val="32"/>
          <w:szCs w:val="32"/>
        </w:rPr>
        <w:t>个，累计</w:t>
      </w:r>
      <w:r w:rsidR="00823581">
        <w:rPr>
          <w:rFonts w:asciiTheme="minorEastAsia" w:eastAsiaTheme="minorEastAsia" w:hAnsiTheme="minorEastAsia" w:hint="eastAsia"/>
          <w:sz w:val="32"/>
          <w:szCs w:val="32"/>
        </w:rPr>
        <w:t>0</w:t>
      </w:r>
      <w:r w:rsidR="00C3049A" w:rsidRPr="00C3049A">
        <w:rPr>
          <w:rFonts w:asciiTheme="minorEastAsia" w:eastAsiaTheme="minorEastAsia" w:hAnsiTheme="minorEastAsia" w:hint="eastAsia"/>
          <w:sz w:val="32"/>
          <w:szCs w:val="32"/>
        </w:rPr>
        <w:t>人次</w:t>
      </w:r>
      <w:r w:rsidR="00823581">
        <w:rPr>
          <w:rFonts w:asciiTheme="minorEastAsia" w:eastAsiaTheme="minorEastAsia" w:hAnsiTheme="minorEastAsia" w:hint="eastAsia"/>
          <w:color w:val="auto"/>
          <w:sz w:val="32"/>
          <w:szCs w:val="32"/>
        </w:rPr>
        <w:t>。</w:t>
      </w:r>
    </w:p>
    <w:p w:rsidR="00C3049A" w:rsidRPr="00C3049A" w:rsidRDefault="00C3049A" w:rsidP="00C3049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sidRPr="00C3049A">
        <w:rPr>
          <w:rFonts w:asciiTheme="minorEastAsia" w:eastAsiaTheme="minorEastAsia" w:hAnsiTheme="minorEastAsia" w:hint="eastAsia"/>
          <w:sz w:val="32"/>
          <w:szCs w:val="32"/>
        </w:rPr>
        <w:t>公务接待费支出决算为</w:t>
      </w:r>
      <w:r w:rsidR="00823581">
        <w:rPr>
          <w:rFonts w:asciiTheme="minorEastAsia" w:eastAsiaTheme="minorEastAsia" w:hAnsiTheme="minorEastAsia" w:hint="eastAsia"/>
          <w:sz w:val="32"/>
          <w:szCs w:val="32"/>
        </w:rPr>
        <w:t>0.2</w:t>
      </w:r>
      <w:r w:rsidRPr="00C3049A">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全年</w:t>
      </w:r>
      <w:r w:rsidRPr="00C3049A">
        <w:rPr>
          <w:rFonts w:asciiTheme="minorEastAsia" w:eastAsiaTheme="minorEastAsia" w:hAnsiTheme="minorEastAsia" w:hint="eastAsia"/>
          <w:sz w:val="32"/>
          <w:szCs w:val="32"/>
        </w:rPr>
        <w:t>共接待来访团组</w:t>
      </w:r>
      <w:r w:rsidR="00823581">
        <w:rPr>
          <w:rFonts w:asciiTheme="minorEastAsia" w:eastAsiaTheme="minorEastAsia" w:hAnsiTheme="minorEastAsia" w:hint="eastAsia"/>
          <w:sz w:val="32"/>
          <w:szCs w:val="32"/>
        </w:rPr>
        <w:t>5</w:t>
      </w:r>
      <w:r w:rsidRPr="00C3049A">
        <w:rPr>
          <w:rFonts w:asciiTheme="minorEastAsia" w:eastAsiaTheme="minorEastAsia" w:hAnsiTheme="minorEastAsia" w:hint="eastAsia"/>
          <w:sz w:val="32"/>
          <w:szCs w:val="32"/>
        </w:rPr>
        <w:t>个、来宾</w:t>
      </w:r>
      <w:r w:rsidR="00823581">
        <w:rPr>
          <w:rFonts w:asciiTheme="minorEastAsia" w:eastAsiaTheme="minorEastAsia" w:hAnsiTheme="minorEastAsia" w:hint="eastAsia"/>
          <w:sz w:val="32"/>
          <w:szCs w:val="32"/>
        </w:rPr>
        <w:t>8</w:t>
      </w:r>
      <w:r w:rsidRPr="00C3049A">
        <w:rPr>
          <w:rFonts w:asciiTheme="minorEastAsia" w:eastAsiaTheme="minorEastAsia" w:hAnsiTheme="minorEastAsia" w:hint="eastAsia"/>
          <w:sz w:val="32"/>
          <w:szCs w:val="32"/>
        </w:rPr>
        <w:t>人次</w:t>
      </w:r>
      <w:bookmarkStart w:id="0" w:name="_GoBack"/>
      <w:bookmarkEnd w:id="0"/>
      <w:r>
        <w:rPr>
          <w:rFonts w:asciiTheme="minorEastAsia" w:eastAsiaTheme="minorEastAsia" w:hAnsiTheme="minorEastAsia" w:hint="eastAsia"/>
          <w:sz w:val="32"/>
          <w:szCs w:val="32"/>
        </w:rPr>
        <w:t>，主要是</w:t>
      </w:r>
      <w:r w:rsidR="00823581">
        <w:rPr>
          <w:rFonts w:asciiTheme="minorEastAsia" w:eastAsiaTheme="minorEastAsia" w:hAnsiTheme="minorEastAsia" w:hint="eastAsia"/>
          <w:sz w:val="32"/>
          <w:szCs w:val="32"/>
        </w:rPr>
        <w:t>教室培训</w:t>
      </w:r>
      <w:r>
        <w:rPr>
          <w:rFonts w:asciiTheme="minorEastAsia" w:eastAsiaTheme="minorEastAsia" w:hAnsiTheme="minorEastAsia" w:hint="eastAsia"/>
          <w:sz w:val="32"/>
          <w:szCs w:val="32"/>
        </w:rPr>
        <w:t>发生的接待支出。</w:t>
      </w:r>
    </w:p>
    <w:p w:rsidR="00C3049A" w:rsidRPr="005122EF" w:rsidRDefault="00C3049A" w:rsidP="00B85D8B">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w:t>
      </w:r>
      <w:r w:rsidR="006D7730" w:rsidRPr="006D7730">
        <w:rPr>
          <w:rFonts w:asciiTheme="minorEastAsia" w:hAnsiTheme="minorEastAsia" w:hint="eastAsia"/>
          <w:sz w:val="32"/>
          <w:szCs w:val="32"/>
        </w:rPr>
        <w:t>公务用车购置费及运行维护费支出决算为</w:t>
      </w:r>
      <w:r w:rsidR="00823581">
        <w:rPr>
          <w:rFonts w:asciiTheme="minorEastAsia" w:hAnsiTheme="minorEastAsia" w:hint="eastAsia"/>
          <w:sz w:val="32"/>
          <w:szCs w:val="32"/>
        </w:rPr>
        <w:t>0</w:t>
      </w:r>
      <w:r w:rsidR="006D7730" w:rsidRPr="006D7730">
        <w:rPr>
          <w:rFonts w:asciiTheme="minorEastAsia" w:hAnsiTheme="minorEastAsia" w:hint="eastAsia"/>
          <w:sz w:val="32"/>
          <w:szCs w:val="32"/>
        </w:rPr>
        <w:t>万元</w:t>
      </w:r>
      <w:r w:rsidR="006D7730">
        <w:rPr>
          <w:rFonts w:asciiTheme="minorEastAsia" w:hAnsiTheme="minorEastAsia" w:hint="eastAsia"/>
          <w:sz w:val="32"/>
          <w:szCs w:val="32"/>
        </w:rPr>
        <w:t>，我单位</w:t>
      </w:r>
      <w:r w:rsidR="006D7730" w:rsidRPr="006D7730">
        <w:rPr>
          <w:rFonts w:asciiTheme="minorEastAsia" w:hAnsiTheme="minorEastAsia" w:hint="eastAsia"/>
          <w:sz w:val="32"/>
          <w:szCs w:val="32"/>
        </w:rPr>
        <w:t>开支财政拨款的公务用车保有量为</w:t>
      </w:r>
      <w:r w:rsidR="00823581">
        <w:rPr>
          <w:rFonts w:asciiTheme="minorEastAsia" w:hAnsiTheme="minorEastAsia" w:hint="eastAsia"/>
          <w:sz w:val="32"/>
          <w:szCs w:val="32"/>
        </w:rPr>
        <w:t>0</w:t>
      </w:r>
      <w:r w:rsidR="006D7730" w:rsidRPr="006D7730">
        <w:rPr>
          <w:rFonts w:asciiTheme="minorEastAsia" w:hAnsiTheme="minorEastAsia" w:hint="eastAsia"/>
          <w:sz w:val="32"/>
          <w:szCs w:val="32"/>
        </w:rPr>
        <w:t>辆</w:t>
      </w:r>
      <w:r w:rsidR="006D7730">
        <w:rPr>
          <w:rFonts w:asciiTheme="minorEastAsia" w:hAnsiTheme="minorEastAsia" w:hint="eastAsia"/>
          <w:sz w:val="32"/>
          <w:szCs w:val="32"/>
        </w:rPr>
        <w:t>。</w:t>
      </w:r>
    </w:p>
    <w:p w:rsidR="00DD5FE9" w:rsidRPr="006D7730" w:rsidRDefault="00DD5FE9" w:rsidP="00DD5FE9">
      <w:pPr>
        <w:pStyle w:val="Default"/>
        <w:rPr>
          <w:rFonts w:hAnsi="黑体"/>
          <w:b/>
          <w:sz w:val="32"/>
          <w:szCs w:val="32"/>
        </w:rPr>
      </w:pPr>
      <w:r w:rsidRPr="006D7730">
        <w:rPr>
          <w:rFonts w:hAnsi="黑体" w:hint="eastAsia"/>
          <w:b/>
          <w:sz w:val="32"/>
          <w:szCs w:val="32"/>
        </w:rPr>
        <w:t>八、</w:t>
      </w:r>
      <w:r w:rsidR="006D7730" w:rsidRPr="006D7730">
        <w:rPr>
          <w:rFonts w:hAnsi="黑体" w:hint="eastAsia"/>
          <w:b/>
          <w:sz w:val="32"/>
          <w:szCs w:val="32"/>
        </w:rPr>
        <w:t>政府性基金预算收入支出决算情况</w:t>
      </w:r>
    </w:p>
    <w:p w:rsidR="00823581" w:rsidRDefault="00C77645" w:rsidP="00823581">
      <w:pPr>
        <w:pStyle w:val="Default"/>
        <w:ind w:firstLineChars="200" w:firstLine="640"/>
        <w:rPr>
          <w:rFonts w:asciiTheme="minorEastAsia" w:eastAsiaTheme="minorEastAsia" w:hAnsiTheme="minorEastAsia"/>
          <w:color w:val="auto"/>
          <w:sz w:val="32"/>
          <w:szCs w:val="32"/>
        </w:rPr>
      </w:pPr>
      <w:r w:rsidRPr="00823581">
        <w:rPr>
          <w:rFonts w:asciiTheme="minorEastAsia" w:eastAsiaTheme="minorEastAsia" w:hAnsiTheme="minorEastAsia" w:hint="eastAsia"/>
          <w:color w:val="auto"/>
          <w:sz w:val="32"/>
          <w:szCs w:val="32"/>
        </w:rPr>
        <w:t>本单位无政府性基金收支</w:t>
      </w:r>
    </w:p>
    <w:p w:rsidR="00A92E9F" w:rsidRDefault="00C77645" w:rsidP="00DD5FE9">
      <w:pPr>
        <w:pStyle w:val="Default"/>
        <w:rPr>
          <w:rFonts w:hAnsi="黑体"/>
          <w:b/>
          <w:sz w:val="32"/>
          <w:szCs w:val="32"/>
        </w:rPr>
      </w:pPr>
      <w:r w:rsidRPr="00C77645">
        <w:rPr>
          <w:rFonts w:hAnsi="黑体" w:hint="eastAsia"/>
          <w:b/>
          <w:sz w:val="32"/>
          <w:szCs w:val="32"/>
        </w:rPr>
        <w:t>九、</w:t>
      </w:r>
      <w:r w:rsidR="00A92E9F" w:rsidRPr="00A92E9F">
        <w:rPr>
          <w:rFonts w:hAnsi="黑体" w:hint="eastAsia"/>
          <w:b/>
          <w:sz w:val="32"/>
          <w:szCs w:val="32"/>
        </w:rPr>
        <w:t>关于机关运行经费支出说明</w:t>
      </w:r>
    </w:p>
    <w:p w:rsidR="00823581" w:rsidRPr="00823581" w:rsidRDefault="00823581" w:rsidP="00823581">
      <w:pPr>
        <w:spacing w:line="560" w:lineRule="exact"/>
        <w:ind w:firstLineChars="200" w:firstLine="640"/>
        <w:rPr>
          <w:rFonts w:ascii="宋体" w:hAnsi="宋体"/>
          <w:sz w:val="32"/>
          <w:szCs w:val="32"/>
        </w:rPr>
      </w:pPr>
      <w:r w:rsidRPr="00823581">
        <w:rPr>
          <w:rFonts w:ascii="宋体" w:hAnsi="宋体" w:hint="eastAsia"/>
          <w:sz w:val="32"/>
          <w:szCs w:val="32"/>
        </w:rPr>
        <w:t>2020年怀化市芦坪学校机关运行经费一般公共预算拨款0万元,机关运行经费是行政或参公才有，事业单位无此一说。</w:t>
      </w:r>
    </w:p>
    <w:p w:rsidR="009E6E9A" w:rsidRDefault="009E6E9A" w:rsidP="009E6E9A">
      <w:pPr>
        <w:pStyle w:val="Default"/>
        <w:rPr>
          <w:rFonts w:hAnsi="黑体"/>
          <w:b/>
          <w:sz w:val="32"/>
          <w:szCs w:val="32"/>
        </w:rPr>
      </w:pPr>
      <w:r w:rsidRPr="000273BD">
        <w:rPr>
          <w:rFonts w:hAnsi="黑体" w:hint="eastAsia"/>
          <w:b/>
          <w:sz w:val="32"/>
          <w:szCs w:val="32"/>
        </w:rPr>
        <w:t>十、</w:t>
      </w:r>
      <w:r w:rsidRPr="009E6E9A">
        <w:rPr>
          <w:rFonts w:hAnsi="黑体" w:hint="eastAsia"/>
          <w:b/>
          <w:sz w:val="32"/>
          <w:szCs w:val="32"/>
        </w:rPr>
        <w:t>一般性支出情况</w:t>
      </w:r>
    </w:p>
    <w:p w:rsidR="00287B8E" w:rsidRDefault="00287B8E" w:rsidP="00287B8E">
      <w:pPr>
        <w:ind w:firstLineChars="200" w:firstLine="640"/>
        <w:jc w:val="left"/>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2020年本部门开支会议费0万元；开支培训费1.65万元，用于外出教育教学专门培训，办公费32.86万元；印刷费1万元；水费2.8万元；</w:t>
      </w:r>
      <w:r>
        <w:rPr>
          <w:rFonts w:asciiTheme="minorEastAsia" w:hAnsiTheme="minorEastAsia" w:cs="黑体" w:hint="eastAsia"/>
          <w:color w:val="000000"/>
          <w:kern w:val="0"/>
          <w:sz w:val="32"/>
          <w:szCs w:val="32"/>
        </w:rPr>
        <w:lastRenderedPageBreak/>
        <w:t>电费2.5万元；公务接待费0.2万元；维修（护）费3.5万元；工会经费11.12万元；劳务费3万元；其他商品和服务支出5.52万元，用于维持教育教学工作运行。</w:t>
      </w:r>
    </w:p>
    <w:p w:rsidR="00A92E9F" w:rsidRDefault="00A92E9F" w:rsidP="00DD5FE9">
      <w:pPr>
        <w:pStyle w:val="Default"/>
        <w:rPr>
          <w:rFonts w:hAnsi="黑体"/>
          <w:b/>
          <w:sz w:val="32"/>
          <w:szCs w:val="32"/>
        </w:rPr>
      </w:pPr>
      <w:r w:rsidRPr="000273BD">
        <w:rPr>
          <w:rFonts w:hAnsi="黑体" w:hint="eastAsia"/>
          <w:b/>
          <w:sz w:val="32"/>
          <w:szCs w:val="32"/>
        </w:rPr>
        <w:t>十</w:t>
      </w:r>
      <w:r w:rsidR="009E6E9A">
        <w:rPr>
          <w:rFonts w:hAnsi="黑体" w:hint="eastAsia"/>
          <w:b/>
          <w:sz w:val="32"/>
          <w:szCs w:val="32"/>
        </w:rPr>
        <w:t>一</w:t>
      </w:r>
      <w:r w:rsidRPr="000273BD">
        <w:rPr>
          <w:rFonts w:hAnsi="黑体" w:hint="eastAsia"/>
          <w:b/>
          <w:sz w:val="32"/>
          <w:szCs w:val="32"/>
        </w:rPr>
        <w:t>、</w:t>
      </w:r>
      <w:r w:rsidRPr="00A92E9F">
        <w:rPr>
          <w:rFonts w:hAnsi="黑体" w:hint="eastAsia"/>
          <w:b/>
          <w:sz w:val="32"/>
          <w:szCs w:val="32"/>
        </w:rPr>
        <w:t>关于政府采购支出说明</w:t>
      </w:r>
    </w:p>
    <w:p w:rsidR="002B6897" w:rsidRDefault="002B6897" w:rsidP="002B6897">
      <w:pPr>
        <w:ind w:firstLineChars="200" w:firstLine="640"/>
        <w:rPr>
          <w:rFonts w:asciiTheme="minorEastAsia" w:hAnsiTheme="minorEastAsia" w:cs="黑体"/>
          <w:i/>
          <w:color w:val="000000" w:themeColor="text1"/>
          <w:kern w:val="0"/>
          <w:sz w:val="32"/>
          <w:szCs w:val="32"/>
        </w:rPr>
      </w:pPr>
      <w:r>
        <w:rPr>
          <w:rFonts w:asciiTheme="minorEastAsia" w:hAnsiTheme="minorEastAsia" w:cs="黑体" w:hint="eastAsia"/>
          <w:color w:val="000000" w:themeColor="text1"/>
          <w:kern w:val="0"/>
          <w:sz w:val="32"/>
          <w:szCs w:val="32"/>
        </w:rPr>
        <w:t>本部门2020年度政府采购支出总额0万元，其中：政府采购货物支出0万元、政府采购工程支出0万元、政府采购服务支出0万元。</w:t>
      </w:r>
    </w:p>
    <w:p w:rsidR="00A92E9F" w:rsidRPr="00A92E9F" w:rsidRDefault="00A92E9F" w:rsidP="00DD5FE9">
      <w:pPr>
        <w:pStyle w:val="Default"/>
        <w:rPr>
          <w:rFonts w:hAnsi="黑体"/>
          <w:b/>
          <w:sz w:val="32"/>
          <w:szCs w:val="32"/>
        </w:rPr>
      </w:pPr>
      <w:r w:rsidRPr="000273BD">
        <w:rPr>
          <w:rFonts w:hAnsi="黑体" w:hint="eastAsia"/>
          <w:b/>
          <w:sz w:val="32"/>
          <w:szCs w:val="32"/>
        </w:rPr>
        <w:t>十</w:t>
      </w:r>
      <w:r w:rsidR="009E6E9A">
        <w:rPr>
          <w:rFonts w:hAnsi="黑体" w:hint="eastAsia"/>
          <w:b/>
          <w:sz w:val="32"/>
          <w:szCs w:val="32"/>
        </w:rPr>
        <w:t>二</w:t>
      </w:r>
      <w:r w:rsidRPr="000273BD">
        <w:rPr>
          <w:rFonts w:hAnsi="黑体" w:hint="eastAsia"/>
          <w:b/>
          <w:sz w:val="32"/>
          <w:szCs w:val="32"/>
        </w:rPr>
        <w:t>、</w:t>
      </w:r>
      <w:r w:rsidRPr="00A92E9F">
        <w:rPr>
          <w:rFonts w:hAnsi="黑体" w:hint="eastAsia"/>
          <w:b/>
          <w:sz w:val="32"/>
          <w:szCs w:val="32"/>
        </w:rPr>
        <w:t>关于国有资产占用情况说明</w:t>
      </w:r>
    </w:p>
    <w:p w:rsidR="002B6897" w:rsidRDefault="00A92E9F" w:rsidP="002B6897">
      <w:pPr>
        <w:ind w:firstLineChars="200" w:firstLine="640"/>
        <w:rPr>
          <w:rFonts w:asciiTheme="minorEastAsia" w:hAnsiTheme="minorEastAsia" w:cs="黑体"/>
          <w:color w:val="000000" w:themeColor="text1"/>
          <w:kern w:val="0"/>
          <w:sz w:val="32"/>
          <w:szCs w:val="32"/>
        </w:rPr>
      </w:pPr>
      <w:r w:rsidRPr="00727A53">
        <w:rPr>
          <w:rFonts w:asciiTheme="minorEastAsia" w:hAnsiTheme="minorEastAsia" w:hint="eastAsia"/>
          <w:sz w:val="32"/>
          <w:szCs w:val="32"/>
        </w:rPr>
        <w:t>截至</w:t>
      </w:r>
      <w:r w:rsidR="00061F7B">
        <w:rPr>
          <w:rFonts w:asciiTheme="minorEastAsia" w:hAnsiTheme="minorEastAsia" w:hint="eastAsia"/>
          <w:sz w:val="32"/>
          <w:szCs w:val="32"/>
        </w:rPr>
        <w:t>2020</w:t>
      </w:r>
      <w:r w:rsidRPr="00727A53">
        <w:rPr>
          <w:rFonts w:asciiTheme="minorEastAsia" w:hAnsiTheme="minorEastAsia" w:hint="eastAsia"/>
          <w:sz w:val="32"/>
          <w:szCs w:val="32"/>
        </w:rPr>
        <w:t>年</w:t>
      </w:r>
      <w:r w:rsidR="00727A53" w:rsidRPr="00727A53">
        <w:rPr>
          <w:rFonts w:asciiTheme="minorEastAsia" w:hAnsiTheme="minorEastAsia" w:hint="eastAsia"/>
          <w:sz w:val="32"/>
          <w:szCs w:val="32"/>
        </w:rPr>
        <w:t>12</w:t>
      </w:r>
      <w:r w:rsidRPr="00727A53">
        <w:rPr>
          <w:rFonts w:asciiTheme="minorEastAsia" w:hAnsiTheme="minorEastAsia" w:hint="eastAsia"/>
          <w:sz w:val="32"/>
          <w:szCs w:val="32"/>
        </w:rPr>
        <w:t>月</w:t>
      </w:r>
      <w:r w:rsidR="00727A53" w:rsidRPr="00727A53">
        <w:rPr>
          <w:rFonts w:asciiTheme="minorEastAsia" w:hAnsiTheme="minorEastAsia" w:hint="eastAsia"/>
          <w:sz w:val="32"/>
          <w:szCs w:val="32"/>
        </w:rPr>
        <w:t>31</w:t>
      </w:r>
      <w:r w:rsidRPr="00727A53">
        <w:rPr>
          <w:rFonts w:asciiTheme="minorEastAsia" w:hAnsiTheme="minorEastAsia" w:hint="eastAsia"/>
          <w:sz w:val="32"/>
          <w:szCs w:val="32"/>
        </w:rPr>
        <w:t>日，</w:t>
      </w:r>
      <w:r w:rsidR="002B6897">
        <w:rPr>
          <w:rFonts w:asciiTheme="minorEastAsia" w:hAnsiTheme="minorEastAsia" w:cs="黑体" w:hint="eastAsia"/>
          <w:color w:val="000000" w:themeColor="text1"/>
          <w:kern w:val="0"/>
          <w:sz w:val="32"/>
          <w:szCs w:val="32"/>
        </w:rPr>
        <w:t>本单位共有车辆0辆，其中，领导干部用车0辆、机要通信用车0辆、应急保障用车0辆、执法执勤用车0辆、特种专业技术用车0辆、其他用车0辆；单位价值50万元以上通用设备0台（套）；单位价值100万元以上专用设备0台（套）。</w:t>
      </w:r>
    </w:p>
    <w:p w:rsidR="009E6E9A" w:rsidRPr="00A92E9F" w:rsidRDefault="009E6E9A" w:rsidP="009E6E9A">
      <w:pPr>
        <w:pStyle w:val="Default"/>
        <w:rPr>
          <w:rFonts w:hAnsi="黑体"/>
          <w:b/>
          <w:sz w:val="32"/>
          <w:szCs w:val="32"/>
        </w:rPr>
      </w:pPr>
      <w:r w:rsidRPr="000273BD">
        <w:rPr>
          <w:rFonts w:hAnsi="黑体" w:hint="eastAsia"/>
          <w:b/>
          <w:sz w:val="32"/>
          <w:szCs w:val="32"/>
        </w:rPr>
        <w:t>十</w:t>
      </w:r>
      <w:r w:rsidR="00202C82">
        <w:rPr>
          <w:rFonts w:hAnsi="黑体" w:hint="eastAsia"/>
          <w:b/>
          <w:sz w:val="32"/>
          <w:szCs w:val="32"/>
        </w:rPr>
        <w:t>三</w:t>
      </w:r>
      <w:r w:rsidRPr="000273BD">
        <w:rPr>
          <w:rFonts w:hAnsi="黑体" w:hint="eastAsia"/>
          <w:b/>
          <w:sz w:val="32"/>
          <w:szCs w:val="32"/>
        </w:rPr>
        <w:t>、</w:t>
      </w:r>
      <w:r w:rsidRPr="009E6E9A">
        <w:rPr>
          <w:rFonts w:hAnsi="黑体" w:hint="eastAsia"/>
          <w:b/>
          <w:sz w:val="32"/>
          <w:szCs w:val="32"/>
        </w:rPr>
        <w:t>关于</w:t>
      </w:r>
      <w:r w:rsidR="00041E3F">
        <w:rPr>
          <w:rFonts w:hAnsi="黑体" w:hint="eastAsia"/>
          <w:b/>
          <w:sz w:val="32"/>
          <w:szCs w:val="32"/>
        </w:rPr>
        <w:t>2020</w:t>
      </w:r>
      <w:r w:rsidRPr="009E6E9A">
        <w:rPr>
          <w:rFonts w:hAnsi="黑体" w:hint="eastAsia"/>
          <w:b/>
          <w:sz w:val="32"/>
          <w:szCs w:val="32"/>
        </w:rPr>
        <w:t>年度预算绩效情况的说明</w:t>
      </w:r>
    </w:p>
    <w:p w:rsidR="00727A53" w:rsidRPr="00E67BE6" w:rsidRDefault="00E67BE6" w:rsidP="00E67BE6">
      <w:pPr>
        <w:pStyle w:val="Default"/>
        <w:rPr>
          <w:rFonts w:asciiTheme="minorEastAsia" w:eastAsiaTheme="minorEastAsia" w:hAnsiTheme="minorEastAsia"/>
          <w:sz w:val="32"/>
          <w:szCs w:val="32"/>
        </w:rPr>
      </w:pPr>
      <w:r w:rsidRPr="00E67BE6">
        <w:rPr>
          <w:rFonts w:asciiTheme="minorEastAsia" w:eastAsiaTheme="minorEastAsia" w:hAnsiTheme="minorEastAsia" w:hint="eastAsia"/>
          <w:sz w:val="32"/>
          <w:szCs w:val="32"/>
        </w:rPr>
        <w:t>本部门预算绩效管理开展情况、绩效目标和绩效评价报告</w:t>
      </w:r>
      <w:r w:rsidR="00310BFC">
        <w:rPr>
          <w:rFonts w:asciiTheme="minorEastAsia" w:eastAsiaTheme="minorEastAsia" w:hAnsiTheme="minorEastAsia" w:hint="eastAsia"/>
          <w:sz w:val="32"/>
          <w:szCs w:val="32"/>
        </w:rPr>
        <w:t>附后</w:t>
      </w:r>
    </w:p>
    <w:p w:rsidR="00727A53" w:rsidRDefault="00727A53" w:rsidP="00DD5FE9">
      <w:pPr>
        <w:pStyle w:val="Default"/>
        <w:rPr>
          <w:rFonts w:hAnsi="黑体"/>
          <w:b/>
          <w:sz w:val="32"/>
          <w:szCs w:val="32"/>
        </w:rPr>
      </w:pPr>
    </w:p>
    <w:p w:rsidR="00214427" w:rsidRPr="009237C4" w:rsidRDefault="00214427" w:rsidP="00214427">
      <w:pPr>
        <w:pStyle w:val="Default"/>
        <w:jc w:val="center"/>
        <w:rPr>
          <w:sz w:val="72"/>
          <w:szCs w:val="72"/>
        </w:rPr>
      </w:pPr>
    </w:p>
    <w:p w:rsidR="00214427" w:rsidRDefault="00214427"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r>
        <w:rPr>
          <w:rFonts w:hint="eastAsia"/>
          <w:sz w:val="72"/>
          <w:szCs w:val="72"/>
        </w:rPr>
        <w:t>第</w:t>
      </w:r>
      <w:r w:rsidRPr="00214427">
        <w:rPr>
          <w:rFonts w:hint="eastAsia"/>
          <w:sz w:val="72"/>
          <w:szCs w:val="72"/>
        </w:rPr>
        <w:t>四</w:t>
      </w:r>
      <w:r>
        <w:rPr>
          <w:rFonts w:hint="eastAsia"/>
          <w:sz w:val="72"/>
          <w:szCs w:val="72"/>
        </w:rPr>
        <w:t>部分</w:t>
      </w:r>
    </w:p>
    <w:p w:rsidR="00214427" w:rsidRDefault="00214427" w:rsidP="00214427">
      <w:pPr>
        <w:jc w:val="center"/>
        <w:rPr>
          <w:rFonts w:ascii="黑体" w:eastAsia="黑体" w:cs="黑体"/>
          <w:color w:val="000000"/>
          <w:kern w:val="0"/>
          <w:sz w:val="70"/>
          <w:szCs w:val="70"/>
        </w:rPr>
      </w:pPr>
    </w:p>
    <w:p w:rsidR="00704395" w:rsidRDefault="00214427" w:rsidP="00704395">
      <w:pPr>
        <w:jc w:val="center"/>
        <w:rPr>
          <w:rFonts w:ascii="黑体" w:eastAsia="黑体" w:cs="黑体"/>
          <w:color w:val="000000"/>
          <w:kern w:val="0"/>
          <w:sz w:val="70"/>
          <w:szCs w:val="70"/>
        </w:rPr>
      </w:pPr>
      <w:r w:rsidRPr="00214427">
        <w:rPr>
          <w:rFonts w:ascii="黑体" w:eastAsia="黑体" w:cs="黑体" w:hint="eastAsia"/>
          <w:color w:val="000000"/>
          <w:kern w:val="0"/>
          <w:sz w:val="70"/>
          <w:szCs w:val="70"/>
        </w:rPr>
        <w:t>名词解释</w:t>
      </w:r>
    </w:p>
    <w:p w:rsidR="00704395" w:rsidRDefault="00704395">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704395" w:rsidRDefault="00704395" w:rsidP="00704395">
      <w:pPr>
        <w:ind w:firstLineChars="200" w:firstLine="640"/>
        <w:jc w:val="left"/>
        <w:rPr>
          <w:rFonts w:asciiTheme="minorEastAsia" w:hAnsiTheme="minorEastAsia" w:cs="黑体"/>
          <w:color w:val="000000"/>
          <w:kern w:val="0"/>
          <w:sz w:val="32"/>
          <w:szCs w:val="32"/>
        </w:rPr>
      </w:pPr>
    </w:p>
    <w:p w:rsidR="00A841DF" w:rsidRPr="00467F68" w:rsidRDefault="00A841DF" w:rsidP="00A841DF">
      <w:pPr>
        <w:spacing w:line="600" w:lineRule="exact"/>
        <w:ind w:firstLineChars="200" w:firstLine="640"/>
        <w:rPr>
          <w:rFonts w:asciiTheme="minorEastAsia" w:hAnsiTheme="minorEastAsia" w:cs="宋体"/>
          <w:kern w:val="0"/>
          <w:sz w:val="32"/>
          <w:szCs w:val="32"/>
        </w:rPr>
      </w:pPr>
      <w:r w:rsidRPr="00467F68">
        <w:rPr>
          <w:rFonts w:asciiTheme="minorEastAsia" w:hAnsiTheme="minorEastAsia"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A841DF" w:rsidRPr="00467F68" w:rsidRDefault="00A841DF" w:rsidP="00A841DF">
      <w:pPr>
        <w:spacing w:line="600" w:lineRule="exact"/>
        <w:ind w:firstLineChars="200" w:firstLine="640"/>
        <w:rPr>
          <w:rFonts w:asciiTheme="minorEastAsia" w:hAnsiTheme="minorEastAsia"/>
          <w:kern w:val="0"/>
          <w:sz w:val="32"/>
          <w:szCs w:val="32"/>
        </w:rPr>
      </w:pPr>
      <w:r w:rsidRPr="00467F68">
        <w:rPr>
          <w:rFonts w:asciiTheme="minorEastAsia" w:hAnsiTheme="minorEastAsia" w:hint="eastAsia"/>
          <w:kern w:val="0"/>
          <w:sz w:val="32"/>
          <w:szCs w:val="32"/>
        </w:rPr>
        <w:t>二、</w:t>
      </w:r>
      <w:r w:rsidRPr="00467F68">
        <w:rPr>
          <w:rFonts w:asciiTheme="minorEastAsia" w:hAnsiTheme="minorEastAsia"/>
          <w:kern w:val="0"/>
          <w:sz w:val="32"/>
          <w:szCs w:val="32"/>
        </w:rPr>
        <w:t>“</w:t>
      </w:r>
      <w:r w:rsidRPr="00467F68">
        <w:rPr>
          <w:rFonts w:asciiTheme="minorEastAsia" w:hAnsiTheme="minorEastAsia" w:hint="eastAsia"/>
          <w:kern w:val="0"/>
          <w:sz w:val="32"/>
          <w:szCs w:val="32"/>
        </w:rPr>
        <w:t>三公</w:t>
      </w:r>
      <w:r w:rsidRPr="00467F68">
        <w:rPr>
          <w:rFonts w:asciiTheme="minorEastAsia" w:hAnsiTheme="minorEastAsia"/>
          <w:kern w:val="0"/>
          <w:sz w:val="32"/>
          <w:szCs w:val="32"/>
        </w:rPr>
        <w:t>”</w:t>
      </w:r>
      <w:r w:rsidRPr="00467F68">
        <w:rPr>
          <w:rFonts w:asciiTheme="minorEastAsia" w:hAnsiTheme="minorEastAsia" w:hint="eastAsia"/>
          <w:kern w:val="0"/>
          <w:sz w:val="32"/>
          <w:szCs w:val="32"/>
        </w:rPr>
        <w:t>经费：纳入财政预算管理的</w:t>
      </w:r>
      <w:r w:rsidRPr="00467F68">
        <w:rPr>
          <w:rFonts w:asciiTheme="minorEastAsia" w:hAnsiTheme="minorEastAsia"/>
          <w:kern w:val="0"/>
          <w:sz w:val="32"/>
          <w:szCs w:val="32"/>
        </w:rPr>
        <w:t>“</w:t>
      </w:r>
      <w:r w:rsidRPr="00467F68">
        <w:rPr>
          <w:rFonts w:asciiTheme="minorEastAsia" w:hAnsiTheme="minorEastAsia" w:hint="eastAsia"/>
          <w:kern w:val="0"/>
          <w:sz w:val="32"/>
          <w:szCs w:val="32"/>
        </w:rPr>
        <w:t>三公</w:t>
      </w:r>
      <w:r w:rsidRPr="00467F68">
        <w:rPr>
          <w:rFonts w:asciiTheme="minorEastAsia" w:hAnsiTheme="minorEastAsia"/>
          <w:kern w:val="0"/>
          <w:sz w:val="32"/>
          <w:szCs w:val="32"/>
        </w:rPr>
        <w:t>“</w:t>
      </w:r>
      <w:r w:rsidRPr="00467F68">
        <w:rPr>
          <w:rFonts w:asciiTheme="minorEastAsia" w:hAnsiTheme="minorEastAsia"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E67BE6" w:rsidRPr="00467F68" w:rsidRDefault="00E67BE6" w:rsidP="00E67BE6">
      <w:pPr>
        <w:pStyle w:val="Default"/>
        <w:jc w:val="center"/>
        <w:rPr>
          <w:rFonts w:asciiTheme="minorEastAsia" w:eastAsiaTheme="minorEastAsia" w:hAnsiTheme="minorEastAsia"/>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E67BE6" w:rsidRPr="007C4539" w:rsidRDefault="00E67BE6" w:rsidP="00E67BE6">
      <w:pPr>
        <w:pStyle w:val="Default"/>
        <w:jc w:val="center"/>
        <w:rPr>
          <w:sz w:val="72"/>
          <w:szCs w:val="72"/>
        </w:rPr>
      </w:pPr>
    </w:p>
    <w:p w:rsidR="00E67BE6" w:rsidRDefault="00E67BE6" w:rsidP="00E67BE6">
      <w:pPr>
        <w:pStyle w:val="Default"/>
        <w:jc w:val="center"/>
        <w:rPr>
          <w:sz w:val="72"/>
          <w:szCs w:val="72"/>
        </w:rPr>
      </w:pPr>
    </w:p>
    <w:p w:rsidR="00E67BE6" w:rsidRDefault="00E67BE6" w:rsidP="00E67BE6">
      <w:pPr>
        <w:pStyle w:val="Default"/>
        <w:jc w:val="center"/>
        <w:rPr>
          <w:sz w:val="72"/>
          <w:szCs w:val="72"/>
        </w:rPr>
      </w:pPr>
    </w:p>
    <w:p w:rsidR="00E67BE6" w:rsidRDefault="00E67BE6" w:rsidP="00E67BE6">
      <w:pPr>
        <w:pStyle w:val="Default"/>
        <w:jc w:val="center"/>
        <w:rPr>
          <w:sz w:val="72"/>
          <w:szCs w:val="72"/>
        </w:rPr>
      </w:pPr>
    </w:p>
    <w:p w:rsidR="00E67BE6" w:rsidRDefault="00E67BE6" w:rsidP="00E67BE6">
      <w:pPr>
        <w:pStyle w:val="Default"/>
        <w:jc w:val="center"/>
        <w:rPr>
          <w:sz w:val="72"/>
          <w:szCs w:val="72"/>
        </w:rPr>
      </w:pPr>
    </w:p>
    <w:p w:rsidR="00E67BE6" w:rsidRDefault="00E67BE6" w:rsidP="00E67BE6">
      <w:pPr>
        <w:pStyle w:val="Default"/>
        <w:jc w:val="center"/>
        <w:rPr>
          <w:sz w:val="72"/>
          <w:szCs w:val="72"/>
        </w:rPr>
      </w:pPr>
      <w:r>
        <w:rPr>
          <w:rFonts w:hint="eastAsia"/>
          <w:sz w:val="72"/>
          <w:szCs w:val="72"/>
        </w:rPr>
        <w:t>第五部分</w:t>
      </w:r>
    </w:p>
    <w:p w:rsidR="00E67BE6" w:rsidRDefault="00E67BE6" w:rsidP="00E67BE6">
      <w:pPr>
        <w:jc w:val="center"/>
        <w:rPr>
          <w:rFonts w:ascii="黑体" w:eastAsia="黑体" w:cs="黑体"/>
          <w:color w:val="000000"/>
          <w:kern w:val="0"/>
          <w:sz w:val="70"/>
          <w:szCs w:val="70"/>
        </w:rPr>
      </w:pPr>
    </w:p>
    <w:p w:rsidR="00E67BE6" w:rsidRDefault="00E67BE6" w:rsidP="00E67BE6">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E67BE6" w:rsidRDefault="00E67BE6" w:rsidP="00E67BE6">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E67BE6" w:rsidRDefault="00E67BE6" w:rsidP="00E67BE6">
      <w:pPr>
        <w:jc w:val="center"/>
        <w:rPr>
          <w:rFonts w:ascii="黑体" w:eastAsia="黑体" w:cs="黑体"/>
          <w:color w:val="000000"/>
          <w:kern w:val="0"/>
          <w:sz w:val="70"/>
          <w:szCs w:val="70"/>
        </w:rPr>
      </w:pPr>
    </w:p>
    <w:p w:rsidR="00E67BE6" w:rsidRDefault="00E67BE6" w:rsidP="00E67BE6">
      <w:pPr>
        <w:ind w:firstLineChars="200" w:firstLine="643"/>
        <w:jc w:val="center"/>
        <w:rPr>
          <w:rFonts w:asciiTheme="minorEastAsia" w:hAnsiTheme="minorEastAsia" w:cs="黑体"/>
          <w:b/>
          <w:color w:val="000000"/>
          <w:kern w:val="0"/>
          <w:sz w:val="32"/>
          <w:szCs w:val="32"/>
        </w:rPr>
      </w:pPr>
      <w:r w:rsidRPr="00A42218">
        <w:rPr>
          <w:rFonts w:asciiTheme="minorEastAsia" w:hAnsiTheme="minorEastAsia" w:cs="黑体" w:hint="eastAsia"/>
          <w:b/>
          <w:color w:val="000000"/>
          <w:kern w:val="0"/>
          <w:sz w:val="32"/>
          <w:szCs w:val="32"/>
        </w:rPr>
        <w:t>20</w:t>
      </w:r>
      <w:r>
        <w:rPr>
          <w:rFonts w:asciiTheme="minorEastAsia" w:hAnsiTheme="minorEastAsia" w:cs="黑体" w:hint="eastAsia"/>
          <w:b/>
          <w:color w:val="000000"/>
          <w:kern w:val="0"/>
          <w:sz w:val="32"/>
          <w:szCs w:val="32"/>
        </w:rPr>
        <w:t>20</w:t>
      </w:r>
      <w:r w:rsidRPr="00A42218">
        <w:rPr>
          <w:rFonts w:asciiTheme="minorEastAsia" w:hAnsiTheme="minorEastAsia" w:cs="黑体" w:hint="eastAsia"/>
          <w:b/>
          <w:color w:val="000000"/>
          <w:kern w:val="0"/>
          <w:sz w:val="32"/>
          <w:szCs w:val="32"/>
        </w:rPr>
        <w:t>年度部门整体支出绩效评价报告</w:t>
      </w:r>
    </w:p>
    <w:p w:rsidR="00A35AD7" w:rsidRPr="00467F68" w:rsidRDefault="00A35AD7" w:rsidP="00A35AD7">
      <w:pPr>
        <w:pStyle w:val="a7"/>
        <w:spacing w:before="0" w:beforeAutospacing="0" w:after="0" w:afterAutospacing="0" w:line="560" w:lineRule="atLeast"/>
        <w:ind w:firstLine="640"/>
        <w:jc w:val="both"/>
        <w:rPr>
          <w:rFonts w:asciiTheme="minorEastAsia" w:eastAsiaTheme="minorEastAsia" w:hAnsiTheme="minorEastAsia" w:cs="Times New Roman"/>
          <w:b/>
          <w:color w:val="000000"/>
          <w:sz w:val="32"/>
          <w:szCs w:val="32"/>
        </w:rPr>
      </w:pPr>
      <w:r w:rsidRPr="00467F68">
        <w:rPr>
          <w:rFonts w:asciiTheme="minorEastAsia" w:eastAsiaTheme="minorEastAsia" w:hAnsiTheme="minorEastAsia" w:cs="Times New Roman" w:hint="eastAsia"/>
          <w:b/>
          <w:color w:val="000000"/>
          <w:sz w:val="32"/>
          <w:szCs w:val="32"/>
        </w:rPr>
        <w:t>一、基本情况</w:t>
      </w:r>
    </w:p>
    <w:p w:rsidR="00A35AD7" w:rsidRDefault="00A35AD7" w:rsidP="00A35AD7">
      <w:pPr>
        <w:pStyle w:val="a7"/>
        <w:spacing w:before="0" w:beforeAutospacing="0" w:after="0" w:afterAutospacing="0" w:line="560" w:lineRule="atLeast"/>
        <w:ind w:firstLine="640"/>
        <w:jc w:val="both"/>
        <w:rPr>
          <w:rFonts w:ascii="Times New Roman" w:hAnsi="Times New Roman" w:cs="Times New Roman"/>
          <w:color w:val="000000"/>
          <w:sz w:val="32"/>
          <w:szCs w:val="32"/>
        </w:rPr>
      </w:pPr>
      <w:r>
        <w:rPr>
          <w:rFonts w:ascii="楷体" w:eastAsia="楷体" w:hAnsi="楷体" w:cs="Times New Roman" w:hint="eastAsia"/>
          <w:color w:val="000000"/>
          <w:sz w:val="32"/>
          <w:szCs w:val="32"/>
        </w:rPr>
        <w:t>（一）部门整体支出概况。</w:t>
      </w:r>
    </w:p>
    <w:p w:rsidR="002B6897" w:rsidRPr="00467F68" w:rsidRDefault="00467F68" w:rsidP="002B6897">
      <w:pPr>
        <w:pStyle w:val="Default"/>
        <w:ind w:firstLineChars="200" w:firstLine="640"/>
        <w:rPr>
          <w:rFonts w:asciiTheme="minorEastAsia" w:eastAsiaTheme="minorEastAsia" w:hAnsiTheme="minorEastAsia"/>
          <w:sz w:val="32"/>
          <w:szCs w:val="32"/>
        </w:rPr>
      </w:pPr>
      <w:r w:rsidRPr="00467F68">
        <w:rPr>
          <w:rFonts w:asciiTheme="minorEastAsia" w:eastAsiaTheme="minorEastAsia" w:hAnsiTheme="minorEastAsia" w:cs="Times New Roman" w:hint="eastAsia"/>
          <w:sz w:val="32"/>
          <w:szCs w:val="32"/>
        </w:rPr>
        <w:t>2020年度</w:t>
      </w:r>
      <w:r w:rsidR="002B6897" w:rsidRPr="00467F68">
        <w:rPr>
          <w:rFonts w:asciiTheme="minorEastAsia" w:eastAsiaTheme="minorEastAsia" w:hAnsiTheme="minorEastAsia" w:hint="eastAsia"/>
          <w:sz w:val="32"/>
          <w:szCs w:val="32"/>
        </w:rPr>
        <w:t>收入合计859.4万元，其中：财政拨款收入839.45万元，其他收入20万元。</w:t>
      </w:r>
    </w:p>
    <w:p w:rsidR="00A35AD7" w:rsidRPr="00467F68" w:rsidRDefault="00A35AD7" w:rsidP="00A35AD7">
      <w:pPr>
        <w:pStyle w:val="a7"/>
        <w:spacing w:before="0" w:beforeAutospacing="0" w:after="0" w:afterAutospacing="0" w:line="560" w:lineRule="atLeast"/>
        <w:ind w:firstLine="640"/>
        <w:jc w:val="both"/>
        <w:rPr>
          <w:rFonts w:asciiTheme="minorEastAsia" w:eastAsiaTheme="minorEastAsia" w:hAnsiTheme="minorEastAsia" w:cs="Times New Roman"/>
          <w:color w:val="000000"/>
          <w:sz w:val="32"/>
          <w:szCs w:val="32"/>
        </w:rPr>
      </w:pPr>
      <w:r w:rsidRPr="00467F68">
        <w:rPr>
          <w:rFonts w:asciiTheme="minorEastAsia" w:eastAsiaTheme="minorEastAsia" w:hAnsiTheme="minorEastAsia" w:cs="Times New Roman" w:hint="eastAsia"/>
          <w:color w:val="000000"/>
          <w:sz w:val="32"/>
          <w:szCs w:val="32"/>
        </w:rPr>
        <w:t>20</w:t>
      </w:r>
      <w:r w:rsidR="00467F68" w:rsidRPr="00467F68">
        <w:rPr>
          <w:rFonts w:asciiTheme="minorEastAsia" w:eastAsiaTheme="minorEastAsia" w:hAnsiTheme="minorEastAsia" w:cs="Times New Roman" w:hint="eastAsia"/>
          <w:color w:val="000000"/>
          <w:sz w:val="32"/>
          <w:szCs w:val="32"/>
        </w:rPr>
        <w:t>20</w:t>
      </w:r>
      <w:r w:rsidRPr="00467F68">
        <w:rPr>
          <w:rFonts w:asciiTheme="minorEastAsia" w:eastAsiaTheme="minorEastAsia" w:hAnsiTheme="minorEastAsia" w:cs="Times New Roman" w:hint="eastAsia"/>
          <w:color w:val="000000"/>
          <w:sz w:val="32"/>
          <w:szCs w:val="32"/>
        </w:rPr>
        <w:t>年度支出合计</w:t>
      </w:r>
      <w:r w:rsidR="002B6897" w:rsidRPr="00467F68">
        <w:rPr>
          <w:rFonts w:asciiTheme="minorEastAsia" w:eastAsiaTheme="minorEastAsia" w:hAnsiTheme="minorEastAsia" w:hint="eastAsia"/>
          <w:sz w:val="32"/>
          <w:szCs w:val="32"/>
        </w:rPr>
        <w:t>859.4</w:t>
      </w:r>
      <w:r w:rsidRPr="00467F68">
        <w:rPr>
          <w:rFonts w:asciiTheme="minorEastAsia" w:eastAsiaTheme="minorEastAsia" w:hAnsiTheme="minorEastAsia" w:cs="Times New Roman" w:hint="eastAsia"/>
          <w:color w:val="000000"/>
          <w:sz w:val="32"/>
          <w:szCs w:val="32"/>
        </w:rPr>
        <w:t>万元，其中：基本支出</w:t>
      </w:r>
      <w:r w:rsidR="002B6897" w:rsidRPr="00467F68">
        <w:rPr>
          <w:rFonts w:asciiTheme="minorEastAsia" w:eastAsiaTheme="minorEastAsia" w:hAnsiTheme="minorEastAsia" w:cs="Times New Roman" w:hint="eastAsia"/>
          <w:color w:val="000000"/>
          <w:sz w:val="32"/>
          <w:szCs w:val="32"/>
        </w:rPr>
        <w:t>736.16</w:t>
      </w:r>
      <w:r w:rsidRPr="00467F68">
        <w:rPr>
          <w:rFonts w:asciiTheme="minorEastAsia" w:eastAsiaTheme="minorEastAsia" w:hAnsiTheme="minorEastAsia" w:cs="Times New Roman" w:hint="eastAsia"/>
          <w:color w:val="000000"/>
          <w:sz w:val="32"/>
          <w:szCs w:val="32"/>
        </w:rPr>
        <w:t>万元；项目支出</w:t>
      </w:r>
      <w:r w:rsidR="002B6897" w:rsidRPr="00467F68">
        <w:rPr>
          <w:rFonts w:asciiTheme="minorEastAsia" w:eastAsiaTheme="minorEastAsia" w:hAnsiTheme="minorEastAsia" w:cs="Times New Roman" w:hint="eastAsia"/>
          <w:color w:val="000000"/>
          <w:sz w:val="32"/>
          <w:szCs w:val="32"/>
        </w:rPr>
        <w:t>132.28</w:t>
      </w:r>
      <w:r w:rsidRPr="00467F68">
        <w:rPr>
          <w:rFonts w:asciiTheme="minorEastAsia" w:eastAsiaTheme="minorEastAsia" w:hAnsiTheme="minorEastAsia" w:cs="Times New Roman" w:hint="eastAsia"/>
          <w:color w:val="000000"/>
          <w:sz w:val="32"/>
          <w:szCs w:val="32"/>
        </w:rPr>
        <w:t>万元。</w:t>
      </w:r>
    </w:p>
    <w:p w:rsidR="00A35AD7" w:rsidRPr="00467F68" w:rsidRDefault="00A35AD7" w:rsidP="00A35AD7">
      <w:pPr>
        <w:pStyle w:val="a7"/>
        <w:spacing w:before="0" w:beforeAutospacing="0" w:after="0" w:afterAutospacing="0" w:line="560" w:lineRule="atLeast"/>
        <w:ind w:firstLine="640"/>
        <w:jc w:val="both"/>
        <w:rPr>
          <w:rFonts w:asciiTheme="minorEastAsia" w:eastAsiaTheme="minorEastAsia" w:hAnsiTheme="minorEastAsia" w:cs="Times New Roman"/>
          <w:color w:val="000000"/>
          <w:sz w:val="32"/>
          <w:szCs w:val="32"/>
        </w:rPr>
      </w:pPr>
      <w:r w:rsidRPr="00467F68">
        <w:rPr>
          <w:rFonts w:asciiTheme="minorEastAsia" w:eastAsiaTheme="minorEastAsia" w:hAnsiTheme="minorEastAsia" w:cs="Times New Roman" w:hint="eastAsia"/>
          <w:color w:val="000000"/>
          <w:sz w:val="32"/>
          <w:szCs w:val="32"/>
        </w:rPr>
        <w:t>（二）部门整体支出绩效目标。</w:t>
      </w:r>
    </w:p>
    <w:p w:rsidR="00A35AD7" w:rsidRPr="00467F68" w:rsidRDefault="00A35AD7" w:rsidP="00A35AD7">
      <w:pPr>
        <w:pStyle w:val="a7"/>
        <w:spacing w:before="0" w:beforeAutospacing="0" w:after="0" w:afterAutospacing="0" w:line="560" w:lineRule="atLeast"/>
        <w:ind w:firstLine="640"/>
        <w:jc w:val="both"/>
        <w:rPr>
          <w:rFonts w:asciiTheme="minorEastAsia" w:eastAsiaTheme="minorEastAsia" w:hAnsiTheme="minorEastAsia" w:cs="Times New Roman"/>
          <w:color w:val="000000"/>
          <w:sz w:val="32"/>
          <w:szCs w:val="32"/>
        </w:rPr>
      </w:pPr>
      <w:r w:rsidRPr="00467F68">
        <w:rPr>
          <w:rFonts w:asciiTheme="minorEastAsia" w:eastAsiaTheme="minorEastAsia" w:hAnsiTheme="minorEastAsia" w:cs="Times New Roman" w:hint="eastAsia"/>
          <w:color w:val="000000"/>
          <w:sz w:val="32"/>
          <w:szCs w:val="32"/>
        </w:rPr>
        <w:t>20</w:t>
      </w:r>
      <w:r w:rsidR="00E7515C" w:rsidRPr="00467F68">
        <w:rPr>
          <w:rFonts w:asciiTheme="minorEastAsia" w:eastAsiaTheme="minorEastAsia" w:hAnsiTheme="minorEastAsia" w:cs="Times New Roman"/>
          <w:color w:val="000000"/>
          <w:sz w:val="32"/>
          <w:szCs w:val="32"/>
        </w:rPr>
        <w:t>20</w:t>
      </w:r>
      <w:r w:rsidRPr="00467F68">
        <w:rPr>
          <w:rFonts w:asciiTheme="minorEastAsia" w:eastAsiaTheme="minorEastAsia" w:hAnsiTheme="minorEastAsia" w:cs="Times New Roman" w:hint="eastAsia"/>
          <w:color w:val="000000"/>
          <w:sz w:val="32"/>
          <w:szCs w:val="32"/>
        </w:rPr>
        <w:t>年度，圆满完成上级主管部门绩效考核的个性指标，依法进行决算公开，严格存量资金管理、资产管理，严格控制三公经费，加强内部管理制度建设，加强控缀保学工作。顺利完成各项目标任务，取得良好的经济、社会效益。</w:t>
      </w:r>
    </w:p>
    <w:p w:rsidR="00A35AD7" w:rsidRPr="00467F68" w:rsidRDefault="00A35AD7" w:rsidP="00A35AD7">
      <w:pPr>
        <w:pStyle w:val="a7"/>
        <w:spacing w:before="0" w:beforeAutospacing="0" w:after="0" w:afterAutospacing="0" w:line="560" w:lineRule="atLeast"/>
        <w:ind w:firstLine="640"/>
        <w:jc w:val="both"/>
        <w:rPr>
          <w:rFonts w:asciiTheme="minorEastAsia" w:eastAsiaTheme="minorEastAsia" w:hAnsiTheme="minorEastAsia" w:cs="Times New Roman"/>
          <w:color w:val="000000"/>
          <w:sz w:val="32"/>
          <w:szCs w:val="32"/>
        </w:rPr>
      </w:pPr>
      <w:r w:rsidRPr="00467F68">
        <w:rPr>
          <w:rFonts w:asciiTheme="minorEastAsia" w:eastAsiaTheme="minorEastAsia" w:hAnsiTheme="minorEastAsia" w:cs="Times New Roman" w:hint="eastAsia"/>
          <w:color w:val="000000"/>
          <w:sz w:val="32"/>
          <w:szCs w:val="32"/>
        </w:rPr>
        <w:t>（三）部门整体支出或项目实施情况分析。</w:t>
      </w:r>
    </w:p>
    <w:p w:rsidR="00A35AD7" w:rsidRPr="00467F68" w:rsidRDefault="00A35AD7" w:rsidP="00A35AD7">
      <w:pPr>
        <w:pStyle w:val="a7"/>
        <w:spacing w:before="0" w:beforeAutospacing="0" w:after="0" w:afterAutospacing="0" w:line="560" w:lineRule="atLeast"/>
        <w:ind w:firstLine="640"/>
        <w:jc w:val="both"/>
        <w:rPr>
          <w:rFonts w:asciiTheme="minorEastAsia" w:eastAsiaTheme="minorEastAsia" w:hAnsiTheme="minorEastAsia" w:cs="Times New Roman"/>
          <w:color w:val="000000"/>
          <w:sz w:val="32"/>
          <w:szCs w:val="32"/>
        </w:rPr>
      </w:pPr>
      <w:r w:rsidRPr="00467F68">
        <w:rPr>
          <w:rFonts w:asciiTheme="minorEastAsia" w:eastAsiaTheme="minorEastAsia" w:hAnsiTheme="minorEastAsia" w:cs="Times New Roman" w:hint="eastAsia"/>
          <w:color w:val="000000"/>
          <w:sz w:val="32"/>
          <w:szCs w:val="32"/>
        </w:rPr>
        <w:t>资金到位及时并按进度拨付到位、资金使用规范、依法依规管理资金、严格项目组织和项目管理,圆满完成各项工作任务。</w:t>
      </w:r>
    </w:p>
    <w:p w:rsidR="00A35AD7" w:rsidRPr="00467F68" w:rsidRDefault="00A35AD7" w:rsidP="00A35AD7">
      <w:pPr>
        <w:pStyle w:val="a7"/>
        <w:spacing w:before="0" w:beforeAutospacing="0" w:after="0" w:afterAutospacing="0" w:line="560" w:lineRule="atLeast"/>
        <w:ind w:firstLine="640"/>
        <w:jc w:val="both"/>
        <w:rPr>
          <w:rFonts w:asciiTheme="minorEastAsia" w:eastAsiaTheme="minorEastAsia" w:hAnsiTheme="minorEastAsia" w:cs="Times New Roman"/>
          <w:b/>
          <w:color w:val="000000"/>
          <w:sz w:val="32"/>
          <w:szCs w:val="32"/>
        </w:rPr>
      </w:pPr>
      <w:r w:rsidRPr="00467F68">
        <w:rPr>
          <w:rFonts w:asciiTheme="minorEastAsia" w:eastAsiaTheme="minorEastAsia" w:hAnsiTheme="minorEastAsia" w:cs="Times New Roman" w:hint="eastAsia"/>
          <w:b/>
          <w:color w:val="000000"/>
          <w:sz w:val="32"/>
          <w:szCs w:val="32"/>
        </w:rPr>
        <w:t>二、绩效评价工作情况</w:t>
      </w:r>
    </w:p>
    <w:p w:rsidR="00A35AD7" w:rsidRPr="00467F68" w:rsidRDefault="00A35AD7" w:rsidP="00A35AD7">
      <w:pPr>
        <w:pStyle w:val="a7"/>
        <w:spacing w:before="0" w:beforeAutospacing="0" w:after="0" w:afterAutospacing="0" w:line="560" w:lineRule="atLeast"/>
        <w:ind w:firstLine="640"/>
        <w:jc w:val="both"/>
        <w:rPr>
          <w:rFonts w:asciiTheme="minorEastAsia" w:eastAsiaTheme="minorEastAsia" w:hAnsiTheme="minorEastAsia" w:cs="Times New Roman"/>
          <w:color w:val="000000"/>
          <w:sz w:val="32"/>
          <w:szCs w:val="32"/>
        </w:rPr>
      </w:pPr>
      <w:r w:rsidRPr="00467F68">
        <w:rPr>
          <w:rFonts w:asciiTheme="minorEastAsia" w:eastAsiaTheme="minorEastAsia" w:hAnsiTheme="minorEastAsia" w:cs="Times New Roman" w:hint="eastAsia"/>
          <w:color w:val="000000"/>
          <w:sz w:val="32"/>
          <w:szCs w:val="32"/>
        </w:rPr>
        <w:t>（一）绩效评价目的。</w:t>
      </w:r>
    </w:p>
    <w:p w:rsidR="00A35AD7" w:rsidRPr="00467F68" w:rsidRDefault="00A35AD7" w:rsidP="00A35AD7">
      <w:pPr>
        <w:pStyle w:val="a7"/>
        <w:spacing w:before="0" w:beforeAutospacing="0" w:after="0" w:afterAutospacing="0" w:line="560" w:lineRule="atLeast"/>
        <w:ind w:firstLine="640"/>
        <w:jc w:val="both"/>
        <w:rPr>
          <w:rFonts w:asciiTheme="minorEastAsia" w:eastAsiaTheme="minorEastAsia" w:hAnsiTheme="minorEastAsia" w:cs="Times New Roman"/>
          <w:color w:val="000000"/>
          <w:sz w:val="32"/>
          <w:szCs w:val="32"/>
        </w:rPr>
      </w:pPr>
      <w:r w:rsidRPr="00467F68">
        <w:rPr>
          <w:rFonts w:asciiTheme="minorEastAsia" w:eastAsiaTheme="minorEastAsia" w:hAnsiTheme="minorEastAsia" w:cs="Times New Roman" w:hint="eastAsia"/>
          <w:color w:val="000000"/>
          <w:sz w:val="32"/>
          <w:szCs w:val="32"/>
        </w:rPr>
        <w:t>不断加强教育管理水平，全面提高教育教学质量，不断改善办学条件，促进义务教育均衡发展，提高部门预算精细和科学化管理水平。</w:t>
      </w:r>
    </w:p>
    <w:p w:rsidR="00A35AD7" w:rsidRPr="00467F68" w:rsidRDefault="00A35AD7" w:rsidP="00A35AD7">
      <w:pPr>
        <w:pStyle w:val="a7"/>
        <w:spacing w:before="0" w:beforeAutospacing="0" w:after="0" w:afterAutospacing="0" w:line="560" w:lineRule="atLeast"/>
        <w:ind w:firstLine="640"/>
        <w:jc w:val="both"/>
        <w:rPr>
          <w:rFonts w:asciiTheme="minorEastAsia" w:eastAsiaTheme="minorEastAsia" w:hAnsiTheme="minorEastAsia" w:cs="Times New Roman"/>
          <w:color w:val="000000"/>
          <w:sz w:val="32"/>
          <w:szCs w:val="32"/>
        </w:rPr>
      </w:pPr>
      <w:r w:rsidRPr="00467F68">
        <w:rPr>
          <w:rFonts w:asciiTheme="minorEastAsia" w:eastAsiaTheme="minorEastAsia" w:hAnsiTheme="minorEastAsia" w:cs="Times New Roman" w:hint="eastAsia"/>
          <w:color w:val="000000"/>
          <w:sz w:val="32"/>
          <w:szCs w:val="32"/>
        </w:rPr>
        <w:t>（二）绩效评价工作过程。</w:t>
      </w:r>
    </w:p>
    <w:p w:rsidR="00A35AD7" w:rsidRPr="00467F68" w:rsidRDefault="00A35AD7" w:rsidP="00A35AD7">
      <w:pPr>
        <w:pStyle w:val="a7"/>
        <w:spacing w:before="0" w:beforeAutospacing="0" w:after="0" w:afterAutospacing="0" w:line="560" w:lineRule="atLeast"/>
        <w:ind w:firstLine="640"/>
        <w:jc w:val="both"/>
        <w:rPr>
          <w:rFonts w:asciiTheme="minorEastAsia" w:eastAsiaTheme="minorEastAsia" w:hAnsiTheme="minorEastAsia" w:cs="Times New Roman"/>
          <w:color w:val="000000"/>
          <w:sz w:val="32"/>
          <w:szCs w:val="32"/>
        </w:rPr>
      </w:pPr>
      <w:r w:rsidRPr="00467F68">
        <w:rPr>
          <w:rFonts w:asciiTheme="minorEastAsia" w:eastAsiaTheme="minorEastAsia" w:hAnsiTheme="minorEastAsia" w:cs="Times New Roman" w:hint="eastAsia"/>
          <w:color w:val="000000"/>
          <w:sz w:val="32"/>
          <w:szCs w:val="32"/>
        </w:rPr>
        <w:t>绩效评价工作组对全部项目的实施情况进行了整体跟踪，从项目安排、实施、资金的拨付、社会和经济效益等进行了综合评价，认为各项目任务目标明确，资金到位及时，并制定了科学可行的实施计划，项目实施过程</w:t>
      </w:r>
      <w:r w:rsidRPr="00467F68">
        <w:rPr>
          <w:rFonts w:asciiTheme="minorEastAsia" w:eastAsiaTheme="minorEastAsia" w:hAnsiTheme="minorEastAsia" w:cs="Times New Roman" w:hint="eastAsia"/>
          <w:color w:val="000000"/>
          <w:sz w:val="32"/>
          <w:szCs w:val="32"/>
        </w:rPr>
        <w:lastRenderedPageBreak/>
        <w:t>中严格按照有关项目管理和经费管理规定执行，目前各项目持续稳步推进，具有较好的经济和社会效益。</w:t>
      </w:r>
    </w:p>
    <w:p w:rsidR="00A35AD7" w:rsidRPr="00467F68" w:rsidRDefault="00A35AD7" w:rsidP="00A35AD7">
      <w:pPr>
        <w:pStyle w:val="a7"/>
        <w:spacing w:before="0" w:beforeAutospacing="0" w:after="0" w:afterAutospacing="0" w:line="560" w:lineRule="atLeast"/>
        <w:ind w:firstLine="640"/>
        <w:jc w:val="both"/>
        <w:rPr>
          <w:rFonts w:asciiTheme="minorEastAsia" w:eastAsiaTheme="minorEastAsia" w:hAnsiTheme="minorEastAsia" w:cs="Times New Roman"/>
          <w:color w:val="000000"/>
          <w:sz w:val="32"/>
          <w:szCs w:val="32"/>
        </w:rPr>
      </w:pPr>
      <w:r w:rsidRPr="00467F68">
        <w:rPr>
          <w:rFonts w:asciiTheme="minorEastAsia" w:eastAsiaTheme="minorEastAsia" w:hAnsiTheme="minorEastAsia" w:cs="Times New Roman" w:hint="eastAsia"/>
          <w:color w:val="000000"/>
          <w:sz w:val="32"/>
          <w:szCs w:val="32"/>
        </w:rPr>
        <w:t>三、主要绩效及评价结论</w:t>
      </w:r>
    </w:p>
    <w:p w:rsidR="00A35AD7" w:rsidRPr="00467F68" w:rsidRDefault="00A35AD7" w:rsidP="00A35AD7">
      <w:pPr>
        <w:pStyle w:val="a7"/>
        <w:spacing w:before="0" w:beforeAutospacing="0" w:after="0" w:afterAutospacing="0" w:line="560" w:lineRule="atLeast"/>
        <w:ind w:firstLine="640"/>
        <w:jc w:val="both"/>
        <w:rPr>
          <w:rFonts w:asciiTheme="minorEastAsia" w:eastAsiaTheme="minorEastAsia" w:hAnsiTheme="minorEastAsia" w:cs="Times New Roman"/>
          <w:color w:val="000000"/>
          <w:sz w:val="32"/>
          <w:szCs w:val="32"/>
        </w:rPr>
      </w:pPr>
      <w:r w:rsidRPr="00467F68">
        <w:rPr>
          <w:rFonts w:asciiTheme="minorEastAsia" w:eastAsiaTheme="minorEastAsia" w:hAnsiTheme="minorEastAsia" w:cs="Times New Roman" w:hint="eastAsia"/>
          <w:color w:val="000000"/>
          <w:sz w:val="32"/>
          <w:szCs w:val="32"/>
        </w:rPr>
        <w:t>我们严格控制成本、厉行节约，严格保证工作质量，按时完成工作任务。教师、学生和学校的积极性有了很大的提高，教育教学质量稳步提升，确保完成义务教育任务。学校办学效益和社会效益有了很大提升，深受社会好评。</w:t>
      </w:r>
    </w:p>
    <w:p w:rsidR="00A35AD7" w:rsidRPr="00467F68" w:rsidRDefault="00A35AD7" w:rsidP="00A35AD7">
      <w:pPr>
        <w:pStyle w:val="a7"/>
        <w:spacing w:before="0" w:beforeAutospacing="0" w:after="0" w:afterAutospacing="0" w:line="560" w:lineRule="atLeast"/>
        <w:ind w:firstLine="640"/>
        <w:jc w:val="both"/>
        <w:rPr>
          <w:rFonts w:asciiTheme="minorEastAsia" w:eastAsiaTheme="minorEastAsia" w:hAnsiTheme="minorEastAsia" w:cs="Times New Roman"/>
          <w:b/>
          <w:color w:val="000000"/>
          <w:sz w:val="32"/>
          <w:szCs w:val="32"/>
        </w:rPr>
      </w:pPr>
      <w:r w:rsidRPr="00467F68">
        <w:rPr>
          <w:rFonts w:asciiTheme="minorEastAsia" w:eastAsiaTheme="minorEastAsia" w:hAnsiTheme="minorEastAsia" w:cs="Times New Roman" w:hint="eastAsia"/>
          <w:b/>
          <w:color w:val="000000"/>
          <w:sz w:val="32"/>
          <w:szCs w:val="32"/>
        </w:rPr>
        <w:t>四、存在的问题</w:t>
      </w:r>
    </w:p>
    <w:p w:rsidR="00A35AD7" w:rsidRPr="00467F68" w:rsidRDefault="00A35AD7" w:rsidP="00A35AD7">
      <w:pPr>
        <w:pStyle w:val="a7"/>
        <w:spacing w:before="0" w:beforeAutospacing="0" w:after="0" w:afterAutospacing="0" w:line="560" w:lineRule="atLeast"/>
        <w:ind w:firstLine="640"/>
        <w:jc w:val="both"/>
        <w:rPr>
          <w:rFonts w:asciiTheme="minorEastAsia" w:eastAsiaTheme="minorEastAsia" w:hAnsiTheme="minorEastAsia" w:cs="Times New Roman"/>
          <w:color w:val="000000"/>
          <w:sz w:val="32"/>
          <w:szCs w:val="32"/>
        </w:rPr>
      </w:pPr>
      <w:r w:rsidRPr="00467F68">
        <w:rPr>
          <w:rFonts w:asciiTheme="minorEastAsia" w:eastAsiaTheme="minorEastAsia" w:hAnsiTheme="minorEastAsia" w:cs="Times New Roman" w:hint="eastAsia"/>
          <w:color w:val="000000"/>
          <w:sz w:val="32"/>
          <w:szCs w:val="32"/>
        </w:rPr>
        <w:t>义务教育学校公用经费按学生人数分配，有些规模较小的</w:t>
      </w:r>
      <w:r w:rsidR="002B6897" w:rsidRPr="00467F68">
        <w:rPr>
          <w:rFonts w:asciiTheme="minorEastAsia" w:eastAsiaTheme="minorEastAsia" w:hAnsiTheme="minorEastAsia" w:cs="Times New Roman" w:hint="eastAsia"/>
          <w:color w:val="000000"/>
          <w:sz w:val="32"/>
          <w:szCs w:val="32"/>
        </w:rPr>
        <w:t>村小教学点</w:t>
      </w:r>
      <w:r w:rsidRPr="00467F68">
        <w:rPr>
          <w:rFonts w:asciiTheme="minorEastAsia" w:eastAsiaTheme="minorEastAsia" w:hAnsiTheme="minorEastAsia" w:cs="Times New Roman" w:hint="eastAsia"/>
          <w:color w:val="000000"/>
          <w:sz w:val="32"/>
          <w:szCs w:val="32"/>
        </w:rPr>
        <w:t>，因人数较少，公用经费比较紧缺。</w:t>
      </w:r>
    </w:p>
    <w:p w:rsidR="00A35AD7" w:rsidRPr="00467F68" w:rsidRDefault="00A35AD7" w:rsidP="00A35AD7">
      <w:pPr>
        <w:pStyle w:val="a7"/>
        <w:spacing w:before="0" w:beforeAutospacing="0" w:after="0" w:afterAutospacing="0" w:line="560" w:lineRule="atLeast"/>
        <w:ind w:firstLine="640"/>
        <w:jc w:val="both"/>
        <w:rPr>
          <w:rFonts w:asciiTheme="minorEastAsia" w:eastAsiaTheme="minorEastAsia" w:hAnsiTheme="minorEastAsia" w:cs="Times New Roman"/>
          <w:b/>
          <w:color w:val="000000"/>
          <w:sz w:val="32"/>
          <w:szCs w:val="32"/>
        </w:rPr>
      </w:pPr>
      <w:r w:rsidRPr="00467F68">
        <w:rPr>
          <w:rFonts w:asciiTheme="minorEastAsia" w:eastAsiaTheme="minorEastAsia" w:hAnsiTheme="minorEastAsia" w:cs="Times New Roman" w:hint="eastAsia"/>
          <w:b/>
          <w:color w:val="000000"/>
          <w:sz w:val="32"/>
          <w:szCs w:val="32"/>
        </w:rPr>
        <w:t>五、有关建议</w:t>
      </w:r>
    </w:p>
    <w:p w:rsidR="00A35AD7" w:rsidRPr="00467F68" w:rsidRDefault="00A35AD7" w:rsidP="00A35AD7">
      <w:pPr>
        <w:pStyle w:val="a7"/>
        <w:spacing w:before="0" w:beforeAutospacing="0" w:after="0" w:afterAutospacing="0" w:line="560" w:lineRule="atLeast"/>
        <w:ind w:firstLine="640"/>
        <w:jc w:val="both"/>
        <w:rPr>
          <w:rFonts w:asciiTheme="minorEastAsia" w:eastAsiaTheme="minorEastAsia" w:hAnsiTheme="minorEastAsia" w:cs="Times New Roman"/>
          <w:color w:val="000000"/>
          <w:sz w:val="32"/>
          <w:szCs w:val="32"/>
        </w:rPr>
      </w:pPr>
      <w:r w:rsidRPr="00467F68">
        <w:rPr>
          <w:rFonts w:asciiTheme="minorEastAsia" w:eastAsiaTheme="minorEastAsia" w:hAnsiTheme="minorEastAsia" w:cs="Times New Roman" w:hint="eastAsia"/>
          <w:color w:val="000000"/>
          <w:sz w:val="32"/>
          <w:szCs w:val="32"/>
        </w:rPr>
        <w:t>对规模较小的学校的公用经费适当增加预算,提高学校公用经费水平。</w:t>
      </w:r>
    </w:p>
    <w:p w:rsidR="00704395" w:rsidRPr="00C10681" w:rsidRDefault="00704395" w:rsidP="00C10681">
      <w:pPr>
        <w:ind w:firstLineChars="200" w:firstLine="640"/>
        <w:jc w:val="left"/>
        <w:rPr>
          <w:rFonts w:asciiTheme="minorEastAsia" w:hAnsiTheme="minorEastAsia" w:cs="黑体"/>
          <w:color w:val="000000"/>
          <w:kern w:val="0"/>
          <w:sz w:val="32"/>
          <w:szCs w:val="32"/>
        </w:rPr>
      </w:pPr>
    </w:p>
    <w:sectPr w:rsidR="00704395" w:rsidRPr="00C10681" w:rsidSect="00DD5FE9">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08AE" w:rsidRDefault="002408AE" w:rsidP="009B3ADF">
      <w:r>
        <w:separator/>
      </w:r>
    </w:p>
  </w:endnote>
  <w:endnote w:type="continuationSeparator" w:id="1">
    <w:p w:rsidR="002408AE" w:rsidRDefault="002408AE" w:rsidP="009B3A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08AE" w:rsidRDefault="002408AE" w:rsidP="009B3ADF">
      <w:r>
        <w:separator/>
      </w:r>
    </w:p>
  </w:footnote>
  <w:footnote w:type="continuationSeparator" w:id="1">
    <w:p w:rsidR="002408AE" w:rsidRDefault="002408AE" w:rsidP="009B3A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7E34E7"/>
    <w:multiLevelType w:val="hybridMultilevel"/>
    <w:tmpl w:val="1FFA0FF0"/>
    <w:lvl w:ilvl="0" w:tplc="6158C47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A786E70"/>
    <w:multiLevelType w:val="hybridMultilevel"/>
    <w:tmpl w:val="9E34B1AA"/>
    <w:lvl w:ilvl="0" w:tplc="0150C922">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EF943BC"/>
    <w:multiLevelType w:val="hybridMultilevel"/>
    <w:tmpl w:val="9BB02CDA"/>
    <w:lvl w:ilvl="0" w:tplc="B81CBF5A">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73518C1"/>
    <w:multiLevelType w:val="hybridMultilevel"/>
    <w:tmpl w:val="C756DA68"/>
    <w:lvl w:ilvl="0" w:tplc="5E3226EE">
      <w:start w:val="1"/>
      <w:numFmt w:val="none"/>
      <w:lvlText w:val="一、"/>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7EC7C98"/>
    <w:multiLevelType w:val="hybridMultilevel"/>
    <w:tmpl w:val="2D7C427A"/>
    <w:lvl w:ilvl="0" w:tplc="D11258CE">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54AC1694"/>
    <w:multiLevelType w:val="hybridMultilevel"/>
    <w:tmpl w:val="C4F0B468"/>
    <w:lvl w:ilvl="0" w:tplc="68AE79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4"/>
  </w:num>
  <w:num w:numId="4">
    <w:abstractNumId w:val="3"/>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58A3"/>
    <w:rsid w:val="00074155"/>
    <w:rsid w:val="000A3F69"/>
    <w:rsid w:val="00103957"/>
    <w:rsid w:val="00152C6D"/>
    <w:rsid w:val="001567E8"/>
    <w:rsid w:val="00162D39"/>
    <w:rsid w:val="001678BD"/>
    <w:rsid w:val="001A67DB"/>
    <w:rsid w:val="001C3C29"/>
    <w:rsid w:val="001D51E5"/>
    <w:rsid w:val="001E080D"/>
    <w:rsid w:val="001E53D0"/>
    <w:rsid w:val="001F0C3B"/>
    <w:rsid w:val="00202C82"/>
    <w:rsid w:val="00214427"/>
    <w:rsid w:val="00226CB7"/>
    <w:rsid w:val="002408AE"/>
    <w:rsid w:val="00264552"/>
    <w:rsid w:val="00264EF9"/>
    <w:rsid w:val="00265724"/>
    <w:rsid w:val="0027426B"/>
    <w:rsid w:val="00275C80"/>
    <w:rsid w:val="00287B8E"/>
    <w:rsid w:val="002B6897"/>
    <w:rsid w:val="002E0A30"/>
    <w:rsid w:val="00310BFC"/>
    <w:rsid w:val="003130C4"/>
    <w:rsid w:val="00316C4B"/>
    <w:rsid w:val="0032192B"/>
    <w:rsid w:val="003479BD"/>
    <w:rsid w:val="0037197D"/>
    <w:rsid w:val="003768D5"/>
    <w:rsid w:val="003838D5"/>
    <w:rsid w:val="003C47E6"/>
    <w:rsid w:val="003C4FC2"/>
    <w:rsid w:val="003F79B4"/>
    <w:rsid w:val="00416E61"/>
    <w:rsid w:val="0042790C"/>
    <w:rsid w:val="004506F9"/>
    <w:rsid w:val="00467F68"/>
    <w:rsid w:val="004717A2"/>
    <w:rsid w:val="00473DF3"/>
    <w:rsid w:val="00487911"/>
    <w:rsid w:val="00491741"/>
    <w:rsid w:val="004C7EFB"/>
    <w:rsid w:val="004E38AE"/>
    <w:rsid w:val="00500E5F"/>
    <w:rsid w:val="005122EF"/>
    <w:rsid w:val="0051441A"/>
    <w:rsid w:val="00517C33"/>
    <w:rsid w:val="00523644"/>
    <w:rsid w:val="0054069E"/>
    <w:rsid w:val="00544866"/>
    <w:rsid w:val="005767CC"/>
    <w:rsid w:val="00590D9F"/>
    <w:rsid w:val="00595D26"/>
    <w:rsid w:val="005A74E6"/>
    <w:rsid w:val="005B404E"/>
    <w:rsid w:val="005C495A"/>
    <w:rsid w:val="005D4D55"/>
    <w:rsid w:val="005E2CFB"/>
    <w:rsid w:val="005F3D1C"/>
    <w:rsid w:val="0062378F"/>
    <w:rsid w:val="00641842"/>
    <w:rsid w:val="00650B23"/>
    <w:rsid w:val="00651EEC"/>
    <w:rsid w:val="006669B1"/>
    <w:rsid w:val="00691E8C"/>
    <w:rsid w:val="006A22C4"/>
    <w:rsid w:val="006A351B"/>
    <w:rsid w:val="006A4A38"/>
    <w:rsid w:val="006B0422"/>
    <w:rsid w:val="006C1B53"/>
    <w:rsid w:val="006D7730"/>
    <w:rsid w:val="006E5284"/>
    <w:rsid w:val="006F3EB5"/>
    <w:rsid w:val="006F7DC8"/>
    <w:rsid w:val="00702E34"/>
    <w:rsid w:val="00704395"/>
    <w:rsid w:val="00712D99"/>
    <w:rsid w:val="00717621"/>
    <w:rsid w:val="00720FF1"/>
    <w:rsid w:val="00727A53"/>
    <w:rsid w:val="00787B42"/>
    <w:rsid w:val="007A3AEB"/>
    <w:rsid w:val="007B7F7A"/>
    <w:rsid w:val="007C4539"/>
    <w:rsid w:val="007F3657"/>
    <w:rsid w:val="00804367"/>
    <w:rsid w:val="00812ED5"/>
    <w:rsid w:val="008134F4"/>
    <w:rsid w:val="00823581"/>
    <w:rsid w:val="008277D9"/>
    <w:rsid w:val="0084478C"/>
    <w:rsid w:val="0086638C"/>
    <w:rsid w:val="008A3E8D"/>
    <w:rsid w:val="008B02B7"/>
    <w:rsid w:val="009237C4"/>
    <w:rsid w:val="0092749C"/>
    <w:rsid w:val="00944C48"/>
    <w:rsid w:val="00950252"/>
    <w:rsid w:val="00967F5D"/>
    <w:rsid w:val="009A0F95"/>
    <w:rsid w:val="009B3ADF"/>
    <w:rsid w:val="009C3B52"/>
    <w:rsid w:val="009E6817"/>
    <w:rsid w:val="009E6E9A"/>
    <w:rsid w:val="00A01D2B"/>
    <w:rsid w:val="00A35AD7"/>
    <w:rsid w:val="00A42218"/>
    <w:rsid w:val="00A70249"/>
    <w:rsid w:val="00A70B02"/>
    <w:rsid w:val="00A7143D"/>
    <w:rsid w:val="00A71D9F"/>
    <w:rsid w:val="00A841DF"/>
    <w:rsid w:val="00A900A1"/>
    <w:rsid w:val="00A92E9F"/>
    <w:rsid w:val="00B33BEA"/>
    <w:rsid w:val="00B57C9F"/>
    <w:rsid w:val="00B63572"/>
    <w:rsid w:val="00B845B3"/>
    <w:rsid w:val="00B85D8B"/>
    <w:rsid w:val="00BB4A40"/>
    <w:rsid w:val="00BD3495"/>
    <w:rsid w:val="00BD6C3E"/>
    <w:rsid w:val="00BE3674"/>
    <w:rsid w:val="00BF7816"/>
    <w:rsid w:val="00C10681"/>
    <w:rsid w:val="00C3049A"/>
    <w:rsid w:val="00C31B1E"/>
    <w:rsid w:val="00C77645"/>
    <w:rsid w:val="00CB0044"/>
    <w:rsid w:val="00CC3C7D"/>
    <w:rsid w:val="00CE04C3"/>
    <w:rsid w:val="00CE76A0"/>
    <w:rsid w:val="00D0242F"/>
    <w:rsid w:val="00D148C6"/>
    <w:rsid w:val="00D17A8A"/>
    <w:rsid w:val="00D415BA"/>
    <w:rsid w:val="00D644EE"/>
    <w:rsid w:val="00D97ABD"/>
    <w:rsid w:val="00DD06FF"/>
    <w:rsid w:val="00DD5FE9"/>
    <w:rsid w:val="00E00C7A"/>
    <w:rsid w:val="00E12941"/>
    <w:rsid w:val="00E37D6C"/>
    <w:rsid w:val="00E55B68"/>
    <w:rsid w:val="00E67BE6"/>
    <w:rsid w:val="00E7515C"/>
    <w:rsid w:val="00E8683C"/>
    <w:rsid w:val="00E87CBE"/>
    <w:rsid w:val="00EA2B72"/>
    <w:rsid w:val="00EB6B51"/>
    <w:rsid w:val="00F74360"/>
    <w:rsid w:val="00FB462F"/>
    <w:rsid w:val="00FC7745"/>
    <w:rsid w:val="00FE16FA"/>
    <w:rsid w:val="00FE328A"/>
    <w:rsid w:val="00FE62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8D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3A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3ADF"/>
    <w:rPr>
      <w:sz w:val="18"/>
      <w:szCs w:val="18"/>
    </w:rPr>
  </w:style>
  <w:style w:type="paragraph" w:styleId="a4">
    <w:name w:val="footer"/>
    <w:basedOn w:val="a"/>
    <w:link w:val="Char0"/>
    <w:uiPriority w:val="99"/>
    <w:unhideWhenUsed/>
    <w:rsid w:val="009B3ADF"/>
    <w:pPr>
      <w:tabs>
        <w:tab w:val="center" w:pos="4153"/>
        <w:tab w:val="right" w:pos="8306"/>
      </w:tabs>
      <w:snapToGrid w:val="0"/>
      <w:jc w:val="left"/>
    </w:pPr>
    <w:rPr>
      <w:sz w:val="18"/>
      <w:szCs w:val="18"/>
    </w:rPr>
  </w:style>
  <w:style w:type="character" w:customStyle="1" w:styleId="Char0">
    <w:name w:val="页脚 Char"/>
    <w:basedOn w:val="a0"/>
    <w:link w:val="a4"/>
    <w:uiPriority w:val="99"/>
    <w:rsid w:val="009B3ADF"/>
    <w:rPr>
      <w:sz w:val="18"/>
      <w:szCs w:val="18"/>
    </w:rPr>
  </w:style>
  <w:style w:type="paragraph" w:customStyle="1" w:styleId="Default">
    <w:name w:val="Default"/>
    <w:rsid w:val="009B3ADF"/>
    <w:pPr>
      <w:widowControl w:val="0"/>
      <w:autoSpaceDE w:val="0"/>
      <w:autoSpaceDN w:val="0"/>
      <w:adjustRightInd w:val="0"/>
    </w:pPr>
    <w:rPr>
      <w:rFonts w:ascii="黑体" w:eastAsia="黑体" w:cs="黑体"/>
      <w:color w:val="000000"/>
      <w:kern w:val="0"/>
      <w:sz w:val="24"/>
      <w:szCs w:val="24"/>
    </w:rPr>
  </w:style>
  <w:style w:type="paragraph" w:styleId="a5">
    <w:name w:val="List Paragraph"/>
    <w:basedOn w:val="a"/>
    <w:uiPriority w:val="34"/>
    <w:qFormat/>
    <w:rsid w:val="009B3ADF"/>
    <w:pPr>
      <w:ind w:firstLineChars="200" w:firstLine="420"/>
    </w:pPr>
  </w:style>
  <w:style w:type="paragraph" w:styleId="a6">
    <w:name w:val="Balloon Text"/>
    <w:basedOn w:val="a"/>
    <w:link w:val="Char1"/>
    <w:uiPriority w:val="99"/>
    <w:semiHidden/>
    <w:unhideWhenUsed/>
    <w:rsid w:val="00E00C7A"/>
    <w:rPr>
      <w:sz w:val="18"/>
      <w:szCs w:val="18"/>
    </w:rPr>
  </w:style>
  <w:style w:type="character" w:customStyle="1" w:styleId="Char1">
    <w:name w:val="批注框文本 Char"/>
    <w:basedOn w:val="a0"/>
    <w:link w:val="a6"/>
    <w:uiPriority w:val="99"/>
    <w:semiHidden/>
    <w:rsid w:val="00E00C7A"/>
    <w:rPr>
      <w:sz w:val="18"/>
      <w:szCs w:val="18"/>
    </w:rPr>
  </w:style>
  <w:style w:type="paragraph" w:styleId="a7">
    <w:name w:val="Normal (Web)"/>
    <w:basedOn w:val="a"/>
    <w:uiPriority w:val="99"/>
    <w:semiHidden/>
    <w:unhideWhenUsed/>
    <w:rsid w:val="00A35AD7"/>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3A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3ADF"/>
    <w:rPr>
      <w:sz w:val="18"/>
      <w:szCs w:val="18"/>
    </w:rPr>
  </w:style>
  <w:style w:type="paragraph" w:styleId="a4">
    <w:name w:val="footer"/>
    <w:basedOn w:val="a"/>
    <w:link w:val="Char0"/>
    <w:uiPriority w:val="99"/>
    <w:unhideWhenUsed/>
    <w:rsid w:val="009B3ADF"/>
    <w:pPr>
      <w:tabs>
        <w:tab w:val="center" w:pos="4153"/>
        <w:tab w:val="right" w:pos="8306"/>
      </w:tabs>
      <w:snapToGrid w:val="0"/>
      <w:jc w:val="left"/>
    </w:pPr>
    <w:rPr>
      <w:sz w:val="18"/>
      <w:szCs w:val="18"/>
    </w:rPr>
  </w:style>
  <w:style w:type="character" w:customStyle="1" w:styleId="Char0">
    <w:name w:val="页脚 Char"/>
    <w:basedOn w:val="a0"/>
    <w:link w:val="a4"/>
    <w:uiPriority w:val="99"/>
    <w:rsid w:val="009B3ADF"/>
    <w:rPr>
      <w:sz w:val="18"/>
      <w:szCs w:val="18"/>
    </w:rPr>
  </w:style>
  <w:style w:type="paragraph" w:customStyle="1" w:styleId="Default">
    <w:name w:val="Default"/>
    <w:rsid w:val="009B3ADF"/>
    <w:pPr>
      <w:widowControl w:val="0"/>
      <w:autoSpaceDE w:val="0"/>
      <w:autoSpaceDN w:val="0"/>
      <w:adjustRightInd w:val="0"/>
    </w:pPr>
    <w:rPr>
      <w:rFonts w:ascii="黑体" w:eastAsia="黑体" w:cs="黑体"/>
      <w:color w:val="000000"/>
      <w:kern w:val="0"/>
      <w:sz w:val="24"/>
      <w:szCs w:val="24"/>
    </w:rPr>
  </w:style>
  <w:style w:type="paragraph" w:styleId="a5">
    <w:name w:val="List Paragraph"/>
    <w:basedOn w:val="a"/>
    <w:uiPriority w:val="34"/>
    <w:qFormat/>
    <w:rsid w:val="009B3ADF"/>
    <w:pPr>
      <w:ind w:firstLineChars="200" w:firstLine="420"/>
    </w:pPr>
  </w:style>
  <w:style w:type="paragraph" w:styleId="a6">
    <w:name w:val="Balloon Text"/>
    <w:basedOn w:val="a"/>
    <w:link w:val="Char1"/>
    <w:uiPriority w:val="99"/>
    <w:semiHidden/>
    <w:unhideWhenUsed/>
    <w:rsid w:val="00E00C7A"/>
    <w:rPr>
      <w:sz w:val="18"/>
      <w:szCs w:val="18"/>
    </w:rPr>
  </w:style>
  <w:style w:type="character" w:customStyle="1" w:styleId="Char1">
    <w:name w:val="批注框文本 Char"/>
    <w:basedOn w:val="a0"/>
    <w:link w:val="a6"/>
    <w:uiPriority w:val="99"/>
    <w:semiHidden/>
    <w:rsid w:val="00E00C7A"/>
    <w:rPr>
      <w:sz w:val="18"/>
      <w:szCs w:val="18"/>
    </w:rPr>
  </w:style>
</w:styles>
</file>

<file path=word/webSettings.xml><?xml version="1.0" encoding="utf-8"?>
<w:webSettings xmlns:r="http://schemas.openxmlformats.org/officeDocument/2006/relationships" xmlns:w="http://schemas.openxmlformats.org/wordprocessingml/2006/main">
  <w:divs>
    <w:div w:id="57671757">
      <w:bodyDiv w:val="1"/>
      <w:marLeft w:val="0"/>
      <w:marRight w:val="0"/>
      <w:marTop w:val="0"/>
      <w:marBottom w:val="0"/>
      <w:divBdr>
        <w:top w:val="none" w:sz="0" w:space="0" w:color="auto"/>
        <w:left w:val="none" w:sz="0" w:space="0" w:color="auto"/>
        <w:bottom w:val="none" w:sz="0" w:space="0" w:color="auto"/>
        <w:right w:val="none" w:sz="0" w:space="0" w:color="auto"/>
      </w:divBdr>
    </w:div>
    <w:div w:id="406459372">
      <w:bodyDiv w:val="1"/>
      <w:marLeft w:val="0"/>
      <w:marRight w:val="0"/>
      <w:marTop w:val="0"/>
      <w:marBottom w:val="0"/>
      <w:divBdr>
        <w:top w:val="none" w:sz="0" w:space="0" w:color="auto"/>
        <w:left w:val="none" w:sz="0" w:space="0" w:color="auto"/>
        <w:bottom w:val="none" w:sz="0" w:space="0" w:color="auto"/>
        <w:right w:val="none" w:sz="0" w:space="0" w:color="auto"/>
      </w:divBdr>
    </w:div>
    <w:div w:id="428888503">
      <w:bodyDiv w:val="1"/>
      <w:marLeft w:val="0"/>
      <w:marRight w:val="0"/>
      <w:marTop w:val="0"/>
      <w:marBottom w:val="0"/>
      <w:divBdr>
        <w:top w:val="none" w:sz="0" w:space="0" w:color="auto"/>
        <w:left w:val="none" w:sz="0" w:space="0" w:color="auto"/>
        <w:bottom w:val="none" w:sz="0" w:space="0" w:color="auto"/>
        <w:right w:val="none" w:sz="0" w:space="0" w:color="auto"/>
      </w:divBdr>
    </w:div>
    <w:div w:id="509418765">
      <w:bodyDiv w:val="1"/>
      <w:marLeft w:val="0"/>
      <w:marRight w:val="0"/>
      <w:marTop w:val="0"/>
      <w:marBottom w:val="0"/>
      <w:divBdr>
        <w:top w:val="none" w:sz="0" w:space="0" w:color="auto"/>
        <w:left w:val="none" w:sz="0" w:space="0" w:color="auto"/>
        <w:bottom w:val="none" w:sz="0" w:space="0" w:color="auto"/>
        <w:right w:val="none" w:sz="0" w:space="0" w:color="auto"/>
      </w:divBdr>
    </w:div>
    <w:div w:id="768310406">
      <w:bodyDiv w:val="1"/>
      <w:marLeft w:val="0"/>
      <w:marRight w:val="0"/>
      <w:marTop w:val="0"/>
      <w:marBottom w:val="0"/>
      <w:divBdr>
        <w:top w:val="none" w:sz="0" w:space="0" w:color="auto"/>
        <w:left w:val="none" w:sz="0" w:space="0" w:color="auto"/>
        <w:bottom w:val="none" w:sz="0" w:space="0" w:color="auto"/>
        <w:right w:val="none" w:sz="0" w:space="0" w:color="auto"/>
      </w:divBdr>
    </w:div>
    <w:div w:id="942227808">
      <w:bodyDiv w:val="1"/>
      <w:marLeft w:val="0"/>
      <w:marRight w:val="0"/>
      <w:marTop w:val="0"/>
      <w:marBottom w:val="0"/>
      <w:divBdr>
        <w:top w:val="none" w:sz="0" w:space="0" w:color="auto"/>
        <w:left w:val="none" w:sz="0" w:space="0" w:color="auto"/>
        <w:bottom w:val="none" w:sz="0" w:space="0" w:color="auto"/>
        <w:right w:val="none" w:sz="0" w:space="0" w:color="auto"/>
      </w:divBdr>
    </w:div>
    <w:div w:id="1084495244">
      <w:bodyDiv w:val="1"/>
      <w:marLeft w:val="0"/>
      <w:marRight w:val="0"/>
      <w:marTop w:val="0"/>
      <w:marBottom w:val="0"/>
      <w:divBdr>
        <w:top w:val="none" w:sz="0" w:space="0" w:color="auto"/>
        <w:left w:val="none" w:sz="0" w:space="0" w:color="auto"/>
        <w:bottom w:val="none" w:sz="0" w:space="0" w:color="auto"/>
        <w:right w:val="none" w:sz="0" w:space="0" w:color="auto"/>
      </w:divBdr>
    </w:div>
    <w:div w:id="1462189790">
      <w:bodyDiv w:val="1"/>
      <w:marLeft w:val="0"/>
      <w:marRight w:val="0"/>
      <w:marTop w:val="0"/>
      <w:marBottom w:val="0"/>
      <w:divBdr>
        <w:top w:val="none" w:sz="0" w:space="0" w:color="auto"/>
        <w:left w:val="none" w:sz="0" w:space="0" w:color="auto"/>
        <w:bottom w:val="none" w:sz="0" w:space="0" w:color="auto"/>
        <w:right w:val="none" w:sz="0" w:space="0" w:color="auto"/>
      </w:divBdr>
    </w:div>
    <w:div w:id="1507138616">
      <w:bodyDiv w:val="1"/>
      <w:marLeft w:val="0"/>
      <w:marRight w:val="0"/>
      <w:marTop w:val="0"/>
      <w:marBottom w:val="0"/>
      <w:divBdr>
        <w:top w:val="none" w:sz="0" w:space="0" w:color="auto"/>
        <w:left w:val="none" w:sz="0" w:space="0" w:color="auto"/>
        <w:bottom w:val="none" w:sz="0" w:space="0" w:color="auto"/>
        <w:right w:val="none" w:sz="0" w:space="0" w:color="auto"/>
      </w:divBdr>
    </w:div>
    <w:div w:id="1514688268">
      <w:bodyDiv w:val="1"/>
      <w:marLeft w:val="0"/>
      <w:marRight w:val="0"/>
      <w:marTop w:val="0"/>
      <w:marBottom w:val="0"/>
      <w:divBdr>
        <w:top w:val="none" w:sz="0" w:space="0" w:color="auto"/>
        <w:left w:val="none" w:sz="0" w:space="0" w:color="auto"/>
        <w:bottom w:val="none" w:sz="0" w:space="0" w:color="auto"/>
        <w:right w:val="none" w:sz="0" w:space="0" w:color="auto"/>
      </w:divBdr>
    </w:div>
    <w:div w:id="1551190597">
      <w:bodyDiv w:val="1"/>
      <w:marLeft w:val="0"/>
      <w:marRight w:val="0"/>
      <w:marTop w:val="0"/>
      <w:marBottom w:val="0"/>
      <w:divBdr>
        <w:top w:val="none" w:sz="0" w:space="0" w:color="auto"/>
        <w:left w:val="none" w:sz="0" w:space="0" w:color="auto"/>
        <w:bottom w:val="none" w:sz="0" w:space="0" w:color="auto"/>
        <w:right w:val="none" w:sz="0" w:space="0" w:color="auto"/>
      </w:divBdr>
    </w:div>
    <w:div w:id="1569337247">
      <w:bodyDiv w:val="1"/>
      <w:marLeft w:val="0"/>
      <w:marRight w:val="0"/>
      <w:marTop w:val="0"/>
      <w:marBottom w:val="0"/>
      <w:divBdr>
        <w:top w:val="none" w:sz="0" w:space="0" w:color="auto"/>
        <w:left w:val="none" w:sz="0" w:space="0" w:color="auto"/>
        <w:bottom w:val="none" w:sz="0" w:space="0" w:color="auto"/>
        <w:right w:val="none" w:sz="0" w:space="0" w:color="auto"/>
      </w:divBdr>
    </w:div>
    <w:div w:id="1583290992">
      <w:bodyDiv w:val="1"/>
      <w:marLeft w:val="0"/>
      <w:marRight w:val="0"/>
      <w:marTop w:val="0"/>
      <w:marBottom w:val="0"/>
      <w:divBdr>
        <w:top w:val="none" w:sz="0" w:space="0" w:color="auto"/>
        <w:left w:val="none" w:sz="0" w:space="0" w:color="auto"/>
        <w:bottom w:val="none" w:sz="0" w:space="0" w:color="auto"/>
        <w:right w:val="none" w:sz="0" w:space="0" w:color="auto"/>
      </w:divBdr>
    </w:div>
    <w:div w:id="1963800648">
      <w:bodyDiv w:val="1"/>
      <w:marLeft w:val="0"/>
      <w:marRight w:val="0"/>
      <w:marTop w:val="0"/>
      <w:marBottom w:val="0"/>
      <w:divBdr>
        <w:top w:val="none" w:sz="0" w:space="0" w:color="auto"/>
        <w:left w:val="none" w:sz="0" w:space="0" w:color="auto"/>
        <w:bottom w:val="none" w:sz="0" w:space="0" w:color="auto"/>
        <w:right w:val="none" w:sz="0" w:space="0" w:color="auto"/>
      </w:divBdr>
    </w:div>
    <w:div w:id="201314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9DDD6-18D4-4F42-A257-390C6843E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626</Words>
  <Characters>3571</Characters>
  <Application>Microsoft Office Word</Application>
  <DocSecurity>0</DocSecurity>
  <Lines>29</Lines>
  <Paragraphs>8</Paragraphs>
  <ScaleCrop>false</ScaleCrop>
  <Company>Microsoft</Company>
  <LinksUpToDate>false</LinksUpToDate>
  <CharactersWithSpaces>4189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3</cp:revision>
  <cp:lastPrinted>2021-07-28T00:12:00Z</cp:lastPrinted>
  <dcterms:created xsi:type="dcterms:W3CDTF">2022-09-05T02:41:00Z</dcterms:created>
  <dcterms:modified xsi:type="dcterms:W3CDTF">2022-11-18T00:27:00Z</dcterms:modified>
</cp:coreProperties>
</file>