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590C79" w:rsidP="009B3ADF">
      <w:pPr>
        <w:pStyle w:val="Default"/>
        <w:jc w:val="center"/>
        <w:rPr>
          <w:sz w:val="84"/>
          <w:szCs w:val="84"/>
        </w:rPr>
      </w:pPr>
      <w:r>
        <w:rPr>
          <w:rFonts w:hint="eastAsia"/>
          <w:sz w:val="84"/>
          <w:szCs w:val="84"/>
        </w:rPr>
        <w:t>怀化市象形学校</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590C79" w:rsidRDefault="00590C79" w:rsidP="0032192B">
      <w:pPr>
        <w:pStyle w:val="Default"/>
        <w:spacing w:line="500" w:lineRule="exact"/>
        <w:jc w:val="center"/>
        <w:rPr>
          <w:b/>
          <w:sz w:val="36"/>
          <w:szCs w:val="28"/>
        </w:rPr>
      </w:pPr>
    </w:p>
    <w:p w:rsidR="00590C79" w:rsidRDefault="00590C79"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90C79">
        <w:rPr>
          <w:rFonts w:hint="eastAsia"/>
          <w:b/>
          <w:sz w:val="28"/>
          <w:szCs w:val="28"/>
        </w:rPr>
        <w:t>怀化市象形学校</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590C79" w:rsidP="00E00C7A">
      <w:pPr>
        <w:pStyle w:val="Default"/>
        <w:jc w:val="center"/>
        <w:rPr>
          <w:sz w:val="84"/>
          <w:szCs w:val="84"/>
        </w:rPr>
      </w:pPr>
      <w:r>
        <w:rPr>
          <w:rFonts w:hint="eastAsia"/>
          <w:sz w:val="84"/>
          <w:szCs w:val="84"/>
        </w:rPr>
        <w:t>怀化市象形学校</w:t>
      </w:r>
      <w:r w:rsidR="005E2CFB"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590C79" w:rsidRDefault="00590C79" w:rsidP="00590C79">
      <w:pPr>
        <w:ind w:firstLineChars="250" w:firstLine="800"/>
        <w:jc w:val="left"/>
        <w:rPr>
          <w:rFonts w:asciiTheme="minorEastAsia" w:hAnsiTheme="minorEastAsia"/>
          <w:sz w:val="32"/>
          <w:szCs w:val="32"/>
        </w:rPr>
      </w:pPr>
      <w:r>
        <w:rPr>
          <w:rFonts w:asciiTheme="minorEastAsia" w:hAnsiTheme="minorEastAsia" w:hint="eastAsia"/>
          <w:bCs/>
          <w:kern w:val="0"/>
          <w:sz w:val="32"/>
          <w:szCs w:val="32"/>
        </w:rPr>
        <w:t>（一）</w:t>
      </w:r>
      <w:r>
        <w:rPr>
          <w:rFonts w:asciiTheme="minorEastAsia" w:hAnsiTheme="minorEastAsia" w:cs="仿宋" w:hint="eastAsia"/>
          <w:sz w:val="30"/>
          <w:szCs w:val="30"/>
        </w:rPr>
        <w:t>怀化市象形学校是全额拨款的事业单位。</w:t>
      </w:r>
    </w:p>
    <w:p w:rsidR="00B57C9F" w:rsidRPr="00590C79" w:rsidRDefault="00590C79" w:rsidP="00590C79">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590C79" w:rsidRDefault="00590C79" w:rsidP="00590C79">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10</w:t>
      </w:r>
      <w:r>
        <w:rPr>
          <w:rFonts w:asciiTheme="minorEastAsia" w:hAnsiTheme="minorEastAsia" w:cs="仿宋" w:hint="eastAsia"/>
          <w:sz w:val="32"/>
          <w:szCs w:val="32"/>
        </w:rPr>
        <w:t>个职能处室：学校办公室、校长室、工会、党支部、总务处、教务处、德育处、教研室、财务室、团队处。</w:t>
      </w:r>
    </w:p>
    <w:p w:rsidR="00590C79" w:rsidRDefault="00590C79" w:rsidP="00590C79">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（二）决算单位构成：怀化市象形学校本级</w:t>
      </w:r>
      <w:r>
        <w:rPr>
          <w:rFonts w:ascii="Times New Roman" w:eastAsia="仿宋_GB2312" w:hAnsi="Times New Roman" w:cs="Times New Roman" w:hint="eastAsia"/>
          <w:bCs/>
          <w:kern w:val="0"/>
          <w:sz w:val="32"/>
          <w:szCs w:val="32"/>
        </w:rPr>
        <w:t>。</w:t>
      </w:r>
    </w:p>
    <w:p w:rsidR="00B57C9F" w:rsidRPr="00590C79"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612938">
        <w:rPr>
          <w:rFonts w:asciiTheme="minorEastAsia" w:eastAsiaTheme="minorEastAsia" w:hAnsiTheme="minorEastAsia" w:hint="eastAsia"/>
          <w:sz w:val="32"/>
          <w:szCs w:val="32"/>
        </w:rPr>
        <w:t>1837.1</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612938">
        <w:rPr>
          <w:rFonts w:asciiTheme="minorEastAsia" w:eastAsiaTheme="minorEastAsia" w:hAnsiTheme="minorEastAsia" w:hint="eastAsia"/>
          <w:sz w:val="32"/>
          <w:szCs w:val="32"/>
        </w:rPr>
        <w:t>618.88</w:t>
      </w:r>
      <w:r w:rsidR="00B845B3">
        <w:rPr>
          <w:rFonts w:asciiTheme="minorEastAsia" w:eastAsiaTheme="minorEastAsia" w:hAnsiTheme="minorEastAsia" w:hint="eastAsia"/>
          <w:sz w:val="32"/>
          <w:szCs w:val="32"/>
        </w:rPr>
        <w:t>万元，增长</w:t>
      </w:r>
      <w:r w:rsidR="00612938">
        <w:rPr>
          <w:rFonts w:asciiTheme="minorEastAsia" w:eastAsiaTheme="minorEastAsia" w:hAnsiTheme="minorEastAsia" w:hint="eastAsia"/>
          <w:sz w:val="32"/>
          <w:szCs w:val="32"/>
        </w:rPr>
        <w:t>50.8</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590C79">
        <w:rPr>
          <w:rFonts w:asciiTheme="minorEastAsia" w:eastAsiaTheme="minorEastAsia" w:hAnsiTheme="minorEastAsia" w:hint="eastAsia"/>
          <w:sz w:val="32"/>
          <w:szCs w:val="32"/>
        </w:rPr>
        <w:t>学生</w:t>
      </w:r>
      <w:r w:rsidR="00612938">
        <w:rPr>
          <w:rFonts w:asciiTheme="minorEastAsia" w:eastAsiaTheme="minorEastAsia" w:hAnsiTheme="minorEastAsia" w:hint="eastAsia"/>
          <w:sz w:val="32"/>
          <w:szCs w:val="32"/>
        </w:rPr>
        <w:t>与教师</w:t>
      </w:r>
      <w:r w:rsidR="00590C79">
        <w:rPr>
          <w:rFonts w:asciiTheme="minorEastAsia" w:eastAsiaTheme="minorEastAsia" w:hAnsiTheme="minorEastAsia" w:hint="eastAsia"/>
          <w:sz w:val="32"/>
          <w:szCs w:val="32"/>
        </w:rPr>
        <w:t>公用经费标准增加，教师工资上涨，以及相应的医疗保险、养老保险、失业保险、工伤保险、生育保险</w:t>
      </w:r>
      <w:r w:rsidR="00612938">
        <w:rPr>
          <w:rFonts w:asciiTheme="minorEastAsia" w:eastAsiaTheme="minorEastAsia" w:hAnsiTheme="minorEastAsia" w:hint="eastAsia"/>
          <w:sz w:val="32"/>
          <w:szCs w:val="32"/>
        </w:rPr>
        <w:t>的缴费基数增加。</w:t>
      </w:r>
    </w:p>
    <w:p w:rsidR="00DD5FE9" w:rsidRPr="00CE04C3" w:rsidRDefault="004C7EFB" w:rsidP="00612938">
      <w:pPr>
        <w:pStyle w:val="Default"/>
        <w:ind w:firstLineChars="200" w:firstLine="640"/>
        <w:rPr>
          <w:rFonts w:hAnsi="黑体"/>
          <w:b/>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Pr="00DD5FE9">
        <w:rPr>
          <w:rFonts w:asciiTheme="minorEastAsia" w:eastAsiaTheme="minorEastAsia" w:hAnsiTheme="minorEastAsia" w:hint="eastAsia"/>
          <w:sz w:val="32"/>
          <w:szCs w:val="32"/>
        </w:rPr>
        <w:t>总计</w:t>
      </w:r>
      <w:r w:rsidR="00612938">
        <w:rPr>
          <w:rFonts w:asciiTheme="minorEastAsia" w:eastAsiaTheme="minorEastAsia" w:hAnsiTheme="minorEastAsia" w:hint="eastAsia"/>
          <w:sz w:val="32"/>
          <w:szCs w:val="32"/>
        </w:rPr>
        <w:t>1837.1</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612938">
        <w:rPr>
          <w:rFonts w:asciiTheme="minorEastAsia" w:eastAsiaTheme="minorEastAsia" w:hAnsiTheme="minorEastAsia" w:hint="eastAsia"/>
          <w:sz w:val="32"/>
          <w:szCs w:val="32"/>
        </w:rPr>
        <w:t>618.88</w:t>
      </w:r>
      <w:r>
        <w:rPr>
          <w:rFonts w:asciiTheme="minorEastAsia" w:eastAsiaTheme="minorEastAsia" w:hAnsiTheme="minorEastAsia" w:hint="eastAsia"/>
          <w:sz w:val="32"/>
          <w:szCs w:val="32"/>
        </w:rPr>
        <w:t>万元，增长</w:t>
      </w:r>
      <w:r w:rsidR="00612938">
        <w:rPr>
          <w:rFonts w:asciiTheme="minorEastAsia" w:eastAsiaTheme="minorEastAsia" w:hAnsiTheme="minorEastAsia" w:hint="eastAsia"/>
          <w:sz w:val="32"/>
          <w:szCs w:val="32"/>
        </w:rPr>
        <w:t>50.8</w:t>
      </w:r>
      <w:r>
        <w:rPr>
          <w:rFonts w:asciiTheme="minorEastAsia" w:eastAsiaTheme="minorEastAsia" w:hAnsiTheme="minorEastAsia" w:hint="eastAsia"/>
          <w:sz w:val="32"/>
          <w:szCs w:val="32"/>
        </w:rPr>
        <w:t>%，主要是因为</w:t>
      </w:r>
      <w:r w:rsidR="00612938">
        <w:rPr>
          <w:rFonts w:asciiTheme="minorEastAsia" w:eastAsiaTheme="minorEastAsia" w:hAnsiTheme="minorEastAsia" w:hint="eastAsia"/>
          <w:sz w:val="32"/>
          <w:szCs w:val="32"/>
        </w:rPr>
        <w:t>学生与教师公用经费标准增加，教师工资上涨，以及相应的医疗保险、养老保险、失业保险、工伤保险、生育保险的缴费基数增加。</w:t>
      </w:r>
      <w:r w:rsidR="00DD5FE9"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612938">
        <w:rPr>
          <w:rFonts w:asciiTheme="minorEastAsia" w:eastAsiaTheme="minorEastAsia" w:hAnsiTheme="minorEastAsia" w:hint="eastAsia"/>
          <w:sz w:val="32"/>
          <w:szCs w:val="32"/>
        </w:rPr>
        <w:t>1</w:t>
      </w:r>
      <w:r w:rsidR="007D5CB9">
        <w:rPr>
          <w:rFonts w:asciiTheme="minorEastAsia" w:eastAsiaTheme="minorEastAsia" w:hAnsiTheme="minorEastAsia" w:hint="eastAsia"/>
          <w:sz w:val="32"/>
          <w:szCs w:val="32"/>
        </w:rPr>
        <w:t>837.1</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612938">
        <w:rPr>
          <w:rFonts w:asciiTheme="minorEastAsia" w:eastAsiaTheme="minorEastAsia" w:hAnsiTheme="minorEastAsia" w:hint="eastAsia"/>
          <w:sz w:val="32"/>
          <w:szCs w:val="32"/>
        </w:rPr>
        <w:t>1591.69</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86.6</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612938">
        <w:rPr>
          <w:rFonts w:asciiTheme="minorEastAsia" w:eastAsiaTheme="minorEastAsia" w:hAnsiTheme="minorEastAsia" w:hint="eastAsia"/>
          <w:sz w:val="32"/>
          <w:szCs w:val="32"/>
        </w:rPr>
        <w:t>245.41</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13.4</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7A6E70">
        <w:rPr>
          <w:rFonts w:asciiTheme="minorEastAsia" w:eastAsiaTheme="minorEastAsia" w:hAnsiTheme="minorEastAsia" w:hint="eastAsia"/>
          <w:sz w:val="32"/>
          <w:szCs w:val="32"/>
        </w:rPr>
        <w:t>1721.64</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D029F0">
        <w:rPr>
          <w:rFonts w:asciiTheme="minorEastAsia" w:eastAsiaTheme="minorEastAsia" w:hAnsiTheme="minorEastAsia" w:hint="eastAsia"/>
          <w:sz w:val="32"/>
          <w:szCs w:val="32"/>
        </w:rPr>
        <w:t>1141.43</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6</w:t>
      </w:r>
      <w:r w:rsidR="007A6E70">
        <w:rPr>
          <w:rFonts w:asciiTheme="minorEastAsia" w:eastAsiaTheme="minorEastAsia" w:hAnsiTheme="minorEastAsia" w:hint="eastAsia"/>
          <w:sz w:val="32"/>
          <w:szCs w:val="32"/>
        </w:rPr>
        <w:t>6.3</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D029F0">
        <w:rPr>
          <w:rFonts w:asciiTheme="minorEastAsia" w:eastAsiaTheme="minorEastAsia" w:hAnsiTheme="minorEastAsia" w:hint="eastAsia"/>
          <w:sz w:val="32"/>
          <w:szCs w:val="32"/>
        </w:rPr>
        <w:t>580.22</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3</w:t>
      </w:r>
      <w:r w:rsidR="007A6E70">
        <w:rPr>
          <w:rFonts w:asciiTheme="minorEastAsia" w:eastAsiaTheme="minorEastAsia" w:hAnsiTheme="minorEastAsia" w:hint="eastAsia"/>
          <w:sz w:val="32"/>
          <w:szCs w:val="32"/>
        </w:rPr>
        <w:t>3</w:t>
      </w:r>
      <w:r w:rsidR="00D029F0">
        <w:rPr>
          <w:rFonts w:asciiTheme="minorEastAsia" w:eastAsiaTheme="minorEastAsia" w:hAnsiTheme="minorEastAsia" w:hint="eastAsia"/>
          <w:sz w:val="32"/>
          <w:szCs w:val="32"/>
        </w:rPr>
        <w:t>.</w:t>
      </w:r>
      <w:r w:rsidR="007A6E70">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A7208A"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A7208A">
        <w:rPr>
          <w:rFonts w:asciiTheme="minorEastAsia" w:eastAsiaTheme="minorEastAsia" w:hAnsiTheme="minorEastAsia" w:hint="eastAsia"/>
          <w:sz w:val="32"/>
          <w:szCs w:val="32"/>
        </w:rPr>
        <w:t>1591.69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A7208A">
        <w:rPr>
          <w:rFonts w:asciiTheme="minorEastAsia" w:eastAsiaTheme="minorEastAsia" w:hAnsiTheme="minorEastAsia" w:hint="eastAsia"/>
          <w:sz w:val="32"/>
          <w:szCs w:val="32"/>
        </w:rPr>
        <w:t>462.39</w:t>
      </w:r>
      <w:r>
        <w:rPr>
          <w:rFonts w:asciiTheme="minorEastAsia" w:eastAsiaTheme="minorEastAsia" w:hAnsiTheme="minorEastAsia" w:hint="eastAsia"/>
          <w:sz w:val="32"/>
          <w:szCs w:val="32"/>
        </w:rPr>
        <w:t>万元，增长</w:t>
      </w:r>
      <w:r w:rsidR="00A7208A">
        <w:rPr>
          <w:rFonts w:asciiTheme="minorEastAsia" w:eastAsiaTheme="minorEastAsia" w:hAnsiTheme="minorEastAsia" w:hint="eastAsia"/>
          <w:sz w:val="32"/>
          <w:szCs w:val="32"/>
        </w:rPr>
        <w:t>40.9</w:t>
      </w:r>
      <w:r>
        <w:rPr>
          <w:rFonts w:asciiTheme="minorEastAsia" w:eastAsiaTheme="minorEastAsia" w:hAnsiTheme="minorEastAsia" w:hint="eastAsia"/>
          <w:sz w:val="32"/>
          <w:szCs w:val="32"/>
        </w:rPr>
        <w:t>%，主要是因为</w:t>
      </w:r>
      <w:r w:rsidR="00A7208A">
        <w:rPr>
          <w:rFonts w:asciiTheme="minorEastAsia" w:eastAsiaTheme="minorEastAsia" w:hAnsiTheme="minorEastAsia" w:hint="eastAsia"/>
          <w:sz w:val="32"/>
          <w:szCs w:val="32"/>
        </w:rPr>
        <w:t>学生与教师公用经费标准增加，教师工资上涨，以及相应的医疗保险、养老保险、失业保险、工伤保险、生育保险的缴费基数增加。</w:t>
      </w:r>
    </w:p>
    <w:p w:rsidR="00A7208A" w:rsidRDefault="004C7EFB" w:rsidP="00A7208A">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440743">
        <w:rPr>
          <w:rFonts w:asciiTheme="minorEastAsia" w:eastAsiaTheme="minorEastAsia" w:hAnsiTheme="minorEastAsia" w:hint="eastAsia"/>
          <w:sz w:val="32"/>
          <w:szCs w:val="32"/>
        </w:rPr>
        <w:t>1476.23</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AA7F1A">
        <w:rPr>
          <w:rFonts w:asciiTheme="minorEastAsia" w:eastAsiaTheme="minorEastAsia" w:hAnsiTheme="minorEastAsia" w:hint="eastAsia"/>
          <w:sz w:val="32"/>
          <w:szCs w:val="32"/>
        </w:rPr>
        <w:t>258.01</w:t>
      </w:r>
      <w:r>
        <w:rPr>
          <w:rFonts w:asciiTheme="minorEastAsia" w:eastAsiaTheme="minorEastAsia" w:hAnsiTheme="minorEastAsia" w:hint="eastAsia"/>
          <w:sz w:val="32"/>
          <w:szCs w:val="32"/>
        </w:rPr>
        <w:t>万元，增长</w:t>
      </w:r>
      <w:r w:rsidR="00AA7F1A">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%，主要是因为</w:t>
      </w:r>
      <w:r w:rsidR="00A7208A">
        <w:rPr>
          <w:rFonts w:asciiTheme="minorEastAsia" w:eastAsiaTheme="minorEastAsia" w:hAnsiTheme="minorEastAsia" w:hint="eastAsia"/>
          <w:sz w:val="32"/>
          <w:szCs w:val="32"/>
        </w:rPr>
        <w:t>学生与教师公用经费标准增加，教师工资上涨，以及相应的医疗保险、养老保险、失业保险、工伤保险、生育保险的缴费基</w:t>
      </w:r>
      <w:r w:rsidR="00A7208A">
        <w:rPr>
          <w:rFonts w:asciiTheme="minorEastAsia" w:eastAsiaTheme="minorEastAsia" w:hAnsiTheme="minorEastAsia" w:hint="eastAsia"/>
          <w:sz w:val="32"/>
          <w:szCs w:val="32"/>
        </w:rPr>
        <w:lastRenderedPageBreak/>
        <w:t>数增加。</w:t>
      </w:r>
    </w:p>
    <w:p w:rsidR="00DD5FE9" w:rsidRPr="00B845B3" w:rsidRDefault="00DD5FE9" w:rsidP="00A7208A">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A7208A">
        <w:rPr>
          <w:rFonts w:asciiTheme="minorEastAsia" w:eastAsiaTheme="minorEastAsia" w:hAnsiTheme="minorEastAsia" w:hint="eastAsia"/>
          <w:sz w:val="32"/>
          <w:szCs w:val="32"/>
        </w:rPr>
        <w:t>1476.23</w:t>
      </w:r>
      <w:r>
        <w:rPr>
          <w:rFonts w:asciiTheme="minorEastAsia" w:eastAsiaTheme="minorEastAsia" w:hAnsiTheme="minorEastAsia" w:hint="eastAsia"/>
          <w:sz w:val="32"/>
          <w:szCs w:val="32"/>
        </w:rPr>
        <w:t>万元，占本年支出合计的</w:t>
      </w:r>
      <w:r w:rsidR="006B11AE">
        <w:rPr>
          <w:rFonts w:asciiTheme="minorEastAsia" w:eastAsiaTheme="minorEastAsia" w:hAnsiTheme="minorEastAsia" w:hint="eastAsia"/>
          <w:sz w:val="32"/>
          <w:szCs w:val="32"/>
        </w:rPr>
        <w:t>85.7</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0F29C5">
        <w:rPr>
          <w:rFonts w:asciiTheme="minorEastAsia" w:eastAsiaTheme="minorEastAsia" w:hAnsiTheme="minorEastAsia" w:hint="eastAsia"/>
          <w:sz w:val="32"/>
          <w:szCs w:val="32"/>
        </w:rPr>
        <w:t>346.93</w:t>
      </w:r>
      <w:r>
        <w:rPr>
          <w:rFonts w:asciiTheme="minorEastAsia" w:eastAsiaTheme="minorEastAsia" w:hAnsiTheme="minorEastAsia" w:hint="eastAsia"/>
          <w:sz w:val="32"/>
          <w:szCs w:val="32"/>
        </w:rPr>
        <w:t>万元，增长</w:t>
      </w:r>
      <w:r w:rsidR="000F29C5">
        <w:rPr>
          <w:rFonts w:asciiTheme="minorEastAsia" w:eastAsiaTheme="minorEastAsia" w:hAnsiTheme="minorEastAsia" w:hint="eastAsia"/>
          <w:sz w:val="32"/>
          <w:szCs w:val="32"/>
        </w:rPr>
        <w:t>30.7</w:t>
      </w:r>
      <w:r>
        <w:rPr>
          <w:rFonts w:asciiTheme="minorEastAsia" w:eastAsiaTheme="minorEastAsia" w:hAnsiTheme="minorEastAsia" w:hint="eastAsia"/>
          <w:sz w:val="32"/>
          <w:szCs w:val="32"/>
        </w:rPr>
        <w:t>%，主要是因为</w:t>
      </w:r>
      <w:r w:rsidR="000F29C5">
        <w:rPr>
          <w:rFonts w:asciiTheme="minorEastAsia" w:eastAsiaTheme="minorEastAsia" w:hAnsiTheme="minorEastAsia" w:hint="eastAsia"/>
          <w:sz w:val="32"/>
          <w:szCs w:val="32"/>
        </w:rPr>
        <w:t>学生与教师公用经费标准增加，教师工资上涨，以及相应的医疗保险、养老保险、失业保险、工伤保险、生育保险的缴费基数增加。</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0F29C5">
        <w:rPr>
          <w:rFonts w:asciiTheme="minorEastAsia" w:eastAsiaTheme="minorEastAsia" w:hAnsiTheme="minorEastAsia" w:hint="eastAsia"/>
          <w:sz w:val="32"/>
          <w:szCs w:val="32"/>
        </w:rPr>
        <w:t>1476.23</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0F29C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0F29C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0F29C5">
        <w:rPr>
          <w:rFonts w:asciiTheme="minorEastAsia" w:eastAsiaTheme="minorEastAsia" w:hAnsiTheme="minorEastAsia" w:hint="eastAsia"/>
          <w:sz w:val="32"/>
          <w:szCs w:val="32"/>
        </w:rPr>
        <w:t>1391.6</w:t>
      </w:r>
      <w:r w:rsidR="0062378F">
        <w:rPr>
          <w:rFonts w:asciiTheme="minorEastAsia" w:eastAsiaTheme="minorEastAsia" w:hAnsiTheme="minorEastAsia" w:hint="eastAsia"/>
          <w:sz w:val="32"/>
          <w:szCs w:val="32"/>
        </w:rPr>
        <w:t>万元，占</w:t>
      </w:r>
      <w:r w:rsidR="000F29C5">
        <w:rPr>
          <w:rFonts w:asciiTheme="minorEastAsia" w:eastAsiaTheme="minorEastAsia" w:hAnsiTheme="minorEastAsia" w:hint="eastAsia"/>
          <w:sz w:val="32"/>
          <w:szCs w:val="32"/>
        </w:rPr>
        <w:t>94.2</w:t>
      </w:r>
      <w:r w:rsidR="0062378F">
        <w:rPr>
          <w:rFonts w:asciiTheme="minorEastAsia" w:eastAsiaTheme="minorEastAsia" w:hAnsiTheme="minorEastAsia" w:hint="eastAsia"/>
          <w:sz w:val="32"/>
          <w:szCs w:val="32"/>
        </w:rPr>
        <w:t>%</w:t>
      </w:r>
      <w:r w:rsidR="000F29C5">
        <w:rPr>
          <w:rFonts w:asciiTheme="minorEastAsia" w:eastAsiaTheme="minorEastAsia" w:hAnsiTheme="minorEastAsia" w:hint="eastAsia"/>
          <w:sz w:val="32"/>
          <w:szCs w:val="32"/>
        </w:rPr>
        <w:t>;社会保障和就业服务（类）支出53.71万元，占3.6%；卫生健康（类）支出31.46万元，占2.2%。</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C57A35" w:rsidRDefault="0062378F" w:rsidP="00C57A3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CC61BA">
        <w:rPr>
          <w:rFonts w:asciiTheme="minorEastAsia" w:eastAsiaTheme="minorEastAsia" w:hAnsiTheme="minorEastAsia" w:hint="eastAsia"/>
          <w:sz w:val="32"/>
          <w:szCs w:val="32"/>
        </w:rPr>
        <w:t>1228.6</w:t>
      </w:r>
      <w:r>
        <w:rPr>
          <w:rFonts w:asciiTheme="minorEastAsia" w:eastAsiaTheme="minorEastAsia" w:hAnsiTheme="minorEastAsia" w:hint="eastAsia"/>
          <w:sz w:val="32"/>
          <w:szCs w:val="32"/>
        </w:rPr>
        <w:t>万元，支出决算数为</w:t>
      </w:r>
      <w:r w:rsidR="00C57A35">
        <w:rPr>
          <w:rFonts w:asciiTheme="minorEastAsia" w:eastAsiaTheme="minorEastAsia" w:hAnsiTheme="minorEastAsia" w:hint="eastAsia"/>
          <w:sz w:val="32"/>
          <w:szCs w:val="32"/>
        </w:rPr>
        <w:t>1476.23</w:t>
      </w:r>
      <w:r>
        <w:rPr>
          <w:rFonts w:asciiTheme="minorEastAsia" w:eastAsiaTheme="minorEastAsia" w:hAnsiTheme="minorEastAsia" w:hint="eastAsia"/>
          <w:sz w:val="32"/>
          <w:szCs w:val="32"/>
        </w:rPr>
        <w:t>万元，完成年初预算的</w:t>
      </w:r>
      <w:r w:rsidR="00CC61BA">
        <w:rPr>
          <w:rFonts w:asciiTheme="minorEastAsia" w:eastAsiaTheme="minorEastAsia" w:hAnsiTheme="minorEastAsia" w:hint="eastAsia"/>
          <w:sz w:val="32"/>
          <w:szCs w:val="32"/>
        </w:rPr>
        <w:t>120.1</w:t>
      </w:r>
      <w:r>
        <w:rPr>
          <w:rFonts w:asciiTheme="minorEastAsia" w:eastAsiaTheme="minorEastAsia" w:hAnsiTheme="minorEastAsia" w:hint="eastAsia"/>
          <w:sz w:val="32"/>
          <w:szCs w:val="32"/>
        </w:rPr>
        <w:t>%，其中：</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sidR="007C7293">
        <w:rPr>
          <w:rFonts w:asciiTheme="minorEastAsia" w:eastAsiaTheme="minorEastAsia" w:hAnsiTheme="minorEastAsia" w:hint="eastAsia"/>
          <w:color w:val="000000" w:themeColor="text1"/>
          <w:sz w:val="32"/>
          <w:szCs w:val="32"/>
        </w:rPr>
        <w:t>教育支出205（类）普通教育</w:t>
      </w:r>
      <w:r>
        <w:rPr>
          <w:rFonts w:asciiTheme="minorEastAsia" w:eastAsiaTheme="minorEastAsia" w:hAnsiTheme="minorEastAsia" w:hint="eastAsia"/>
          <w:color w:val="000000" w:themeColor="text1"/>
          <w:sz w:val="32"/>
          <w:szCs w:val="32"/>
        </w:rPr>
        <w:t>02（款）</w:t>
      </w:r>
      <w:r w:rsidR="007C7293">
        <w:rPr>
          <w:rFonts w:asciiTheme="minorEastAsia" w:eastAsiaTheme="minorEastAsia" w:hAnsiTheme="minorEastAsia" w:hint="eastAsia"/>
          <w:color w:val="000000" w:themeColor="text1"/>
          <w:sz w:val="32"/>
          <w:szCs w:val="32"/>
        </w:rPr>
        <w:t>小学教育</w:t>
      </w:r>
      <w:r>
        <w:rPr>
          <w:rFonts w:asciiTheme="minorEastAsia" w:eastAsiaTheme="minorEastAsia" w:hAnsiTheme="minorEastAsia" w:hint="eastAsia"/>
          <w:color w:val="000000" w:themeColor="text1"/>
          <w:sz w:val="32"/>
          <w:szCs w:val="32"/>
        </w:rPr>
        <w:t>02（项）</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33364B" w:rsidRPr="0056602C">
        <w:rPr>
          <w:rFonts w:asciiTheme="minorEastAsia" w:eastAsiaTheme="minorEastAsia" w:hAnsiTheme="minorEastAsia" w:hint="eastAsia"/>
          <w:color w:val="000000" w:themeColor="text1"/>
          <w:sz w:val="32"/>
          <w:szCs w:val="32"/>
        </w:rPr>
        <w:t>641.44</w:t>
      </w:r>
      <w:r>
        <w:rPr>
          <w:rFonts w:asciiTheme="minorEastAsia" w:eastAsiaTheme="minorEastAsia" w:hAnsiTheme="minorEastAsia" w:hint="eastAsia"/>
          <w:color w:val="000000" w:themeColor="text1"/>
          <w:sz w:val="32"/>
          <w:szCs w:val="32"/>
        </w:rPr>
        <w:t>万元，支出决算为</w:t>
      </w:r>
      <w:r w:rsidRPr="0056602C">
        <w:rPr>
          <w:rFonts w:asciiTheme="minorEastAsia" w:eastAsiaTheme="minorEastAsia" w:hAnsiTheme="minorEastAsia" w:hint="eastAsia"/>
          <w:color w:val="000000" w:themeColor="text1"/>
          <w:sz w:val="32"/>
          <w:szCs w:val="32"/>
        </w:rPr>
        <w:t>789.98</w:t>
      </w:r>
      <w:r>
        <w:rPr>
          <w:rFonts w:asciiTheme="minorEastAsia" w:eastAsiaTheme="minorEastAsia" w:hAnsiTheme="minorEastAsia" w:hint="eastAsia"/>
          <w:color w:val="000000" w:themeColor="text1"/>
          <w:sz w:val="32"/>
          <w:szCs w:val="32"/>
        </w:rPr>
        <w:t>万元，完成年初预算的1</w:t>
      </w:r>
      <w:r w:rsidR="00CC61BA">
        <w:rPr>
          <w:rFonts w:asciiTheme="minorEastAsia" w:eastAsiaTheme="minorEastAsia" w:hAnsiTheme="minorEastAsia" w:hint="eastAsia"/>
          <w:color w:val="000000" w:themeColor="text1"/>
          <w:sz w:val="32"/>
          <w:szCs w:val="32"/>
        </w:rPr>
        <w:t>29.6</w:t>
      </w:r>
      <w:r>
        <w:rPr>
          <w:rFonts w:asciiTheme="minorEastAsia" w:eastAsiaTheme="minorEastAsia" w:hAnsiTheme="minorEastAsia" w:hint="eastAsia"/>
          <w:color w:val="000000" w:themeColor="text1"/>
          <w:sz w:val="32"/>
          <w:szCs w:val="32"/>
        </w:rPr>
        <w:t>%，决算数大于预算数的主要原因是：教师人数增加，工资总额增加。学生人数增加，公用经费增加。</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w:t>
      </w:r>
      <w:r w:rsidR="007C7293">
        <w:rPr>
          <w:rFonts w:asciiTheme="minorEastAsia" w:eastAsiaTheme="minorEastAsia" w:hAnsiTheme="minorEastAsia" w:hint="eastAsia"/>
          <w:color w:val="000000" w:themeColor="text1"/>
          <w:sz w:val="32"/>
          <w:szCs w:val="32"/>
        </w:rPr>
        <w:t>教育支出205（类）普通教育02（款）初中教育03（项）</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CC61BA" w:rsidRPr="0056602C">
        <w:rPr>
          <w:rFonts w:asciiTheme="minorEastAsia" w:eastAsiaTheme="minorEastAsia" w:hAnsiTheme="minorEastAsia" w:hint="eastAsia"/>
          <w:color w:val="000000" w:themeColor="text1"/>
          <w:sz w:val="32"/>
          <w:szCs w:val="32"/>
        </w:rPr>
        <w:t>21</w:t>
      </w:r>
      <w:r>
        <w:rPr>
          <w:rFonts w:asciiTheme="minorEastAsia" w:eastAsiaTheme="minorEastAsia" w:hAnsiTheme="minorEastAsia" w:hint="eastAsia"/>
          <w:color w:val="000000" w:themeColor="text1"/>
          <w:sz w:val="32"/>
          <w:szCs w:val="32"/>
        </w:rPr>
        <w:t>万元，支出决算为</w:t>
      </w:r>
      <w:r w:rsidR="00CC61BA" w:rsidRPr="0056602C">
        <w:rPr>
          <w:rFonts w:asciiTheme="minorEastAsia" w:eastAsiaTheme="minorEastAsia" w:hAnsiTheme="minorEastAsia" w:hint="eastAsia"/>
          <w:color w:val="000000" w:themeColor="text1"/>
          <w:sz w:val="32"/>
          <w:szCs w:val="32"/>
        </w:rPr>
        <w:t>21.4</w:t>
      </w:r>
      <w:r>
        <w:rPr>
          <w:rFonts w:asciiTheme="minorEastAsia" w:eastAsiaTheme="minorEastAsia" w:hAnsiTheme="minorEastAsia" w:hint="eastAsia"/>
          <w:color w:val="000000" w:themeColor="text1"/>
          <w:sz w:val="32"/>
          <w:szCs w:val="32"/>
        </w:rPr>
        <w:t>万元，完成年初预算的</w:t>
      </w:r>
      <w:r w:rsidR="00CC61BA">
        <w:rPr>
          <w:rFonts w:asciiTheme="minorEastAsia" w:eastAsiaTheme="minorEastAsia" w:hAnsiTheme="minorEastAsia" w:hint="eastAsia"/>
          <w:color w:val="000000" w:themeColor="text1"/>
          <w:sz w:val="32"/>
          <w:szCs w:val="32"/>
        </w:rPr>
        <w:t>101.9</w:t>
      </w:r>
      <w:r>
        <w:rPr>
          <w:rFonts w:asciiTheme="minorEastAsia" w:eastAsiaTheme="minorEastAsia" w:hAnsiTheme="minorEastAsia" w:hint="eastAsia"/>
          <w:color w:val="000000" w:themeColor="text1"/>
          <w:sz w:val="32"/>
          <w:szCs w:val="32"/>
        </w:rPr>
        <w:t>%，决算数大于预算数的主要原因是：教师人数增加，工资总额增加。学生人数增加，公用经费增加。</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3、</w:t>
      </w:r>
      <w:r w:rsidR="004778C0">
        <w:rPr>
          <w:rFonts w:asciiTheme="minorEastAsia" w:eastAsiaTheme="minorEastAsia" w:hAnsiTheme="minorEastAsia" w:hint="eastAsia"/>
          <w:color w:val="000000" w:themeColor="text1"/>
          <w:sz w:val="32"/>
          <w:szCs w:val="32"/>
        </w:rPr>
        <w:t>教育支出205（类）普通教育02（款）</w:t>
      </w:r>
      <w:r>
        <w:rPr>
          <w:rFonts w:asciiTheme="minorEastAsia" w:eastAsiaTheme="minorEastAsia" w:hAnsiTheme="minorEastAsia" w:hint="eastAsia"/>
          <w:color w:val="000000" w:themeColor="text1"/>
          <w:sz w:val="32"/>
          <w:szCs w:val="32"/>
        </w:rPr>
        <w:t>其他普通教育支出</w:t>
      </w:r>
      <w:r w:rsidR="004778C0">
        <w:rPr>
          <w:rFonts w:asciiTheme="minorEastAsia" w:eastAsiaTheme="minorEastAsia" w:hAnsiTheme="minorEastAsia" w:hint="eastAsia"/>
          <w:color w:val="000000" w:themeColor="text1"/>
          <w:sz w:val="32"/>
          <w:szCs w:val="32"/>
        </w:rPr>
        <w:t>99</w:t>
      </w:r>
      <w:r>
        <w:rPr>
          <w:rFonts w:asciiTheme="minorEastAsia" w:eastAsiaTheme="minorEastAsia" w:hAnsiTheme="minorEastAsia" w:hint="eastAsia"/>
          <w:color w:val="000000" w:themeColor="text1"/>
          <w:sz w:val="32"/>
          <w:szCs w:val="32"/>
        </w:rPr>
        <w:t>（项）</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lastRenderedPageBreak/>
        <w:t>其他普通教育支出：年初预算为</w:t>
      </w:r>
      <w:r w:rsidR="007C7293">
        <w:rPr>
          <w:rFonts w:asciiTheme="minorEastAsia" w:eastAsiaTheme="minorEastAsia" w:hAnsiTheme="minorEastAsia" w:hint="eastAsia"/>
          <w:color w:val="000000" w:themeColor="text1"/>
          <w:sz w:val="32"/>
          <w:szCs w:val="32"/>
        </w:rPr>
        <w:t>471.5</w:t>
      </w:r>
      <w:r>
        <w:rPr>
          <w:rFonts w:asciiTheme="minorEastAsia" w:eastAsiaTheme="minorEastAsia" w:hAnsiTheme="minorEastAsia" w:hint="eastAsia"/>
          <w:color w:val="000000" w:themeColor="text1"/>
          <w:sz w:val="32"/>
          <w:szCs w:val="32"/>
        </w:rPr>
        <w:t>万元，支出决算为</w:t>
      </w:r>
      <w:r w:rsidR="007C7293">
        <w:rPr>
          <w:rFonts w:asciiTheme="minorEastAsia" w:eastAsiaTheme="minorEastAsia" w:hAnsiTheme="minorEastAsia" w:hint="eastAsia"/>
          <w:color w:val="000000" w:themeColor="text1"/>
          <w:sz w:val="32"/>
          <w:szCs w:val="32"/>
        </w:rPr>
        <w:t>580.22</w:t>
      </w:r>
      <w:r>
        <w:rPr>
          <w:rFonts w:asciiTheme="minorEastAsia" w:eastAsiaTheme="minorEastAsia" w:hAnsiTheme="minorEastAsia" w:hint="eastAsia"/>
          <w:color w:val="000000" w:themeColor="text1"/>
          <w:sz w:val="32"/>
          <w:szCs w:val="32"/>
        </w:rPr>
        <w:t>万元，完成年初预算的1</w:t>
      </w:r>
      <w:r w:rsidR="007C7293">
        <w:rPr>
          <w:rFonts w:asciiTheme="minorEastAsia" w:eastAsiaTheme="minorEastAsia" w:hAnsiTheme="minorEastAsia" w:hint="eastAsia"/>
          <w:color w:val="000000" w:themeColor="text1"/>
          <w:sz w:val="32"/>
          <w:szCs w:val="32"/>
        </w:rPr>
        <w:t>23</w:t>
      </w:r>
      <w:r>
        <w:rPr>
          <w:rFonts w:asciiTheme="minorEastAsia" w:eastAsiaTheme="minorEastAsia" w:hAnsiTheme="minorEastAsia" w:hint="eastAsia"/>
          <w:color w:val="000000" w:themeColor="text1"/>
          <w:sz w:val="32"/>
          <w:szCs w:val="32"/>
        </w:rPr>
        <w:t>%，决算数大于预算数的主要原因是：20</w:t>
      </w:r>
      <w:r w:rsidR="007C7293">
        <w:rPr>
          <w:rFonts w:asciiTheme="minorEastAsia" w:eastAsiaTheme="minorEastAsia" w:hAnsiTheme="minorEastAsia" w:hint="eastAsia"/>
          <w:color w:val="000000" w:themeColor="text1"/>
          <w:sz w:val="32"/>
          <w:szCs w:val="32"/>
        </w:rPr>
        <w:t>20</w:t>
      </w:r>
      <w:r>
        <w:rPr>
          <w:rFonts w:asciiTheme="minorEastAsia" w:eastAsiaTheme="minorEastAsia" w:hAnsiTheme="minorEastAsia" w:hint="eastAsia"/>
          <w:color w:val="000000" w:themeColor="text1"/>
          <w:sz w:val="32"/>
          <w:szCs w:val="32"/>
        </w:rPr>
        <w:t>年下半年增加象形学校</w:t>
      </w:r>
      <w:r w:rsidR="007C7293">
        <w:rPr>
          <w:rFonts w:asciiTheme="minorEastAsia" w:eastAsiaTheme="minorEastAsia" w:hAnsiTheme="minorEastAsia" w:hint="eastAsia"/>
          <w:color w:val="000000" w:themeColor="text1"/>
          <w:sz w:val="32"/>
          <w:szCs w:val="32"/>
        </w:rPr>
        <w:t>宿舍</w:t>
      </w:r>
      <w:r>
        <w:rPr>
          <w:rFonts w:asciiTheme="minorEastAsia" w:eastAsiaTheme="minorEastAsia" w:hAnsiTheme="minorEastAsia" w:hint="eastAsia"/>
          <w:color w:val="000000" w:themeColor="text1"/>
          <w:sz w:val="32"/>
          <w:szCs w:val="32"/>
        </w:rPr>
        <w:t>楼工程。</w:t>
      </w:r>
    </w:p>
    <w:p w:rsidR="0062378F" w:rsidRDefault="007C7293"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4、社会保障就业和就业支出</w:t>
      </w:r>
      <w:r w:rsidR="004778C0">
        <w:rPr>
          <w:rFonts w:asciiTheme="minorEastAsia" w:eastAsiaTheme="minorEastAsia" w:hAnsiTheme="minorEastAsia" w:hint="eastAsia"/>
          <w:color w:val="000000" w:themeColor="text1"/>
          <w:sz w:val="32"/>
          <w:szCs w:val="32"/>
        </w:rPr>
        <w:t>208（类）行政事业单位养老支出05（款）机关事业单位基本养老保险缴费支出05（项）</w:t>
      </w:r>
    </w:p>
    <w:p w:rsidR="004778C0" w:rsidRDefault="004778C0"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机关事业单位基本养老保险缴费支出：年初预算为63.2万元，支出决算为53.17万元，完成预算的84.1%，决算数小于预算数的主要原因是：教师人数减少。</w:t>
      </w:r>
    </w:p>
    <w:p w:rsidR="004778C0" w:rsidRDefault="004778C0"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5、卫生健康支出210（类）行政事业单位医疗11（款）事业单位医疗02（项）</w:t>
      </w:r>
    </w:p>
    <w:p w:rsidR="004778C0" w:rsidRPr="004778C0" w:rsidRDefault="004778C0"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事业单位医疗支出：年初预算为</w:t>
      </w:r>
      <w:r w:rsidR="0033364B">
        <w:rPr>
          <w:rFonts w:asciiTheme="minorEastAsia" w:eastAsiaTheme="minorEastAsia" w:hAnsiTheme="minorEastAsia" w:hint="eastAsia"/>
          <w:color w:val="000000" w:themeColor="text1"/>
          <w:sz w:val="32"/>
          <w:szCs w:val="32"/>
        </w:rPr>
        <w:t>31.46万元，支出决算为31.46万元，完成年初预算的100%，决算数等于预算数。</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B649CB">
        <w:rPr>
          <w:rFonts w:asciiTheme="minorEastAsia" w:eastAsiaTheme="minorEastAsia" w:hAnsiTheme="minorEastAsia" w:hint="eastAsia"/>
          <w:sz w:val="32"/>
          <w:szCs w:val="32"/>
        </w:rPr>
        <w:t>896.01</w:t>
      </w:r>
      <w:r>
        <w:rPr>
          <w:rFonts w:asciiTheme="minorEastAsia" w:eastAsiaTheme="minorEastAsia" w:hAnsiTheme="minorEastAsia" w:hint="eastAsia"/>
          <w:sz w:val="32"/>
          <w:szCs w:val="32"/>
        </w:rPr>
        <w:t>元，其中：人员经费</w:t>
      </w:r>
      <w:r w:rsidR="00B649CB">
        <w:rPr>
          <w:rFonts w:asciiTheme="minorEastAsia" w:eastAsiaTheme="minorEastAsia" w:hAnsiTheme="minorEastAsia" w:hint="eastAsia"/>
          <w:sz w:val="32"/>
          <w:szCs w:val="32"/>
        </w:rPr>
        <w:t>747.5</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B649CB">
        <w:rPr>
          <w:rFonts w:asciiTheme="minorEastAsia" w:eastAsiaTheme="minorEastAsia" w:hAnsiTheme="minorEastAsia" w:hint="eastAsia"/>
          <w:sz w:val="32"/>
          <w:szCs w:val="32"/>
        </w:rPr>
        <w:t>83.4</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伙食补助费、机关事业单位基本养老保险费、职工基本医疗保险缴费、其他工资福利支出、对个人和家庭的补助、生活补助、其他对个人和家庭的补助</w:t>
      </w:r>
      <w:r>
        <w:rPr>
          <w:rFonts w:asciiTheme="minorEastAsia" w:eastAsiaTheme="minorEastAsia" w:hAnsiTheme="minorEastAsia" w:hint="eastAsia"/>
          <w:sz w:val="32"/>
          <w:szCs w:val="32"/>
        </w:rPr>
        <w:t>；公用经费</w:t>
      </w:r>
      <w:r w:rsidR="00B649CB">
        <w:rPr>
          <w:rFonts w:asciiTheme="minorEastAsia" w:eastAsiaTheme="minorEastAsia" w:hAnsiTheme="minorEastAsia" w:hint="eastAsia"/>
          <w:sz w:val="32"/>
          <w:szCs w:val="32"/>
        </w:rPr>
        <w:t>148.51</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B649CB">
        <w:rPr>
          <w:rFonts w:asciiTheme="minorEastAsia" w:eastAsiaTheme="minorEastAsia" w:hAnsiTheme="minorEastAsia" w:hint="eastAsia"/>
          <w:sz w:val="32"/>
          <w:szCs w:val="32"/>
        </w:rPr>
        <w:t>16.6</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水</w:t>
      </w:r>
      <w:r w:rsidR="00FE16FA" w:rsidRPr="00FE16FA">
        <w:rPr>
          <w:rFonts w:asciiTheme="minorEastAsia" w:eastAsiaTheme="minorEastAsia" w:hAnsiTheme="minorEastAsia" w:hint="eastAsia"/>
          <w:sz w:val="32"/>
          <w:szCs w:val="32"/>
        </w:rPr>
        <w:t>费</w:t>
      </w:r>
      <w:r w:rsidR="00FE16FA">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电</w:t>
      </w:r>
      <w:r w:rsidR="00FE16FA" w:rsidRPr="00FE16FA">
        <w:rPr>
          <w:rFonts w:asciiTheme="minorEastAsia" w:eastAsiaTheme="minorEastAsia" w:hAnsiTheme="minorEastAsia" w:hint="eastAsia"/>
          <w:sz w:val="32"/>
          <w:szCs w:val="32"/>
        </w:rPr>
        <w:t>费</w:t>
      </w:r>
      <w:r w:rsidR="00B649CB">
        <w:rPr>
          <w:rFonts w:asciiTheme="minorEastAsia" w:eastAsiaTheme="minorEastAsia" w:hAnsiTheme="minorEastAsia" w:hint="eastAsia"/>
          <w:sz w:val="32"/>
          <w:szCs w:val="32"/>
        </w:rPr>
        <w:t>、维修费、租赁费、劳务费、工会经费、其他商品和服务支出、办公设备购置</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B649CB">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E15826"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lastRenderedPageBreak/>
        <w:t>0</w:t>
      </w:r>
      <w:r w:rsidRPr="00590D9F">
        <w:rPr>
          <w:rFonts w:asciiTheme="minorEastAsia" w:eastAsiaTheme="minorEastAsia" w:hAnsiTheme="minorEastAsia" w:hint="eastAsia"/>
          <w:sz w:val="32"/>
          <w:szCs w:val="32"/>
        </w:rPr>
        <w:t>%</w:t>
      </w:r>
      <w:r w:rsidR="00E15826">
        <w:rPr>
          <w:rFonts w:asciiTheme="minorEastAsia" w:eastAsiaTheme="minorEastAsia" w:hAnsiTheme="minorEastAsia" w:hint="eastAsia"/>
          <w:sz w:val="32"/>
          <w:szCs w:val="32"/>
        </w:rPr>
        <w:t>，决算数等于预算数的主要原因是本单位无因公出国。</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B649CB">
        <w:rPr>
          <w:rFonts w:asciiTheme="minorEastAsia" w:eastAsiaTheme="minorEastAsia" w:hAnsiTheme="minorEastAsia" w:hint="eastAsia"/>
          <w:sz w:val="32"/>
          <w:szCs w:val="32"/>
        </w:rPr>
        <w:t>0.8</w:t>
      </w:r>
      <w:r w:rsidR="004717A2" w:rsidRPr="004717A2">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%，决算数小于预算数的主要原因是</w:t>
      </w:r>
      <w:r w:rsidR="00B649CB">
        <w:rPr>
          <w:rFonts w:asciiTheme="minorEastAsia" w:eastAsiaTheme="minorEastAsia" w:hAnsiTheme="minorEastAsia" w:hint="eastAsia"/>
          <w:color w:val="000000" w:themeColor="text1"/>
          <w:sz w:val="32"/>
          <w:szCs w:val="32"/>
        </w:rPr>
        <w:t>本单位例行节约，零招待费</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r w:rsidR="00E15826">
        <w:rPr>
          <w:rFonts w:asciiTheme="minorEastAsia" w:eastAsiaTheme="minorEastAsia" w:hAnsiTheme="minorEastAsia" w:hint="eastAsia"/>
          <w:sz w:val="32"/>
          <w:szCs w:val="32"/>
        </w:rPr>
        <w:t>，决算数等于预算数的主要原因是本单位无公务用车</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E15826" w:rsidRDefault="004717A2" w:rsidP="00E15826">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B649C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B649C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E15826">
        <w:rPr>
          <w:rFonts w:asciiTheme="minorEastAsia" w:eastAsiaTheme="minorEastAsia" w:hAnsiTheme="minorEastAsia" w:hint="eastAsia"/>
          <w:sz w:val="32"/>
          <w:szCs w:val="32"/>
        </w:rPr>
        <w:t>，本单位无因公出国</w:t>
      </w:r>
      <w:r w:rsidR="00B649CB">
        <w:rPr>
          <w:rFonts w:asciiTheme="minorEastAsia" w:eastAsiaTheme="minorEastAsia" w:hAnsiTheme="minorEastAsia" w:hint="eastAsia"/>
          <w:sz w:val="32"/>
          <w:szCs w:val="32"/>
        </w:rPr>
        <w:t>。</w:t>
      </w:r>
    </w:p>
    <w:p w:rsidR="00E15826" w:rsidRDefault="00C3049A" w:rsidP="00E1582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sidR="00E15826">
        <w:rPr>
          <w:rFonts w:asciiTheme="minorEastAsia" w:eastAsiaTheme="minorEastAsia" w:hAnsiTheme="minorEastAsia" w:hint="eastAsia"/>
          <w:sz w:val="32"/>
          <w:szCs w:val="32"/>
        </w:rPr>
        <w:t>，</w:t>
      </w:r>
      <w:r w:rsidR="00E15826">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C3049A" w:rsidRPr="00E15826" w:rsidRDefault="00C3049A" w:rsidP="00E15826">
      <w:pPr>
        <w:pStyle w:val="Default"/>
        <w:ind w:firstLineChars="200" w:firstLine="640"/>
        <w:rPr>
          <w:rFonts w:asciiTheme="minorEastAsia" w:eastAsiaTheme="minorEastAsia" w:hAnsiTheme="minorEastAsia"/>
          <w:b/>
          <w:sz w:val="32"/>
          <w:szCs w:val="32"/>
        </w:rPr>
      </w:pPr>
      <w:r w:rsidRPr="00E15826">
        <w:rPr>
          <w:rFonts w:asciiTheme="minorEastAsia" w:eastAsiaTheme="minorEastAsia" w:hAnsiTheme="minorEastAsia" w:hint="eastAsia"/>
          <w:sz w:val="32"/>
          <w:szCs w:val="32"/>
        </w:rPr>
        <w:t>3、</w:t>
      </w:r>
      <w:r w:rsidR="006D7730" w:rsidRPr="00E15826">
        <w:rPr>
          <w:rFonts w:asciiTheme="minorEastAsia" w:eastAsiaTheme="minorEastAsia" w:hAnsiTheme="minorEastAsia" w:hint="eastAsia"/>
          <w:sz w:val="32"/>
          <w:szCs w:val="32"/>
        </w:rPr>
        <w:t>公务用车购置费及运行维护费支出决算为</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万元，其中：公务用车购置费</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w:t>
      </w:r>
      <w:r w:rsidR="00E15826" w:rsidRPr="00E15826">
        <w:rPr>
          <w:rFonts w:asciiTheme="minorEastAsia" w:eastAsiaTheme="minorEastAsia" w:hAnsiTheme="minorEastAsia" w:hint="eastAsia"/>
          <w:sz w:val="32"/>
          <w:szCs w:val="32"/>
        </w:rPr>
        <w:t>。</w:t>
      </w:r>
      <w:r w:rsidR="006D7730" w:rsidRPr="00E15826">
        <w:rPr>
          <w:rFonts w:asciiTheme="minorEastAsia" w:eastAsiaTheme="minorEastAsia" w:hAnsiTheme="minorEastAsia" w:hint="eastAsia"/>
          <w:sz w:val="32"/>
          <w:szCs w:val="32"/>
        </w:rPr>
        <w:t>公务用车运行维护费</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万元，截止20</w:t>
      </w:r>
      <w:r w:rsidR="00041E3F" w:rsidRPr="00E15826">
        <w:rPr>
          <w:rFonts w:asciiTheme="minorEastAsia" w:eastAsiaTheme="minorEastAsia" w:hAnsiTheme="minorEastAsia" w:hint="eastAsia"/>
          <w:sz w:val="32"/>
          <w:szCs w:val="32"/>
        </w:rPr>
        <w:t>20</w:t>
      </w:r>
      <w:r w:rsidR="006D7730" w:rsidRPr="00E15826">
        <w:rPr>
          <w:rFonts w:asciiTheme="minorEastAsia" w:eastAsiaTheme="minorEastAsia" w:hAnsiTheme="minorEastAsia" w:hint="eastAsia"/>
          <w:sz w:val="32"/>
          <w:szCs w:val="32"/>
        </w:rPr>
        <w:t>年12月31日，我单位开支财政拨款的公务用车保有量为</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辆。</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C77645" w:rsidRDefault="00C77645"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E15826">
        <w:rPr>
          <w:rFonts w:asciiTheme="minorEastAsia" w:eastAsiaTheme="minorEastAsia" w:hAnsiTheme="minorEastAsia" w:hint="eastAsia"/>
          <w:sz w:val="32"/>
          <w:szCs w:val="32"/>
        </w:rPr>
        <w:t>本单位</w:t>
      </w:r>
      <w:r w:rsidR="00E15826" w:rsidRPr="00E15826">
        <w:rPr>
          <w:rFonts w:asciiTheme="minorEastAsia" w:eastAsiaTheme="minorEastAsia" w:hAnsiTheme="minorEastAsia" w:hint="eastAsia"/>
          <w:sz w:val="32"/>
          <w:szCs w:val="32"/>
        </w:rPr>
        <w:t>无政府性基金收支</w:t>
      </w:r>
      <w:r w:rsidR="00E15826">
        <w:rPr>
          <w:rFonts w:asciiTheme="minorEastAsia" w:eastAsiaTheme="minorEastAsia" w:hAnsiTheme="minorEastAsia" w:hint="eastAsia"/>
          <w:sz w:val="32"/>
          <w:szCs w:val="32"/>
        </w:rPr>
        <w:t>。</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Pr="002B1C51" w:rsidRDefault="00A92E9F" w:rsidP="002B1C51">
      <w:pPr>
        <w:ind w:firstLineChars="200" w:firstLine="640"/>
        <w:rPr>
          <w:rFonts w:asciiTheme="minorEastAsia" w:hAnsiTheme="minorEastAsia" w:cs="黑体"/>
          <w:color w:val="000000"/>
          <w:kern w:val="0"/>
          <w:sz w:val="32"/>
          <w:szCs w:val="32"/>
        </w:rPr>
      </w:pPr>
      <w:r w:rsidRPr="00A92E9F">
        <w:rPr>
          <w:rFonts w:asciiTheme="minorEastAsia" w:hAnsiTheme="minorEastAsia" w:hint="eastAsia"/>
          <w:sz w:val="32"/>
          <w:szCs w:val="32"/>
        </w:rPr>
        <w:t>本部门</w:t>
      </w:r>
      <w:r w:rsidR="00041E3F">
        <w:rPr>
          <w:rFonts w:asciiTheme="minorEastAsia" w:hAnsiTheme="minorEastAsia" w:hint="eastAsia"/>
          <w:sz w:val="32"/>
          <w:szCs w:val="32"/>
        </w:rPr>
        <w:t>2020</w:t>
      </w:r>
      <w:r w:rsidRPr="00A92E9F">
        <w:rPr>
          <w:rFonts w:asciiTheme="minorEastAsia" w:hAnsiTheme="minorEastAsia" w:hint="eastAsia"/>
          <w:sz w:val="32"/>
          <w:szCs w:val="32"/>
        </w:rPr>
        <w:t>年度机关运行经费支出</w:t>
      </w:r>
      <w:r w:rsidR="002B1C51">
        <w:rPr>
          <w:rFonts w:asciiTheme="minorEastAsia" w:hAnsiTheme="minorEastAsia" w:hint="eastAsia"/>
          <w:sz w:val="32"/>
          <w:szCs w:val="32"/>
        </w:rPr>
        <w:t>0</w:t>
      </w:r>
      <w:r w:rsidRPr="00A92E9F">
        <w:rPr>
          <w:rFonts w:asciiTheme="minorEastAsia" w:hAnsiTheme="minorEastAsia" w:hint="eastAsia"/>
          <w:sz w:val="32"/>
          <w:szCs w:val="32"/>
        </w:rPr>
        <w:t>万元，</w:t>
      </w:r>
      <w:r w:rsidR="002B1C51">
        <w:rPr>
          <w:rFonts w:asciiTheme="minorEastAsia" w:hAnsiTheme="minorEastAsia" w:cs="黑体" w:hint="eastAsia"/>
          <w:color w:val="000000"/>
          <w:kern w:val="0"/>
          <w:sz w:val="32"/>
          <w:szCs w:val="32"/>
        </w:rPr>
        <w:t>由于本单位为事业单位，没有机关运行经费。</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E429F3" w:rsidRDefault="009E6E9A" w:rsidP="00E429F3">
      <w:pPr>
        <w:ind w:firstLineChars="200" w:firstLine="640"/>
        <w:rPr>
          <w:rFonts w:asciiTheme="minorEastAsia" w:hAnsiTheme="minorEastAsia" w:cs="黑体"/>
          <w:color w:val="000000"/>
          <w:kern w:val="0"/>
          <w:sz w:val="32"/>
          <w:szCs w:val="32"/>
        </w:rPr>
      </w:pPr>
      <w:r w:rsidRPr="009E6E9A">
        <w:rPr>
          <w:rFonts w:asciiTheme="minorEastAsia" w:hAnsiTheme="minorEastAsia" w:hint="eastAsia"/>
          <w:sz w:val="32"/>
          <w:szCs w:val="32"/>
        </w:rPr>
        <w:lastRenderedPageBreak/>
        <w:t>20</w:t>
      </w:r>
      <w:r>
        <w:rPr>
          <w:rFonts w:asciiTheme="minorEastAsia" w:hAnsiTheme="minorEastAsia" w:hint="eastAsia"/>
          <w:sz w:val="32"/>
          <w:szCs w:val="32"/>
        </w:rPr>
        <w:t>20</w:t>
      </w:r>
      <w:r w:rsidRPr="009E6E9A">
        <w:rPr>
          <w:rFonts w:asciiTheme="minorEastAsia" w:hAnsiTheme="minorEastAsia" w:hint="eastAsia"/>
          <w:sz w:val="32"/>
          <w:szCs w:val="32"/>
        </w:rPr>
        <w:t>年本部门开支</w:t>
      </w:r>
      <w:r w:rsidR="00E429F3">
        <w:rPr>
          <w:rFonts w:asciiTheme="minorEastAsia" w:hAnsiTheme="minorEastAsia" w:cs="黑体" w:hint="eastAsia"/>
          <w:color w:val="000000"/>
          <w:kern w:val="0"/>
          <w:sz w:val="32"/>
          <w:szCs w:val="32"/>
        </w:rPr>
        <w:t>办公费56.26万元；培训费10万元，用于外出教育教学专门培训，印刷费6.72万元；水费4.56万元；电费7.08万元；维修（护）费5.77万元；租赁费3.79万元；劳务费2.13万元；工会经费17万元，其他商品和服务支出32.54万元，办公设备购置2.66万元，用于维持教育教学工作运行。</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万元、政府采购工程支出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971979">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71979">
        <w:rPr>
          <w:rFonts w:asciiTheme="minorEastAsia" w:eastAsiaTheme="minorEastAsia" w:hAnsiTheme="minorEastAsia" w:hint="eastAsia"/>
          <w:sz w:val="32"/>
          <w:szCs w:val="32"/>
        </w:rPr>
        <w:t>无</w:t>
      </w:r>
      <w:r w:rsidRPr="00727A53">
        <w:rPr>
          <w:rFonts w:asciiTheme="minorEastAsia" w:eastAsiaTheme="minorEastAsia" w:hAnsiTheme="minorEastAsia" w:hint="eastAsia"/>
          <w:sz w:val="32"/>
          <w:szCs w:val="32"/>
        </w:rPr>
        <w:t>；单位价值50万元以上通用设备</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971979">
      <w:pPr>
        <w:pStyle w:val="Default"/>
        <w:ind w:firstLineChars="200" w:firstLine="640"/>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本部门预算绩效管理开展情况、绩效目标和绩效评价报告等</w:t>
      </w:r>
      <w:r w:rsidR="00971979">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5D5A2B" w:rsidRPr="00B24DDE" w:rsidRDefault="005D5A2B" w:rsidP="005D5A2B">
      <w:pPr>
        <w:ind w:firstLineChars="200" w:firstLine="640"/>
        <w:rPr>
          <w:rFonts w:ascii="仿宋_GB2312" w:eastAsia="仿宋_GB2312"/>
          <w:sz w:val="32"/>
          <w:szCs w:val="32"/>
        </w:rPr>
      </w:pPr>
      <w:r w:rsidRPr="00B24DDE">
        <w:rPr>
          <w:rFonts w:ascii="仿宋_GB2312" w:eastAsia="仿宋_GB2312" w:hint="eastAsia"/>
          <w:sz w:val="32"/>
          <w:szCs w:val="32"/>
        </w:rPr>
        <w:t>1、怀化市象形学校是全额拨款的事业单位。内设10个职能处室：学校办公室、校长室、工会、党支部、总务处、教务处、德育处、教研室、财务室、团队处。</w:t>
      </w:r>
    </w:p>
    <w:p w:rsidR="005D5A2B" w:rsidRPr="00B24DDE" w:rsidRDefault="005D5A2B" w:rsidP="005D5A2B">
      <w:pPr>
        <w:ind w:firstLineChars="200" w:firstLine="640"/>
        <w:rPr>
          <w:rFonts w:ascii="仿宋_GB2312" w:eastAsia="仿宋_GB2312"/>
          <w:sz w:val="32"/>
          <w:szCs w:val="32"/>
        </w:rPr>
      </w:pPr>
      <w:r w:rsidRPr="00B24DDE">
        <w:rPr>
          <w:rFonts w:ascii="仿宋_GB2312" w:eastAsia="仿宋_GB2312" w:hint="eastAsia"/>
          <w:sz w:val="32"/>
          <w:szCs w:val="32"/>
        </w:rPr>
        <w:t>2、主要工作职责：全面贯彻党的教育方针，落实九年义务教育各项政策，保障学生受教育的各项权利，维护教师职工各项权益。</w:t>
      </w:r>
    </w:p>
    <w:p w:rsidR="005D5A2B" w:rsidRPr="00DF77E2" w:rsidRDefault="005D5A2B" w:rsidP="005D5A2B">
      <w:pPr>
        <w:ind w:firstLineChars="200" w:firstLine="640"/>
        <w:rPr>
          <w:rFonts w:ascii="仿宋_GB2312" w:eastAsia="仿宋_GB2312"/>
          <w:sz w:val="32"/>
          <w:szCs w:val="32"/>
        </w:rPr>
      </w:pPr>
      <w:r w:rsidRPr="00B24DDE">
        <w:rPr>
          <w:rFonts w:ascii="仿宋_GB2312" w:eastAsia="仿宋_GB2312" w:hint="eastAsia"/>
          <w:sz w:val="32"/>
          <w:szCs w:val="32"/>
        </w:rPr>
        <w:t>3、编制人员情况:现实有在职人员</w:t>
      </w:r>
      <w:r>
        <w:rPr>
          <w:rFonts w:ascii="仿宋_GB2312" w:eastAsia="仿宋_GB2312" w:hint="eastAsia"/>
          <w:sz w:val="32"/>
          <w:szCs w:val="32"/>
        </w:rPr>
        <w:t>67</w:t>
      </w:r>
      <w:r w:rsidRPr="00B24DDE">
        <w:rPr>
          <w:rFonts w:ascii="仿宋_GB2312" w:eastAsia="仿宋_GB2312" w:hint="eastAsia"/>
          <w:sz w:val="32"/>
          <w:szCs w:val="32"/>
        </w:rPr>
        <w:t>人（其中全额拨款</w:t>
      </w:r>
      <w:r>
        <w:rPr>
          <w:rFonts w:ascii="仿宋_GB2312" w:eastAsia="仿宋_GB2312" w:hint="eastAsia"/>
          <w:sz w:val="32"/>
          <w:szCs w:val="32"/>
        </w:rPr>
        <w:t>67</w:t>
      </w:r>
      <w:r w:rsidRPr="00B24DDE">
        <w:rPr>
          <w:rFonts w:ascii="仿宋_GB2312" w:eastAsia="仿宋_GB2312" w:hint="eastAsia"/>
          <w:sz w:val="32"/>
          <w:szCs w:val="32"/>
        </w:rPr>
        <w:t>人，自收自支0人），离退休人员23人(其中财政拨款23人，自收自支0人），遗属人员1人。</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5D5A2B" w:rsidRPr="00510713" w:rsidRDefault="005D5A2B" w:rsidP="005D5A2B">
      <w:pPr>
        <w:ind w:firstLineChars="200" w:firstLine="640"/>
        <w:rPr>
          <w:rFonts w:ascii="仿宋_GB2312" w:eastAsia="仿宋_GB2312"/>
          <w:sz w:val="32"/>
          <w:szCs w:val="32"/>
        </w:rPr>
      </w:pPr>
      <w:r>
        <w:rPr>
          <w:rFonts w:ascii="仿宋_GB2312" w:eastAsia="仿宋_GB2312" w:hint="eastAsia"/>
          <w:sz w:val="32"/>
          <w:szCs w:val="32"/>
        </w:rPr>
        <w:t>基本支出：2020年年初预算数为1002.673774万元，是指为保障单位机构正常运转、完成日常工作任务而发生的各项支出，包括用于基本工资、津贴补贴等人员经费以及办公费、印刷费、水电费、物业管理费等日常公用经费。</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5D5A2B" w:rsidRPr="00510713" w:rsidRDefault="005D5A2B" w:rsidP="005D5A2B">
      <w:pPr>
        <w:widowControl/>
        <w:spacing w:line="600" w:lineRule="exact"/>
        <w:ind w:firstLineChars="200" w:firstLine="640"/>
        <w:jc w:val="left"/>
        <w:rPr>
          <w:rFonts w:eastAsia="仿宋_GB2312"/>
          <w:sz w:val="32"/>
          <w:szCs w:val="32"/>
        </w:rPr>
      </w:pPr>
      <w:r w:rsidRPr="00510713">
        <w:rPr>
          <w:rFonts w:eastAsia="仿宋_GB2312" w:hint="eastAsia"/>
          <w:sz w:val="32"/>
          <w:szCs w:val="32"/>
        </w:rPr>
        <w:t>项目支出：</w:t>
      </w:r>
      <w:r w:rsidRPr="00510713">
        <w:rPr>
          <w:rFonts w:eastAsia="仿宋_GB2312" w:hint="eastAsia"/>
          <w:sz w:val="32"/>
          <w:szCs w:val="32"/>
        </w:rPr>
        <w:t>2020</w:t>
      </w:r>
      <w:r w:rsidRPr="00510713">
        <w:rPr>
          <w:rFonts w:eastAsia="仿宋_GB2312" w:hint="eastAsia"/>
          <w:sz w:val="32"/>
          <w:szCs w:val="32"/>
        </w:rPr>
        <w:t>年年初预算数为</w:t>
      </w:r>
      <w:r w:rsidRPr="00510713">
        <w:rPr>
          <w:rFonts w:eastAsia="仿宋_GB2312" w:hint="eastAsia"/>
          <w:sz w:val="32"/>
          <w:szCs w:val="32"/>
        </w:rPr>
        <w:t>225.954</w:t>
      </w:r>
      <w:r w:rsidRPr="00510713">
        <w:rPr>
          <w:rFonts w:eastAsia="仿宋_GB2312" w:hint="eastAsia"/>
          <w:sz w:val="32"/>
          <w:szCs w:val="32"/>
        </w:rPr>
        <w:t>万元，是指单位为完成特定行政工作任务或事业发展目标而发生的支出，包括有产业发展引导类</w:t>
      </w:r>
      <w:r w:rsidRPr="00510713">
        <w:rPr>
          <w:rFonts w:eastAsia="仿宋_GB2312" w:hint="eastAsia"/>
          <w:sz w:val="32"/>
          <w:szCs w:val="32"/>
        </w:rPr>
        <w:t>0</w:t>
      </w:r>
      <w:r w:rsidRPr="00510713">
        <w:rPr>
          <w:rFonts w:eastAsia="仿宋_GB2312" w:hint="eastAsia"/>
          <w:sz w:val="32"/>
          <w:szCs w:val="32"/>
        </w:rPr>
        <w:t>万元、专项业务费用类</w:t>
      </w:r>
      <w:r w:rsidRPr="00510713">
        <w:rPr>
          <w:rFonts w:eastAsia="仿宋_GB2312" w:hint="eastAsia"/>
          <w:sz w:val="32"/>
          <w:szCs w:val="32"/>
        </w:rPr>
        <w:t>0</w:t>
      </w:r>
      <w:r w:rsidRPr="00510713">
        <w:rPr>
          <w:rFonts w:eastAsia="仿宋_GB2312" w:hint="eastAsia"/>
          <w:sz w:val="32"/>
          <w:szCs w:val="32"/>
        </w:rPr>
        <w:t>万元、基本建设类</w:t>
      </w:r>
      <w:r w:rsidRPr="00510713">
        <w:rPr>
          <w:rFonts w:eastAsia="仿宋_GB2312" w:hint="eastAsia"/>
          <w:sz w:val="32"/>
          <w:szCs w:val="32"/>
        </w:rPr>
        <w:t>0</w:t>
      </w:r>
      <w:r w:rsidRPr="00510713">
        <w:rPr>
          <w:rFonts w:eastAsia="仿宋_GB2312" w:hint="eastAsia"/>
          <w:sz w:val="32"/>
          <w:szCs w:val="32"/>
        </w:rPr>
        <w:t>万元、对个人和家庭补助类</w:t>
      </w:r>
      <w:r w:rsidRPr="00510713">
        <w:rPr>
          <w:rFonts w:eastAsia="仿宋_GB2312" w:hint="eastAsia"/>
          <w:sz w:val="32"/>
          <w:szCs w:val="32"/>
        </w:rPr>
        <w:t>225.954</w:t>
      </w:r>
      <w:r w:rsidRPr="00510713">
        <w:rPr>
          <w:rFonts w:eastAsia="仿宋_GB2312" w:hint="eastAsia"/>
          <w:sz w:val="32"/>
          <w:szCs w:val="32"/>
        </w:rPr>
        <w:t>万元。</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5D5A2B" w:rsidRPr="00510713" w:rsidRDefault="005D5A2B" w:rsidP="005D5A2B">
      <w:pPr>
        <w:widowControl/>
        <w:spacing w:line="500" w:lineRule="auto"/>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年政府性基金支出为</w:t>
      </w:r>
      <w:r>
        <w:rPr>
          <w:rFonts w:eastAsia="仿宋_GB2312" w:hint="eastAsia"/>
          <w:sz w:val="32"/>
          <w:szCs w:val="32"/>
        </w:rPr>
        <w:t>0</w:t>
      </w:r>
      <w:r>
        <w:rPr>
          <w:rFonts w:eastAsia="仿宋_GB2312" w:hint="eastAsia"/>
          <w:sz w:val="32"/>
          <w:szCs w:val="32"/>
        </w:rPr>
        <w:t>万元，</w:t>
      </w:r>
      <w:r>
        <w:rPr>
          <w:rFonts w:ascii="仿宋" w:eastAsia="仿宋" w:hAnsi="仿宋" w:cs="仿宋"/>
          <w:b/>
          <w:bCs/>
          <w:sz w:val="32"/>
          <w:szCs w:val="32"/>
        </w:rPr>
        <w:t xml:space="preserve"> </w:t>
      </w:r>
      <w:r w:rsidRPr="004E2CE9">
        <w:rPr>
          <w:rFonts w:eastAsia="仿宋_GB2312" w:hint="eastAsia"/>
          <w:sz w:val="32"/>
          <w:szCs w:val="32"/>
        </w:rPr>
        <w:t>2020</w:t>
      </w:r>
      <w:r w:rsidRPr="004E2CE9">
        <w:rPr>
          <w:rFonts w:eastAsia="仿宋_GB2312" w:hint="eastAsia"/>
          <w:sz w:val="32"/>
          <w:szCs w:val="32"/>
        </w:rPr>
        <w:t>年无政府性基金支出。</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四、</w:t>
      </w:r>
      <w:r>
        <w:rPr>
          <w:rFonts w:ascii="Times New Roman" w:eastAsia="黑体" w:hAnsi="Times New Roman"/>
          <w:sz w:val="32"/>
          <w:szCs w:val="32"/>
        </w:rPr>
        <w:t>国有资本经营预算支出情况</w:t>
      </w:r>
    </w:p>
    <w:p w:rsidR="005D5A2B" w:rsidRPr="002C0C1B" w:rsidRDefault="005D5A2B" w:rsidP="005D5A2B">
      <w:pPr>
        <w:widowControl/>
        <w:spacing w:line="500" w:lineRule="auto"/>
        <w:ind w:firstLineChars="200" w:firstLine="640"/>
        <w:jc w:val="left"/>
        <w:rPr>
          <w:rFonts w:ascii="仿宋_GB2312" w:eastAsia="仿宋_GB2312"/>
          <w:sz w:val="32"/>
          <w:szCs w:val="32"/>
        </w:rPr>
      </w:pPr>
      <w:r w:rsidRPr="002C0C1B">
        <w:rPr>
          <w:rFonts w:ascii="仿宋_GB2312" w:eastAsia="仿宋_GB2312" w:hint="eastAsia"/>
          <w:sz w:val="32"/>
          <w:szCs w:val="32"/>
        </w:rPr>
        <w:t>1.截至2019年12月31日，本部门无车辆，无50万元以上的专用设备。</w:t>
      </w:r>
    </w:p>
    <w:p w:rsidR="005D5A2B" w:rsidRPr="00510713" w:rsidRDefault="005D5A2B" w:rsidP="005D5A2B">
      <w:pPr>
        <w:widowControl/>
        <w:spacing w:line="500" w:lineRule="auto"/>
        <w:ind w:firstLineChars="200" w:firstLine="640"/>
        <w:jc w:val="left"/>
        <w:rPr>
          <w:rFonts w:ascii="仿宋_GB2312" w:eastAsia="仿宋_GB2312"/>
          <w:sz w:val="32"/>
          <w:szCs w:val="32"/>
        </w:rPr>
      </w:pPr>
      <w:r w:rsidRPr="002C0C1B">
        <w:rPr>
          <w:rFonts w:ascii="仿宋_GB2312" w:eastAsia="仿宋_GB2312" w:hint="eastAsia"/>
          <w:sz w:val="32"/>
          <w:szCs w:val="32"/>
        </w:rPr>
        <w:t>2.截至2020年，本部门无新增车辆，无新增50万元以上的通用设备和专用设备。</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5D5A2B" w:rsidRDefault="005D5A2B" w:rsidP="005D5A2B">
      <w:pPr>
        <w:widowControl/>
        <w:spacing w:line="500" w:lineRule="auto"/>
        <w:ind w:firstLineChars="200" w:firstLine="640"/>
        <w:jc w:val="left"/>
        <w:rPr>
          <w:rFonts w:eastAsia="黑体"/>
          <w:sz w:val="32"/>
          <w:szCs w:val="32"/>
        </w:rPr>
      </w:pPr>
      <w:r w:rsidRPr="00510713">
        <w:rPr>
          <w:rFonts w:ascii="仿宋_GB2312" w:eastAsia="仿宋_GB2312" w:hint="eastAsia"/>
          <w:sz w:val="32"/>
          <w:szCs w:val="32"/>
        </w:rPr>
        <w:t>2020</w:t>
      </w:r>
      <w:r>
        <w:rPr>
          <w:rFonts w:eastAsia="黑体" w:hint="eastAsia"/>
          <w:sz w:val="32"/>
          <w:szCs w:val="32"/>
        </w:rPr>
        <w:t>年社会保险基金预算支出为</w:t>
      </w:r>
      <w:r>
        <w:rPr>
          <w:rFonts w:eastAsia="黑体" w:hint="eastAsia"/>
          <w:sz w:val="32"/>
          <w:szCs w:val="32"/>
        </w:rPr>
        <w:t>0</w:t>
      </w:r>
      <w:r>
        <w:rPr>
          <w:rFonts w:eastAsia="黑体" w:hint="eastAsia"/>
          <w:sz w:val="32"/>
          <w:szCs w:val="32"/>
        </w:rPr>
        <w:t>万元，</w:t>
      </w:r>
      <w:r>
        <w:rPr>
          <w:rFonts w:eastAsia="黑体" w:hint="eastAsia"/>
          <w:sz w:val="32"/>
          <w:szCs w:val="32"/>
        </w:rPr>
        <w:t>2020</w:t>
      </w:r>
      <w:r>
        <w:rPr>
          <w:rFonts w:eastAsia="黑体" w:hint="eastAsia"/>
          <w:sz w:val="32"/>
          <w:szCs w:val="32"/>
        </w:rPr>
        <w:t>年无社会保险基金支出。</w:t>
      </w:r>
    </w:p>
    <w:p w:rsidR="005D5A2B" w:rsidRDefault="005D5A2B" w:rsidP="005D5A2B">
      <w:pPr>
        <w:widowControl/>
        <w:spacing w:line="600" w:lineRule="exact"/>
        <w:ind w:firstLine="645"/>
        <w:jc w:val="left"/>
        <w:rPr>
          <w:rFonts w:eastAsia="黑体"/>
          <w:sz w:val="32"/>
          <w:szCs w:val="32"/>
        </w:rPr>
      </w:pPr>
      <w:r>
        <w:rPr>
          <w:rFonts w:eastAsia="黑体"/>
          <w:sz w:val="32"/>
          <w:szCs w:val="32"/>
        </w:rPr>
        <w:t>六、部门整体支出绩效情况</w:t>
      </w:r>
    </w:p>
    <w:p w:rsidR="005D5A2B" w:rsidRDefault="005D5A2B" w:rsidP="005D5A2B">
      <w:pPr>
        <w:widowControl/>
        <w:spacing w:line="500" w:lineRule="auto"/>
        <w:ind w:firstLineChars="200" w:firstLine="640"/>
        <w:jc w:val="left"/>
        <w:rPr>
          <w:rFonts w:ascii="仿宋_GB2312" w:eastAsia="仿宋_GB2312"/>
          <w:sz w:val="32"/>
          <w:szCs w:val="32"/>
        </w:rPr>
      </w:pPr>
      <w:r>
        <w:rPr>
          <w:rFonts w:eastAsia="仿宋_GB2312" w:hint="eastAsia"/>
          <w:sz w:val="32"/>
          <w:szCs w:val="32"/>
        </w:rPr>
        <w:t>按照我区预算绩效管理工作的总体要求，</w:t>
      </w:r>
      <w:r w:rsidRPr="00047F10">
        <w:rPr>
          <w:rFonts w:ascii="仿宋_GB2312" w:eastAsia="仿宋_GB2312" w:hint="eastAsia"/>
          <w:sz w:val="32"/>
          <w:szCs w:val="32"/>
        </w:rPr>
        <w:t>2020年我单位整体支出</w:t>
      </w:r>
      <w:r>
        <w:rPr>
          <w:rFonts w:ascii="仿宋_GB2312" w:eastAsia="仿宋_GB2312" w:hint="eastAsia"/>
          <w:sz w:val="32"/>
          <w:szCs w:val="32"/>
        </w:rPr>
        <w:t>1228.627774</w:t>
      </w:r>
      <w:r w:rsidRPr="00047F10">
        <w:rPr>
          <w:rFonts w:ascii="仿宋_GB2312" w:eastAsia="仿宋_GB2312" w:hint="eastAsia"/>
          <w:sz w:val="32"/>
          <w:szCs w:val="32"/>
        </w:rPr>
        <w:t>万元，全部实行整体支出绩效目标管理，编报绩效目标的项目4个，涉及项目支出225.954万元，其中专项业务费用类项目0个，共0万元，基本建设类项目0个，共0万元，对个人和家庭补助类项目4个，共225.954万元，产业发展引导类项目0个，共0万元，全部实行项目支出绩效目标管理。</w:t>
      </w:r>
    </w:p>
    <w:p w:rsidR="005D5A2B" w:rsidRDefault="005D5A2B" w:rsidP="005D5A2B">
      <w:pPr>
        <w:spacing w:line="560" w:lineRule="exact"/>
        <w:ind w:firstLineChars="200" w:firstLine="640"/>
        <w:rPr>
          <w:rFonts w:ascii="仿宋_GB2312" w:eastAsia="仿宋_GB2312"/>
          <w:sz w:val="32"/>
          <w:szCs w:val="32"/>
        </w:rPr>
      </w:pPr>
      <w:r>
        <w:rPr>
          <w:rFonts w:ascii="仿宋_GB2312" w:eastAsia="仿宋_GB2312" w:hint="eastAsia"/>
          <w:sz w:val="32"/>
          <w:szCs w:val="32"/>
        </w:rPr>
        <w:t>2020年怀化市象形学校申报的项目共4个，分别为校园安保费用、营养午餐、人才津贴、乡镇津贴。</w:t>
      </w:r>
    </w:p>
    <w:p w:rsidR="005D5A2B" w:rsidRDefault="005D5A2B" w:rsidP="005D5A2B">
      <w:pPr>
        <w:spacing w:line="560" w:lineRule="exact"/>
        <w:ind w:firstLineChars="200" w:firstLine="640"/>
        <w:rPr>
          <w:rFonts w:ascii="仿宋_GB2312" w:eastAsia="仿宋_GB2312"/>
          <w:sz w:val="32"/>
          <w:szCs w:val="32"/>
        </w:rPr>
      </w:pPr>
      <w:r>
        <w:rPr>
          <w:rFonts w:ascii="仿宋_GB2312" w:eastAsia="仿宋_GB2312" w:hint="eastAsia"/>
          <w:sz w:val="32"/>
          <w:szCs w:val="32"/>
        </w:rPr>
        <w:t>1、校园安保项目，年度绩效目标为确保学校的正常运行，维护校园安全，保障各项工作的实现。</w:t>
      </w:r>
    </w:p>
    <w:p w:rsidR="005D5A2B" w:rsidRDefault="005D5A2B" w:rsidP="005D5A2B">
      <w:pPr>
        <w:ind w:firstLineChars="200" w:firstLine="640"/>
        <w:rPr>
          <w:rFonts w:ascii="仿宋_GB2312" w:eastAsia="仿宋_GB2312"/>
          <w:sz w:val="32"/>
          <w:szCs w:val="32"/>
        </w:rPr>
      </w:pPr>
      <w:r>
        <w:rPr>
          <w:rFonts w:ascii="仿宋_GB2312" w:eastAsia="仿宋_GB2312" w:hAnsi="仿宋_GB2312" w:cs="仿宋_GB2312" w:hint="eastAsia"/>
          <w:sz w:val="32"/>
          <w:szCs w:val="32"/>
        </w:rPr>
        <w:t>2、</w:t>
      </w:r>
      <w:r>
        <w:rPr>
          <w:rFonts w:ascii="仿宋_GB2312" w:eastAsia="仿宋_GB2312" w:hint="eastAsia"/>
          <w:sz w:val="32"/>
          <w:szCs w:val="32"/>
        </w:rPr>
        <w:t>营养午餐项目，年度绩效目标为保障学生的饮食安全，改善农村学校学生的生活水平。</w:t>
      </w:r>
    </w:p>
    <w:p w:rsidR="005D5A2B" w:rsidRDefault="005D5A2B" w:rsidP="005D5A2B">
      <w:pPr>
        <w:ind w:firstLineChars="200" w:firstLine="640"/>
        <w:rPr>
          <w:rFonts w:ascii="仿宋_GB2312" w:eastAsia="仿宋_GB2312"/>
          <w:sz w:val="32"/>
          <w:szCs w:val="32"/>
        </w:rPr>
      </w:pPr>
      <w:r>
        <w:rPr>
          <w:rFonts w:ascii="仿宋_GB2312" w:eastAsia="仿宋_GB2312" w:hint="eastAsia"/>
          <w:sz w:val="32"/>
          <w:szCs w:val="32"/>
        </w:rPr>
        <w:t>3、人才津贴项目，落实国家政策规定，提高边远地区教师待遇，改善学校办学条件，提高教育教学质量。</w:t>
      </w:r>
    </w:p>
    <w:p w:rsidR="005D5A2B" w:rsidRPr="00047F10" w:rsidRDefault="005D5A2B" w:rsidP="005D5A2B">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4、乡镇津贴项目，确保学校的正常运行，落实国家政策规定，提高边远地区教师待遇，改善学校办学条件</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七、</w:t>
      </w:r>
      <w:r>
        <w:rPr>
          <w:rFonts w:ascii="Times New Roman" w:eastAsia="黑体" w:hAnsi="Times New Roman"/>
          <w:sz w:val="32"/>
          <w:szCs w:val="32"/>
        </w:rPr>
        <w:t>存在的问题及原因分析</w:t>
      </w:r>
    </w:p>
    <w:p w:rsidR="005D5A2B" w:rsidRPr="00653E1A" w:rsidRDefault="005D5A2B" w:rsidP="005D5A2B">
      <w:pPr>
        <w:ind w:firstLineChars="200" w:firstLine="640"/>
        <w:rPr>
          <w:rFonts w:ascii="仿宋_GB2312" w:eastAsia="仿宋_GB2312"/>
          <w:sz w:val="32"/>
          <w:szCs w:val="32"/>
        </w:rPr>
      </w:pPr>
      <w:r w:rsidRPr="00653E1A">
        <w:rPr>
          <w:rFonts w:ascii="仿宋_GB2312" w:eastAsia="仿宋_GB2312" w:hint="eastAsia"/>
          <w:sz w:val="32"/>
          <w:szCs w:val="32"/>
        </w:rPr>
        <w:t>本年度绩效目标未存在偏离，但在执行过程中还存在下列问题：</w:t>
      </w:r>
    </w:p>
    <w:p w:rsidR="005D5A2B" w:rsidRPr="00C708DD" w:rsidRDefault="005D5A2B" w:rsidP="005D5A2B">
      <w:pPr>
        <w:ind w:firstLineChars="200" w:firstLine="640"/>
        <w:rPr>
          <w:rFonts w:ascii="仿宋_GB2312" w:eastAsia="仿宋_GB2312"/>
          <w:sz w:val="32"/>
          <w:szCs w:val="32"/>
        </w:rPr>
      </w:pPr>
      <w:r w:rsidRPr="00C708DD">
        <w:rPr>
          <w:rFonts w:ascii="仿宋_GB2312" w:eastAsia="仿宋_GB2312" w:hint="eastAsia"/>
          <w:sz w:val="32"/>
          <w:szCs w:val="32"/>
        </w:rPr>
        <w:t>1、学校财务人员身兼数职，专业知识水平低，对绩效目标部分概念模糊。</w:t>
      </w:r>
    </w:p>
    <w:p w:rsidR="005D5A2B" w:rsidRPr="00C708DD" w:rsidRDefault="005D5A2B" w:rsidP="005D5A2B">
      <w:pPr>
        <w:ind w:firstLineChars="200" w:firstLine="640"/>
        <w:rPr>
          <w:rFonts w:ascii="仿宋_GB2312" w:eastAsia="仿宋_GB2312"/>
          <w:sz w:val="32"/>
          <w:szCs w:val="32"/>
        </w:rPr>
      </w:pPr>
      <w:r w:rsidRPr="00C708DD">
        <w:rPr>
          <w:rFonts w:ascii="仿宋_GB2312" w:eastAsia="仿宋_GB2312" w:hint="eastAsia"/>
          <w:sz w:val="32"/>
          <w:szCs w:val="32"/>
        </w:rPr>
        <w:t>2、绩效目标的设定需要各个部门分解汇总，全员参与，相互协调，学校对绩效评价还未建立全员参与的意识，部分绩效目标无法量化</w:t>
      </w:r>
      <w:r>
        <w:rPr>
          <w:rFonts w:ascii="仿宋_GB2312" w:eastAsia="仿宋_GB2312" w:hint="eastAsia"/>
          <w:sz w:val="32"/>
          <w:szCs w:val="32"/>
        </w:rPr>
        <w:t>。</w:t>
      </w:r>
    </w:p>
    <w:p w:rsidR="005D5A2B" w:rsidRDefault="005D5A2B" w:rsidP="005D5A2B">
      <w:pPr>
        <w:widowControl/>
        <w:spacing w:line="600" w:lineRule="exact"/>
        <w:ind w:firstLineChars="200" w:firstLine="640"/>
        <w:jc w:val="left"/>
        <w:rPr>
          <w:rFonts w:eastAsia="黑体"/>
          <w:sz w:val="32"/>
          <w:szCs w:val="32"/>
        </w:rPr>
      </w:pPr>
      <w:r>
        <w:rPr>
          <w:rFonts w:eastAsia="黑体"/>
          <w:sz w:val="32"/>
          <w:szCs w:val="32"/>
        </w:rPr>
        <w:t>八、下一步改进措施</w:t>
      </w:r>
    </w:p>
    <w:p w:rsidR="005D5A2B" w:rsidRPr="00653E1A" w:rsidRDefault="005D5A2B" w:rsidP="005D5A2B">
      <w:pPr>
        <w:ind w:firstLineChars="200" w:firstLine="640"/>
        <w:rPr>
          <w:rFonts w:ascii="仿宋_GB2312" w:eastAsia="仿宋_GB2312"/>
          <w:sz w:val="32"/>
          <w:szCs w:val="32"/>
        </w:rPr>
      </w:pPr>
      <w:r w:rsidRPr="00653E1A">
        <w:rPr>
          <w:rFonts w:ascii="仿宋_GB2312" w:eastAsia="仿宋_GB2312" w:hint="eastAsia"/>
          <w:sz w:val="32"/>
          <w:szCs w:val="32"/>
        </w:rPr>
        <w:t>1、注重提高财务人员自身业务能力水平，加强思想和业务培训。</w:t>
      </w:r>
    </w:p>
    <w:p w:rsidR="005D5A2B" w:rsidRDefault="005D5A2B" w:rsidP="005D5A2B">
      <w:pPr>
        <w:widowControl/>
        <w:spacing w:line="600" w:lineRule="exact"/>
        <w:ind w:firstLineChars="200" w:firstLine="640"/>
        <w:jc w:val="left"/>
        <w:rPr>
          <w:rFonts w:eastAsia="黑体"/>
          <w:sz w:val="32"/>
          <w:szCs w:val="32"/>
        </w:rPr>
      </w:pPr>
      <w:r w:rsidRPr="00653E1A">
        <w:rPr>
          <w:rFonts w:ascii="仿宋_GB2312" w:eastAsia="仿宋_GB2312" w:hint="eastAsia"/>
          <w:sz w:val="32"/>
          <w:szCs w:val="32"/>
        </w:rPr>
        <w:t>2、进一步提高绩效目标评价意识和方法，细化财务管理。</w:t>
      </w:r>
    </w:p>
    <w:p w:rsidR="005D5A2B" w:rsidRDefault="005D5A2B" w:rsidP="005D5A2B">
      <w:pPr>
        <w:widowControl/>
        <w:spacing w:line="600" w:lineRule="exact"/>
        <w:ind w:firstLine="645"/>
        <w:jc w:val="left"/>
        <w:rPr>
          <w:rFonts w:eastAsia="黑体"/>
          <w:sz w:val="32"/>
          <w:szCs w:val="32"/>
        </w:rPr>
      </w:pPr>
      <w:r>
        <w:rPr>
          <w:rFonts w:eastAsia="黑体"/>
          <w:sz w:val="32"/>
          <w:szCs w:val="32"/>
        </w:rPr>
        <w:t>九、其他需要说明的情况</w:t>
      </w:r>
    </w:p>
    <w:p w:rsidR="005D5A2B" w:rsidRDefault="005D5A2B" w:rsidP="005D5A2B">
      <w:pPr>
        <w:widowControl/>
        <w:spacing w:line="600" w:lineRule="exact"/>
        <w:ind w:firstLine="645"/>
        <w:jc w:val="left"/>
        <w:rPr>
          <w:rFonts w:eastAsia="仿宋_GB2312"/>
          <w:sz w:val="32"/>
          <w:szCs w:val="32"/>
        </w:rPr>
      </w:pPr>
      <w:r>
        <w:rPr>
          <w:rFonts w:eastAsia="仿宋_GB2312" w:hint="eastAsia"/>
          <w:sz w:val="32"/>
          <w:szCs w:val="32"/>
        </w:rPr>
        <w:t>无</w:t>
      </w: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B69" w:rsidRDefault="008E6B69" w:rsidP="009B3ADF">
      <w:r>
        <w:separator/>
      </w:r>
    </w:p>
  </w:endnote>
  <w:endnote w:type="continuationSeparator" w:id="1">
    <w:p w:rsidR="008E6B69" w:rsidRDefault="008E6B69"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B69" w:rsidRDefault="008E6B69" w:rsidP="009B3ADF">
      <w:r>
        <w:separator/>
      </w:r>
    </w:p>
  </w:footnote>
  <w:footnote w:type="continuationSeparator" w:id="1">
    <w:p w:rsidR="008E6B69" w:rsidRDefault="008E6B69"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F29C5"/>
    <w:rsid w:val="00103957"/>
    <w:rsid w:val="00152C6D"/>
    <w:rsid w:val="00153ED0"/>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B1C51"/>
    <w:rsid w:val="002E0A30"/>
    <w:rsid w:val="003130C4"/>
    <w:rsid w:val="00316C4B"/>
    <w:rsid w:val="0032192B"/>
    <w:rsid w:val="0033364B"/>
    <w:rsid w:val="003479BD"/>
    <w:rsid w:val="0037197D"/>
    <w:rsid w:val="003768D5"/>
    <w:rsid w:val="003838D5"/>
    <w:rsid w:val="003C47E6"/>
    <w:rsid w:val="003C4FC2"/>
    <w:rsid w:val="003E307E"/>
    <w:rsid w:val="00416E61"/>
    <w:rsid w:val="0042790C"/>
    <w:rsid w:val="00440743"/>
    <w:rsid w:val="004506F9"/>
    <w:rsid w:val="004717A2"/>
    <w:rsid w:val="00473DF3"/>
    <w:rsid w:val="004778C0"/>
    <w:rsid w:val="00487911"/>
    <w:rsid w:val="00491741"/>
    <w:rsid w:val="004C7EFB"/>
    <w:rsid w:val="004D0771"/>
    <w:rsid w:val="00500E5F"/>
    <w:rsid w:val="005122EF"/>
    <w:rsid w:val="0051441A"/>
    <w:rsid w:val="00517C33"/>
    <w:rsid w:val="00523644"/>
    <w:rsid w:val="0054069E"/>
    <w:rsid w:val="00544866"/>
    <w:rsid w:val="0056602C"/>
    <w:rsid w:val="005767CC"/>
    <w:rsid w:val="00590C79"/>
    <w:rsid w:val="00590D9F"/>
    <w:rsid w:val="00595D26"/>
    <w:rsid w:val="005A74E6"/>
    <w:rsid w:val="005B404E"/>
    <w:rsid w:val="005D4D55"/>
    <w:rsid w:val="005D5A2B"/>
    <w:rsid w:val="005E2CFB"/>
    <w:rsid w:val="005F3D1C"/>
    <w:rsid w:val="00612938"/>
    <w:rsid w:val="0062378F"/>
    <w:rsid w:val="00641842"/>
    <w:rsid w:val="00651EEC"/>
    <w:rsid w:val="00665DD5"/>
    <w:rsid w:val="00691E8C"/>
    <w:rsid w:val="006A22C4"/>
    <w:rsid w:val="006A351B"/>
    <w:rsid w:val="006B0422"/>
    <w:rsid w:val="006B11AE"/>
    <w:rsid w:val="006C1B53"/>
    <w:rsid w:val="006D7730"/>
    <w:rsid w:val="006E5284"/>
    <w:rsid w:val="006F3EB5"/>
    <w:rsid w:val="00702E34"/>
    <w:rsid w:val="00704395"/>
    <w:rsid w:val="00712D99"/>
    <w:rsid w:val="00717621"/>
    <w:rsid w:val="00720FF1"/>
    <w:rsid w:val="0072318D"/>
    <w:rsid w:val="00727A53"/>
    <w:rsid w:val="00787B42"/>
    <w:rsid w:val="007A6E70"/>
    <w:rsid w:val="007C4539"/>
    <w:rsid w:val="007C7293"/>
    <w:rsid w:val="007D5CB9"/>
    <w:rsid w:val="007F3657"/>
    <w:rsid w:val="00800CA4"/>
    <w:rsid w:val="00812ED5"/>
    <w:rsid w:val="0082496E"/>
    <w:rsid w:val="008277D9"/>
    <w:rsid w:val="0084478C"/>
    <w:rsid w:val="00860E0B"/>
    <w:rsid w:val="0086638C"/>
    <w:rsid w:val="008A3E8D"/>
    <w:rsid w:val="008E6B69"/>
    <w:rsid w:val="009237C4"/>
    <w:rsid w:val="00944C48"/>
    <w:rsid w:val="00950252"/>
    <w:rsid w:val="00967F5D"/>
    <w:rsid w:val="00971979"/>
    <w:rsid w:val="009A0F95"/>
    <w:rsid w:val="009B3ADF"/>
    <w:rsid w:val="009C3B52"/>
    <w:rsid w:val="009E6817"/>
    <w:rsid w:val="009E6E9A"/>
    <w:rsid w:val="00A01D2B"/>
    <w:rsid w:val="00A12FA2"/>
    <w:rsid w:val="00A42218"/>
    <w:rsid w:val="00A57845"/>
    <w:rsid w:val="00A70249"/>
    <w:rsid w:val="00A70B02"/>
    <w:rsid w:val="00A71D9F"/>
    <w:rsid w:val="00A7208A"/>
    <w:rsid w:val="00A841DF"/>
    <w:rsid w:val="00A92E9F"/>
    <w:rsid w:val="00AA7F1A"/>
    <w:rsid w:val="00AD05A3"/>
    <w:rsid w:val="00B33BEA"/>
    <w:rsid w:val="00B57C9F"/>
    <w:rsid w:val="00B63572"/>
    <w:rsid w:val="00B649CB"/>
    <w:rsid w:val="00B845B3"/>
    <w:rsid w:val="00B85D8B"/>
    <w:rsid w:val="00BB4A40"/>
    <w:rsid w:val="00BD6C3E"/>
    <w:rsid w:val="00BE3674"/>
    <w:rsid w:val="00C10681"/>
    <w:rsid w:val="00C3049A"/>
    <w:rsid w:val="00C31B1E"/>
    <w:rsid w:val="00C57A35"/>
    <w:rsid w:val="00C77645"/>
    <w:rsid w:val="00CC4EE7"/>
    <w:rsid w:val="00CC61BA"/>
    <w:rsid w:val="00CE04C3"/>
    <w:rsid w:val="00CE76A0"/>
    <w:rsid w:val="00D0242F"/>
    <w:rsid w:val="00D029F0"/>
    <w:rsid w:val="00D148C6"/>
    <w:rsid w:val="00D17A8A"/>
    <w:rsid w:val="00D415BA"/>
    <w:rsid w:val="00D644EE"/>
    <w:rsid w:val="00DB09ED"/>
    <w:rsid w:val="00DD06FF"/>
    <w:rsid w:val="00DD5FE9"/>
    <w:rsid w:val="00E00C7A"/>
    <w:rsid w:val="00E15826"/>
    <w:rsid w:val="00E37D6C"/>
    <w:rsid w:val="00E429F3"/>
    <w:rsid w:val="00E55B68"/>
    <w:rsid w:val="00E67BE6"/>
    <w:rsid w:val="00E8683C"/>
    <w:rsid w:val="00EA2B72"/>
    <w:rsid w:val="00F74360"/>
    <w:rsid w:val="00FB462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840</Words>
  <Characters>4794</Characters>
  <Application>Microsoft Office Word</Application>
  <DocSecurity>0</DocSecurity>
  <Lines>39</Lines>
  <Paragraphs>11</Paragraphs>
  <ScaleCrop>false</ScaleCrop>
  <Company>Microsoft</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2021-10-11T03:28:00Z</dcterms:created>
  <dcterms:modified xsi:type="dcterms:W3CDTF">2021-10-11T03:28:00Z</dcterms:modified>
</cp:coreProperties>
</file>