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923" w:rsidRDefault="00FC6923">
      <w:pPr>
        <w:pStyle w:val="Default"/>
        <w:jc w:val="center"/>
        <w:rPr>
          <w:sz w:val="56"/>
          <w:szCs w:val="56"/>
        </w:rPr>
      </w:pPr>
    </w:p>
    <w:p w:rsidR="00FC6923" w:rsidRDefault="00FC6923">
      <w:pPr>
        <w:pStyle w:val="Default"/>
        <w:jc w:val="center"/>
        <w:rPr>
          <w:sz w:val="56"/>
          <w:szCs w:val="56"/>
        </w:rPr>
      </w:pPr>
    </w:p>
    <w:p w:rsidR="00FC6923" w:rsidRDefault="00FC6923">
      <w:pPr>
        <w:pStyle w:val="Default"/>
        <w:jc w:val="center"/>
        <w:rPr>
          <w:sz w:val="84"/>
          <w:szCs w:val="84"/>
        </w:rPr>
      </w:pPr>
    </w:p>
    <w:p w:rsidR="00FC6923" w:rsidRDefault="00FC6923">
      <w:pPr>
        <w:pStyle w:val="Default"/>
        <w:jc w:val="center"/>
        <w:rPr>
          <w:sz w:val="84"/>
          <w:szCs w:val="84"/>
        </w:rPr>
      </w:pPr>
    </w:p>
    <w:p w:rsidR="00FC6923" w:rsidRDefault="00612CA0">
      <w:pPr>
        <w:pStyle w:val="Default"/>
        <w:jc w:val="center"/>
        <w:rPr>
          <w:sz w:val="84"/>
          <w:szCs w:val="84"/>
        </w:rPr>
      </w:pPr>
      <w:r>
        <w:rPr>
          <w:rFonts w:hint="eastAsia"/>
          <w:sz w:val="84"/>
          <w:szCs w:val="84"/>
        </w:rPr>
        <w:t>2020</w:t>
      </w:r>
      <w:r>
        <w:rPr>
          <w:rFonts w:hint="eastAsia"/>
          <w:sz w:val="84"/>
          <w:szCs w:val="84"/>
        </w:rPr>
        <w:t>年度</w:t>
      </w:r>
    </w:p>
    <w:p w:rsidR="00FC6923" w:rsidRDefault="00612CA0">
      <w:pPr>
        <w:pStyle w:val="Default"/>
        <w:jc w:val="center"/>
        <w:rPr>
          <w:sz w:val="84"/>
          <w:szCs w:val="84"/>
        </w:rPr>
      </w:pPr>
      <w:r>
        <w:rPr>
          <w:rFonts w:hint="eastAsia"/>
          <w:sz w:val="84"/>
          <w:szCs w:val="84"/>
        </w:rPr>
        <w:t>怀化市欧城小学部门决算</w:t>
      </w:r>
    </w:p>
    <w:p w:rsidR="00FC6923" w:rsidRDefault="00FC6923">
      <w:pPr>
        <w:pStyle w:val="Default"/>
        <w:jc w:val="center"/>
        <w:rPr>
          <w:sz w:val="56"/>
          <w:szCs w:val="56"/>
        </w:rPr>
      </w:pPr>
    </w:p>
    <w:p w:rsidR="00FC6923" w:rsidRDefault="00FC6923">
      <w:pPr>
        <w:pStyle w:val="Default"/>
        <w:jc w:val="center"/>
        <w:rPr>
          <w:sz w:val="56"/>
          <w:szCs w:val="56"/>
        </w:rPr>
      </w:pPr>
    </w:p>
    <w:p w:rsidR="00FC6923" w:rsidRDefault="00FC6923">
      <w:pPr>
        <w:pStyle w:val="Default"/>
        <w:jc w:val="center"/>
        <w:rPr>
          <w:sz w:val="56"/>
          <w:szCs w:val="56"/>
        </w:rPr>
      </w:pPr>
    </w:p>
    <w:p w:rsidR="00FC6923" w:rsidRDefault="00FC6923">
      <w:pPr>
        <w:pStyle w:val="Default"/>
        <w:jc w:val="center"/>
        <w:rPr>
          <w:sz w:val="56"/>
          <w:szCs w:val="56"/>
        </w:rPr>
      </w:pPr>
    </w:p>
    <w:p w:rsidR="00FC6923" w:rsidRDefault="00FC6923">
      <w:pPr>
        <w:pStyle w:val="Default"/>
        <w:jc w:val="center"/>
        <w:rPr>
          <w:sz w:val="56"/>
          <w:szCs w:val="56"/>
        </w:rPr>
      </w:pPr>
    </w:p>
    <w:p w:rsidR="00FC6923" w:rsidRDefault="00FC6923">
      <w:pPr>
        <w:pStyle w:val="Default"/>
        <w:jc w:val="center"/>
        <w:rPr>
          <w:sz w:val="56"/>
          <w:szCs w:val="56"/>
        </w:rPr>
      </w:pPr>
    </w:p>
    <w:p w:rsidR="00FC6923" w:rsidRDefault="00FC6923">
      <w:pPr>
        <w:pStyle w:val="Default"/>
        <w:jc w:val="center"/>
        <w:rPr>
          <w:sz w:val="56"/>
          <w:szCs w:val="56"/>
        </w:rPr>
      </w:pPr>
    </w:p>
    <w:p w:rsidR="00FC6923" w:rsidRDefault="00FC6923">
      <w:pPr>
        <w:pStyle w:val="Default"/>
        <w:spacing w:line="540" w:lineRule="exact"/>
        <w:jc w:val="center"/>
        <w:rPr>
          <w:sz w:val="56"/>
          <w:szCs w:val="56"/>
        </w:rPr>
      </w:pPr>
    </w:p>
    <w:p w:rsidR="00FC6923" w:rsidRDefault="00612CA0">
      <w:pPr>
        <w:pStyle w:val="Default"/>
        <w:spacing w:line="520" w:lineRule="exact"/>
        <w:jc w:val="center"/>
        <w:rPr>
          <w:sz w:val="56"/>
          <w:szCs w:val="56"/>
        </w:rPr>
      </w:pPr>
      <w:r>
        <w:rPr>
          <w:rFonts w:hint="eastAsia"/>
          <w:sz w:val="56"/>
          <w:szCs w:val="56"/>
        </w:rPr>
        <w:t>目录</w:t>
      </w:r>
    </w:p>
    <w:p w:rsidR="00FC6923" w:rsidRDefault="00612CA0">
      <w:pPr>
        <w:pStyle w:val="Default"/>
        <w:spacing w:line="520" w:lineRule="exact"/>
        <w:rPr>
          <w:rFonts w:ascii="仿宋_GB2312" w:hAnsi="仿宋_GB2312" w:cs="仿宋_GB2312"/>
          <w:b/>
          <w:sz w:val="28"/>
          <w:szCs w:val="28"/>
        </w:rPr>
      </w:pPr>
      <w:r>
        <w:rPr>
          <w:rFonts w:hint="eastAsia"/>
          <w:b/>
          <w:sz w:val="28"/>
          <w:szCs w:val="28"/>
        </w:rPr>
        <w:t>第一部分欧城小学概况</w:t>
      </w:r>
    </w:p>
    <w:p w:rsidR="00FC6923" w:rsidRDefault="00612CA0">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FC6923" w:rsidRDefault="00612CA0">
      <w:pPr>
        <w:pStyle w:val="Default"/>
        <w:spacing w:line="52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FC6923" w:rsidRDefault="00612CA0">
      <w:pPr>
        <w:pStyle w:val="Default"/>
        <w:spacing w:line="52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2020</w:t>
      </w:r>
      <w:r>
        <w:rPr>
          <w:rFonts w:hAnsi="仿宋_GB2312" w:hint="eastAsia"/>
          <w:b/>
          <w:sz w:val="28"/>
          <w:szCs w:val="28"/>
        </w:rPr>
        <w:t>年度部门决算表</w:t>
      </w:r>
    </w:p>
    <w:p w:rsidR="00FC6923" w:rsidRDefault="00612CA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FC6923" w:rsidRDefault="00612CA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FC6923" w:rsidRDefault="00612CA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FC6923" w:rsidRDefault="00612CA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FC6923" w:rsidRDefault="00612CA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FC6923" w:rsidRDefault="00612CA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FC6923" w:rsidRDefault="00612CA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FC6923" w:rsidRDefault="00612CA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lastRenderedPageBreak/>
        <w:t>八、政府性基金预算财政拨款收入支出决算表</w:t>
      </w:r>
    </w:p>
    <w:p w:rsidR="00FC6923" w:rsidRDefault="00612CA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FC6923" w:rsidRDefault="00612CA0">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FC6923" w:rsidRDefault="00612CA0">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FC6923" w:rsidRDefault="00612CA0">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FC6923" w:rsidRDefault="00612CA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FC6923" w:rsidRDefault="00612CA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FC6923" w:rsidRDefault="00612CA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FC6923" w:rsidRDefault="00612CA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FC6923" w:rsidRDefault="00612CA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FC6923" w:rsidRDefault="00612CA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FC6923" w:rsidRDefault="00612CA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FC6923" w:rsidRDefault="00612CA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FC6923" w:rsidRDefault="00612CA0">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FC6923" w:rsidRDefault="00612CA0">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FC6923" w:rsidRDefault="00612CA0">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FC6923" w:rsidRDefault="00612CA0">
      <w:pPr>
        <w:autoSpaceDE w:val="0"/>
        <w:autoSpaceDN w:val="0"/>
        <w:adjustRightInd w:val="0"/>
        <w:spacing w:line="520" w:lineRule="exact"/>
        <w:jc w:val="left"/>
        <w:rPr>
          <w:rFonts w:ascii="黑体" w:eastAsia="黑体" w:hAnsi="黑体" w:cs="仿宋_GB2312"/>
          <w:b/>
          <w:color w:val="000000"/>
          <w:kern w:val="0"/>
          <w:sz w:val="28"/>
          <w:szCs w:val="28"/>
        </w:rPr>
      </w:pPr>
      <w:r>
        <w:rPr>
          <w:rFonts w:ascii="黑体" w:eastAsia="黑体" w:hAnsi="黑体" w:cs="黑体"/>
          <w:b/>
          <w:color w:val="000000"/>
          <w:kern w:val="0"/>
          <w:sz w:val="28"/>
          <w:szCs w:val="28"/>
        </w:rPr>
        <w:t>第四部分名词解释</w:t>
      </w:r>
    </w:p>
    <w:p w:rsidR="00FC6923" w:rsidRDefault="00612CA0">
      <w:pPr>
        <w:spacing w:line="520" w:lineRule="exact"/>
        <w:jc w:val="left"/>
        <w:rPr>
          <w:rFonts w:ascii="黑体" w:eastAsia="黑体" w:hAnsi="黑体" w:cs="仿宋_GB2312"/>
          <w:b/>
          <w:color w:val="000000"/>
          <w:kern w:val="0"/>
          <w:sz w:val="28"/>
          <w:szCs w:val="28"/>
        </w:rPr>
      </w:pPr>
      <w:r>
        <w:rPr>
          <w:rFonts w:ascii="黑体" w:eastAsia="黑体" w:hAnsi="黑体" w:cs="黑体"/>
          <w:b/>
          <w:color w:val="000000"/>
          <w:kern w:val="0"/>
          <w:sz w:val="28"/>
          <w:szCs w:val="28"/>
        </w:rPr>
        <w:t>第五部分附件</w:t>
      </w:r>
    </w:p>
    <w:p w:rsidR="00FC6923" w:rsidRDefault="00FC6923">
      <w:pPr>
        <w:jc w:val="center"/>
        <w:rPr>
          <w:sz w:val="72"/>
          <w:szCs w:val="72"/>
        </w:rPr>
      </w:pPr>
    </w:p>
    <w:p w:rsidR="00FC6923" w:rsidRDefault="00FC6923">
      <w:pPr>
        <w:jc w:val="center"/>
        <w:rPr>
          <w:sz w:val="72"/>
          <w:szCs w:val="72"/>
        </w:rPr>
      </w:pPr>
    </w:p>
    <w:p w:rsidR="00FC6923" w:rsidRDefault="00FC6923">
      <w:pPr>
        <w:jc w:val="center"/>
        <w:rPr>
          <w:sz w:val="72"/>
          <w:szCs w:val="72"/>
        </w:rPr>
      </w:pPr>
    </w:p>
    <w:p w:rsidR="00FC6923" w:rsidRDefault="00FC6923">
      <w:pPr>
        <w:jc w:val="center"/>
        <w:rPr>
          <w:sz w:val="72"/>
          <w:szCs w:val="72"/>
        </w:rPr>
      </w:pPr>
    </w:p>
    <w:p w:rsidR="00FC6923" w:rsidRDefault="00FC6923">
      <w:pPr>
        <w:rPr>
          <w:sz w:val="72"/>
          <w:szCs w:val="72"/>
        </w:rPr>
      </w:pPr>
    </w:p>
    <w:p w:rsidR="00FC6923" w:rsidRDefault="00612CA0">
      <w:pPr>
        <w:pStyle w:val="Default"/>
        <w:jc w:val="center"/>
        <w:rPr>
          <w:sz w:val="84"/>
          <w:szCs w:val="84"/>
        </w:rPr>
      </w:pPr>
      <w:r>
        <w:rPr>
          <w:rFonts w:hint="eastAsia"/>
          <w:sz w:val="84"/>
          <w:szCs w:val="84"/>
        </w:rPr>
        <w:t>第一部分</w:t>
      </w:r>
    </w:p>
    <w:p w:rsidR="00FC6923" w:rsidRDefault="00FC6923">
      <w:pPr>
        <w:pStyle w:val="Default"/>
        <w:jc w:val="center"/>
        <w:rPr>
          <w:sz w:val="84"/>
          <w:szCs w:val="84"/>
        </w:rPr>
      </w:pPr>
    </w:p>
    <w:p w:rsidR="00FC6923" w:rsidRDefault="00612CA0">
      <w:pPr>
        <w:pStyle w:val="Default"/>
        <w:jc w:val="center"/>
        <w:rPr>
          <w:sz w:val="84"/>
          <w:szCs w:val="84"/>
        </w:rPr>
      </w:pPr>
      <w:r>
        <w:rPr>
          <w:rFonts w:hint="eastAsia"/>
          <w:sz w:val="84"/>
          <w:szCs w:val="84"/>
        </w:rPr>
        <w:t>怀化市欧城小学概况</w:t>
      </w:r>
    </w:p>
    <w:p w:rsidR="00FC6923" w:rsidRDefault="00FC6923">
      <w:pPr>
        <w:jc w:val="center"/>
        <w:rPr>
          <w:sz w:val="72"/>
          <w:szCs w:val="72"/>
        </w:rPr>
      </w:pPr>
    </w:p>
    <w:p w:rsidR="00FC6923" w:rsidRDefault="00FC6923">
      <w:pPr>
        <w:jc w:val="center"/>
        <w:rPr>
          <w:sz w:val="72"/>
          <w:szCs w:val="72"/>
        </w:rPr>
      </w:pPr>
    </w:p>
    <w:p w:rsidR="00FC6923" w:rsidRDefault="00FC6923">
      <w:pPr>
        <w:jc w:val="center"/>
        <w:rPr>
          <w:sz w:val="72"/>
          <w:szCs w:val="72"/>
        </w:rPr>
      </w:pPr>
    </w:p>
    <w:p w:rsidR="00FC6923" w:rsidRDefault="00FC6923">
      <w:pPr>
        <w:jc w:val="center"/>
        <w:rPr>
          <w:sz w:val="72"/>
          <w:szCs w:val="72"/>
        </w:rPr>
      </w:pPr>
    </w:p>
    <w:p w:rsidR="00FC6923" w:rsidRDefault="00FC6923">
      <w:pPr>
        <w:jc w:val="center"/>
        <w:rPr>
          <w:sz w:val="72"/>
          <w:szCs w:val="72"/>
        </w:rPr>
      </w:pPr>
    </w:p>
    <w:p w:rsidR="00FC6923" w:rsidRDefault="00FC6923">
      <w:pPr>
        <w:pStyle w:val="a6"/>
        <w:ind w:left="720" w:firstLineChars="0" w:firstLine="0"/>
        <w:jc w:val="left"/>
        <w:rPr>
          <w:rFonts w:ascii="黑体" w:eastAsia="黑体" w:hAnsi="黑体"/>
          <w:sz w:val="32"/>
          <w:szCs w:val="32"/>
        </w:rPr>
      </w:pPr>
    </w:p>
    <w:p w:rsidR="00FC6923" w:rsidRDefault="00612CA0">
      <w:pPr>
        <w:pStyle w:val="a6"/>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FC6923" w:rsidRDefault="00612CA0">
      <w:pPr>
        <w:ind w:firstLineChars="250" w:firstLine="800"/>
        <w:jc w:val="left"/>
        <w:rPr>
          <w:rFonts w:asciiTheme="minorEastAsia" w:hAnsiTheme="minorEastAsia"/>
          <w:sz w:val="32"/>
          <w:szCs w:val="32"/>
        </w:rPr>
      </w:pPr>
      <w:r>
        <w:rPr>
          <w:rFonts w:asciiTheme="minorEastAsia" w:hAnsiTheme="minorEastAsia" w:hint="eastAsia"/>
          <w:sz w:val="32"/>
          <w:szCs w:val="32"/>
        </w:rPr>
        <w:t>（一）</w:t>
      </w:r>
      <w:r>
        <w:rPr>
          <w:rFonts w:asciiTheme="minorEastAsia" w:hAnsiTheme="minorEastAsia" w:cs="仿宋" w:hint="eastAsia"/>
          <w:sz w:val="30"/>
          <w:szCs w:val="30"/>
        </w:rPr>
        <w:t>怀化市欧城小学是全额拨款的事业单位。</w:t>
      </w:r>
    </w:p>
    <w:p w:rsidR="00FC6923" w:rsidRDefault="00612CA0">
      <w:pPr>
        <w:spacing w:line="600" w:lineRule="exact"/>
        <w:ind w:firstLineChars="250" w:firstLine="800"/>
        <w:rPr>
          <w:rFonts w:asciiTheme="minorEastAsia" w:hAnsiTheme="minorEastAsia"/>
          <w:kern w:val="0"/>
          <w:sz w:val="32"/>
          <w:szCs w:val="32"/>
        </w:rPr>
      </w:pPr>
      <w:r>
        <w:rPr>
          <w:rFonts w:asciiTheme="minorEastAsia" w:hAnsiTheme="minorEastAsia" w:hint="eastAsia"/>
          <w:sz w:val="32"/>
          <w:szCs w:val="32"/>
        </w:rPr>
        <w:t>（二）</w:t>
      </w:r>
      <w:r>
        <w:rPr>
          <w:rFonts w:asciiTheme="minorEastAsia" w:hAnsiTheme="minorEastAsia" w:cs="仿宋" w:hint="eastAsia"/>
          <w:sz w:val="32"/>
          <w:szCs w:val="32"/>
        </w:rPr>
        <w:t>主要工作职责：全面贯彻党和国家教育教学方针政策，</w:t>
      </w:r>
      <w:r>
        <w:rPr>
          <w:rFonts w:asciiTheme="minorEastAsia" w:hAnsiTheme="minorEastAsia" w:cs="仿宋" w:hint="eastAsia"/>
          <w:sz w:val="30"/>
          <w:szCs w:val="30"/>
        </w:rPr>
        <w:t>从事小学教育教学工作。</w:t>
      </w:r>
    </w:p>
    <w:p w:rsidR="00FC6923" w:rsidRDefault="00612CA0">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FC6923" w:rsidRDefault="00612CA0">
      <w:pPr>
        <w:ind w:firstLineChars="200" w:firstLine="640"/>
        <w:rPr>
          <w:rFonts w:ascii="仿宋" w:eastAsia="仿宋" w:hAnsi="仿宋"/>
          <w:sz w:val="32"/>
          <w:szCs w:val="32"/>
        </w:rPr>
      </w:pPr>
      <w:r>
        <w:rPr>
          <w:rFonts w:asciiTheme="minorEastAsia" w:hAnsiTheme="minorEastAsia" w:hint="eastAsia"/>
          <w:bCs/>
          <w:kern w:val="0"/>
          <w:sz w:val="32"/>
          <w:szCs w:val="32"/>
        </w:rPr>
        <w:t>（一）内设机构设置。</w:t>
      </w:r>
      <w:r>
        <w:rPr>
          <w:rFonts w:ascii="Times New Roman" w:eastAsia="仿宋_GB2312" w:hAnsi="Times New Roman" w:cs="Times New Roman" w:hint="eastAsia"/>
          <w:bCs/>
          <w:kern w:val="0"/>
          <w:sz w:val="32"/>
          <w:szCs w:val="32"/>
        </w:rPr>
        <w:t>怀化市欧城小学内设机构包括：</w:t>
      </w:r>
      <w:r>
        <w:rPr>
          <w:rFonts w:ascii="仿宋" w:eastAsia="仿宋" w:hAnsi="仿宋" w:hint="eastAsia"/>
          <w:sz w:val="32"/>
          <w:szCs w:val="32"/>
        </w:rPr>
        <w:t xml:space="preserve"> 9</w:t>
      </w:r>
      <w:r>
        <w:rPr>
          <w:rFonts w:ascii="仿宋" w:eastAsia="仿宋" w:hAnsi="仿宋" w:hint="eastAsia"/>
          <w:sz w:val="32"/>
          <w:szCs w:val="32"/>
        </w:rPr>
        <w:t>个功能室：校长室、教导处、教研室、总务处、办公室、工会、大队部、副校长室、财务室。</w:t>
      </w:r>
    </w:p>
    <w:p w:rsidR="00FC6923" w:rsidRDefault="00612CA0">
      <w:pPr>
        <w:spacing w:line="600" w:lineRule="exact"/>
        <w:ind w:firstLineChars="200" w:firstLine="640"/>
        <w:rPr>
          <w:rFonts w:ascii="Times New Roman" w:eastAsia="仿宋_GB2312" w:hAnsi="Times New Roman" w:cs="Times New Roman"/>
          <w:bCs/>
          <w:kern w:val="0"/>
          <w:sz w:val="32"/>
          <w:szCs w:val="32"/>
        </w:rPr>
      </w:pPr>
      <w:r>
        <w:rPr>
          <w:rFonts w:asciiTheme="minorEastAsia" w:hAnsiTheme="minorEastAsia" w:hint="eastAsia"/>
          <w:bCs/>
          <w:kern w:val="0"/>
          <w:sz w:val="32"/>
          <w:szCs w:val="32"/>
        </w:rPr>
        <w:t>（二）决算单位构成。</w:t>
      </w:r>
      <w:r>
        <w:rPr>
          <w:rFonts w:ascii="Times New Roman" w:eastAsia="仿宋_GB2312" w:hAnsi="Times New Roman" w:cs="Times New Roman" w:hint="eastAsia"/>
          <w:bCs/>
          <w:kern w:val="0"/>
          <w:sz w:val="32"/>
          <w:szCs w:val="32"/>
        </w:rPr>
        <w:t>怀化市欧城小学</w:t>
      </w:r>
      <w:r>
        <w:rPr>
          <w:rFonts w:ascii="Times New Roman" w:eastAsia="仿宋_GB2312" w:hAnsi="Times New Roman" w:cs="Times New Roman" w:hint="eastAsia"/>
          <w:bCs/>
          <w:kern w:val="0"/>
          <w:sz w:val="32"/>
          <w:szCs w:val="32"/>
        </w:rPr>
        <w:t>2020</w:t>
      </w:r>
      <w:r>
        <w:rPr>
          <w:rFonts w:ascii="Times New Roman" w:eastAsia="仿宋_GB2312" w:hAnsi="Times New Roman" w:cs="Times New Roman" w:hint="eastAsia"/>
          <w:bCs/>
          <w:kern w:val="0"/>
          <w:sz w:val="32"/>
          <w:szCs w:val="32"/>
        </w:rPr>
        <w:t>年部门决算汇总公开单位构成为本单位。</w:t>
      </w:r>
    </w:p>
    <w:p w:rsidR="00FC6923" w:rsidRDefault="00FC6923">
      <w:pPr>
        <w:widowControl/>
        <w:spacing w:line="600" w:lineRule="exact"/>
        <w:rPr>
          <w:rFonts w:ascii="仿宋_GB2312" w:eastAsia="仿宋_GB2312" w:hAnsiTheme="minorEastAsia"/>
          <w:sz w:val="28"/>
          <w:szCs w:val="32"/>
        </w:rPr>
      </w:pPr>
    </w:p>
    <w:p w:rsidR="00FC6923" w:rsidRDefault="00FC6923">
      <w:pPr>
        <w:jc w:val="center"/>
        <w:rPr>
          <w:rFonts w:ascii="黑体" w:eastAsia="黑体" w:hAnsi="黑体"/>
          <w:sz w:val="28"/>
          <w:szCs w:val="28"/>
        </w:rPr>
      </w:pPr>
    </w:p>
    <w:p w:rsidR="00FC6923" w:rsidRDefault="00FC6923">
      <w:pPr>
        <w:jc w:val="center"/>
        <w:rPr>
          <w:rFonts w:ascii="黑体" w:eastAsia="黑体" w:hAnsi="黑体"/>
          <w:sz w:val="28"/>
          <w:szCs w:val="28"/>
        </w:rPr>
      </w:pPr>
    </w:p>
    <w:p w:rsidR="00FC6923" w:rsidRDefault="00FC6923">
      <w:pPr>
        <w:jc w:val="center"/>
        <w:rPr>
          <w:rFonts w:ascii="黑体" w:eastAsia="黑体" w:hAnsi="黑体"/>
          <w:sz w:val="28"/>
          <w:szCs w:val="28"/>
        </w:rPr>
      </w:pPr>
    </w:p>
    <w:p w:rsidR="00FC6923" w:rsidRDefault="00FC6923">
      <w:pPr>
        <w:jc w:val="center"/>
        <w:rPr>
          <w:rFonts w:ascii="黑体" w:eastAsia="黑体" w:hAnsi="黑体"/>
          <w:sz w:val="28"/>
          <w:szCs w:val="28"/>
        </w:rPr>
      </w:pPr>
    </w:p>
    <w:p w:rsidR="00FC6923" w:rsidRDefault="00FC6923">
      <w:pPr>
        <w:jc w:val="center"/>
        <w:rPr>
          <w:rFonts w:ascii="黑体" w:eastAsia="黑体" w:hAnsi="黑体"/>
          <w:sz w:val="28"/>
          <w:szCs w:val="28"/>
        </w:rPr>
      </w:pPr>
    </w:p>
    <w:p w:rsidR="00FC6923" w:rsidRDefault="00FC6923">
      <w:pPr>
        <w:jc w:val="center"/>
        <w:rPr>
          <w:rFonts w:ascii="黑体" w:eastAsia="黑体" w:hAnsi="黑体"/>
          <w:sz w:val="28"/>
          <w:szCs w:val="28"/>
        </w:rPr>
      </w:pPr>
    </w:p>
    <w:p w:rsidR="00FC6923" w:rsidRDefault="00FC6923">
      <w:pPr>
        <w:jc w:val="center"/>
        <w:rPr>
          <w:rFonts w:ascii="黑体" w:eastAsia="黑体" w:hAnsi="黑体"/>
          <w:sz w:val="28"/>
          <w:szCs w:val="28"/>
        </w:rPr>
      </w:pPr>
    </w:p>
    <w:p w:rsidR="00FC6923" w:rsidRDefault="00612CA0">
      <w:pPr>
        <w:jc w:val="center"/>
        <w:rPr>
          <w:sz w:val="72"/>
          <w:szCs w:val="72"/>
        </w:rPr>
      </w:pPr>
      <w:r>
        <w:rPr>
          <w:rFonts w:hint="eastAsia"/>
          <w:sz w:val="72"/>
          <w:szCs w:val="72"/>
        </w:rPr>
        <w:t>第二部分</w:t>
      </w:r>
    </w:p>
    <w:p w:rsidR="00FC6923" w:rsidRDefault="00FC6923">
      <w:pPr>
        <w:jc w:val="center"/>
        <w:rPr>
          <w:sz w:val="72"/>
          <w:szCs w:val="72"/>
        </w:rPr>
      </w:pPr>
    </w:p>
    <w:p w:rsidR="00FC6923" w:rsidRDefault="00612CA0">
      <w:pPr>
        <w:jc w:val="center"/>
        <w:rPr>
          <w:sz w:val="72"/>
          <w:szCs w:val="72"/>
        </w:rPr>
      </w:pPr>
      <w:r>
        <w:rPr>
          <w:rFonts w:hint="eastAsia"/>
          <w:sz w:val="72"/>
          <w:szCs w:val="72"/>
        </w:rPr>
        <w:t>部门决算表（详见附表）</w:t>
      </w:r>
    </w:p>
    <w:p w:rsidR="00FC6923" w:rsidRDefault="00FC6923">
      <w:pPr>
        <w:jc w:val="center"/>
        <w:rPr>
          <w:sz w:val="72"/>
          <w:szCs w:val="72"/>
        </w:rPr>
      </w:pPr>
    </w:p>
    <w:p w:rsidR="00FC6923" w:rsidRDefault="00FC6923">
      <w:pPr>
        <w:pStyle w:val="Default"/>
        <w:rPr>
          <w:sz w:val="72"/>
          <w:szCs w:val="72"/>
        </w:rPr>
        <w:sectPr w:rsidR="00FC6923">
          <w:pgSz w:w="16838" w:h="11906" w:orient="landscape"/>
          <w:pgMar w:top="720" w:right="720" w:bottom="720" w:left="720" w:header="851" w:footer="992" w:gutter="0"/>
          <w:cols w:space="425"/>
          <w:docGrid w:type="lines" w:linePitch="312"/>
        </w:sectPr>
      </w:pPr>
    </w:p>
    <w:p w:rsidR="00FC6923" w:rsidRDefault="00FC6923">
      <w:pPr>
        <w:pStyle w:val="Default"/>
        <w:rPr>
          <w:sz w:val="72"/>
          <w:szCs w:val="72"/>
        </w:rPr>
      </w:pPr>
    </w:p>
    <w:p w:rsidR="00FC6923" w:rsidRDefault="00FC6923">
      <w:pPr>
        <w:pStyle w:val="Default"/>
        <w:rPr>
          <w:sz w:val="72"/>
          <w:szCs w:val="72"/>
        </w:rPr>
      </w:pPr>
    </w:p>
    <w:p w:rsidR="00FC6923" w:rsidRDefault="00FC6923">
      <w:pPr>
        <w:pStyle w:val="Default"/>
        <w:rPr>
          <w:sz w:val="72"/>
          <w:szCs w:val="72"/>
        </w:rPr>
      </w:pPr>
    </w:p>
    <w:p w:rsidR="00FC6923" w:rsidRDefault="00FC6923">
      <w:pPr>
        <w:pStyle w:val="Default"/>
        <w:jc w:val="center"/>
        <w:rPr>
          <w:sz w:val="72"/>
          <w:szCs w:val="72"/>
        </w:rPr>
      </w:pPr>
    </w:p>
    <w:p w:rsidR="00FC6923" w:rsidRDefault="00FC6923">
      <w:pPr>
        <w:pStyle w:val="Default"/>
        <w:jc w:val="center"/>
        <w:rPr>
          <w:sz w:val="72"/>
          <w:szCs w:val="72"/>
        </w:rPr>
      </w:pPr>
    </w:p>
    <w:p w:rsidR="00FC6923" w:rsidRDefault="00612CA0">
      <w:pPr>
        <w:pStyle w:val="Default"/>
        <w:jc w:val="center"/>
        <w:rPr>
          <w:sz w:val="72"/>
          <w:szCs w:val="72"/>
        </w:rPr>
      </w:pPr>
      <w:r>
        <w:rPr>
          <w:rFonts w:hint="eastAsia"/>
          <w:sz w:val="72"/>
          <w:szCs w:val="72"/>
        </w:rPr>
        <w:t>第三部分</w:t>
      </w:r>
    </w:p>
    <w:p w:rsidR="00FC6923" w:rsidRDefault="00FC6923">
      <w:pPr>
        <w:pStyle w:val="Default"/>
        <w:jc w:val="center"/>
        <w:rPr>
          <w:sz w:val="70"/>
          <w:szCs w:val="70"/>
        </w:rPr>
      </w:pPr>
    </w:p>
    <w:p w:rsidR="00FC6923" w:rsidRDefault="00612CA0">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FC6923" w:rsidRDefault="00612CA0">
      <w:pPr>
        <w:widowControl/>
        <w:jc w:val="left"/>
        <w:rPr>
          <w:rFonts w:ascii="黑体" w:eastAsia="黑体" w:cs="黑体"/>
          <w:color w:val="000000"/>
          <w:kern w:val="0"/>
          <w:sz w:val="70"/>
          <w:szCs w:val="70"/>
        </w:rPr>
      </w:pPr>
      <w:r>
        <w:rPr>
          <w:sz w:val="70"/>
          <w:szCs w:val="70"/>
        </w:rPr>
        <w:br w:type="page"/>
      </w:r>
    </w:p>
    <w:p w:rsidR="00FC6923" w:rsidRDefault="00FC6923">
      <w:pPr>
        <w:pStyle w:val="Default"/>
        <w:rPr>
          <w:rFonts w:asciiTheme="minorEastAsia" w:eastAsiaTheme="minorEastAsia" w:hAnsiTheme="minorEastAsia"/>
          <w:sz w:val="32"/>
          <w:szCs w:val="32"/>
        </w:rPr>
      </w:pPr>
    </w:p>
    <w:p w:rsidR="00FC6923" w:rsidRDefault="00612CA0">
      <w:pPr>
        <w:pStyle w:val="Default"/>
        <w:rPr>
          <w:rFonts w:hAnsi="黑体"/>
          <w:b/>
          <w:sz w:val="32"/>
          <w:szCs w:val="32"/>
        </w:rPr>
      </w:pPr>
      <w:r>
        <w:rPr>
          <w:rFonts w:hAnsi="黑体" w:hint="eastAsia"/>
          <w:b/>
          <w:sz w:val="32"/>
          <w:szCs w:val="32"/>
        </w:rPr>
        <w:t>一、收入支出决算总体情况说明</w:t>
      </w:r>
    </w:p>
    <w:p w:rsidR="00FC6923" w:rsidRDefault="00612CA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 xml:space="preserve">2020 </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873.38</w:t>
      </w:r>
      <w:r>
        <w:rPr>
          <w:rFonts w:asciiTheme="minorEastAsia" w:eastAsiaTheme="minorEastAsia" w:hAnsiTheme="minorEastAsia" w:hint="eastAsia"/>
          <w:sz w:val="32"/>
          <w:szCs w:val="32"/>
        </w:rPr>
        <w:t>万元，与</w:t>
      </w:r>
      <w:r>
        <w:rPr>
          <w:rFonts w:asciiTheme="minorEastAsia" w:eastAsiaTheme="minorEastAsia" w:hAnsiTheme="minorEastAsia" w:hint="eastAsia"/>
          <w:sz w:val="32"/>
          <w:szCs w:val="32"/>
        </w:rPr>
        <w:t>2019</w:t>
      </w:r>
      <w:r>
        <w:rPr>
          <w:rFonts w:asciiTheme="minorEastAsia" w:eastAsiaTheme="minorEastAsia" w:hAnsiTheme="minorEastAsia" w:hint="eastAsia"/>
          <w:sz w:val="32"/>
          <w:szCs w:val="32"/>
        </w:rPr>
        <w:t>年相比，增加</w:t>
      </w:r>
      <w:r>
        <w:rPr>
          <w:rFonts w:asciiTheme="minorEastAsia" w:eastAsiaTheme="minorEastAsia" w:hAnsiTheme="minorEastAsia" w:hint="eastAsia"/>
          <w:sz w:val="32"/>
          <w:szCs w:val="32"/>
        </w:rPr>
        <w:t>61.67</w:t>
      </w:r>
      <w:r>
        <w:rPr>
          <w:rFonts w:asciiTheme="minorEastAsia" w:eastAsiaTheme="minorEastAsia" w:hAnsiTheme="minorEastAsia" w:hint="eastAsia"/>
          <w:sz w:val="32"/>
          <w:szCs w:val="32"/>
        </w:rPr>
        <w:t>万元。支出合计</w:t>
      </w:r>
      <w:r>
        <w:rPr>
          <w:rFonts w:asciiTheme="minorEastAsia" w:eastAsiaTheme="minorEastAsia" w:hAnsiTheme="minorEastAsia" w:hint="eastAsia"/>
          <w:sz w:val="32"/>
          <w:szCs w:val="32"/>
        </w:rPr>
        <w:t>820.62</w:t>
      </w:r>
      <w:r>
        <w:rPr>
          <w:rFonts w:asciiTheme="minorEastAsia" w:eastAsiaTheme="minorEastAsia" w:hAnsiTheme="minorEastAsia" w:hint="eastAsia"/>
          <w:sz w:val="32"/>
          <w:szCs w:val="32"/>
        </w:rPr>
        <w:t>万元，</w:t>
      </w:r>
      <w:r>
        <w:rPr>
          <w:rFonts w:asciiTheme="minorEastAsia" w:eastAsiaTheme="minorEastAsia" w:hAnsiTheme="minorEastAsia" w:hint="eastAsia"/>
          <w:color w:val="000000" w:themeColor="text1"/>
          <w:sz w:val="32"/>
          <w:szCs w:val="32"/>
        </w:rPr>
        <w:t>与</w:t>
      </w:r>
      <w:r>
        <w:rPr>
          <w:rFonts w:asciiTheme="minorEastAsia" w:eastAsiaTheme="minorEastAsia" w:hAnsiTheme="minorEastAsia" w:hint="eastAsia"/>
          <w:color w:val="000000" w:themeColor="text1"/>
          <w:sz w:val="32"/>
          <w:szCs w:val="32"/>
        </w:rPr>
        <w:t>2019</w:t>
      </w:r>
      <w:r>
        <w:rPr>
          <w:rFonts w:asciiTheme="minorEastAsia" w:eastAsiaTheme="minorEastAsia" w:hAnsiTheme="minorEastAsia" w:hint="eastAsia"/>
          <w:color w:val="000000" w:themeColor="text1"/>
          <w:sz w:val="32"/>
          <w:szCs w:val="32"/>
        </w:rPr>
        <w:t>年相比，</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8.91</w:t>
      </w:r>
      <w:r>
        <w:rPr>
          <w:rFonts w:asciiTheme="minorEastAsia" w:eastAsiaTheme="minorEastAsia" w:hAnsiTheme="minorEastAsia" w:hint="eastAsia"/>
          <w:sz w:val="32"/>
          <w:szCs w:val="32"/>
        </w:rPr>
        <w:t>万元。原因：教职工及学生人数增加。</w:t>
      </w:r>
    </w:p>
    <w:p w:rsidR="00FC6923" w:rsidRDefault="00612CA0">
      <w:pPr>
        <w:pStyle w:val="Default"/>
        <w:rPr>
          <w:rFonts w:hAnsi="黑体"/>
          <w:b/>
          <w:sz w:val="32"/>
          <w:szCs w:val="32"/>
        </w:rPr>
      </w:pPr>
      <w:r>
        <w:rPr>
          <w:rFonts w:hAnsi="黑体" w:hint="eastAsia"/>
          <w:b/>
          <w:sz w:val="32"/>
          <w:szCs w:val="32"/>
        </w:rPr>
        <w:t>二、收入决算情况说明</w:t>
      </w:r>
    </w:p>
    <w:p w:rsidR="00FC6923" w:rsidRDefault="00612CA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873.38</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849.45</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97.26%</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23.93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2.74%</w:t>
      </w:r>
      <w:r>
        <w:rPr>
          <w:rFonts w:asciiTheme="minorEastAsia" w:eastAsiaTheme="minorEastAsia" w:hAnsiTheme="minorEastAsia" w:hint="eastAsia"/>
          <w:sz w:val="32"/>
          <w:szCs w:val="32"/>
        </w:rPr>
        <w:t>。</w:t>
      </w:r>
    </w:p>
    <w:p w:rsidR="00FC6923" w:rsidRDefault="00612CA0">
      <w:pPr>
        <w:pStyle w:val="Default"/>
        <w:rPr>
          <w:rFonts w:hAnsi="黑体"/>
          <w:b/>
          <w:sz w:val="32"/>
          <w:szCs w:val="32"/>
        </w:rPr>
      </w:pPr>
      <w:r>
        <w:rPr>
          <w:rFonts w:hAnsi="黑体" w:hint="eastAsia"/>
          <w:b/>
          <w:sz w:val="32"/>
          <w:szCs w:val="32"/>
        </w:rPr>
        <w:t>三、支出决算情况说明</w:t>
      </w:r>
    </w:p>
    <w:p w:rsidR="00FC6923" w:rsidRDefault="00612CA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820.62</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763.36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93.02%</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57.27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6.98%</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p>
    <w:p w:rsidR="00FC6923" w:rsidRDefault="00612CA0">
      <w:pPr>
        <w:pStyle w:val="Default"/>
        <w:rPr>
          <w:rFonts w:hAnsi="黑体"/>
          <w:b/>
          <w:sz w:val="32"/>
          <w:szCs w:val="32"/>
        </w:rPr>
      </w:pPr>
      <w:r>
        <w:rPr>
          <w:rFonts w:hAnsi="黑体" w:hint="eastAsia"/>
          <w:b/>
          <w:sz w:val="32"/>
          <w:szCs w:val="32"/>
        </w:rPr>
        <w:t>四、财政拨款收入支出决算总体情况说明</w:t>
      </w:r>
    </w:p>
    <w:p w:rsidR="00FC6923" w:rsidRDefault="00612CA0">
      <w:pPr>
        <w:pStyle w:val="Default"/>
        <w:ind w:firstLine="645"/>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年度财政拨款收入合计</w:t>
      </w:r>
      <w:r>
        <w:rPr>
          <w:rFonts w:asciiTheme="minorEastAsia" w:eastAsiaTheme="minorEastAsia" w:hAnsiTheme="minorEastAsia" w:hint="eastAsia"/>
          <w:sz w:val="32"/>
          <w:szCs w:val="32"/>
        </w:rPr>
        <w:t>849.45</w:t>
      </w:r>
      <w:r>
        <w:rPr>
          <w:rFonts w:asciiTheme="minorEastAsia" w:eastAsiaTheme="minorEastAsia" w:hAnsiTheme="minorEastAsia" w:hint="eastAsia"/>
          <w:sz w:val="32"/>
          <w:szCs w:val="32"/>
        </w:rPr>
        <w:t>万元，与</w:t>
      </w:r>
      <w:r>
        <w:rPr>
          <w:rFonts w:asciiTheme="minorEastAsia" w:eastAsiaTheme="minorEastAsia" w:hAnsiTheme="minorEastAsia" w:hint="eastAsia"/>
          <w:sz w:val="32"/>
          <w:szCs w:val="32"/>
        </w:rPr>
        <w:t>2019</w:t>
      </w:r>
      <w:r>
        <w:rPr>
          <w:rFonts w:asciiTheme="minorEastAsia" w:eastAsiaTheme="minorEastAsia" w:hAnsiTheme="minorEastAsia" w:hint="eastAsia"/>
          <w:sz w:val="32"/>
          <w:szCs w:val="32"/>
        </w:rPr>
        <w:t>年相比，增加</w:t>
      </w:r>
      <w:r>
        <w:rPr>
          <w:rFonts w:asciiTheme="minorEastAsia" w:eastAsiaTheme="minorEastAsia" w:hAnsiTheme="minorEastAsia" w:hint="eastAsia"/>
          <w:sz w:val="32"/>
          <w:szCs w:val="32"/>
        </w:rPr>
        <w:t>375.11</w:t>
      </w:r>
      <w:r>
        <w:rPr>
          <w:rFonts w:asciiTheme="minorEastAsia" w:eastAsiaTheme="minorEastAsia" w:hAnsiTheme="minorEastAsia" w:hint="eastAsia"/>
          <w:sz w:val="32"/>
          <w:szCs w:val="32"/>
        </w:rPr>
        <w:t>万元。支出合计</w:t>
      </w:r>
      <w:r>
        <w:rPr>
          <w:rFonts w:asciiTheme="minorEastAsia" w:eastAsiaTheme="minorEastAsia" w:hAnsiTheme="minorEastAsia" w:hint="eastAsia"/>
          <w:sz w:val="32"/>
          <w:szCs w:val="32"/>
        </w:rPr>
        <w:t>812.62</w:t>
      </w:r>
      <w:r>
        <w:rPr>
          <w:rFonts w:asciiTheme="minorEastAsia" w:eastAsiaTheme="minorEastAsia" w:hAnsiTheme="minorEastAsia" w:hint="eastAsia"/>
          <w:sz w:val="32"/>
          <w:szCs w:val="32"/>
        </w:rPr>
        <w:t>万元，</w:t>
      </w:r>
      <w:r>
        <w:rPr>
          <w:rFonts w:asciiTheme="minorEastAsia" w:eastAsiaTheme="minorEastAsia" w:hAnsiTheme="minorEastAsia" w:hint="eastAsia"/>
          <w:color w:val="000000" w:themeColor="text1"/>
          <w:sz w:val="32"/>
          <w:szCs w:val="32"/>
        </w:rPr>
        <w:t>与</w:t>
      </w:r>
      <w:r>
        <w:rPr>
          <w:rFonts w:asciiTheme="minorEastAsia" w:eastAsiaTheme="minorEastAsia" w:hAnsiTheme="minorEastAsia" w:hint="eastAsia"/>
          <w:color w:val="000000" w:themeColor="text1"/>
          <w:sz w:val="32"/>
          <w:szCs w:val="32"/>
        </w:rPr>
        <w:t>2019</w:t>
      </w:r>
      <w:r>
        <w:rPr>
          <w:rFonts w:asciiTheme="minorEastAsia" w:eastAsiaTheme="minorEastAsia" w:hAnsiTheme="minorEastAsia" w:hint="eastAsia"/>
          <w:color w:val="000000" w:themeColor="text1"/>
          <w:sz w:val="32"/>
          <w:szCs w:val="32"/>
        </w:rPr>
        <w:t>年相比，</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437.51</w:t>
      </w:r>
      <w:r>
        <w:rPr>
          <w:rFonts w:asciiTheme="minorEastAsia" w:eastAsiaTheme="minorEastAsia" w:hAnsiTheme="minorEastAsia" w:hint="eastAsia"/>
          <w:sz w:val="32"/>
          <w:szCs w:val="32"/>
        </w:rPr>
        <w:t>万元。原因：教职工及学生人数增加。</w:t>
      </w:r>
    </w:p>
    <w:p w:rsidR="00FC6923" w:rsidRDefault="00612CA0">
      <w:pPr>
        <w:pStyle w:val="Default"/>
        <w:rPr>
          <w:rFonts w:hAnsi="黑体"/>
          <w:b/>
          <w:sz w:val="32"/>
          <w:szCs w:val="32"/>
        </w:rPr>
      </w:pPr>
      <w:r>
        <w:rPr>
          <w:rFonts w:hAnsi="黑体" w:hint="eastAsia"/>
          <w:b/>
          <w:sz w:val="32"/>
          <w:szCs w:val="32"/>
        </w:rPr>
        <w:t>五、一般公共预算财政拨款支出决算情况说明</w:t>
      </w:r>
    </w:p>
    <w:p w:rsidR="00FC6923" w:rsidRDefault="00612CA0" w:rsidP="00C922EF">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FC6923" w:rsidRDefault="00612CA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w:t>
      </w:r>
      <w:r>
        <w:rPr>
          <w:rFonts w:asciiTheme="minorEastAsia" w:eastAsiaTheme="minorEastAsia" w:hAnsiTheme="minorEastAsia" w:hint="eastAsia"/>
          <w:sz w:val="32"/>
          <w:szCs w:val="32"/>
        </w:rPr>
        <w:t>政拨款支出</w:t>
      </w:r>
      <w:r>
        <w:rPr>
          <w:rFonts w:asciiTheme="minorEastAsia" w:eastAsiaTheme="minorEastAsia" w:hAnsiTheme="minorEastAsia" w:hint="eastAsia"/>
          <w:sz w:val="32"/>
          <w:szCs w:val="32"/>
        </w:rPr>
        <w:t>812.62</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99.03%</w:t>
      </w:r>
      <w:r>
        <w:rPr>
          <w:rFonts w:asciiTheme="minorEastAsia" w:eastAsiaTheme="minorEastAsia" w:hAnsiTheme="minorEastAsia" w:hint="eastAsia"/>
          <w:sz w:val="32"/>
          <w:szCs w:val="32"/>
        </w:rPr>
        <w:t>，与</w:t>
      </w:r>
      <w:r>
        <w:rPr>
          <w:rFonts w:asciiTheme="minorEastAsia" w:eastAsiaTheme="minorEastAsia" w:hAnsiTheme="minorEastAsia" w:hint="eastAsia"/>
          <w:sz w:val="32"/>
          <w:szCs w:val="32"/>
        </w:rPr>
        <w:t>2019</w:t>
      </w:r>
      <w:r>
        <w:rPr>
          <w:rFonts w:asciiTheme="minorEastAsia" w:eastAsiaTheme="minorEastAsia" w:hAnsiTheme="minorEastAsia" w:hint="eastAsia"/>
          <w:sz w:val="32"/>
          <w:szCs w:val="32"/>
        </w:rPr>
        <w:t>年相比，增加</w:t>
      </w:r>
      <w:r>
        <w:rPr>
          <w:rFonts w:asciiTheme="minorEastAsia" w:eastAsiaTheme="minorEastAsia" w:hAnsiTheme="minorEastAsia" w:hint="eastAsia"/>
          <w:sz w:val="32"/>
          <w:szCs w:val="32"/>
        </w:rPr>
        <w:t>338.28</w:t>
      </w:r>
      <w:r>
        <w:rPr>
          <w:rFonts w:asciiTheme="minorEastAsia" w:eastAsiaTheme="minorEastAsia" w:hAnsiTheme="minorEastAsia" w:hint="eastAsia"/>
          <w:sz w:val="32"/>
          <w:szCs w:val="32"/>
        </w:rPr>
        <w:t>万元。原因：教职及学生人数增加。</w:t>
      </w:r>
    </w:p>
    <w:p w:rsidR="00FC6923" w:rsidRDefault="00612CA0" w:rsidP="00C922EF">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FC6923" w:rsidRDefault="00612CA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812.62</w:t>
      </w:r>
      <w:r>
        <w:rPr>
          <w:rFonts w:asciiTheme="minorEastAsia" w:eastAsiaTheme="minorEastAsia" w:hAnsiTheme="minorEastAsia" w:hint="eastAsia"/>
          <w:sz w:val="32"/>
          <w:szCs w:val="32"/>
        </w:rPr>
        <w:t>万元，主要用于以下方面：教育支出</w:t>
      </w:r>
      <w:r>
        <w:rPr>
          <w:rFonts w:asciiTheme="minorEastAsia" w:eastAsiaTheme="minorEastAsia" w:hAnsiTheme="minorEastAsia" w:hint="eastAsia"/>
          <w:sz w:val="32"/>
          <w:szCs w:val="32"/>
        </w:rPr>
        <w:t>733.23</w:t>
      </w:r>
      <w:r>
        <w:rPr>
          <w:rFonts w:asciiTheme="minorEastAsia" w:eastAsiaTheme="minorEastAsia" w:hAnsiTheme="minorEastAsia" w:hint="eastAsia"/>
          <w:sz w:val="32"/>
          <w:szCs w:val="32"/>
        </w:rPr>
        <w:t>万元，占比</w:t>
      </w:r>
      <w:r>
        <w:rPr>
          <w:rFonts w:asciiTheme="minorEastAsia" w:eastAsiaTheme="minorEastAsia" w:hAnsiTheme="minorEastAsia" w:hint="eastAsia"/>
          <w:sz w:val="32"/>
          <w:szCs w:val="32"/>
        </w:rPr>
        <w:t>90.23%</w:t>
      </w:r>
      <w:r>
        <w:rPr>
          <w:rFonts w:asciiTheme="minorEastAsia" w:eastAsiaTheme="minorEastAsia" w:hAnsiTheme="minorEastAsia"/>
          <w:sz w:val="32"/>
          <w:szCs w:val="32"/>
        </w:rPr>
        <w:t xml:space="preserve"> </w:t>
      </w:r>
      <w:r>
        <w:rPr>
          <w:rFonts w:asciiTheme="minorEastAsia" w:eastAsiaTheme="minorEastAsia" w:hAnsiTheme="minorEastAsia"/>
          <w:sz w:val="32"/>
          <w:szCs w:val="32"/>
        </w:rPr>
        <w:t>；社会保障和就业支出</w:t>
      </w:r>
      <w:r>
        <w:rPr>
          <w:rFonts w:asciiTheme="minorEastAsia" w:eastAsiaTheme="minorEastAsia" w:hAnsiTheme="minorEastAsia" w:hint="eastAsia"/>
          <w:sz w:val="32"/>
          <w:szCs w:val="32"/>
        </w:rPr>
        <w:t>51.87</w:t>
      </w:r>
      <w:r>
        <w:rPr>
          <w:rFonts w:asciiTheme="minorEastAsia" w:eastAsiaTheme="minorEastAsia" w:hAnsiTheme="minorEastAsia" w:hint="eastAsia"/>
          <w:sz w:val="32"/>
          <w:szCs w:val="32"/>
        </w:rPr>
        <w:t>万元，占比</w:t>
      </w:r>
      <w:r>
        <w:rPr>
          <w:rFonts w:asciiTheme="minorEastAsia" w:eastAsiaTheme="minorEastAsia" w:hAnsiTheme="minorEastAsia" w:hint="eastAsia"/>
          <w:sz w:val="32"/>
          <w:szCs w:val="32"/>
        </w:rPr>
        <w:t>6.38%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lastRenderedPageBreak/>
        <w:t>卫生健康支出</w:t>
      </w:r>
      <w:r>
        <w:rPr>
          <w:rFonts w:asciiTheme="minorEastAsia" w:eastAsiaTheme="minorEastAsia" w:hAnsiTheme="minorEastAsia" w:hint="eastAsia"/>
          <w:sz w:val="32"/>
          <w:szCs w:val="32"/>
        </w:rPr>
        <w:t>27.52</w:t>
      </w:r>
      <w:r>
        <w:rPr>
          <w:rFonts w:asciiTheme="minorEastAsia" w:eastAsiaTheme="minorEastAsia" w:hAnsiTheme="minorEastAsia" w:hint="eastAsia"/>
          <w:sz w:val="32"/>
          <w:szCs w:val="32"/>
        </w:rPr>
        <w:t>万元，占比</w:t>
      </w:r>
      <w:r>
        <w:rPr>
          <w:rFonts w:asciiTheme="minorEastAsia" w:eastAsiaTheme="minorEastAsia" w:hAnsiTheme="minorEastAsia" w:hint="eastAsia"/>
          <w:sz w:val="32"/>
          <w:szCs w:val="32"/>
        </w:rPr>
        <w:t>3.39%</w:t>
      </w:r>
      <w:r>
        <w:rPr>
          <w:rFonts w:asciiTheme="minorEastAsia" w:eastAsiaTheme="minorEastAsia" w:hAnsiTheme="minorEastAsia" w:hint="eastAsia"/>
          <w:sz w:val="32"/>
          <w:szCs w:val="32"/>
        </w:rPr>
        <w:t>。</w:t>
      </w:r>
    </w:p>
    <w:p w:rsidR="00FC6923" w:rsidRDefault="00612CA0" w:rsidP="00C922EF">
      <w:pPr>
        <w:pStyle w:val="Default"/>
        <w:ind w:firstLineChars="200" w:firstLine="643"/>
        <w:rPr>
          <w:rFonts w:asciiTheme="minorEastAsia" w:eastAsiaTheme="minorEastAsia" w:hAnsiTheme="minorEastAsia"/>
          <w:b/>
          <w:color w:val="000000" w:themeColor="text1"/>
          <w:sz w:val="32"/>
          <w:szCs w:val="32"/>
        </w:rPr>
      </w:pPr>
      <w:r>
        <w:rPr>
          <w:rFonts w:asciiTheme="minorEastAsia" w:eastAsiaTheme="minorEastAsia" w:hAnsiTheme="minorEastAsia" w:hint="eastAsia"/>
          <w:b/>
          <w:color w:val="000000" w:themeColor="text1"/>
          <w:sz w:val="32"/>
          <w:szCs w:val="32"/>
        </w:rPr>
        <w:t>（三）财政拨款支出决算具体情况</w:t>
      </w:r>
    </w:p>
    <w:p w:rsidR="00FC6923" w:rsidRDefault="00612CA0">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2020</w:t>
      </w:r>
      <w:r>
        <w:rPr>
          <w:rFonts w:asciiTheme="minorEastAsia" w:eastAsiaTheme="minorEastAsia" w:hAnsiTheme="minorEastAsia" w:hint="eastAsia"/>
          <w:color w:val="000000" w:themeColor="text1"/>
          <w:sz w:val="32"/>
          <w:szCs w:val="32"/>
        </w:rPr>
        <w:t>年度财政拨款支出年初预算数为</w:t>
      </w:r>
      <w:r>
        <w:rPr>
          <w:rFonts w:asciiTheme="minorEastAsia" w:eastAsiaTheme="minorEastAsia" w:hAnsiTheme="minorEastAsia" w:hint="eastAsia"/>
          <w:color w:val="000000" w:themeColor="text1"/>
          <w:sz w:val="32"/>
          <w:szCs w:val="32"/>
        </w:rPr>
        <w:t>763.51</w:t>
      </w:r>
      <w:r>
        <w:rPr>
          <w:rFonts w:asciiTheme="minorEastAsia" w:eastAsiaTheme="minorEastAsia" w:hAnsiTheme="minorEastAsia" w:hint="eastAsia"/>
          <w:color w:val="000000" w:themeColor="text1"/>
          <w:sz w:val="32"/>
          <w:szCs w:val="32"/>
        </w:rPr>
        <w:t>万元，支出决算数为</w:t>
      </w:r>
      <w:r>
        <w:rPr>
          <w:rFonts w:asciiTheme="minorEastAsia" w:eastAsiaTheme="minorEastAsia" w:hAnsiTheme="minorEastAsia" w:hint="eastAsia"/>
          <w:color w:val="000000" w:themeColor="text1"/>
          <w:sz w:val="32"/>
          <w:szCs w:val="32"/>
        </w:rPr>
        <w:t>812.62</w:t>
      </w:r>
      <w:r>
        <w:rPr>
          <w:rFonts w:asciiTheme="minorEastAsia" w:eastAsiaTheme="minorEastAsia" w:hAnsiTheme="minorEastAsia" w:hint="eastAsia"/>
          <w:color w:val="000000" w:themeColor="text1"/>
          <w:sz w:val="32"/>
          <w:szCs w:val="32"/>
        </w:rPr>
        <w:t>万元，完成年初预算的</w:t>
      </w:r>
      <w:r>
        <w:rPr>
          <w:rFonts w:asciiTheme="minorEastAsia" w:eastAsiaTheme="minorEastAsia" w:hAnsiTheme="minorEastAsia" w:hint="eastAsia"/>
          <w:color w:val="000000" w:themeColor="text1"/>
          <w:sz w:val="32"/>
          <w:szCs w:val="32"/>
        </w:rPr>
        <w:t>106.43%</w:t>
      </w:r>
      <w:r>
        <w:rPr>
          <w:rFonts w:asciiTheme="minorEastAsia" w:eastAsiaTheme="minorEastAsia" w:hAnsiTheme="minorEastAsia" w:hint="eastAsia"/>
          <w:color w:val="000000" w:themeColor="text1"/>
          <w:sz w:val="32"/>
          <w:szCs w:val="32"/>
        </w:rPr>
        <w:t>，其中：</w:t>
      </w:r>
    </w:p>
    <w:p w:rsidR="00FC6923" w:rsidRDefault="00612CA0">
      <w:pPr>
        <w:pStyle w:val="Default"/>
        <w:numPr>
          <w:ilvl w:val="0"/>
          <w:numId w:val="2"/>
        </w:numPr>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教育支出</w:t>
      </w:r>
      <w:r>
        <w:rPr>
          <w:rFonts w:asciiTheme="minorEastAsia" w:eastAsiaTheme="minorEastAsia" w:hAnsiTheme="minorEastAsia" w:hint="eastAsia"/>
          <w:color w:val="000000" w:themeColor="text1"/>
          <w:sz w:val="32"/>
          <w:szCs w:val="32"/>
        </w:rPr>
        <w:t>205</w:t>
      </w:r>
      <w:r>
        <w:rPr>
          <w:rFonts w:asciiTheme="minorEastAsia" w:eastAsiaTheme="minorEastAsia" w:hAnsiTheme="minorEastAsia" w:hint="eastAsia"/>
          <w:color w:val="000000" w:themeColor="text1"/>
          <w:sz w:val="32"/>
          <w:szCs w:val="32"/>
        </w:rPr>
        <w:t>（类）普通教育</w:t>
      </w:r>
      <w:r>
        <w:rPr>
          <w:rFonts w:asciiTheme="minorEastAsia" w:eastAsiaTheme="minorEastAsia" w:hAnsiTheme="minorEastAsia" w:hint="eastAsia"/>
          <w:color w:val="000000" w:themeColor="text1"/>
          <w:sz w:val="32"/>
          <w:szCs w:val="32"/>
        </w:rPr>
        <w:t>02</w:t>
      </w:r>
      <w:r>
        <w:rPr>
          <w:rFonts w:asciiTheme="minorEastAsia" w:eastAsiaTheme="minorEastAsia" w:hAnsiTheme="minorEastAsia" w:hint="eastAsia"/>
          <w:color w:val="000000" w:themeColor="text1"/>
          <w:sz w:val="32"/>
          <w:szCs w:val="32"/>
        </w:rPr>
        <w:t>（款）小学教育</w:t>
      </w:r>
      <w:r>
        <w:rPr>
          <w:rFonts w:asciiTheme="minorEastAsia" w:eastAsiaTheme="minorEastAsia" w:hAnsiTheme="minorEastAsia" w:hint="eastAsia"/>
          <w:color w:val="000000" w:themeColor="text1"/>
          <w:sz w:val="32"/>
          <w:szCs w:val="32"/>
        </w:rPr>
        <w:t>02</w:t>
      </w:r>
      <w:r>
        <w:rPr>
          <w:rFonts w:asciiTheme="minorEastAsia" w:eastAsiaTheme="minorEastAsia" w:hAnsiTheme="minorEastAsia" w:hint="eastAsia"/>
          <w:color w:val="000000" w:themeColor="text1"/>
          <w:sz w:val="32"/>
          <w:szCs w:val="32"/>
        </w:rPr>
        <w:t>（项）。年初</w:t>
      </w:r>
    </w:p>
    <w:p w:rsidR="00FC6923" w:rsidRDefault="00612CA0">
      <w:pPr>
        <w:pStyle w:val="Default"/>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预算为</w:t>
      </w:r>
      <w:r>
        <w:rPr>
          <w:rFonts w:asciiTheme="minorEastAsia" w:eastAsiaTheme="minorEastAsia" w:hAnsiTheme="minorEastAsia" w:hint="eastAsia"/>
          <w:color w:val="000000" w:themeColor="text1"/>
          <w:sz w:val="32"/>
          <w:szCs w:val="32"/>
        </w:rPr>
        <w:t>616.14</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683.96</w:t>
      </w:r>
      <w:r>
        <w:rPr>
          <w:rFonts w:asciiTheme="minorEastAsia" w:eastAsiaTheme="minorEastAsia" w:hAnsiTheme="minorEastAsia" w:hint="eastAsia"/>
          <w:color w:val="000000" w:themeColor="text1"/>
          <w:sz w:val="32"/>
          <w:szCs w:val="32"/>
        </w:rPr>
        <w:t>万元，完成年初预算的</w:t>
      </w:r>
      <w:r>
        <w:rPr>
          <w:rFonts w:asciiTheme="minorEastAsia" w:eastAsiaTheme="minorEastAsia" w:hAnsiTheme="minorEastAsia" w:hint="eastAsia"/>
          <w:color w:val="000000" w:themeColor="text1"/>
          <w:sz w:val="32"/>
          <w:szCs w:val="32"/>
        </w:rPr>
        <w:t>111.01%</w:t>
      </w:r>
      <w:r>
        <w:rPr>
          <w:rFonts w:asciiTheme="minorEastAsia" w:eastAsiaTheme="minorEastAsia" w:hAnsiTheme="minorEastAsia" w:hint="eastAsia"/>
          <w:sz w:val="32"/>
          <w:szCs w:val="32"/>
        </w:rPr>
        <w:t>。</w:t>
      </w:r>
      <w:r>
        <w:rPr>
          <w:rFonts w:asciiTheme="minorEastAsia" w:eastAsiaTheme="minorEastAsia" w:hAnsiTheme="minorEastAsia" w:hint="eastAsia"/>
          <w:color w:val="000000" w:themeColor="text1"/>
          <w:sz w:val="32"/>
          <w:szCs w:val="32"/>
        </w:rPr>
        <w:t>主要原因是：人员的增加。</w:t>
      </w:r>
    </w:p>
    <w:p w:rsidR="00FC6923" w:rsidRDefault="00612CA0">
      <w:pPr>
        <w:pStyle w:val="Default"/>
        <w:numPr>
          <w:ilvl w:val="0"/>
          <w:numId w:val="2"/>
        </w:numPr>
        <w:rPr>
          <w:rFonts w:asciiTheme="minorEastAsia" w:eastAsiaTheme="minorEastAsia" w:hAnsiTheme="minorEastAsia"/>
          <w:color w:val="000000" w:themeColor="text1"/>
          <w:sz w:val="32"/>
          <w:szCs w:val="32"/>
        </w:rPr>
      </w:pPr>
      <w:r>
        <w:rPr>
          <w:rFonts w:asciiTheme="minorEastAsia" w:eastAsiaTheme="minorEastAsia" w:hAnsiTheme="minorEastAsia"/>
          <w:color w:val="000000" w:themeColor="text1"/>
          <w:sz w:val="32"/>
          <w:szCs w:val="32"/>
        </w:rPr>
        <w:t>教育支出</w:t>
      </w:r>
      <w:r>
        <w:rPr>
          <w:rFonts w:asciiTheme="minorEastAsia" w:eastAsiaTheme="minorEastAsia" w:hAnsiTheme="minorEastAsia" w:hint="eastAsia"/>
          <w:color w:val="000000" w:themeColor="text1"/>
          <w:sz w:val="32"/>
          <w:szCs w:val="32"/>
        </w:rPr>
        <w:t>205</w:t>
      </w:r>
      <w:r>
        <w:rPr>
          <w:rFonts w:asciiTheme="minorEastAsia" w:eastAsiaTheme="minorEastAsia" w:hAnsiTheme="minorEastAsia" w:hint="eastAsia"/>
          <w:color w:val="000000" w:themeColor="text1"/>
          <w:sz w:val="32"/>
          <w:szCs w:val="32"/>
        </w:rPr>
        <w:t>（类）普通教育</w:t>
      </w:r>
      <w:r>
        <w:rPr>
          <w:rFonts w:asciiTheme="minorEastAsia" w:eastAsiaTheme="minorEastAsia" w:hAnsiTheme="minorEastAsia" w:hint="eastAsia"/>
          <w:color w:val="000000" w:themeColor="text1"/>
          <w:sz w:val="32"/>
          <w:szCs w:val="32"/>
        </w:rPr>
        <w:t>02</w:t>
      </w:r>
      <w:r>
        <w:rPr>
          <w:rFonts w:asciiTheme="minorEastAsia" w:eastAsiaTheme="minorEastAsia" w:hAnsiTheme="minorEastAsia" w:hint="eastAsia"/>
          <w:color w:val="000000" w:themeColor="text1"/>
          <w:sz w:val="32"/>
          <w:szCs w:val="32"/>
        </w:rPr>
        <w:t>（款）其他普通教育支出</w:t>
      </w:r>
      <w:r>
        <w:rPr>
          <w:rFonts w:asciiTheme="minorEastAsia" w:eastAsiaTheme="minorEastAsia" w:hAnsiTheme="minorEastAsia" w:hint="eastAsia"/>
          <w:color w:val="000000" w:themeColor="text1"/>
          <w:sz w:val="32"/>
          <w:szCs w:val="32"/>
        </w:rPr>
        <w:t>99</w:t>
      </w:r>
      <w:r>
        <w:rPr>
          <w:rFonts w:asciiTheme="minorEastAsia" w:eastAsiaTheme="minorEastAsia" w:hAnsiTheme="minorEastAsia" w:hint="eastAsia"/>
          <w:color w:val="000000" w:themeColor="text1"/>
          <w:sz w:val="32"/>
          <w:szCs w:val="32"/>
        </w:rPr>
        <w:t>（项）。</w:t>
      </w:r>
    </w:p>
    <w:p w:rsidR="00FC6923" w:rsidRDefault="00612CA0">
      <w:pPr>
        <w:pStyle w:val="Default"/>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年初预算为</w:t>
      </w:r>
      <w:r>
        <w:rPr>
          <w:rFonts w:asciiTheme="minorEastAsia" w:eastAsiaTheme="minorEastAsia" w:hAnsiTheme="minorEastAsia" w:hint="eastAsia"/>
          <w:color w:val="000000" w:themeColor="text1"/>
          <w:sz w:val="32"/>
          <w:szCs w:val="32"/>
        </w:rPr>
        <w:t>7.92</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49.27</w:t>
      </w:r>
      <w:r>
        <w:rPr>
          <w:rFonts w:asciiTheme="minorEastAsia" w:eastAsiaTheme="minorEastAsia" w:hAnsiTheme="minorEastAsia" w:hint="eastAsia"/>
          <w:color w:val="000000" w:themeColor="text1"/>
          <w:sz w:val="32"/>
          <w:szCs w:val="32"/>
        </w:rPr>
        <w:t>万元，完成年初预算的</w:t>
      </w:r>
      <w:r>
        <w:rPr>
          <w:rFonts w:asciiTheme="minorEastAsia" w:eastAsiaTheme="minorEastAsia" w:hAnsiTheme="minorEastAsia" w:hint="eastAsia"/>
          <w:color w:val="000000" w:themeColor="text1"/>
          <w:sz w:val="32"/>
          <w:szCs w:val="32"/>
        </w:rPr>
        <w:t>622.09%</w:t>
      </w:r>
      <w:r>
        <w:rPr>
          <w:rFonts w:asciiTheme="minorEastAsia" w:eastAsiaTheme="minorEastAsia" w:hAnsiTheme="minorEastAsia" w:hint="eastAsia"/>
          <w:sz w:val="32"/>
          <w:szCs w:val="32"/>
        </w:rPr>
        <w:t>。</w:t>
      </w:r>
      <w:r>
        <w:rPr>
          <w:rFonts w:asciiTheme="minorEastAsia" w:eastAsiaTheme="minorEastAsia" w:hAnsiTheme="minorEastAsia" w:hint="eastAsia"/>
          <w:color w:val="000000" w:themeColor="text1"/>
          <w:sz w:val="32"/>
          <w:szCs w:val="32"/>
        </w:rPr>
        <w:t>主要原因是：图书、课桌椅及工程款等教育局统一采购，没有在预算资金之内。</w:t>
      </w:r>
    </w:p>
    <w:p w:rsidR="00FC6923" w:rsidRDefault="00612CA0">
      <w:pPr>
        <w:pStyle w:val="Default"/>
        <w:numPr>
          <w:ilvl w:val="0"/>
          <w:numId w:val="2"/>
        </w:numPr>
        <w:rPr>
          <w:rFonts w:asciiTheme="minorEastAsia" w:eastAsiaTheme="minorEastAsia" w:hAnsiTheme="minorEastAsia"/>
          <w:color w:val="000000" w:themeColor="text1"/>
          <w:sz w:val="32"/>
          <w:szCs w:val="32"/>
        </w:rPr>
      </w:pPr>
      <w:r>
        <w:rPr>
          <w:rFonts w:asciiTheme="minorEastAsia" w:eastAsiaTheme="minorEastAsia" w:hAnsiTheme="minorEastAsia"/>
          <w:color w:val="000000" w:themeColor="text1"/>
          <w:sz w:val="32"/>
          <w:szCs w:val="32"/>
        </w:rPr>
        <w:t>社会保障和就业支出</w:t>
      </w:r>
      <w:r>
        <w:rPr>
          <w:rFonts w:asciiTheme="minorEastAsia" w:eastAsiaTheme="minorEastAsia" w:hAnsiTheme="minorEastAsia" w:hint="eastAsia"/>
          <w:color w:val="000000" w:themeColor="text1"/>
          <w:sz w:val="32"/>
          <w:szCs w:val="32"/>
        </w:rPr>
        <w:t>208</w:t>
      </w:r>
      <w:r>
        <w:rPr>
          <w:rFonts w:asciiTheme="minorEastAsia" w:eastAsiaTheme="minorEastAsia" w:hAnsiTheme="minorEastAsia" w:hint="eastAsia"/>
          <w:color w:val="000000" w:themeColor="text1"/>
          <w:sz w:val="32"/>
          <w:szCs w:val="32"/>
        </w:rPr>
        <w:t>（类）行政事业单位养老支出</w:t>
      </w:r>
      <w:r>
        <w:rPr>
          <w:rFonts w:asciiTheme="minorEastAsia" w:eastAsiaTheme="minorEastAsia" w:hAnsiTheme="minorEastAsia" w:hint="eastAsia"/>
          <w:color w:val="000000" w:themeColor="text1"/>
          <w:sz w:val="32"/>
          <w:szCs w:val="32"/>
        </w:rPr>
        <w:t>05</w:t>
      </w:r>
      <w:r>
        <w:rPr>
          <w:rFonts w:asciiTheme="minorEastAsia" w:eastAsiaTheme="minorEastAsia" w:hAnsiTheme="minorEastAsia" w:hint="eastAsia"/>
          <w:color w:val="000000" w:themeColor="text1"/>
          <w:sz w:val="32"/>
          <w:szCs w:val="32"/>
        </w:rPr>
        <w:t>（款）</w:t>
      </w:r>
    </w:p>
    <w:p w:rsidR="00FC6923" w:rsidRDefault="00612CA0">
      <w:pPr>
        <w:pStyle w:val="Default"/>
        <w:rPr>
          <w:rFonts w:asciiTheme="minorEastAsia" w:eastAsiaTheme="minorEastAsia" w:hAnsiTheme="minorEastAsia"/>
          <w:color w:val="000000" w:themeColor="text1"/>
          <w:sz w:val="32"/>
          <w:szCs w:val="32"/>
        </w:rPr>
      </w:pPr>
      <w:r>
        <w:rPr>
          <w:rFonts w:asciiTheme="minorEastAsia" w:eastAsiaTheme="minorEastAsia" w:hAnsiTheme="minorEastAsia"/>
          <w:color w:val="000000" w:themeColor="text1"/>
          <w:sz w:val="32"/>
          <w:szCs w:val="32"/>
        </w:rPr>
        <w:t>机关事业单位基本养老保险缴费支出</w:t>
      </w:r>
      <w:r>
        <w:rPr>
          <w:rFonts w:asciiTheme="minorEastAsia" w:eastAsiaTheme="minorEastAsia" w:hAnsiTheme="minorEastAsia" w:hint="eastAsia"/>
          <w:color w:val="000000" w:themeColor="text1"/>
          <w:sz w:val="32"/>
          <w:szCs w:val="32"/>
        </w:rPr>
        <w:t>05</w:t>
      </w:r>
      <w:r>
        <w:rPr>
          <w:rFonts w:asciiTheme="minorEastAsia" w:eastAsiaTheme="minorEastAsia" w:hAnsiTheme="minorEastAsia" w:hint="eastAsia"/>
          <w:color w:val="000000" w:themeColor="text1"/>
          <w:sz w:val="32"/>
          <w:szCs w:val="32"/>
        </w:rPr>
        <w:t>（项）。年初预算为</w:t>
      </w:r>
      <w:r>
        <w:rPr>
          <w:rFonts w:asciiTheme="minorEastAsia" w:eastAsiaTheme="minorEastAsia" w:hAnsiTheme="minorEastAsia" w:hint="eastAsia"/>
          <w:color w:val="000000" w:themeColor="text1"/>
          <w:sz w:val="32"/>
          <w:szCs w:val="32"/>
        </w:rPr>
        <w:t>5</w:t>
      </w:r>
      <w:r>
        <w:rPr>
          <w:rFonts w:asciiTheme="minorEastAsia" w:eastAsiaTheme="minorEastAsia" w:hAnsiTheme="minorEastAsia" w:hint="eastAsia"/>
          <w:color w:val="000000" w:themeColor="text1"/>
          <w:sz w:val="32"/>
          <w:szCs w:val="32"/>
        </w:rPr>
        <w:t>8.66</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51.87</w:t>
      </w:r>
      <w:r>
        <w:rPr>
          <w:rFonts w:asciiTheme="minorEastAsia" w:eastAsiaTheme="minorEastAsia" w:hAnsiTheme="minorEastAsia" w:hint="eastAsia"/>
          <w:color w:val="000000" w:themeColor="text1"/>
          <w:sz w:val="32"/>
          <w:szCs w:val="32"/>
        </w:rPr>
        <w:t>万元，完成年初预算的</w:t>
      </w:r>
      <w:r>
        <w:rPr>
          <w:rFonts w:asciiTheme="minorEastAsia" w:eastAsiaTheme="minorEastAsia" w:hAnsiTheme="minorEastAsia" w:hint="eastAsia"/>
          <w:color w:val="000000" w:themeColor="text1"/>
          <w:sz w:val="32"/>
          <w:szCs w:val="32"/>
        </w:rPr>
        <w:t>88.42%</w:t>
      </w:r>
      <w:r>
        <w:rPr>
          <w:rFonts w:asciiTheme="minorEastAsia" w:eastAsiaTheme="minorEastAsia" w:hAnsiTheme="minorEastAsia" w:hint="eastAsia"/>
          <w:sz w:val="32"/>
          <w:szCs w:val="32"/>
        </w:rPr>
        <w:t>。</w:t>
      </w:r>
      <w:r>
        <w:rPr>
          <w:rFonts w:asciiTheme="minorEastAsia" w:eastAsiaTheme="minorEastAsia" w:hAnsiTheme="minorEastAsia" w:hint="eastAsia"/>
          <w:color w:val="000000" w:themeColor="text1"/>
          <w:sz w:val="32"/>
          <w:szCs w:val="32"/>
        </w:rPr>
        <w:t>主要原因是：</w:t>
      </w:r>
      <w:r>
        <w:rPr>
          <w:rFonts w:asciiTheme="minorEastAsia" w:eastAsiaTheme="minorEastAsia" w:hAnsiTheme="minorEastAsia" w:hint="eastAsia"/>
          <w:color w:val="000000" w:themeColor="text1"/>
          <w:sz w:val="32"/>
          <w:szCs w:val="32"/>
        </w:rPr>
        <w:t xml:space="preserve"> 2021</w:t>
      </w:r>
      <w:r>
        <w:rPr>
          <w:rFonts w:asciiTheme="minorEastAsia" w:eastAsiaTheme="minorEastAsia" w:hAnsiTheme="minorEastAsia" w:hint="eastAsia"/>
          <w:color w:val="000000" w:themeColor="text1"/>
          <w:sz w:val="32"/>
          <w:szCs w:val="32"/>
        </w:rPr>
        <w:t>年</w:t>
      </w:r>
      <w:r>
        <w:rPr>
          <w:rFonts w:asciiTheme="minorEastAsia" w:eastAsiaTheme="minorEastAsia" w:hAnsiTheme="minorEastAsia" w:hint="eastAsia"/>
          <w:color w:val="000000" w:themeColor="text1"/>
          <w:sz w:val="32"/>
          <w:szCs w:val="32"/>
        </w:rPr>
        <w:t>12</w:t>
      </w:r>
      <w:r>
        <w:rPr>
          <w:rFonts w:asciiTheme="minorEastAsia" w:eastAsiaTheme="minorEastAsia" w:hAnsiTheme="minorEastAsia" w:hint="eastAsia"/>
          <w:color w:val="000000" w:themeColor="text1"/>
          <w:sz w:val="32"/>
          <w:szCs w:val="32"/>
        </w:rPr>
        <w:t>月养老保险财政没有拨款，未能及时支付。</w:t>
      </w:r>
    </w:p>
    <w:p w:rsidR="00FC6923" w:rsidRDefault="00612CA0">
      <w:pPr>
        <w:pStyle w:val="Default"/>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 xml:space="preserve">  4</w:t>
      </w:r>
      <w:r>
        <w:rPr>
          <w:rFonts w:asciiTheme="minorEastAsia" w:eastAsiaTheme="minorEastAsia" w:hAnsiTheme="minorEastAsia" w:hint="eastAsia"/>
          <w:color w:val="000000" w:themeColor="text1"/>
          <w:sz w:val="32"/>
          <w:szCs w:val="32"/>
        </w:rPr>
        <w:t>、卫生健康支出</w:t>
      </w:r>
      <w:r>
        <w:rPr>
          <w:rFonts w:asciiTheme="minorEastAsia" w:eastAsiaTheme="minorEastAsia" w:hAnsiTheme="minorEastAsia" w:hint="eastAsia"/>
          <w:color w:val="000000" w:themeColor="text1"/>
          <w:sz w:val="32"/>
          <w:szCs w:val="32"/>
        </w:rPr>
        <w:t>210</w:t>
      </w:r>
      <w:r>
        <w:rPr>
          <w:rFonts w:asciiTheme="minorEastAsia" w:eastAsiaTheme="minorEastAsia" w:hAnsiTheme="minorEastAsia" w:hint="eastAsia"/>
          <w:color w:val="000000" w:themeColor="text1"/>
          <w:sz w:val="32"/>
          <w:szCs w:val="32"/>
        </w:rPr>
        <w:t>（类）行政事业单位医疗</w:t>
      </w:r>
      <w:r>
        <w:rPr>
          <w:rFonts w:asciiTheme="minorEastAsia" w:eastAsiaTheme="minorEastAsia" w:hAnsiTheme="minorEastAsia" w:hint="eastAsia"/>
          <w:color w:val="000000" w:themeColor="text1"/>
          <w:sz w:val="32"/>
          <w:szCs w:val="32"/>
        </w:rPr>
        <w:t>11</w:t>
      </w:r>
      <w:r>
        <w:rPr>
          <w:rFonts w:asciiTheme="minorEastAsia" w:eastAsiaTheme="minorEastAsia" w:hAnsiTheme="minorEastAsia" w:hint="eastAsia"/>
          <w:color w:val="000000" w:themeColor="text1"/>
          <w:sz w:val="32"/>
          <w:szCs w:val="32"/>
        </w:rPr>
        <w:t>（款）事业单位医疗</w:t>
      </w:r>
      <w:r>
        <w:rPr>
          <w:rFonts w:asciiTheme="minorEastAsia" w:eastAsiaTheme="minorEastAsia" w:hAnsiTheme="minorEastAsia" w:hint="eastAsia"/>
          <w:color w:val="000000" w:themeColor="text1"/>
          <w:sz w:val="32"/>
          <w:szCs w:val="32"/>
        </w:rPr>
        <w:t>02</w:t>
      </w:r>
      <w:r>
        <w:rPr>
          <w:rFonts w:asciiTheme="minorEastAsia" w:eastAsiaTheme="minorEastAsia" w:hAnsiTheme="minorEastAsia" w:hint="eastAsia"/>
          <w:color w:val="000000" w:themeColor="text1"/>
          <w:sz w:val="32"/>
          <w:szCs w:val="32"/>
        </w:rPr>
        <w:t>（项）。年初预算为</w:t>
      </w:r>
      <w:r>
        <w:rPr>
          <w:rFonts w:asciiTheme="minorEastAsia" w:eastAsiaTheme="minorEastAsia" w:hAnsiTheme="minorEastAsia" w:hint="eastAsia"/>
          <w:color w:val="000000" w:themeColor="text1"/>
          <w:sz w:val="32"/>
          <w:szCs w:val="32"/>
        </w:rPr>
        <w:t>29.33</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27.52</w:t>
      </w:r>
      <w:r>
        <w:rPr>
          <w:rFonts w:asciiTheme="minorEastAsia" w:eastAsiaTheme="minorEastAsia" w:hAnsiTheme="minorEastAsia" w:hint="eastAsia"/>
          <w:color w:val="000000" w:themeColor="text1"/>
          <w:sz w:val="32"/>
          <w:szCs w:val="32"/>
        </w:rPr>
        <w:t>万元，完成年初预算的</w:t>
      </w:r>
      <w:r>
        <w:rPr>
          <w:rFonts w:asciiTheme="minorEastAsia" w:eastAsiaTheme="minorEastAsia" w:hAnsiTheme="minorEastAsia" w:hint="eastAsia"/>
          <w:color w:val="000000" w:themeColor="text1"/>
          <w:sz w:val="32"/>
          <w:szCs w:val="32"/>
        </w:rPr>
        <w:t>93.83%</w:t>
      </w:r>
      <w:r>
        <w:rPr>
          <w:rFonts w:asciiTheme="minorEastAsia" w:eastAsiaTheme="minorEastAsia" w:hAnsiTheme="minorEastAsia" w:hint="eastAsia"/>
          <w:sz w:val="32"/>
          <w:szCs w:val="32"/>
        </w:rPr>
        <w:t>。</w:t>
      </w:r>
      <w:r>
        <w:rPr>
          <w:rFonts w:asciiTheme="minorEastAsia" w:eastAsiaTheme="minorEastAsia" w:hAnsiTheme="minorEastAsia" w:hint="eastAsia"/>
          <w:color w:val="000000" w:themeColor="text1"/>
          <w:sz w:val="32"/>
          <w:szCs w:val="32"/>
        </w:rPr>
        <w:t>主要原因是：</w:t>
      </w:r>
      <w:r>
        <w:rPr>
          <w:rFonts w:asciiTheme="minorEastAsia" w:eastAsiaTheme="minorEastAsia" w:hAnsiTheme="minorEastAsia" w:hint="eastAsia"/>
          <w:color w:val="000000" w:themeColor="text1"/>
          <w:sz w:val="32"/>
          <w:szCs w:val="32"/>
        </w:rPr>
        <w:t>2021</w:t>
      </w:r>
      <w:r>
        <w:rPr>
          <w:rFonts w:asciiTheme="minorEastAsia" w:eastAsiaTheme="minorEastAsia" w:hAnsiTheme="minorEastAsia" w:hint="eastAsia"/>
          <w:color w:val="000000" w:themeColor="text1"/>
          <w:sz w:val="32"/>
          <w:szCs w:val="32"/>
        </w:rPr>
        <w:t>年</w:t>
      </w:r>
      <w:r>
        <w:rPr>
          <w:rFonts w:asciiTheme="minorEastAsia" w:eastAsiaTheme="minorEastAsia" w:hAnsiTheme="minorEastAsia" w:hint="eastAsia"/>
          <w:color w:val="000000" w:themeColor="text1"/>
          <w:sz w:val="32"/>
          <w:szCs w:val="32"/>
        </w:rPr>
        <w:t>12</w:t>
      </w:r>
      <w:r>
        <w:rPr>
          <w:rFonts w:asciiTheme="minorEastAsia" w:eastAsiaTheme="minorEastAsia" w:hAnsiTheme="minorEastAsia" w:hint="eastAsia"/>
          <w:color w:val="000000" w:themeColor="text1"/>
          <w:sz w:val="32"/>
          <w:szCs w:val="32"/>
        </w:rPr>
        <w:t>月医疗保险财政没有拨款，未能及时支付。</w:t>
      </w:r>
    </w:p>
    <w:p w:rsidR="00FC6923" w:rsidRDefault="00FC6923">
      <w:pPr>
        <w:pStyle w:val="Default"/>
        <w:rPr>
          <w:rFonts w:asciiTheme="minorEastAsia" w:eastAsiaTheme="minorEastAsia" w:hAnsiTheme="minorEastAsia"/>
          <w:color w:val="000000" w:themeColor="text1"/>
          <w:sz w:val="32"/>
          <w:szCs w:val="32"/>
        </w:rPr>
      </w:pPr>
    </w:p>
    <w:p w:rsidR="00FC6923" w:rsidRDefault="00612CA0">
      <w:pPr>
        <w:pStyle w:val="Default"/>
        <w:rPr>
          <w:rFonts w:hAnsi="黑体"/>
          <w:b/>
          <w:sz w:val="32"/>
          <w:szCs w:val="32"/>
        </w:rPr>
      </w:pPr>
      <w:r>
        <w:rPr>
          <w:rFonts w:hAnsi="黑体" w:hint="eastAsia"/>
          <w:b/>
          <w:sz w:val="32"/>
          <w:szCs w:val="32"/>
        </w:rPr>
        <w:t>六、一般公共预算财政拨款基本支出决算情况说明</w:t>
      </w:r>
    </w:p>
    <w:p w:rsidR="00FC6923" w:rsidRDefault="00612CA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812.62</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670.16</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82.47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绩效工资、机关事业单位基本养老保险费、职工基本医疗保险缴费、其他社会保障缴费、住房公积金、其他工资福利支出、离休费、抚恤金、生活补助、医疗费补助、奖励金、其他对个人和家庭的补助；公用经费</w:t>
      </w:r>
      <w:r>
        <w:rPr>
          <w:rFonts w:asciiTheme="minorEastAsia" w:eastAsiaTheme="minorEastAsia" w:hAnsiTheme="minorEastAsia" w:hint="eastAsia"/>
          <w:sz w:val="32"/>
          <w:szCs w:val="32"/>
        </w:rPr>
        <w:t>110.26</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lastRenderedPageBreak/>
        <w:t>13.57%</w:t>
      </w:r>
      <w:r>
        <w:rPr>
          <w:rFonts w:asciiTheme="minorEastAsia" w:eastAsiaTheme="minorEastAsia" w:hAnsiTheme="minorEastAsia" w:hint="eastAsia"/>
          <w:sz w:val="32"/>
          <w:szCs w:val="32"/>
        </w:rPr>
        <w:t>，主要包括办公费、印刷费、手续费、水费、电费、邮电费、差旅费、工会经费、福利费、其他商品和服务支出；资本性支出</w:t>
      </w:r>
      <w:r>
        <w:rPr>
          <w:rFonts w:asciiTheme="minorEastAsia" w:eastAsiaTheme="minorEastAsia" w:hAnsiTheme="minorEastAsia" w:hint="eastAsia"/>
          <w:sz w:val="32"/>
          <w:szCs w:val="32"/>
        </w:rPr>
        <w:t>32.2</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3.96%</w:t>
      </w:r>
      <w:r>
        <w:rPr>
          <w:rFonts w:asciiTheme="minorEastAsia" w:eastAsiaTheme="minorEastAsia" w:hAnsiTheme="minorEastAsia" w:hint="eastAsia"/>
          <w:sz w:val="32"/>
          <w:szCs w:val="32"/>
        </w:rPr>
        <w:t>，主要包括办公设备购置，专用设备购置，基础设施建设等。</w:t>
      </w:r>
    </w:p>
    <w:p w:rsidR="00FC6923" w:rsidRDefault="00612CA0">
      <w:pPr>
        <w:pStyle w:val="Default"/>
        <w:rPr>
          <w:rFonts w:hAnsi="黑体"/>
          <w:b/>
          <w:sz w:val="32"/>
          <w:szCs w:val="32"/>
        </w:rPr>
      </w:pPr>
      <w:r>
        <w:rPr>
          <w:rFonts w:hAnsi="黑体" w:hint="eastAsia"/>
          <w:b/>
          <w:sz w:val="32"/>
          <w:szCs w:val="32"/>
        </w:rPr>
        <w:t>七、一般公共预算财政拨款三公经费支出决算情况</w:t>
      </w:r>
      <w:r>
        <w:rPr>
          <w:rFonts w:hAnsi="黑体" w:hint="eastAsia"/>
          <w:b/>
          <w:sz w:val="32"/>
          <w:szCs w:val="32"/>
        </w:rPr>
        <w:t>说明</w:t>
      </w:r>
    </w:p>
    <w:p w:rsidR="00FC6923" w:rsidRDefault="00612CA0" w:rsidP="00C922EF">
      <w:pPr>
        <w:pStyle w:val="Default"/>
        <w:ind w:firstLineChars="200" w:firstLine="643"/>
        <w:rPr>
          <w:rFonts w:asciiTheme="minorEastAsia" w:eastAsiaTheme="minorEastAsia" w:hAnsiTheme="minorEastAsia"/>
          <w:b/>
          <w:color w:val="000000" w:themeColor="text1"/>
          <w:sz w:val="32"/>
          <w:szCs w:val="32"/>
        </w:rPr>
      </w:pPr>
      <w:r>
        <w:rPr>
          <w:rFonts w:asciiTheme="minorEastAsia" w:eastAsiaTheme="minorEastAsia" w:hAnsiTheme="minorEastAsia" w:hint="eastAsia"/>
          <w:b/>
          <w:color w:val="FF0000"/>
          <w:sz w:val="32"/>
          <w:szCs w:val="32"/>
        </w:rPr>
        <w:t>（</w:t>
      </w:r>
      <w:r>
        <w:rPr>
          <w:rFonts w:asciiTheme="minorEastAsia" w:eastAsiaTheme="minorEastAsia" w:hAnsiTheme="minorEastAsia" w:hint="eastAsia"/>
          <w:b/>
          <w:color w:val="000000" w:themeColor="text1"/>
          <w:sz w:val="32"/>
          <w:szCs w:val="32"/>
        </w:rPr>
        <w:t>一）“三公”经费财政拨款支出决算总体情况说明</w:t>
      </w:r>
    </w:p>
    <w:p w:rsidR="00FC6923" w:rsidRDefault="00612CA0">
      <w:pPr>
        <w:pStyle w:val="Default"/>
        <w:ind w:firstLineChars="250" w:firstLine="80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“三公”经费财政拨款支出预算为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万元，完成预算的</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，其中：</w:t>
      </w:r>
    </w:p>
    <w:p w:rsidR="00FC6923" w:rsidRDefault="00612CA0">
      <w:pPr>
        <w:pStyle w:val="Default"/>
        <w:ind w:firstLineChars="250" w:firstLine="80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因公出国（境）费支出预算为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万元，完成预算的</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，决算数</w:t>
      </w:r>
      <w:r>
        <w:rPr>
          <w:rFonts w:asciiTheme="minorEastAsia" w:eastAsiaTheme="minorEastAsia" w:hAnsiTheme="minorEastAsia" w:hint="eastAsia"/>
          <w:color w:val="000000" w:themeColor="text1"/>
          <w:sz w:val="32"/>
          <w:szCs w:val="32"/>
        </w:rPr>
        <w:t>与</w:t>
      </w:r>
      <w:r>
        <w:rPr>
          <w:rFonts w:asciiTheme="minorEastAsia" w:eastAsiaTheme="minorEastAsia" w:hAnsiTheme="minorEastAsia" w:hint="eastAsia"/>
          <w:color w:val="000000" w:themeColor="text1"/>
          <w:sz w:val="32"/>
          <w:szCs w:val="32"/>
        </w:rPr>
        <w:t>年初预算数</w:t>
      </w:r>
      <w:r>
        <w:rPr>
          <w:rFonts w:asciiTheme="minorEastAsia" w:eastAsiaTheme="minorEastAsia" w:hAnsiTheme="minorEastAsia" w:hint="eastAsia"/>
          <w:color w:val="000000" w:themeColor="text1"/>
          <w:sz w:val="32"/>
          <w:szCs w:val="32"/>
        </w:rPr>
        <w:t>持平</w:t>
      </w:r>
      <w:r>
        <w:rPr>
          <w:rFonts w:asciiTheme="minorEastAsia" w:eastAsiaTheme="minorEastAsia" w:hAnsiTheme="minorEastAsia" w:hint="eastAsia"/>
          <w:color w:val="000000" w:themeColor="text1"/>
          <w:sz w:val="32"/>
          <w:szCs w:val="32"/>
        </w:rPr>
        <w:t>。</w:t>
      </w:r>
    </w:p>
    <w:p w:rsidR="00FC6923" w:rsidRDefault="00612CA0">
      <w:pPr>
        <w:pStyle w:val="Default"/>
        <w:ind w:firstLineChars="250" w:firstLine="80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公务接待费支出预算为</w:t>
      </w:r>
      <w:r>
        <w:rPr>
          <w:rFonts w:asciiTheme="minorEastAsia" w:eastAsiaTheme="minorEastAsia" w:hAnsiTheme="minorEastAsia" w:hint="eastAsia"/>
          <w:color w:val="000000" w:themeColor="text1"/>
          <w:sz w:val="32"/>
          <w:szCs w:val="32"/>
        </w:rPr>
        <w:t>1</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万元，完成预算的</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，决算数小于年初预算数的主要原因是本单位例行节约，零招待费，与上年相比减少</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万元，减少</w:t>
      </w:r>
      <w:r>
        <w:rPr>
          <w:rFonts w:asciiTheme="minorEastAsia" w:eastAsiaTheme="minorEastAsia" w:hAnsiTheme="minorEastAsia" w:hint="eastAsia"/>
          <w:color w:val="000000" w:themeColor="text1"/>
          <w:sz w:val="32"/>
          <w:szCs w:val="32"/>
        </w:rPr>
        <w:t>0%,</w:t>
      </w:r>
    </w:p>
    <w:p w:rsidR="00FC6923" w:rsidRDefault="00612CA0">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公务用车购置费及运行维护费支出预算为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万元，支出决算为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万元，完成预算的</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，决算数</w:t>
      </w:r>
      <w:r>
        <w:rPr>
          <w:rFonts w:asciiTheme="minorEastAsia" w:eastAsiaTheme="minorEastAsia" w:hAnsiTheme="minorEastAsia" w:hint="eastAsia"/>
          <w:color w:val="000000" w:themeColor="text1"/>
          <w:sz w:val="32"/>
          <w:szCs w:val="32"/>
        </w:rPr>
        <w:t>与</w:t>
      </w:r>
      <w:r>
        <w:rPr>
          <w:rFonts w:asciiTheme="minorEastAsia" w:eastAsiaTheme="minorEastAsia" w:hAnsiTheme="minorEastAsia" w:hint="eastAsia"/>
          <w:color w:val="000000" w:themeColor="text1"/>
          <w:sz w:val="32"/>
          <w:szCs w:val="32"/>
        </w:rPr>
        <w:t>年初预算数</w:t>
      </w:r>
      <w:r>
        <w:rPr>
          <w:rFonts w:asciiTheme="minorEastAsia" w:eastAsiaTheme="minorEastAsia" w:hAnsiTheme="minorEastAsia" w:hint="eastAsia"/>
          <w:color w:val="000000" w:themeColor="text1"/>
          <w:sz w:val="32"/>
          <w:szCs w:val="32"/>
        </w:rPr>
        <w:t>持平</w:t>
      </w:r>
      <w:r>
        <w:rPr>
          <w:rFonts w:asciiTheme="minorEastAsia" w:eastAsiaTheme="minorEastAsia" w:hAnsiTheme="minorEastAsia" w:hint="eastAsia"/>
          <w:color w:val="000000" w:themeColor="text1"/>
          <w:sz w:val="32"/>
          <w:szCs w:val="32"/>
        </w:rPr>
        <w:t>。</w:t>
      </w:r>
    </w:p>
    <w:p w:rsidR="00FC6923" w:rsidRDefault="00612CA0" w:rsidP="00C922EF">
      <w:pPr>
        <w:pStyle w:val="Default"/>
        <w:ind w:firstLineChars="200" w:firstLine="643"/>
        <w:rPr>
          <w:rFonts w:asciiTheme="minorEastAsia" w:eastAsiaTheme="minorEastAsia" w:hAnsiTheme="minorEastAsia"/>
          <w:b/>
          <w:color w:val="000000" w:themeColor="text1"/>
          <w:sz w:val="32"/>
          <w:szCs w:val="32"/>
        </w:rPr>
      </w:pPr>
      <w:r>
        <w:rPr>
          <w:rFonts w:asciiTheme="minorEastAsia" w:eastAsiaTheme="minorEastAsia" w:hAnsiTheme="minorEastAsia" w:hint="eastAsia"/>
          <w:b/>
          <w:color w:val="000000" w:themeColor="text1"/>
          <w:sz w:val="32"/>
          <w:szCs w:val="32"/>
        </w:rPr>
        <w:t>（二）“三公”经费财政拨款支出决算具体情况说明</w:t>
      </w:r>
    </w:p>
    <w:p w:rsidR="00FC6923" w:rsidRDefault="00612CA0">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2020</w:t>
      </w:r>
      <w:r>
        <w:rPr>
          <w:rFonts w:asciiTheme="minorEastAsia" w:eastAsiaTheme="minorEastAsia" w:hAnsiTheme="minorEastAsia" w:hint="eastAsia"/>
          <w:color w:val="000000" w:themeColor="text1"/>
          <w:sz w:val="32"/>
          <w:szCs w:val="32"/>
        </w:rPr>
        <w:t>年度“三公”经费财政拨款支出决算中，公务接待费支出决算</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万元，占</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因公出国（境）费支出决算</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万元，占</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公务用车购置费及运行维护费支出决算</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万元，占</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。其中：</w:t>
      </w:r>
    </w:p>
    <w:p w:rsidR="00FC6923" w:rsidRDefault="00612CA0">
      <w:pPr>
        <w:pStyle w:val="Default"/>
        <w:ind w:firstLineChars="200" w:firstLine="640"/>
        <w:rPr>
          <w:rFonts w:asciiTheme="minorEastAsia" w:eastAsiaTheme="minorEastAsia" w:hAnsiTheme="minorEastAsia"/>
          <w:b/>
          <w:color w:val="000000" w:themeColor="text1"/>
          <w:sz w:val="32"/>
          <w:szCs w:val="32"/>
        </w:rPr>
      </w:pPr>
      <w:r>
        <w:rPr>
          <w:rFonts w:asciiTheme="minorEastAsia" w:eastAsiaTheme="minorEastAsia" w:hAnsiTheme="minorEastAsia" w:hint="eastAsia"/>
          <w:color w:val="000000" w:themeColor="text1"/>
          <w:sz w:val="32"/>
          <w:szCs w:val="32"/>
        </w:rPr>
        <w:t>1</w:t>
      </w:r>
      <w:r>
        <w:rPr>
          <w:rFonts w:asciiTheme="minorEastAsia" w:eastAsiaTheme="minorEastAsia" w:hAnsiTheme="minorEastAsia" w:hint="eastAsia"/>
          <w:color w:val="000000" w:themeColor="text1"/>
          <w:sz w:val="32"/>
          <w:szCs w:val="32"/>
        </w:rPr>
        <w:t>、因公出国（境）费支出决算为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万元，全年安排因公出国（境）团组</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个，累计</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人次</w:t>
      </w:r>
      <w:r>
        <w:rPr>
          <w:rFonts w:asciiTheme="minorEastAsia" w:eastAsiaTheme="minorEastAsia" w:hAnsiTheme="minorEastAsia" w:hint="eastAsia"/>
          <w:color w:val="000000" w:themeColor="text1"/>
          <w:sz w:val="32"/>
          <w:szCs w:val="32"/>
        </w:rPr>
        <w:t>,</w:t>
      </w:r>
      <w:r>
        <w:rPr>
          <w:rFonts w:asciiTheme="minorEastAsia" w:eastAsiaTheme="minorEastAsia" w:hAnsiTheme="minorEastAsia" w:hint="eastAsia"/>
          <w:color w:val="000000" w:themeColor="text1"/>
          <w:sz w:val="32"/>
          <w:szCs w:val="32"/>
        </w:rPr>
        <w:t>开支内容包括：</w:t>
      </w:r>
    </w:p>
    <w:p w:rsidR="00FC6923" w:rsidRDefault="00612CA0">
      <w:pPr>
        <w:pStyle w:val="Default"/>
        <w:ind w:firstLineChars="200" w:firstLine="640"/>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2</w:t>
      </w:r>
      <w:r>
        <w:rPr>
          <w:rFonts w:asciiTheme="minorEastAsia" w:eastAsiaTheme="minorEastAsia" w:hAnsiTheme="minorEastAsia" w:hint="eastAsia"/>
          <w:color w:val="000000" w:themeColor="text1"/>
          <w:sz w:val="32"/>
          <w:szCs w:val="32"/>
        </w:rPr>
        <w:t>、公务接待费支出决算为</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万元，全年共接待来访团组</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个、来宾</w:t>
      </w:r>
      <w:r>
        <w:rPr>
          <w:rFonts w:asciiTheme="minorEastAsia" w:eastAsiaTheme="minorEastAsia" w:hAnsiTheme="minorEastAsia" w:hint="eastAsia"/>
          <w:color w:val="000000" w:themeColor="text1"/>
          <w:sz w:val="32"/>
          <w:szCs w:val="32"/>
        </w:rPr>
        <w:t>0</w:t>
      </w:r>
      <w:r>
        <w:rPr>
          <w:rFonts w:asciiTheme="minorEastAsia" w:eastAsiaTheme="minorEastAsia" w:hAnsiTheme="minorEastAsia" w:hint="eastAsia"/>
          <w:color w:val="000000" w:themeColor="text1"/>
          <w:sz w:val="32"/>
          <w:szCs w:val="32"/>
        </w:rPr>
        <w:t>人次，</w:t>
      </w:r>
      <w:r>
        <w:rPr>
          <w:rFonts w:asciiTheme="minorEastAsia" w:eastAsiaTheme="minorEastAsia" w:hAnsiTheme="minorEastAsia" w:hint="eastAsia"/>
          <w:color w:val="000000" w:themeColor="text1"/>
          <w:sz w:val="32"/>
          <w:szCs w:val="32"/>
        </w:rPr>
        <w:t>没有</w:t>
      </w:r>
      <w:r>
        <w:rPr>
          <w:rFonts w:asciiTheme="minorEastAsia" w:eastAsiaTheme="minorEastAsia" w:hAnsiTheme="minorEastAsia" w:hint="eastAsia"/>
          <w:color w:val="000000" w:themeColor="text1"/>
          <w:sz w:val="32"/>
          <w:szCs w:val="32"/>
        </w:rPr>
        <w:t>接待支出</w:t>
      </w:r>
      <w:r>
        <w:rPr>
          <w:rFonts w:asciiTheme="minorEastAsia" w:eastAsiaTheme="minorEastAsia" w:hAnsiTheme="minorEastAsia" w:hint="eastAsia"/>
          <w:color w:val="000000" w:themeColor="text1"/>
          <w:sz w:val="32"/>
          <w:szCs w:val="32"/>
        </w:rPr>
        <w:t>发生</w:t>
      </w:r>
      <w:r>
        <w:rPr>
          <w:rFonts w:asciiTheme="minorEastAsia" w:eastAsiaTheme="minorEastAsia" w:hAnsiTheme="minorEastAsia" w:hint="eastAsia"/>
          <w:color w:val="000000" w:themeColor="text1"/>
          <w:sz w:val="32"/>
          <w:szCs w:val="32"/>
        </w:rPr>
        <w:t>。</w:t>
      </w:r>
    </w:p>
    <w:p w:rsidR="00FC6923" w:rsidRDefault="00612CA0">
      <w:pPr>
        <w:ind w:firstLineChars="250" w:firstLine="800"/>
        <w:rPr>
          <w:rFonts w:asciiTheme="minorEastAsia" w:hAnsiTheme="minorEastAsia" w:cs="黑体"/>
          <w:color w:val="000000" w:themeColor="text1"/>
          <w:kern w:val="0"/>
          <w:sz w:val="32"/>
          <w:szCs w:val="32"/>
        </w:rPr>
      </w:pPr>
      <w:r>
        <w:rPr>
          <w:rFonts w:asciiTheme="minorEastAsia" w:hAnsiTheme="minorEastAsia" w:hint="eastAsia"/>
          <w:color w:val="000000" w:themeColor="text1"/>
          <w:sz w:val="32"/>
          <w:szCs w:val="32"/>
        </w:rPr>
        <w:t>3</w:t>
      </w:r>
      <w:r>
        <w:rPr>
          <w:rFonts w:asciiTheme="minorEastAsia" w:hAnsiTheme="minorEastAsia" w:hint="eastAsia"/>
          <w:color w:val="000000" w:themeColor="text1"/>
          <w:sz w:val="32"/>
          <w:szCs w:val="32"/>
        </w:rPr>
        <w:t>、公务用车购置费及运行维护费支出决算为</w:t>
      </w:r>
      <w:r>
        <w:rPr>
          <w:rFonts w:asciiTheme="minorEastAsia" w:hAnsiTheme="minorEastAsia" w:hint="eastAsia"/>
          <w:color w:val="000000" w:themeColor="text1"/>
          <w:sz w:val="32"/>
          <w:szCs w:val="32"/>
        </w:rPr>
        <w:t>0</w:t>
      </w:r>
      <w:r>
        <w:rPr>
          <w:rFonts w:asciiTheme="minorEastAsia" w:hAnsiTheme="minorEastAsia" w:hint="eastAsia"/>
          <w:color w:val="000000" w:themeColor="text1"/>
          <w:sz w:val="32"/>
          <w:szCs w:val="32"/>
        </w:rPr>
        <w:t>万元，其中：公务用车购置费</w:t>
      </w:r>
      <w:r>
        <w:rPr>
          <w:rFonts w:asciiTheme="minorEastAsia" w:hAnsiTheme="minorEastAsia" w:hint="eastAsia"/>
          <w:color w:val="000000" w:themeColor="text1"/>
          <w:sz w:val="32"/>
          <w:szCs w:val="32"/>
        </w:rPr>
        <w:t>0</w:t>
      </w:r>
      <w:r>
        <w:rPr>
          <w:rFonts w:asciiTheme="minorEastAsia" w:hAnsiTheme="minorEastAsia" w:hint="eastAsia"/>
          <w:color w:val="000000" w:themeColor="text1"/>
          <w:sz w:val="32"/>
          <w:szCs w:val="32"/>
        </w:rPr>
        <w:t>万元，</w:t>
      </w:r>
      <w:r>
        <w:rPr>
          <w:rFonts w:asciiTheme="minorEastAsia" w:hAnsiTheme="minorEastAsia" w:hint="eastAsia"/>
          <w:color w:val="000000" w:themeColor="text1"/>
          <w:sz w:val="32"/>
          <w:szCs w:val="32"/>
        </w:rPr>
        <w:t>0</w:t>
      </w:r>
      <w:r>
        <w:rPr>
          <w:rFonts w:asciiTheme="minorEastAsia" w:hAnsiTheme="minorEastAsia" w:hint="eastAsia"/>
          <w:color w:val="000000" w:themeColor="text1"/>
          <w:sz w:val="32"/>
          <w:szCs w:val="32"/>
        </w:rPr>
        <w:t>（单位本级或某二级机构）</w:t>
      </w:r>
      <w:r>
        <w:rPr>
          <w:rFonts w:asciiTheme="minorEastAsia" w:hAnsiTheme="minorEastAsia" w:hint="eastAsia"/>
          <w:color w:val="000000" w:themeColor="text1"/>
          <w:sz w:val="32"/>
          <w:szCs w:val="32"/>
        </w:rPr>
        <w:t>更新公务用车</w:t>
      </w:r>
      <w:r>
        <w:rPr>
          <w:rFonts w:asciiTheme="minorEastAsia" w:hAnsiTheme="minorEastAsia" w:hint="eastAsia"/>
          <w:color w:val="000000" w:themeColor="text1"/>
          <w:sz w:val="32"/>
          <w:szCs w:val="32"/>
        </w:rPr>
        <w:t>0</w:t>
      </w:r>
      <w:r>
        <w:rPr>
          <w:rFonts w:asciiTheme="minorEastAsia" w:hAnsiTheme="minorEastAsia" w:hint="eastAsia"/>
          <w:color w:val="000000" w:themeColor="text1"/>
          <w:sz w:val="32"/>
          <w:szCs w:val="32"/>
        </w:rPr>
        <w:t>辆。公务用</w:t>
      </w:r>
      <w:r>
        <w:rPr>
          <w:rFonts w:asciiTheme="minorEastAsia" w:hAnsiTheme="minorEastAsia" w:hint="eastAsia"/>
          <w:color w:val="000000" w:themeColor="text1"/>
          <w:sz w:val="32"/>
          <w:szCs w:val="32"/>
        </w:rPr>
        <w:lastRenderedPageBreak/>
        <w:t>车运行维护费</w:t>
      </w:r>
      <w:r>
        <w:rPr>
          <w:rFonts w:asciiTheme="minorEastAsia" w:hAnsiTheme="minorEastAsia" w:hint="eastAsia"/>
          <w:color w:val="000000" w:themeColor="text1"/>
          <w:sz w:val="32"/>
          <w:szCs w:val="32"/>
        </w:rPr>
        <w:t>0</w:t>
      </w:r>
      <w:r>
        <w:rPr>
          <w:rFonts w:asciiTheme="minorEastAsia" w:hAnsiTheme="minorEastAsia" w:hint="eastAsia"/>
          <w:color w:val="000000" w:themeColor="text1"/>
          <w:sz w:val="32"/>
          <w:szCs w:val="32"/>
        </w:rPr>
        <w:t>万元，</w:t>
      </w:r>
      <w:r>
        <w:rPr>
          <w:rFonts w:asciiTheme="minorEastAsia" w:hAnsiTheme="minorEastAsia" w:hint="eastAsia"/>
          <w:color w:val="000000" w:themeColor="text1"/>
          <w:sz w:val="32"/>
          <w:szCs w:val="32"/>
        </w:rPr>
        <w:t>没有公务用车购置费及运行维护费支出</w:t>
      </w:r>
      <w:r>
        <w:rPr>
          <w:rFonts w:asciiTheme="minorEastAsia" w:hAnsiTheme="minorEastAsia" w:hint="eastAsia"/>
          <w:color w:val="000000" w:themeColor="text1"/>
          <w:sz w:val="32"/>
          <w:szCs w:val="32"/>
        </w:rPr>
        <w:t>，截止</w:t>
      </w:r>
      <w:r>
        <w:rPr>
          <w:rFonts w:asciiTheme="minorEastAsia" w:hAnsiTheme="minorEastAsia" w:hint="eastAsia"/>
          <w:color w:val="000000" w:themeColor="text1"/>
          <w:sz w:val="32"/>
          <w:szCs w:val="32"/>
        </w:rPr>
        <w:t>2020</w:t>
      </w:r>
      <w:r>
        <w:rPr>
          <w:rFonts w:asciiTheme="minorEastAsia" w:hAnsiTheme="minorEastAsia" w:hint="eastAsia"/>
          <w:color w:val="000000" w:themeColor="text1"/>
          <w:sz w:val="32"/>
          <w:szCs w:val="32"/>
        </w:rPr>
        <w:t>年</w:t>
      </w:r>
      <w:r>
        <w:rPr>
          <w:rFonts w:asciiTheme="minorEastAsia" w:hAnsiTheme="minorEastAsia" w:hint="eastAsia"/>
          <w:color w:val="000000" w:themeColor="text1"/>
          <w:sz w:val="32"/>
          <w:szCs w:val="32"/>
        </w:rPr>
        <w:t>12</w:t>
      </w:r>
      <w:r>
        <w:rPr>
          <w:rFonts w:asciiTheme="minorEastAsia" w:hAnsiTheme="minorEastAsia" w:hint="eastAsia"/>
          <w:color w:val="000000" w:themeColor="text1"/>
          <w:sz w:val="32"/>
          <w:szCs w:val="32"/>
        </w:rPr>
        <w:t>月</w:t>
      </w:r>
      <w:r>
        <w:rPr>
          <w:rFonts w:asciiTheme="minorEastAsia" w:hAnsiTheme="minorEastAsia" w:hint="eastAsia"/>
          <w:color w:val="000000" w:themeColor="text1"/>
          <w:sz w:val="32"/>
          <w:szCs w:val="32"/>
        </w:rPr>
        <w:t>31</w:t>
      </w:r>
      <w:r>
        <w:rPr>
          <w:rFonts w:asciiTheme="minorEastAsia" w:hAnsiTheme="minorEastAsia" w:hint="eastAsia"/>
          <w:color w:val="000000" w:themeColor="text1"/>
          <w:sz w:val="32"/>
          <w:szCs w:val="32"/>
        </w:rPr>
        <w:t>日，我单位开支财政拨款的公务用车保有量为</w:t>
      </w:r>
      <w:r>
        <w:rPr>
          <w:rFonts w:asciiTheme="minorEastAsia" w:hAnsiTheme="minorEastAsia" w:hint="eastAsia"/>
          <w:color w:val="000000" w:themeColor="text1"/>
          <w:sz w:val="32"/>
          <w:szCs w:val="32"/>
        </w:rPr>
        <w:t>0</w:t>
      </w:r>
      <w:r>
        <w:rPr>
          <w:rFonts w:asciiTheme="minorEastAsia" w:hAnsiTheme="minorEastAsia" w:hint="eastAsia"/>
          <w:color w:val="000000" w:themeColor="text1"/>
          <w:sz w:val="32"/>
          <w:szCs w:val="32"/>
        </w:rPr>
        <w:t>辆。</w:t>
      </w:r>
    </w:p>
    <w:p w:rsidR="00FC6923" w:rsidRDefault="00612CA0">
      <w:pPr>
        <w:pStyle w:val="Default"/>
        <w:rPr>
          <w:rFonts w:hAnsi="黑体"/>
          <w:b/>
          <w:sz w:val="32"/>
          <w:szCs w:val="32"/>
        </w:rPr>
      </w:pPr>
      <w:r>
        <w:rPr>
          <w:rFonts w:hAnsi="黑体" w:hint="eastAsia"/>
          <w:b/>
          <w:sz w:val="32"/>
          <w:szCs w:val="32"/>
        </w:rPr>
        <w:t>八、政府性基金预算收入支出决算情况</w:t>
      </w:r>
    </w:p>
    <w:p w:rsidR="00FC6923" w:rsidRDefault="00612CA0">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FC6923" w:rsidRDefault="00612CA0">
      <w:pPr>
        <w:pStyle w:val="Default"/>
        <w:rPr>
          <w:rFonts w:asciiTheme="minorEastAsia" w:eastAsiaTheme="minorEastAsia" w:hAnsiTheme="minorEastAsia"/>
          <w:color w:val="000000" w:themeColor="text1"/>
          <w:sz w:val="32"/>
          <w:szCs w:val="32"/>
        </w:rPr>
      </w:pPr>
      <w:r>
        <w:rPr>
          <w:rFonts w:asciiTheme="minorEastAsia" w:eastAsiaTheme="minorEastAsia" w:hAnsiTheme="minorEastAsia" w:hint="eastAsia"/>
          <w:color w:val="000000" w:themeColor="text1"/>
          <w:sz w:val="32"/>
          <w:szCs w:val="32"/>
        </w:rPr>
        <w:t xml:space="preserve"> </w:t>
      </w:r>
      <w:r>
        <w:rPr>
          <w:rFonts w:asciiTheme="minorEastAsia" w:eastAsiaTheme="minorEastAsia" w:hAnsiTheme="minorEastAsia" w:hint="eastAsia"/>
          <w:color w:val="000000" w:themeColor="text1"/>
          <w:sz w:val="32"/>
          <w:szCs w:val="32"/>
        </w:rPr>
        <w:t>本单位无政府性基金。</w:t>
      </w:r>
    </w:p>
    <w:p w:rsidR="00FC6923" w:rsidRDefault="00612CA0">
      <w:pPr>
        <w:pStyle w:val="Default"/>
        <w:numPr>
          <w:ilvl w:val="0"/>
          <w:numId w:val="3"/>
        </w:numPr>
        <w:rPr>
          <w:rFonts w:ascii="宋体" w:eastAsia="宋体" w:hAnsi="宋体" w:cs="宋体"/>
          <w:b/>
          <w:sz w:val="32"/>
          <w:szCs w:val="32"/>
        </w:rPr>
      </w:pPr>
      <w:r>
        <w:rPr>
          <w:rFonts w:ascii="宋体" w:eastAsia="宋体" w:hAnsi="宋体" w:cs="宋体" w:hint="eastAsia"/>
          <w:b/>
          <w:sz w:val="32"/>
          <w:szCs w:val="32"/>
        </w:rPr>
        <w:t>关于机关运行经费支出说明</w:t>
      </w:r>
    </w:p>
    <w:p w:rsidR="00FC6923" w:rsidRDefault="00C922EF">
      <w:pPr>
        <w:pStyle w:val="Default"/>
        <w:ind w:firstLine="645"/>
        <w:rPr>
          <w:rFonts w:asciiTheme="minorEastAsia" w:eastAsiaTheme="minorEastAsia" w:hAnsiTheme="minorEastAsia"/>
          <w:sz w:val="32"/>
          <w:szCs w:val="32"/>
        </w:rPr>
      </w:pPr>
      <w:r>
        <w:rPr>
          <w:rFonts w:asciiTheme="minorEastAsia" w:eastAsiaTheme="minorEastAsia" w:hAnsiTheme="minorEastAsia" w:cstheme="minorEastAsia" w:hint="eastAsia"/>
          <w:color w:val="000000" w:themeColor="text1"/>
          <w:sz w:val="32"/>
          <w:szCs w:val="32"/>
        </w:rPr>
        <w:t>本单位为事业单位，无机关运行经费。</w:t>
      </w:r>
      <w:r w:rsidR="00612CA0">
        <w:rPr>
          <w:rFonts w:asciiTheme="minorEastAsia" w:eastAsiaTheme="minorEastAsia" w:hAnsiTheme="minorEastAsia" w:cstheme="minorEastAsia" w:hint="eastAsia"/>
          <w:color w:val="000000" w:themeColor="text1"/>
          <w:sz w:val="32"/>
          <w:szCs w:val="32"/>
        </w:rPr>
        <w:t>本部门</w:t>
      </w:r>
      <w:r w:rsidR="00612CA0">
        <w:rPr>
          <w:rFonts w:asciiTheme="minorEastAsia" w:eastAsiaTheme="minorEastAsia" w:hAnsiTheme="minorEastAsia" w:cstheme="minorEastAsia" w:hint="eastAsia"/>
          <w:color w:val="000000" w:themeColor="text1"/>
          <w:sz w:val="32"/>
          <w:szCs w:val="32"/>
        </w:rPr>
        <w:t xml:space="preserve">2020 </w:t>
      </w:r>
      <w:r w:rsidR="00612CA0">
        <w:rPr>
          <w:rFonts w:asciiTheme="minorEastAsia" w:eastAsiaTheme="minorEastAsia" w:hAnsiTheme="minorEastAsia" w:cstheme="minorEastAsia" w:hint="eastAsia"/>
          <w:color w:val="000000" w:themeColor="text1"/>
          <w:sz w:val="32"/>
          <w:szCs w:val="32"/>
        </w:rPr>
        <w:t>年度</w:t>
      </w:r>
      <w:r>
        <w:rPr>
          <w:rFonts w:asciiTheme="minorEastAsia" w:eastAsiaTheme="minorEastAsia" w:hAnsiTheme="minorEastAsia" w:cstheme="minorEastAsia" w:hint="eastAsia"/>
          <w:color w:val="000000" w:themeColor="text1"/>
          <w:sz w:val="32"/>
          <w:szCs w:val="32"/>
        </w:rPr>
        <w:t>公用</w:t>
      </w:r>
      <w:r w:rsidR="00612CA0">
        <w:rPr>
          <w:rFonts w:asciiTheme="minorEastAsia" w:eastAsiaTheme="minorEastAsia" w:hAnsiTheme="minorEastAsia" w:cstheme="minorEastAsia" w:hint="eastAsia"/>
          <w:color w:val="000000" w:themeColor="text1"/>
          <w:sz w:val="32"/>
          <w:szCs w:val="32"/>
        </w:rPr>
        <w:t>经费支出</w:t>
      </w:r>
      <w:r w:rsidR="00612CA0">
        <w:rPr>
          <w:rFonts w:asciiTheme="minorEastAsia" w:eastAsiaTheme="minorEastAsia" w:hAnsiTheme="minorEastAsia" w:cstheme="minorEastAsia" w:hint="eastAsia"/>
          <w:color w:val="000000" w:themeColor="text1"/>
          <w:sz w:val="32"/>
          <w:szCs w:val="32"/>
        </w:rPr>
        <w:t>110.26</w:t>
      </w:r>
      <w:r w:rsidR="00612CA0">
        <w:rPr>
          <w:rFonts w:asciiTheme="minorEastAsia" w:eastAsiaTheme="minorEastAsia" w:hAnsiTheme="minorEastAsia" w:cstheme="minorEastAsia" w:hint="eastAsia"/>
          <w:color w:val="000000" w:themeColor="text1"/>
          <w:sz w:val="32"/>
          <w:szCs w:val="32"/>
        </w:rPr>
        <w:t>万元</w:t>
      </w:r>
      <w:r w:rsidR="00612CA0">
        <w:rPr>
          <w:rFonts w:asciiTheme="minorEastAsia" w:eastAsiaTheme="minorEastAsia" w:hAnsiTheme="minorEastAsia" w:cstheme="minorEastAsia" w:hint="eastAsia"/>
          <w:color w:val="000000" w:themeColor="text1"/>
          <w:sz w:val="32"/>
          <w:szCs w:val="32"/>
        </w:rPr>
        <w:t>，</w:t>
      </w:r>
      <w:r w:rsidR="00612CA0">
        <w:rPr>
          <w:rFonts w:asciiTheme="minorEastAsia" w:eastAsiaTheme="minorEastAsia" w:hAnsiTheme="minorEastAsia" w:hint="eastAsia"/>
          <w:sz w:val="32"/>
          <w:szCs w:val="32"/>
        </w:rPr>
        <w:t>比年初预算数增加</w:t>
      </w:r>
      <w:r w:rsidR="00612CA0">
        <w:rPr>
          <w:rFonts w:asciiTheme="minorEastAsia" w:eastAsiaTheme="minorEastAsia" w:hAnsiTheme="minorEastAsia" w:hint="eastAsia"/>
          <w:sz w:val="32"/>
          <w:szCs w:val="32"/>
        </w:rPr>
        <w:t>14.30</w:t>
      </w:r>
      <w:r w:rsidR="00612CA0">
        <w:rPr>
          <w:rFonts w:asciiTheme="minorEastAsia" w:eastAsiaTheme="minorEastAsia" w:hAnsiTheme="minorEastAsia" w:hint="eastAsia"/>
          <w:sz w:val="32"/>
          <w:szCs w:val="32"/>
        </w:rPr>
        <w:t>万元，增长</w:t>
      </w:r>
      <w:r w:rsidR="00612CA0">
        <w:rPr>
          <w:rFonts w:asciiTheme="minorEastAsia" w:eastAsiaTheme="minorEastAsia" w:hAnsiTheme="minorEastAsia" w:hint="eastAsia"/>
          <w:sz w:val="32"/>
          <w:szCs w:val="32"/>
        </w:rPr>
        <w:t>12.97</w:t>
      </w:r>
      <w:r w:rsidR="00612CA0">
        <w:rPr>
          <w:rFonts w:asciiTheme="minorEastAsia" w:eastAsiaTheme="minorEastAsia" w:hAnsiTheme="minorEastAsia" w:hint="eastAsia"/>
          <w:sz w:val="32"/>
          <w:szCs w:val="32"/>
        </w:rPr>
        <w:t>%</w:t>
      </w:r>
      <w:r w:rsidR="00612CA0">
        <w:rPr>
          <w:rFonts w:asciiTheme="minorEastAsia" w:eastAsiaTheme="minorEastAsia" w:hAnsiTheme="minorEastAsia" w:hint="eastAsia"/>
          <w:sz w:val="32"/>
          <w:szCs w:val="32"/>
        </w:rPr>
        <w:t>。主要原因是：教职工及学生人数增加。</w:t>
      </w:r>
    </w:p>
    <w:p w:rsidR="00FC6923" w:rsidRDefault="00612CA0">
      <w:pPr>
        <w:pStyle w:val="Default"/>
        <w:numPr>
          <w:ilvl w:val="0"/>
          <w:numId w:val="3"/>
        </w:numPr>
        <w:rPr>
          <w:rFonts w:ascii="宋体" w:eastAsia="宋体" w:hAnsi="宋体" w:cs="宋体"/>
          <w:b/>
          <w:sz w:val="32"/>
          <w:szCs w:val="32"/>
        </w:rPr>
      </w:pPr>
      <w:r>
        <w:rPr>
          <w:rFonts w:ascii="宋体" w:eastAsia="宋体" w:hAnsi="宋体" w:cs="宋体" w:hint="eastAsia"/>
          <w:b/>
          <w:sz w:val="32"/>
          <w:szCs w:val="32"/>
        </w:rPr>
        <w:t>一般性支出情况</w:t>
      </w:r>
    </w:p>
    <w:p w:rsidR="00FC6923" w:rsidRDefault="00612CA0">
      <w:pPr>
        <w:ind w:firstLineChars="200" w:firstLine="640"/>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2020</w:t>
      </w:r>
      <w:r>
        <w:rPr>
          <w:rFonts w:asciiTheme="minorEastAsia" w:hAnsiTheme="minorEastAsia" w:cs="黑体" w:hint="eastAsia"/>
          <w:color w:val="000000"/>
          <w:kern w:val="0"/>
          <w:sz w:val="32"/>
          <w:szCs w:val="32"/>
        </w:rPr>
        <w:t>年本部门开支会议费</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万元，人数</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人；开支培训费</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万元，人数</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人；举办</w:t>
      </w:r>
      <w:bookmarkStart w:id="0" w:name="_GoBack"/>
      <w:bookmarkEnd w:id="0"/>
      <w:r>
        <w:rPr>
          <w:rFonts w:asciiTheme="minorEastAsia" w:hAnsiTheme="minorEastAsia" w:cs="黑体" w:hint="eastAsia"/>
          <w:color w:val="000000"/>
          <w:kern w:val="0"/>
          <w:sz w:val="32"/>
          <w:szCs w:val="32"/>
        </w:rPr>
        <w:t>节庆、晚会、论坛、赛事活动，开支</w:t>
      </w:r>
      <w:r>
        <w:rPr>
          <w:rFonts w:asciiTheme="minorEastAsia" w:hAnsiTheme="minorEastAsia" w:cs="黑体" w:hint="eastAsia"/>
          <w:color w:val="000000"/>
          <w:kern w:val="0"/>
          <w:sz w:val="32"/>
          <w:szCs w:val="32"/>
        </w:rPr>
        <w:t>0</w:t>
      </w:r>
      <w:r>
        <w:rPr>
          <w:rFonts w:asciiTheme="minorEastAsia" w:hAnsiTheme="minorEastAsia" w:cs="黑体" w:hint="eastAsia"/>
          <w:color w:val="000000"/>
          <w:kern w:val="0"/>
          <w:sz w:val="32"/>
          <w:szCs w:val="32"/>
        </w:rPr>
        <w:t>万元。</w:t>
      </w:r>
      <w:r w:rsidR="00C922EF">
        <w:rPr>
          <w:rFonts w:asciiTheme="minorEastAsia" w:hAnsiTheme="minorEastAsia" w:cs="黑体" w:hint="eastAsia"/>
          <w:color w:val="000000"/>
          <w:kern w:val="0"/>
          <w:sz w:val="32"/>
          <w:szCs w:val="32"/>
        </w:rPr>
        <w:t>、</w:t>
      </w:r>
    </w:p>
    <w:p w:rsidR="00FC6923" w:rsidRDefault="00612CA0">
      <w:pP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十一、</w:t>
      </w:r>
      <w:r>
        <w:rPr>
          <w:rFonts w:asciiTheme="minorEastAsia" w:hAnsiTheme="minorEastAsia" w:cs="黑体" w:hint="eastAsia"/>
          <w:b/>
          <w:color w:val="000000"/>
          <w:kern w:val="0"/>
          <w:sz w:val="32"/>
          <w:szCs w:val="32"/>
        </w:rPr>
        <w:t>政府采购支出情况</w:t>
      </w:r>
    </w:p>
    <w:p w:rsidR="00FC6923" w:rsidRDefault="00612CA0">
      <w:pPr>
        <w:ind w:firstLineChars="200" w:firstLine="640"/>
        <w:rPr>
          <w:rFonts w:asciiTheme="minorEastAsia" w:hAnsiTheme="minorEastAsia" w:cs="黑体"/>
          <w:i/>
          <w:color w:val="000000" w:themeColor="text1"/>
          <w:kern w:val="0"/>
          <w:sz w:val="32"/>
          <w:szCs w:val="32"/>
        </w:rPr>
      </w:pPr>
      <w:r>
        <w:rPr>
          <w:rFonts w:asciiTheme="minorEastAsia" w:hAnsiTheme="minorEastAsia" w:cs="黑体" w:hint="eastAsia"/>
          <w:color w:val="000000" w:themeColor="text1"/>
          <w:kern w:val="0"/>
          <w:sz w:val="32"/>
          <w:szCs w:val="32"/>
        </w:rPr>
        <w:t>本部门</w:t>
      </w:r>
      <w:r>
        <w:rPr>
          <w:rFonts w:asciiTheme="minorEastAsia" w:hAnsiTheme="minorEastAsia" w:cs="黑体" w:hint="eastAsia"/>
          <w:color w:val="000000" w:themeColor="text1"/>
          <w:kern w:val="0"/>
          <w:sz w:val="32"/>
          <w:szCs w:val="32"/>
        </w:rPr>
        <w:t>2020</w:t>
      </w:r>
      <w:r>
        <w:rPr>
          <w:rFonts w:asciiTheme="minorEastAsia" w:hAnsiTheme="minorEastAsia" w:cs="黑体" w:hint="eastAsia"/>
          <w:color w:val="000000" w:themeColor="text1"/>
          <w:kern w:val="0"/>
          <w:sz w:val="32"/>
          <w:szCs w:val="32"/>
        </w:rPr>
        <w:t>年度政府采购支出总额</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万元，其中：政府采购货物支出</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万元、政府采购工程支出</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万元、政府采购服务支出</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万元。授予中小企业合同金额</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万元，占政府采购支出总额的</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，其中：授予小微企业合同金额</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万元，占政府采购支出总额的</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w:t>
      </w:r>
    </w:p>
    <w:p w:rsidR="00FC6923" w:rsidRDefault="00612CA0" w:rsidP="00C922EF">
      <w:pPr>
        <w:ind w:firstLineChars="150" w:firstLine="482"/>
        <w:rPr>
          <w:rFonts w:asciiTheme="minorEastAsia" w:hAnsiTheme="minorEastAsia" w:cs="黑体"/>
          <w:b/>
          <w:color w:val="000000" w:themeColor="text1"/>
          <w:kern w:val="0"/>
          <w:sz w:val="32"/>
          <w:szCs w:val="32"/>
        </w:rPr>
      </w:pPr>
      <w:r>
        <w:rPr>
          <w:rFonts w:asciiTheme="minorEastAsia" w:hAnsiTheme="minorEastAsia" w:cs="黑体" w:hint="eastAsia"/>
          <w:b/>
          <w:color w:val="000000" w:themeColor="text1"/>
          <w:kern w:val="0"/>
          <w:sz w:val="32"/>
          <w:szCs w:val="32"/>
        </w:rPr>
        <w:t>十二、</w:t>
      </w:r>
      <w:r>
        <w:rPr>
          <w:rFonts w:asciiTheme="minorEastAsia" w:hAnsiTheme="minorEastAsia" w:cs="黑体" w:hint="eastAsia"/>
          <w:b/>
          <w:color w:val="000000" w:themeColor="text1"/>
          <w:kern w:val="0"/>
          <w:sz w:val="32"/>
          <w:szCs w:val="32"/>
        </w:rPr>
        <w:t>国有资产占用情况</w:t>
      </w:r>
    </w:p>
    <w:p w:rsidR="00FC6923" w:rsidRDefault="00612CA0">
      <w:pPr>
        <w:ind w:firstLineChars="200" w:firstLine="640"/>
        <w:rPr>
          <w:rFonts w:asciiTheme="minorEastAsia" w:hAnsiTheme="minorEastAsia" w:cs="黑体"/>
          <w:color w:val="000000" w:themeColor="text1"/>
          <w:kern w:val="0"/>
          <w:sz w:val="32"/>
          <w:szCs w:val="32"/>
        </w:rPr>
      </w:pPr>
      <w:r>
        <w:rPr>
          <w:rFonts w:asciiTheme="minorEastAsia" w:hAnsiTheme="minorEastAsia" w:cs="黑体" w:hint="eastAsia"/>
          <w:color w:val="000000" w:themeColor="text1"/>
          <w:kern w:val="0"/>
          <w:sz w:val="32"/>
          <w:szCs w:val="32"/>
        </w:rPr>
        <w:t>截至</w:t>
      </w:r>
      <w:r>
        <w:rPr>
          <w:rFonts w:asciiTheme="minorEastAsia" w:hAnsiTheme="minorEastAsia" w:cs="黑体" w:hint="eastAsia"/>
          <w:color w:val="000000" w:themeColor="text1"/>
          <w:kern w:val="0"/>
          <w:sz w:val="32"/>
          <w:szCs w:val="32"/>
        </w:rPr>
        <w:t>2020</w:t>
      </w:r>
      <w:r>
        <w:rPr>
          <w:rFonts w:asciiTheme="minorEastAsia" w:hAnsiTheme="minorEastAsia" w:cs="黑体" w:hint="eastAsia"/>
          <w:color w:val="000000" w:themeColor="text1"/>
          <w:kern w:val="0"/>
          <w:sz w:val="32"/>
          <w:szCs w:val="32"/>
        </w:rPr>
        <w:t>年</w:t>
      </w:r>
      <w:r>
        <w:rPr>
          <w:rFonts w:asciiTheme="minorEastAsia" w:hAnsiTheme="minorEastAsia" w:cs="黑体" w:hint="eastAsia"/>
          <w:color w:val="000000" w:themeColor="text1"/>
          <w:kern w:val="0"/>
          <w:sz w:val="32"/>
          <w:szCs w:val="32"/>
        </w:rPr>
        <w:t>12</w:t>
      </w:r>
      <w:r>
        <w:rPr>
          <w:rFonts w:asciiTheme="minorEastAsia" w:hAnsiTheme="minorEastAsia" w:cs="黑体" w:hint="eastAsia"/>
          <w:color w:val="000000" w:themeColor="text1"/>
          <w:kern w:val="0"/>
          <w:sz w:val="32"/>
          <w:szCs w:val="32"/>
        </w:rPr>
        <w:t>月</w:t>
      </w:r>
      <w:r>
        <w:rPr>
          <w:rFonts w:asciiTheme="minorEastAsia" w:hAnsiTheme="minorEastAsia" w:cs="黑体" w:hint="eastAsia"/>
          <w:color w:val="000000" w:themeColor="text1"/>
          <w:kern w:val="0"/>
          <w:sz w:val="32"/>
          <w:szCs w:val="32"/>
        </w:rPr>
        <w:t>31</w:t>
      </w:r>
      <w:r>
        <w:rPr>
          <w:rFonts w:asciiTheme="minorEastAsia" w:hAnsiTheme="minorEastAsia" w:cs="黑体" w:hint="eastAsia"/>
          <w:color w:val="000000" w:themeColor="text1"/>
          <w:kern w:val="0"/>
          <w:sz w:val="32"/>
          <w:szCs w:val="32"/>
        </w:rPr>
        <w:t>日，本单位共有车辆</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辆，其中，领导干部用车</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辆、机要通信用车</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辆、应急保障用车</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辆、执法执勤用车</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辆、特种专业技术用车</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辆、其他用车</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辆；单位价值</w:t>
      </w:r>
      <w:r>
        <w:rPr>
          <w:rFonts w:asciiTheme="minorEastAsia" w:hAnsiTheme="minorEastAsia" w:cs="黑体" w:hint="eastAsia"/>
          <w:color w:val="000000" w:themeColor="text1"/>
          <w:kern w:val="0"/>
          <w:sz w:val="32"/>
          <w:szCs w:val="32"/>
        </w:rPr>
        <w:t>50</w:t>
      </w:r>
      <w:r>
        <w:rPr>
          <w:rFonts w:asciiTheme="minorEastAsia" w:hAnsiTheme="minorEastAsia" w:cs="黑体" w:hint="eastAsia"/>
          <w:color w:val="000000" w:themeColor="text1"/>
          <w:kern w:val="0"/>
          <w:sz w:val="32"/>
          <w:szCs w:val="32"/>
        </w:rPr>
        <w:t>万元以上通用设备</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台（套）；单位价值</w:t>
      </w:r>
      <w:r>
        <w:rPr>
          <w:rFonts w:asciiTheme="minorEastAsia" w:hAnsiTheme="minorEastAsia" w:cs="黑体" w:hint="eastAsia"/>
          <w:color w:val="000000" w:themeColor="text1"/>
          <w:kern w:val="0"/>
          <w:sz w:val="32"/>
          <w:szCs w:val="32"/>
        </w:rPr>
        <w:t>100</w:t>
      </w:r>
      <w:r>
        <w:rPr>
          <w:rFonts w:asciiTheme="minorEastAsia" w:hAnsiTheme="minorEastAsia" w:cs="黑体" w:hint="eastAsia"/>
          <w:color w:val="000000" w:themeColor="text1"/>
          <w:kern w:val="0"/>
          <w:sz w:val="32"/>
          <w:szCs w:val="32"/>
        </w:rPr>
        <w:t>万元以上专用设备</w:t>
      </w:r>
      <w:r>
        <w:rPr>
          <w:rFonts w:asciiTheme="minorEastAsia" w:hAnsiTheme="minorEastAsia" w:cs="黑体" w:hint="eastAsia"/>
          <w:color w:val="000000" w:themeColor="text1"/>
          <w:kern w:val="0"/>
          <w:sz w:val="32"/>
          <w:szCs w:val="32"/>
        </w:rPr>
        <w:t>0</w:t>
      </w:r>
      <w:r>
        <w:rPr>
          <w:rFonts w:asciiTheme="minorEastAsia" w:hAnsiTheme="minorEastAsia" w:cs="黑体" w:hint="eastAsia"/>
          <w:color w:val="000000" w:themeColor="text1"/>
          <w:kern w:val="0"/>
          <w:sz w:val="32"/>
          <w:szCs w:val="32"/>
        </w:rPr>
        <w:t>台（套）。</w:t>
      </w:r>
    </w:p>
    <w:p w:rsidR="00FC6923" w:rsidRDefault="00612CA0">
      <w:pPr>
        <w:pStyle w:val="Default"/>
        <w:rPr>
          <w:rFonts w:ascii="宋体" w:eastAsia="宋体" w:hAnsi="宋体" w:cs="宋体"/>
          <w:b/>
          <w:sz w:val="32"/>
          <w:szCs w:val="32"/>
        </w:rPr>
      </w:pPr>
      <w:r>
        <w:rPr>
          <w:rFonts w:ascii="宋体" w:eastAsia="宋体" w:hAnsi="宋体" w:cs="宋体" w:hint="eastAsia"/>
          <w:b/>
          <w:sz w:val="32"/>
          <w:szCs w:val="32"/>
        </w:rPr>
        <w:t>十三、</w:t>
      </w:r>
      <w:r>
        <w:rPr>
          <w:rFonts w:ascii="宋体" w:eastAsia="宋体" w:hAnsi="宋体" w:cs="宋体" w:hint="eastAsia"/>
          <w:b/>
          <w:sz w:val="32"/>
          <w:szCs w:val="32"/>
        </w:rPr>
        <w:t>关于</w:t>
      </w:r>
      <w:r>
        <w:rPr>
          <w:rFonts w:ascii="宋体" w:eastAsia="宋体" w:hAnsi="宋体" w:cs="宋体" w:hint="eastAsia"/>
          <w:b/>
          <w:sz w:val="32"/>
          <w:szCs w:val="32"/>
        </w:rPr>
        <w:t>2020</w:t>
      </w:r>
      <w:r>
        <w:rPr>
          <w:rFonts w:ascii="宋体" w:eastAsia="宋体" w:hAnsi="宋体" w:cs="宋体" w:hint="eastAsia"/>
          <w:b/>
          <w:sz w:val="32"/>
          <w:szCs w:val="32"/>
        </w:rPr>
        <w:t>年度预算绩效情况的说明</w:t>
      </w:r>
    </w:p>
    <w:p w:rsidR="00FC6923" w:rsidRPr="00C922EF" w:rsidRDefault="00612CA0">
      <w:pPr>
        <w:pStyle w:val="Default"/>
        <w:rPr>
          <w:rFonts w:asciiTheme="minorEastAsia" w:eastAsiaTheme="minorEastAsia" w:hAnsiTheme="minorEastAsia"/>
          <w:color w:val="000000" w:themeColor="text1"/>
          <w:sz w:val="32"/>
          <w:szCs w:val="32"/>
        </w:rPr>
      </w:pPr>
      <w:r w:rsidRPr="00C922EF">
        <w:rPr>
          <w:rFonts w:asciiTheme="minorEastAsia" w:eastAsiaTheme="minorEastAsia" w:hAnsiTheme="minorEastAsia" w:hint="eastAsia"/>
          <w:color w:val="000000" w:themeColor="text1"/>
          <w:sz w:val="32"/>
          <w:szCs w:val="32"/>
        </w:rPr>
        <w:lastRenderedPageBreak/>
        <w:t>本部门预算绩效管理开展情况、绩效目标和绩效评价报告</w:t>
      </w:r>
      <w:r w:rsidR="00C922EF" w:rsidRPr="00C922EF">
        <w:rPr>
          <w:rFonts w:asciiTheme="minorEastAsia" w:eastAsiaTheme="minorEastAsia" w:hAnsiTheme="minorEastAsia" w:hint="eastAsia"/>
          <w:color w:val="000000" w:themeColor="text1"/>
          <w:sz w:val="32"/>
          <w:szCs w:val="32"/>
        </w:rPr>
        <w:t>附后</w:t>
      </w:r>
    </w:p>
    <w:p w:rsidR="00FC6923" w:rsidRDefault="00FC6923">
      <w:pPr>
        <w:ind w:firstLineChars="200" w:firstLine="640"/>
        <w:rPr>
          <w:rFonts w:asciiTheme="minorEastAsia" w:hAnsiTheme="minorEastAsia" w:cs="黑体"/>
          <w:color w:val="000000" w:themeColor="text1"/>
          <w:kern w:val="0"/>
          <w:sz w:val="32"/>
          <w:szCs w:val="32"/>
        </w:rPr>
      </w:pPr>
    </w:p>
    <w:p w:rsidR="00FC6923" w:rsidRDefault="00612CA0">
      <w:pPr>
        <w:widowControl/>
        <w:jc w:val="left"/>
        <w:rPr>
          <w:rFonts w:asciiTheme="minorEastAsia" w:hAnsiTheme="minorEastAsia" w:cs="黑体"/>
          <w:color w:val="000000" w:themeColor="text1"/>
          <w:kern w:val="0"/>
          <w:sz w:val="32"/>
          <w:szCs w:val="32"/>
        </w:rPr>
      </w:pPr>
      <w:r>
        <w:rPr>
          <w:rFonts w:asciiTheme="minorEastAsia" w:hAnsiTheme="minorEastAsia" w:cs="黑体"/>
          <w:color w:val="000000" w:themeColor="text1"/>
          <w:kern w:val="0"/>
          <w:sz w:val="32"/>
          <w:szCs w:val="32"/>
        </w:rPr>
        <w:br w:type="page"/>
      </w:r>
    </w:p>
    <w:p w:rsidR="00FC6923" w:rsidRDefault="00FC6923">
      <w:pPr>
        <w:ind w:firstLineChars="200" w:firstLine="640"/>
        <w:rPr>
          <w:rFonts w:asciiTheme="minorEastAsia" w:hAnsiTheme="minorEastAsia" w:cs="黑体"/>
          <w:color w:val="000000"/>
          <w:kern w:val="0"/>
          <w:sz w:val="32"/>
          <w:szCs w:val="32"/>
        </w:rPr>
      </w:pPr>
    </w:p>
    <w:p w:rsidR="00FC6923" w:rsidRDefault="00FC6923">
      <w:pPr>
        <w:pStyle w:val="Default"/>
        <w:jc w:val="center"/>
        <w:rPr>
          <w:sz w:val="72"/>
          <w:szCs w:val="72"/>
        </w:rPr>
      </w:pPr>
    </w:p>
    <w:p w:rsidR="00FC6923" w:rsidRDefault="00FC6923">
      <w:pPr>
        <w:pStyle w:val="Default"/>
        <w:jc w:val="center"/>
        <w:rPr>
          <w:sz w:val="72"/>
          <w:szCs w:val="72"/>
        </w:rPr>
      </w:pPr>
    </w:p>
    <w:p w:rsidR="00FC6923" w:rsidRDefault="00FC6923">
      <w:pPr>
        <w:pStyle w:val="Default"/>
        <w:jc w:val="center"/>
        <w:rPr>
          <w:sz w:val="72"/>
          <w:szCs w:val="72"/>
        </w:rPr>
      </w:pPr>
    </w:p>
    <w:p w:rsidR="00FC6923" w:rsidRDefault="00FC6923">
      <w:pPr>
        <w:pStyle w:val="Default"/>
        <w:jc w:val="center"/>
        <w:rPr>
          <w:sz w:val="72"/>
          <w:szCs w:val="72"/>
        </w:rPr>
      </w:pPr>
    </w:p>
    <w:p w:rsidR="00FC6923" w:rsidRDefault="00FC6923">
      <w:pPr>
        <w:pStyle w:val="Default"/>
        <w:jc w:val="center"/>
        <w:rPr>
          <w:sz w:val="72"/>
          <w:szCs w:val="72"/>
        </w:rPr>
      </w:pPr>
    </w:p>
    <w:p w:rsidR="00FC6923" w:rsidRDefault="00FC6923">
      <w:pPr>
        <w:pStyle w:val="Default"/>
        <w:jc w:val="center"/>
        <w:rPr>
          <w:sz w:val="72"/>
          <w:szCs w:val="72"/>
        </w:rPr>
      </w:pPr>
    </w:p>
    <w:p w:rsidR="00FC6923" w:rsidRDefault="00612CA0">
      <w:pPr>
        <w:pStyle w:val="Default"/>
        <w:jc w:val="center"/>
        <w:rPr>
          <w:sz w:val="72"/>
          <w:szCs w:val="72"/>
        </w:rPr>
      </w:pPr>
      <w:r>
        <w:rPr>
          <w:rFonts w:hint="eastAsia"/>
          <w:sz w:val="72"/>
          <w:szCs w:val="72"/>
        </w:rPr>
        <w:t>第四部分</w:t>
      </w:r>
    </w:p>
    <w:p w:rsidR="00FC6923" w:rsidRDefault="00FC6923">
      <w:pPr>
        <w:jc w:val="center"/>
        <w:rPr>
          <w:rFonts w:ascii="黑体" w:eastAsia="黑体" w:cs="黑体"/>
          <w:color w:val="000000"/>
          <w:kern w:val="0"/>
          <w:sz w:val="70"/>
          <w:szCs w:val="70"/>
        </w:rPr>
      </w:pPr>
    </w:p>
    <w:p w:rsidR="00FC6923" w:rsidRDefault="00612CA0">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FC6923" w:rsidRDefault="00612CA0">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FC6923" w:rsidRDefault="00FC6923">
      <w:pPr>
        <w:ind w:firstLineChars="200" w:firstLine="640"/>
        <w:jc w:val="left"/>
        <w:rPr>
          <w:rFonts w:asciiTheme="minorEastAsia" w:hAnsiTheme="minorEastAsia" w:cs="黑体"/>
          <w:color w:val="000000"/>
          <w:kern w:val="0"/>
          <w:sz w:val="32"/>
          <w:szCs w:val="32"/>
        </w:rPr>
      </w:pPr>
    </w:p>
    <w:p w:rsidR="00FC6923" w:rsidRDefault="00612CA0">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FC6923" w:rsidRDefault="00612CA0">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FC6923" w:rsidRDefault="00FC6923">
      <w:pPr>
        <w:widowControl/>
        <w:spacing w:line="600" w:lineRule="exact"/>
        <w:rPr>
          <w:rFonts w:ascii="Times New Roman" w:eastAsia="黑体" w:hAnsi="Times New Roman" w:cs="Times New Roman"/>
          <w:bCs/>
          <w:kern w:val="0"/>
          <w:sz w:val="32"/>
          <w:szCs w:val="32"/>
        </w:rPr>
      </w:pPr>
    </w:p>
    <w:p w:rsidR="00FC6923" w:rsidRDefault="00612CA0">
      <w:pPr>
        <w:widowControl/>
        <w:jc w:val="left"/>
        <w:rPr>
          <w:rFonts w:asciiTheme="minorEastAsia" w:hAnsiTheme="minorEastAsia"/>
          <w:i/>
          <w:color w:val="FF0000"/>
          <w:sz w:val="32"/>
          <w:szCs w:val="32"/>
        </w:rPr>
      </w:pPr>
      <w:r>
        <w:rPr>
          <w:rFonts w:asciiTheme="minorEastAsia" w:hAnsiTheme="minorEastAsia"/>
          <w:i/>
          <w:color w:val="FF0000"/>
          <w:sz w:val="32"/>
          <w:szCs w:val="32"/>
        </w:rPr>
        <w:br w:type="page"/>
      </w:r>
    </w:p>
    <w:p w:rsidR="00FC6923" w:rsidRDefault="00FC6923">
      <w:pPr>
        <w:pStyle w:val="Default"/>
        <w:jc w:val="center"/>
        <w:rPr>
          <w:sz w:val="72"/>
          <w:szCs w:val="72"/>
        </w:rPr>
      </w:pPr>
    </w:p>
    <w:p w:rsidR="00FC6923" w:rsidRDefault="00FC6923">
      <w:pPr>
        <w:pStyle w:val="Default"/>
        <w:jc w:val="center"/>
        <w:rPr>
          <w:sz w:val="72"/>
          <w:szCs w:val="72"/>
        </w:rPr>
      </w:pPr>
    </w:p>
    <w:p w:rsidR="00FC6923" w:rsidRDefault="00FC6923">
      <w:pPr>
        <w:pStyle w:val="Default"/>
        <w:jc w:val="center"/>
        <w:rPr>
          <w:sz w:val="72"/>
          <w:szCs w:val="72"/>
        </w:rPr>
      </w:pPr>
    </w:p>
    <w:p w:rsidR="00FC6923" w:rsidRDefault="00FC6923">
      <w:pPr>
        <w:pStyle w:val="Default"/>
        <w:jc w:val="center"/>
        <w:rPr>
          <w:sz w:val="72"/>
          <w:szCs w:val="72"/>
        </w:rPr>
      </w:pPr>
    </w:p>
    <w:p w:rsidR="00FC6923" w:rsidRDefault="00FC6923">
      <w:pPr>
        <w:pStyle w:val="Default"/>
        <w:jc w:val="center"/>
        <w:rPr>
          <w:sz w:val="72"/>
          <w:szCs w:val="72"/>
        </w:rPr>
      </w:pPr>
    </w:p>
    <w:p w:rsidR="00FC6923" w:rsidRDefault="00FC6923">
      <w:pPr>
        <w:pStyle w:val="Default"/>
        <w:jc w:val="center"/>
        <w:rPr>
          <w:sz w:val="72"/>
          <w:szCs w:val="72"/>
        </w:rPr>
      </w:pPr>
    </w:p>
    <w:p w:rsidR="00FC6923" w:rsidRDefault="00612CA0">
      <w:pPr>
        <w:pStyle w:val="Default"/>
        <w:jc w:val="center"/>
        <w:rPr>
          <w:sz w:val="72"/>
          <w:szCs w:val="72"/>
        </w:rPr>
      </w:pPr>
      <w:r>
        <w:rPr>
          <w:rFonts w:hint="eastAsia"/>
          <w:sz w:val="72"/>
          <w:szCs w:val="72"/>
        </w:rPr>
        <w:t>第五部分</w:t>
      </w:r>
    </w:p>
    <w:p w:rsidR="00FC6923" w:rsidRDefault="00FC6923">
      <w:pPr>
        <w:jc w:val="center"/>
        <w:rPr>
          <w:rFonts w:ascii="黑体" w:eastAsia="黑体" w:cs="黑体"/>
          <w:color w:val="000000"/>
          <w:kern w:val="0"/>
          <w:sz w:val="70"/>
          <w:szCs w:val="70"/>
        </w:rPr>
      </w:pPr>
    </w:p>
    <w:p w:rsidR="00FC6923" w:rsidRDefault="00612CA0">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FC6923" w:rsidRDefault="00612CA0">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FC6923" w:rsidRDefault="00FC6923">
      <w:pPr>
        <w:jc w:val="center"/>
        <w:rPr>
          <w:rFonts w:ascii="黑体" w:eastAsia="黑体" w:cs="黑体"/>
          <w:color w:val="000000"/>
          <w:kern w:val="0"/>
          <w:sz w:val="70"/>
          <w:szCs w:val="70"/>
        </w:rPr>
      </w:pPr>
    </w:p>
    <w:p w:rsidR="00FC6923" w:rsidRDefault="00612CA0" w:rsidP="00C922EF">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年度部门整体支出绩效评价报告</w:t>
      </w:r>
    </w:p>
    <w:p w:rsidR="00FC6923" w:rsidRDefault="00FC6923" w:rsidP="00C922EF">
      <w:pPr>
        <w:ind w:firstLineChars="200" w:firstLine="643"/>
        <w:jc w:val="center"/>
        <w:rPr>
          <w:rFonts w:asciiTheme="minorEastAsia" w:hAnsiTheme="minorEastAsia" w:cs="黑体"/>
          <w:b/>
          <w:color w:val="000000"/>
          <w:kern w:val="0"/>
          <w:sz w:val="32"/>
          <w:szCs w:val="32"/>
        </w:rPr>
      </w:pPr>
    </w:p>
    <w:p w:rsidR="00FC6923" w:rsidRDefault="00612CA0" w:rsidP="00C922EF">
      <w:pPr>
        <w:ind w:firstLineChars="200" w:firstLine="643"/>
        <w:rPr>
          <w:rFonts w:asciiTheme="minorEastAsia" w:hAnsiTheme="minorEastAsia" w:cs="宋体"/>
          <w:b/>
          <w:sz w:val="32"/>
          <w:szCs w:val="32"/>
        </w:rPr>
      </w:pPr>
      <w:r>
        <w:rPr>
          <w:rFonts w:asciiTheme="minorEastAsia" w:hAnsiTheme="minorEastAsia" w:cs="宋体" w:hint="eastAsia"/>
          <w:b/>
          <w:sz w:val="32"/>
          <w:szCs w:val="32"/>
        </w:rPr>
        <w:t>一、部门职能职责：</w:t>
      </w:r>
    </w:p>
    <w:p w:rsidR="00FC6923" w:rsidRDefault="00612CA0">
      <w:pPr>
        <w:ind w:firstLineChars="250" w:firstLine="800"/>
        <w:jc w:val="left"/>
        <w:rPr>
          <w:rFonts w:asciiTheme="minorEastAsia" w:hAnsiTheme="minorEastAsia"/>
          <w:sz w:val="32"/>
          <w:szCs w:val="32"/>
        </w:rPr>
      </w:pPr>
      <w:r>
        <w:rPr>
          <w:rFonts w:asciiTheme="minorEastAsia" w:hAnsiTheme="minorEastAsia" w:hint="eastAsia"/>
          <w:sz w:val="32"/>
          <w:szCs w:val="32"/>
        </w:rPr>
        <w:t>1</w:t>
      </w:r>
      <w:r>
        <w:rPr>
          <w:rFonts w:asciiTheme="minorEastAsia" w:hAnsiTheme="minorEastAsia" w:hint="eastAsia"/>
          <w:sz w:val="32"/>
          <w:szCs w:val="32"/>
        </w:rPr>
        <w:t>、</w:t>
      </w:r>
      <w:r>
        <w:rPr>
          <w:rFonts w:asciiTheme="minorEastAsia" w:hAnsiTheme="minorEastAsia" w:cs="仿宋" w:hint="eastAsia"/>
          <w:sz w:val="30"/>
          <w:szCs w:val="30"/>
        </w:rPr>
        <w:t>怀化市欧城小学是全额拨款的事业单位。</w:t>
      </w:r>
    </w:p>
    <w:p w:rsidR="00FC6923" w:rsidRDefault="00612CA0">
      <w:pPr>
        <w:ind w:firstLineChars="250" w:firstLine="800"/>
        <w:rPr>
          <w:rFonts w:asciiTheme="minorEastAsia" w:hAnsiTheme="minorEastAsia" w:cs="仿宋"/>
          <w:sz w:val="30"/>
          <w:szCs w:val="30"/>
        </w:rPr>
      </w:pPr>
      <w:r>
        <w:rPr>
          <w:rFonts w:asciiTheme="minorEastAsia" w:hAnsiTheme="minorEastAsia" w:hint="eastAsia"/>
          <w:sz w:val="32"/>
          <w:szCs w:val="32"/>
        </w:rPr>
        <w:t>2</w:t>
      </w:r>
      <w:r>
        <w:rPr>
          <w:rFonts w:asciiTheme="minorEastAsia" w:hAnsiTheme="minorEastAsia" w:hint="eastAsia"/>
          <w:sz w:val="32"/>
          <w:szCs w:val="32"/>
        </w:rPr>
        <w:t>、</w:t>
      </w:r>
      <w:r>
        <w:rPr>
          <w:rFonts w:asciiTheme="minorEastAsia" w:hAnsiTheme="minorEastAsia" w:cs="仿宋" w:hint="eastAsia"/>
          <w:sz w:val="32"/>
          <w:szCs w:val="32"/>
        </w:rPr>
        <w:t>主要工作职责：全面贯彻党和国家教育教学方针政策，</w:t>
      </w:r>
      <w:r>
        <w:rPr>
          <w:rFonts w:asciiTheme="minorEastAsia" w:hAnsiTheme="minorEastAsia" w:cs="仿宋" w:hint="eastAsia"/>
          <w:sz w:val="30"/>
          <w:szCs w:val="30"/>
        </w:rPr>
        <w:t>从事小学教育教学工作。</w:t>
      </w:r>
    </w:p>
    <w:p w:rsidR="00FC6923" w:rsidRDefault="00612CA0">
      <w:pPr>
        <w:ind w:firstLineChars="250" w:firstLine="800"/>
        <w:rPr>
          <w:rFonts w:asciiTheme="minorEastAsia" w:hAnsiTheme="minorEastAsia" w:cs="宋体"/>
          <w:sz w:val="32"/>
          <w:szCs w:val="32"/>
        </w:rPr>
      </w:pPr>
      <w:r>
        <w:rPr>
          <w:rFonts w:asciiTheme="minorEastAsia" w:hAnsiTheme="minorEastAsia" w:cs="宋体" w:hint="eastAsia"/>
          <w:sz w:val="32"/>
          <w:szCs w:val="32"/>
        </w:rPr>
        <w:t>3</w:t>
      </w:r>
      <w:r>
        <w:rPr>
          <w:rFonts w:asciiTheme="minorEastAsia" w:hAnsiTheme="minorEastAsia" w:cs="宋体" w:hint="eastAsia"/>
          <w:sz w:val="32"/>
          <w:szCs w:val="32"/>
        </w:rPr>
        <w:t>、编制人员情况</w:t>
      </w:r>
      <w:r>
        <w:rPr>
          <w:rFonts w:asciiTheme="minorEastAsia" w:hAnsiTheme="minorEastAsia" w:cs="宋体" w:hint="eastAsia"/>
          <w:sz w:val="32"/>
          <w:szCs w:val="32"/>
        </w:rPr>
        <w:t>:</w:t>
      </w:r>
      <w:r>
        <w:rPr>
          <w:rFonts w:asciiTheme="minorEastAsia" w:hAnsiTheme="minorEastAsia" w:cs="宋体" w:hint="eastAsia"/>
          <w:sz w:val="32"/>
          <w:szCs w:val="32"/>
        </w:rPr>
        <w:t>现实有在职人员</w:t>
      </w:r>
      <w:r>
        <w:rPr>
          <w:rFonts w:asciiTheme="minorEastAsia" w:hAnsiTheme="minorEastAsia" w:cs="宋体" w:hint="eastAsia"/>
          <w:sz w:val="32"/>
          <w:szCs w:val="32"/>
        </w:rPr>
        <w:t>76</w:t>
      </w:r>
      <w:r>
        <w:rPr>
          <w:rFonts w:asciiTheme="minorEastAsia" w:hAnsiTheme="minorEastAsia" w:cs="宋体" w:hint="eastAsia"/>
          <w:sz w:val="32"/>
          <w:szCs w:val="32"/>
        </w:rPr>
        <w:t>人（其中全额拨款</w:t>
      </w:r>
      <w:r>
        <w:rPr>
          <w:rFonts w:asciiTheme="minorEastAsia" w:hAnsiTheme="minorEastAsia" w:cs="宋体" w:hint="eastAsia"/>
          <w:sz w:val="32"/>
          <w:szCs w:val="32"/>
        </w:rPr>
        <w:t>76</w:t>
      </w:r>
      <w:r>
        <w:rPr>
          <w:rFonts w:asciiTheme="minorEastAsia" w:hAnsiTheme="minorEastAsia" w:cs="宋体" w:hint="eastAsia"/>
          <w:sz w:val="32"/>
          <w:szCs w:val="32"/>
        </w:rPr>
        <w:t>人）</w:t>
      </w:r>
    </w:p>
    <w:p w:rsidR="00FC6923" w:rsidRDefault="00612CA0" w:rsidP="00C922EF">
      <w:pPr>
        <w:ind w:firstLineChars="150" w:firstLine="482"/>
        <w:rPr>
          <w:rFonts w:asciiTheme="minorEastAsia" w:hAnsiTheme="minorEastAsia" w:cs="宋体"/>
          <w:b/>
          <w:sz w:val="32"/>
          <w:szCs w:val="32"/>
        </w:rPr>
      </w:pPr>
      <w:r>
        <w:rPr>
          <w:rFonts w:asciiTheme="minorEastAsia" w:hAnsiTheme="minorEastAsia" w:cs="宋体" w:hint="eastAsia"/>
          <w:b/>
          <w:sz w:val="32"/>
          <w:szCs w:val="32"/>
        </w:rPr>
        <w:t>二、部门收支情况</w:t>
      </w:r>
    </w:p>
    <w:p w:rsidR="00FC6923" w:rsidRDefault="00612CA0">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1</w:t>
      </w:r>
      <w:r>
        <w:rPr>
          <w:rFonts w:asciiTheme="minorEastAsia" w:hAnsiTheme="minorEastAsia" w:cs="宋体" w:hint="eastAsia"/>
          <w:sz w:val="32"/>
          <w:szCs w:val="32"/>
        </w:rPr>
        <w:t>、收入说明：</w:t>
      </w:r>
      <w:r>
        <w:rPr>
          <w:rFonts w:asciiTheme="minorEastAsia" w:hAnsiTheme="minorEastAsia" w:cs="宋体" w:hint="eastAsia"/>
          <w:sz w:val="32"/>
          <w:szCs w:val="32"/>
        </w:rPr>
        <w:t>2020</w:t>
      </w:r>
      <w:r>
        <w:rPr>
          <w:rFonts w:asciiTheme="minorEastAsia" w:hAnsiTheme="minorEastAsia" w:cs="宋体" w:hint="eastAsia"/>
          <w:sz w:val="32"/>
          <w:szCs w:val="32"/>
        </w:rPr>
        <w:t>年总收入为</w:t>
      </w:r>
      <w:r>
        <w:rPr>
          <w:rFonts w:asciiTheme="minorEastAsia" w:hAnsiTheme="minorEastAsia" w:hint="eastAsia"/>
          <w:sz w:val="32"/>
          <w:szCs w:val="32"/>
        </w:rPr>
        <w:t>873.38</w:t>
      </w:r>
      <w:r>
        <w:rPr>
          <w:rFonts w:asciiTheme="minorEastAsia" w:hAnsiTheme="minorEastAsia" w:cs="宋体" w:hint="eastAsia"/>
          <w:sz w:val="32"/>
          <w:szCs w:val="32"/>
        </w:rPr>
        <w:t>万元。</w:t>
      </w:r>
    </w:p>
    <w:p w:rsidR="00FC6923" w:rsidRDefault="00612CA0">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2</w:t>
      </w:r>
      <w:r>
        <w:rPr>
          <w:rFonts w:asciiTheme="minorEastAsia" w:hAnsiTheme="minorEastAsia" w:cs="宋体" w:hint="eastAsia"/>
          <w:sz w:val="32"/>
          <w:szCs w:val="32"/>
        </w:rPr>
        <w:t>、支出说明：</w:t>
      </w:r>
      <w:r>
        <w:rPr>
          <w:rFonts w:asciiTheme="minorEastAsia" w:hAnsiTheme="minorEastAsia" w:cs="宋体" w:hint="eastAsia"/>
          <w:sz w:val="32"/>
          <w:szCs w:val="32"/>
        </w:rPr>
        <w:t>2020</w:t>
      </w:r>
      <w:r>
        <w:rPr>
          <w:rFonts w:asciiTheme="minorEastAsia" w:hAnsiTheme="minorEastAsia" w:cs="宋体" w:hint="eastAsia"/>
          <w:sz w:val="32"/>
          <w:szCs w:val="32"/>
        </w:rPr>
        <w:t>年总支出为</w:t>
      </w:r>
      <w:r>
        <w:rPr>
          <w:rFonts w:asciiTheme="minorEastAsia" w:hAnsiTheme="minorEastAsia" w:cs="宋体" w:hint="eastAsia"/>
          <w:sz w:val="32"/>
          <w:szCs w:val="32"/>
        </w:rPr>
        <w:t>820.62</w:t>
      </w:r>
      <w:r>
        <w:rPr>
          <w:rFonts w:asciiTheme="minorEastAsia" w:hAnsiTheme="minorEastAsia" w:cs="宋体" w:hint="eastAsia"/>
          <w:sz w:val="32"/>
          <w:szCs w:val="32"/>
        </w:rPr>
        <w:t>万元，其中：人员经费支出</w:t>
      </w:r>
      <w:r>
        <w:rPr>
          <w:rFonts w:asciiTheme="minorEastAsia" w:hAnsiTheme="minorEastAsia" w:cs="宋体" w:hint="eastAsia"/>
          <w:sz w:val="32"/>
          <w:szCs w:val="32"/>
        </w:rPr>
        <w:t>670.16</w:t>
      </w:r>
      <w:r>
        <w:rPr>
          <w:rFonts w:asciiTheme="minorEastAsia" w:hAnsiTheme="minorEastAsia" w:cs="宋体" w:hint="eastAsia"/>
          <w:sz w:val="32"/>
          <w:szCs w:val="32"/>
        </w:rPr>
        <w:t>万元，日常公用经费</w:t>
      </w:r>
      <w:r>
        <w:rPr>
          <w:rFonts w:asciiTheme="minorEastAsia" w:hAnsiTheme="minorEastAsia" w:cs="宋体" w:hint="eastAsia"/>
          <w:sz w:val="32"/>
          <w:szCs w:val="32"/>
        </w:rPr>
        <w:t>110.26</w:t>
      </w:r>
      <w:r>
        <w:rPr>
          <w:rFonts w:asciiTheme="minorEastAsia" w:hAnsiTheme="minorEastAsia" w:cs="宋体" w:hint="eastAsia"/>
          <w:sz w:val="32"/>
          <w:szCs w:val="32"/>
        </w:rPr>
        <w:t>万元，项目支出为</w:t>
      </w:r>
      <w:r>
        <w:rPr>
          <w:rFonts w:asciiTheme="minorEastAsia" w:hAnsiTheme="minorEastAsia" w:cs="宋体" w:hint="eastAsia"/>
          <w:sz w:val="32"/>
          <w:szCs w:val="32"/>
        </w:rPr>
        <w:t>32.20</w:t>
      </w:r>
      <w:r>
        <w:rPr>
          <w:rFonts w:asciiTheme="minorEastAsia" w:hAnsiTheme="minorEastAsia" w:cs="宋体" w:hint="eastAsia"/>
          <w:sz w:val="32"/>
          <w:szCs w:val="32"/>
        </w:rPr>
        <w:t>万元。</w:t>
      </w:r>
    </w:p>
    <w:p w:rsidR="00FC6923" w:rsidRDefault="00612CA0">
      <w:pPr>
        <w:ind w:firstLineChars="200" w:firstLine="640"/>
        <w:jc w:val="left"/>
        <w:rPr>
          <w:rFonts w:asciiTheme="minorEastAsia" w:hAnsiTheme="minorEastAsia" w:cs="黑体"/>
          <w:color w:val="000000"/>
          <w:kern w:val="0"/>
          <w:sz w:val="32"/>
          <w:szCs w:val="32"/>
        </w:rPr>
      </w:pPr>
      <w:r>
        <w:rPr>
          <w:rFonts w:asciiTheme="minorEastAsia" w:hAnsiTheme="minorEastAsia" w:cs="宋体" w:hint="eastAsia"/>
          <w:sz w:val="32"/>
          <w:szCs w:val="32"/>
        </w:rPr>
        <w:t>3</w:t>
      </w:r>
      <w:r>
        <w:rPr>
          <w:rFonts w:asciiTheme="minorEastAsia" w:hAnsiTheme="minorEastAsia" w:cs="宋体" w:hint="eastAsia"/>
          <w:sz w:val="32"/>
          <w:szCs w:val="32"/>
        </w:rPr>
        <w:t>、“三公”经费说明：</w:t>
      </w:r>
      <w:r>
        <w:rPr>
          <w:rFonts w:asciiTheme="minorEastAsia" w:hAnsiTheme="minorEastAsia" w:cs="宋体" w:hint="eastAsia"/>
          <w:sz w:val="32"/>
          <w:szCs w:val="32"/>
        </w:rPr>
        <w:t>2020</w:t>
      </w:r>
      <w:r>
        <w:rPr>
          <w:rFonts w:asciiTheme="minorEastAsia" w:hAnsiTheme="minorEastAsia" w:cs="宋体" w:hint="eastAsia"/>
          <w:sz w:val="32"/>
          <w:szCs w:val="32"/>
        </w:rPr>
        <w:t>年度“三公”经费为</w:t>
      </w:r>
      <w:r>
        <w:rPr>
          <w:rFonts w:asciiTheme="minorEastAsia" w:hAnsiTheme="minorEastAsia" w:cs="宋体" w:hint="eastAsia"/>
          <w:sz w:val="32"/>
          <w:szCs w:val="32"/>
        </w:rPr>
        <w:t>0</w:t>
      </w:r>
      <w:r>
        <w:rPr>
          <w:rFonts w:asciiTheme="minorEastAsia" w:hAnsiTheme="minorEastAsia" w:cs="宋体" w:hint="eastAsia"/>
          <w:sz w:val="32"/>
          <w:szCs w:val="32"/>
        </w:rPr>
        <w:t>万元，根据各项规定，我单位按要求厉行节约，比年初预算比，没有产生“三公”经费，由于本单位无公车，所以本年度内没有发</w:t>
      </w:r>
      <w:r>
        <w:rPr>
          <w:rFonts w:asciiTheme="minorEastAsia" w:hAnsiTheme="minorEastAsia" w:cs="宋体" w:hint="eastAsia"/>
          <w:sz w:val="32"/>
          <w:szCs w:val="32"/>
        </w:rPr>
        <w:t>生公车维护费。</w:t>
      </w:r>
    </w:p>
    <w:sectPr w:rsidR="00FC6923" w:rsidSect="00FC6923">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2CA0" w:rsidRDefault="00612CA0" w:rsidP="00C922EF">
      <w:r>
        <w:separator/>
      </w:r>
    </w:p>
  </w:endnote>
  <w:endnote w:type="continuationSeparator" w:id="1">
    <w:p w:rsidR="00612CA0" w:rsidRDefault="00612CA0" w:rsidP="00C922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2CA0" w:rsidRDefault="00612CA0" w:rsidP="00C922EF">
      <w:r>
        <w:separator/>
      </w:r>
    </w:p>
  </w:footnote>
  <w:footnote w:type="continuationSeparator" w:id="1">
    <w:p w:rsidR="00612CA0" w:rsidRDefault="00612CA0" w:rsidP="00C922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765F46E"/>
    <w:multiLevelType w:val="singleLevel"/>
    <w:tmpl w:val="B765F46E"/>
    <w:lvl w:ilvl="0">
      <w:start w:val="9"/>
      <w:numFmt w:val="chineseCounting"/>
      <w:suff w:val="nothing"/>
      <w:lvlText w:val="%1、"/>
      <w:lvlJc w:val="left"/>
      <w:rPr>
        <w:rFonts w:hint="eastAsia"/>
      </w:rPr>
    </w:lvl>
  </w:abstractNum>
  <w:abstractNum w:abstractNumId="1">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7ED46289"/>
    <w:multiLevelType w:val="multilevel"/>
    <w:tmpl w:val="7ED46289"/>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03396"/>
    <w:rsid w:val="00003441"/>
    <w:rsid w:val="0002134F"/>
    <w:rsid w:val="0002229B"/>
    <w:rsid w:val="000273BD"/>
    <w:rsid w:val="00033915"/>
    <w:rsid w:val="00036354"/>
    <w:rsid w:val="000412D5"/>
    <w:rsid w:val="000415B7"/>
    <w:rsid w:val="00043464"/>
    <w:rsid w:val="00054978"/>
    <w:rsid w:val="000658A3"/>
    <w:rsid w:val="00074155"/>
    <w:rsid w:val="0008681D"/>
    <w:rsid w:val="000A3F69"/>
    <w:rsid w:val="000A68DC"/>
    <w:rsid w:val="000B0D24"/>
    <w:rsid w:val="000D36A3"/>
    <w:rsid w:val="001502B2"/>
    <w:rsid w:val="00152A06"/>
    <w:rsid w:val="00152C6D"/>
    <w:rsid w:val="001607B2"/>
    <w:rsid w:val="00162D39"/>
    <w:rsid w:val="00164F31"/>
    <w:rsid w:val="001651B4"/>
    <w:rsid w:val="001700E2"/>
    <w:rsid w:val="0019026A"/>
    <w:rsid w:val="00194895"/>
    <w:rsid w:val="001A67DB"/>
    <w:rsid w:val="001C3AE6"/>
    <w:rsid w:val="001C4FEE"/>
    <w:rsid w:val="001C5F5E"/>
    <w:rsid w:val="001D51E5"/>
    <w:rsid w:val="001E0CD3"/>
    <w:rsid w:val="001F0C3B"/>
    <w:rsid w:val="002143B2"/>
    <w:rsid w:val="00214427"/>
    <w:rsid w:val="0022587E"/>
    <w:rsid w:val="00232AD6"/>
    <w:rsid w:val="00261728"/>
    <w:rsid w:val="002643BE"/>
    <w:rsid w:val="00265724"/>
    <w:rsid w:val="00273BAA"/>
    <w:rsid w:val="0027426B"/>
    <w:rsid w:val="00280A1D"/>
    <w:rsid w:val="002848C0"/>
    <w:rsid w:val="002A0840"/>
    <w:rsid w:val="002C4E8A"/>
    <w:rsid w:val="002C4F37"/>
    <w:rsid w:val="002E3A0C"/>
    <w:rsid w:val="002E7140"/>
    <w:rsid w:val="00340E1E"/>
    <w:rsid w:val="003479BD"/>
    <w:rsid w:val="00374827"/>
    <w:rsid w:val="003768D5"/>
    <w:rsid w:val="00390A16"/>
    <w:rsid w:val="003A0A94"/>
    <w:rsid w:val="003B2385"/>
    <w:rsid w:val="003F6677"/>
    <w:rsid w:val="00410E2F"/>
    <w:rsid w:val="00424583"/>
    <w:rsid w:val="00437BE7"/>
    <w:rsid w:val="00440F65"/>
    <w:rsid w:val="004442D4"/>
    <w:rsid w:val="0044488C"/>
    <w:rsid w:val="004506F9"/>
    <w:rsid w:val="004717A2"/>
    <w:rsid w:val="00491741"/>
    <w:rsid w:val="004A0949"/>
    <w:rsid w:val="004E4B84"/>
    <w:rsid w:val="00500E5F"/>
    <w:rsid w:val="0050542A"/>
    <w:rsid w:val="005122EF"/>
    <w:rsid w:val="00514C19"/>
    <w:rsid w:val="00515597"/>
    <w:rsid w:val="00517C33"/>
    <w:rsid w:val="00523644"/>
    <w:rsid w:val="0054069E"/>
    <w:rsid w:val="005557DF"/>
    <w:rsid w:val="005767CC"/>
    <w:rsid w:val="00590D9F"/>
    <w:rsid w:val="00594B75"/>
    <w:rsid w:val="00595D26"/>
    <w:rsid w:val="005A74E6"/>
    <w:rsid w:val="005D4D55"/>
    <w:rsid w:val="005D6CD7"/>
    <w:rsid w:val="005E2CFB"/>
    <w:rsid w:val="005E3C93"/>
    <w:rsid w:val="005F0402"/>
    <w:rsid w:val="0060753D"/>
    <w:rsid w:val="00612CA0"/>
    <w:rsid w:val="0062378F"/>
    <w:rsid w:val="00637E47"/>
    <w:rsid w:val="00645175"/>
    <w:rsid w:val="00651EEC"/>
    <w:rsid w:val="00652413"/>
    <w:rsid w:val="00661E92"/>
    <w:rsid w:val="006665DA"/>
    <w:rsid w:val="006701EC"/>
    <w:rsid w:val="0067578E"/>
    <w:rsid w:val="006A351B"/>
    <w:rsid w:val="006B0422"/>
    <w:rsid w:val="006C1B53"/>
    <w:rsid w:val="006D3567"/>
    <w:rsid w:val="006D7730"/>
    <w:rsid w:val="006E2E56"/>
    <w:rsid w:val="006E474B"/>
    <w:rsid w:val="006E5284"/>
    <w:rsid w:val="006F3EB5"/>
    <w:rsid w:val="006F539E"/>
    <w:rsid w:val="00700BD2"/>
    <w:rsid w:val="00702E34"/>
    <w:rsid w:val="00704395"/>
    <w:rsid w:val="007061C9"/>
    <w:rsid w:val="00706E61"/>
    <w:rsid w:val="00712FD9"/>
    <w:rsid w:val="00714AF7"/>
    <w:rsid w:val="00720FF1"/>
    <w:rsid w:val="00723160"/>
    <w:rsid w:val="00725763"/>
    <w:rsid w:val="0074149D"/>
    <w:rsid w:val="00751175"/>
    <w:rsid w:val="00795E24"/>
    <w:rsid w:val="007B6332"/>
    <w:rsid w:val="007B63CA"/>
    <w:rsid w:val="007D02F0"/>
    <w:rsid w:val="007D2276"/>
    <w:rsid w:val="007F3D78"/>
    <w:rsid w:val="00800EFA"/>
    <w:rsid w:val="00812ED5"/>
    <w:rsid w:val="008277D9"/>
    <w:rsid w:val="008569A1"/>
    <w:rsid w:val="00860282"/>
    <w:rsid w:val="00863C1F"/>
    <w:rsid w:val="00865BC8"/>
    <w:rsid w:val="00897FCA"/>
    <w:rsid w:val="008A38D3"/>
    <w:rsid w:val="008A3E8D"/>
    <w:rsid w:val="008B501F"/>
    <w:rsid w:val="008B67B8"/>
    <w:rsid w:val="008C05E7"/>
    <w:rsid w:val="008C7D66"/>
    <w:rsid w:val="008F5682"/>
    <w:rsid w:val="00901FFA"/>
    <w:rsid w:val="009237C4"/>
    <w:rsid w:val="00950252"/>
    <w:rsid w:val="00954086"/>
    <w:rsid w:val="00967F5D"/>
    <w:rsid w:val="00991CDA"/>
    <w:rsid w:val="009A0F95"/>
    <w:rsid w:val="009B0A51"/>
    <w:rsid w:val="009B3ADF"/>
    <w:rsid w:val="009C3B52"/>
    <w:rsid w:val="009C3CF3"/>
    <w:rsid w:val="009C5BB9"/>
    <w:rsid w:val="009D69BD"/>
    <w:rsid w:val="009E512C"/>
    <w:rsid w:val="009F12B4"/>
    <w:rsid w:val="009F1E66"/>
    <w:rsid w:val="00A01C03"/>
    <w:rsid w:val="00A102E4"/>
    <w:rsid w:val="00A1315B"/>
    <w:rsid w:val="00A13692"/>
    <w:rsid w:val="00A25CF1"/>
    <w:rsid w:val="00A31680"/>
    <w:rsid w:val="00A32E0B"/>
    <w:rsid w:val="00A40B0E"/>
    <w:rsid w:val="00A42218"/>
    <w:rsid w:val="00A45FFE"/>
    <w:rsid w:val="00A57A73"/>
    <w:rsid w:val="00A66966"/>
    <w:rsid w:val="00A70249"/>
    <w:rsid w:val="00A909DF"/>
    <w:rsid w:val="00AA0D85"/>
    <w:rsid w:val="00AA4B9D"/>
    <w:rsid w:val="00AF0E59"/>
    <w:rsid w:val="00B06C0A"/>
    <w:rsid w:val="00B10585"/>
    <w:rsid w:val="00B1668C"/>
    <w:rsid w:val="00B26379"/>
    <w:rsid w:val="00B33BEA"/>
    <w:rsid w:val="00B440A6"/>
    <w:rsid w:val="00B57C9F"/>
    <w:rsid w:val="00B716B6"/>
    <w:rsid w:val="00B83673"/>
    <w:rsid w:val="00B845B3"/>
    <w:rsid w:val="00B85D8B"/>
    <w:rsid w:val="00B86EC5"/>
    <w:rsid w:val="00B913DB"/>
    <w:rsid w:val="00BA497A"/>
    <w:rsid w:val="00BC7861"/>
    <w:rsid w:val="00BE3674"/>
    <w:rsid w:val="00BE6414"/>
    <w:rsid w:val="00C21AF6"/>
    <w:rsid w:val="00C3049A"/>
    <w:rsid w:val="00C3052B"/>
    <w:rsid w:val="00C31B1E"/>
    <w:rsid w:val="00C33A43"/>
    <w:rsid w:val="00C54F98"/>
    <w:rsid w:val="00C77645"/>
    <w:rsid w:val="00C922EF"/>
    <w:rsid w:val="00CA5F5F"/>
    <w:rsid w:val="00CC63D9"/>
    <w:rsid w:val="00CE04C3"/>
    <w:rsid w:val="00CE5BB2"/>
    <w:rsid w:val="00CE6206"/>
    <w:rsid w:val="00CE76A0"/>
    <w:rsid w:val="00D01A21"/>
    <w:rsid w:val="00D041A1"/>
    <w:rsid w:val="00D148C6"/>
    <w:rsid w:val="00D22D2F"/>
    <w:rsid w:val="00D30EF3"/>
    <w:rsid w:val="00D602DE"/>
    <w:rsid w:val="00D60428"/>
    <w:rsid w:val="00D639CF"/>
    <w:rsid w:val="00D6741D"/>
    <w:rsid w:val="00D86CD1"/>
    <w:rsid w:val="00D935D1"/>
    <w:rsid w:val="00DA583E"/>
    <w:rsid w:val="00DA70BE"/>
    <w:rsid w:val="00DC250F"/>
    <w:rsid w:val="00DD06FF"/>
    <w:rsid w:val="00DD5FE9"/>
    <w:rsid w:val="00DE0670"/>
    <w:rsid w:val="00DF1E16"/>
    <w:rsid w:val="00E00C7A"/>
    <w:rsid w:val="00E02EDA"/>
    <w:rsid w:val="00E20E47"/>
    <w:rsid w:val="00E25D58"/>
    <w:rsid w:val="00E31096"/>
    <w:rsid w:val="00E55B68"/>
    <w:rsid w:val="00E64BDE"/>
    <w:rsid w:val="00E70BF6"/>
    <w:rsid w:val="00E80F7B"/>
    <w:rsid w:val="00E8394E"/>
    <w:rsid w:val="00E92182"/>
    <w:rsid w:val="00E94ECA"/>
    <w:rsid w:val="00E95CAA"/>
    <w:rsid w:val="00E9708F"/>
    <w:rsid w:val="00EC05F0"/>
    <w:rsid w:val="00EC5578"/>
    <w:rsid w:val="00ED2935"/>
    <w:rsid w:val="00EE405B"/>
    <w:rsid w:val="00F01955"/>
    <w:rsid w:val="00F03697"/>
    <w:rsid w:val="00F123D5"/>
    <w:rsid w:val="00F158F4"/>
    <w:rsid w:val="00F3635D"/>
    <w:rsid w:val="00F74360"/>
    <w:rsid w:val="00F80316"/>
    <w:rsid w:val="00F919D9"/>
    <w:rsid w:val="00FA5C78"/>
    <w:rsid w:val="00FB462F"/>
    <w:rsid w:val="00FC6923"/>
    <w:rsid w:val="00FD5395"/>
    <w:rsid w:val="00FD60B2"/>
    <w:rsid w:val="00FE16FA"/>
    <w:rsid w:val="00FE328A"/>
    <w:rsid w:val="00FF5A10"/>
    <w:rsid w:val="2173529E"/>
    <w:rsid w:val="3EC1094A"/>
    <w:rsid w:val="498843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92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C6923"/>
    <w:rPr>
      <w:sz w:val="18"/>
      <w:szCs w:val="18"/>
    </w:rPr>
  </w:style>
  <w:style w:type="paragraph" w:styleId="a4">
    <w:name w:val="footer"/>
    <w:basedOn w:val="a"/>
    <w:link w:val="Char0"/>
    <w:uiPriority w:val="99"/>
    <w:unhideWhenUsed/>
    <w:rsid w:val="00FC6923"/>
    <w:pPr>
      <w:tabs>
        <w:tab w:val="center" w:pos="4153"/>
        <w:tab w:val="right" w:pos="8306"/>
      </w:tabs>
      <w:snapToGrid w:val="0"/>
      <w:jc w:val="left"/>
    </w:pPr>
    <w:rPr>
      <w:sz w:val="18"/>
      <w:szCs w:val="18"/>
    </w:rPr>
  </w:style>
  <w:style w:type="paragraph" w:styleId="a5">
    <w:name w:val="header"/>
    <w:basedOn w:val="a"/>
    <w:link w:val="Char1"/>
    <w:uiPriority w:val="99"/>
    <w:unhideWhenUsed/>
    <w:rsid w:val="00FC692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FC6923"/>
    <w:rPr>
      <w:sz w:val="18"/>
      <w:szCs w:val="18"/>
    </w:rPr>
  </w:style>
  <w:style w:type="character" w:customStyle="1" w:styleId="Char0">
    <w:name w:val="页脚 Char"/>
    <w:basedOn w:val="a0"/>
    <w:link w:val="a4"/>
    <w:uiPriority w:val="99"/>
    <w:rsid w:val="00FC6923"/>
    <w:rPr>
      <w:sz w:val="18"/>
      <w:szCs w:val="18"/>
    </w:rPr>
  </w:style>
  <w:style w:type="paragraph" w:customStyle="1" w:styleId="Default">
    <w:name w:val="Default"/>
    <w:rsid w:val="00FC6923"/>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FC6923"/>
    <w:pPr>
      <w:ind w:firstLineChars="200" w:firstLine="420"/>
    </w:pPr>
  </w:style>
  <w:style w:type="character" w:customStyle="1" w:styleId="Char">
    <w:name w:val="批注框文本 Char"/>
    <w:basedOn w:val="a0"/>
    <w:link w:val="a3"/>
    <w:uiPriority w:val="99"/>
    <w:semiHidden/>
    <w:rsid w:val="00FC692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99BF1CD9-4948-49B6-8A08-82C5C3AD114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618</Words>
  <Characters>3527</Characters>
  <Application>Microsoft Office Word</Application>
  <DocSecurity>0</DocSecurity>
  <Lines>29</Lines>
  <Paragraphs>8</Paragraphs>
  <ScaleCrop>false</ScaleCrop>
  <Company>Microsoft</Company>
  <LinksUpToDate>false</LinksUpToDate>
  <CharactersWithSpaces>4137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2021-09-22T06:01:00Z</cp:lastPrinted>
  <dcterms:created xsi:type="dcterms:W3CDTF">2021-10-18T00:51:00Z</dcterms:created>
  <dcterms:modified xsi:type="dcterms:W3CDTF">2021-10-18T00:51:00Z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2C20E2E01670413BAB83CC1C99033C6C</vt:lpwstr>
  </property>
</Properties>
</file>