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F9C" w:rsidRDefault="00645F9C">
      <w:pPr>
        <w:pStyle w:val="Default"/>
        <w:jc w:val="center"/>
        <w:rPr>
          <w:sz w:val="56"/>
          <w:szCs w:val="56"/>
        </w:rPr>
      </w:pPr>
    </w:p>
    <w:p w:rsidR="00645F9C" w:rsidRDefault="00645F9C">
      <w:pPr>
        <w:pStyle w:val="Default"/>
        <w:jc w:val="center"/>
        <w:rPr>
          <w:sz w:val="56"/>
          <w:szCs w:val="56"/>
        </w:rPr>
      </w:pPr>
    </w:p>
    <w:p w:rsidR="00645F9C" w:rsidRDefault="00645F9C">
      <w:pPr>
        <w:pStyle w:val="Default"/>
        <w:jc w:val="center"/>
        <w:rPr>
          <w:sz w:val="84"/>
          <w:szCs w:val="84"/>
        </w:rPr>
      </w:pPr>
    </w:p>
    <w:p w:rsidR="00645F9C" w:rsidRDefault="00645F9C">
      <w:pPr>
        <w:pStyle w:val="Default"/>
        <w:jc w:val="center"/>
        <w:rPr>
          <w:sz w:val="84"/>
          <w:szCs w:val="84"/>
        </w:rPr>
      </w:pPr>
    </w:p>
    <w:p w:rsidR="00645F9C" w:rsidRDefault="00116201">
      <w:pPr>
        <w:pStyle w:val="Default"/>
        <w:jc w:val="center"/>
        <w:rPr>
          <w:sz w:val="84"/>
          <w:szCs w:val="84"/>
        </w:rPr>
      </w:pPr>
      <w:r>
        <w:rPr>
          <w:rFonts w:hint="eastAsia"/>
          <w:sz w:val="84"/>
          <w:szCs w:val="84"/>
        </w:rPr>
        <w:t>2020</w:t>
      </w:r>
      <w:r>
        <w:rPr>
          <w:rFonts w:hint="eastAsia"/>
          <w:sz w:val="84"/>
          <w:szCs w:val="84"/>
        </w:rPr>
        <w:t>年度</w:t>
      </w:r>
    </w:p>
    <w:p w:rsidR="00645F9C" w:rsidRDefault="00116201">
      <w:pPr>
        <w:pStyle w:val="Default"/>
        <w:jc w:val="center"/>
        <w:rPr>
          <w:sz w:val="84"/>
          <w:szCs w:val="84"/>
        </w:rPr>
      </w:pPr>
      <w:r>
        <w:rPr>
          <w:rFonts w:hint="eastAsia"/>
          <w:sz w:val="84"/>
          <w:szCs w:val="84"/>
        </w:rPr>
        <w:t>鹤城区商务局</w:t>
      </w:r>
      <w:r>
        <w:rPr>
          <w:rFonts w:hint="eastAsia"/>
          <w:sz w:val="84"/>
          <w:szCs w:val="84"/>
        </w:rPr>
        <w:t>部门决算</w:t>
      </w:r>
    </w:p>
    <w:p w:rsidR="00645F9C" w:rsidRDefault="00645F9C">
      <w:pPr>
        <w:pStyle w:val="Default"/>
        <w:jc w:val="center"/>
        <w:rPr>
          <w:sz w:val="56"/>
          <w:szCs w:val="56"/>
        </w:rPr>
      </w:pPr>
    </w:p>
    <w:p w:rsidR="00645F9C" w:rsidRDefault="00645F9C">
      <w:pPr>
        <w:pStyle w:val="Default"/>
        <w:jc w:val="center"/>
        <w:rPr>
          <w:sz w:val="56"/>
          <w:szCs w:val="56"/>
        </w:rPr>
      </w:pPr>
    </w:p>
    <w:p w:rsidR="00645F9C" w:rsidRDefault="00645F9C">
      <w:pPr>
        <w:pStyle w:val="Default"/>
        <w:jc w:val="center"/>
        <w:rPr>
          <w:sz w:val="56"/>
          <w:szCs w:val="56"/>
        </w:rPr>
      </w:pPr>
    </w:p>
    <w:p w:rsidR="00645F9C" w:rsidRDefault="00645F9C">
      <w:pPr>
        <w:pStyle w:val="Default"/>
        <w:jc w:val="center"/>
        <w:rPr>
          <w:sz w:val="56"/>
          <w:szCs w:val="56"/>
        </w:rPr>
      </w:pPr>
    </w:p>
    <w:p w:rsidR="00645F9C" w:rsidRDefault="00645F9C">
      <w:pPr>
        <w:pStyle w:val="Default"/>
        <w:jc w:val="center"/>
        <w:rPr>
          <w:sz w:val="32"/>
          <w:szCs w:val="32"/>
        </w:rPr>
      </w:pPr>
    </w:p>
    <w:p w:rsidR="00645F9C" w:rsidRDefault="00645F9C">
      <w:pPr>
        <w:pStyle w:val="Default"/>
        <w:jc w:val="center"/>
        <w:rPr>
          <w:sz w:val="32"/>
          <w:szCs w:val="32"/>
        </w:rPr>
      </w:pPr>
    </w:p>
    <w:p w:rsidR="00645F9C" w:rsidRDefault="00645F9C">
      <w:pPr>
        <w:pStyle w:val="Default"/>
        <w:jc w:val="center"/>
        <w:rPr>
          <w:sz w:val="32"/>
          <w:szCs w:val="32"/>
        </w:rPr>
      </w:pPr>
    </w:p>
    <w:p w:rsidR="00645F9C" w:rsidRDefault="00645F9C">
      <w:pPr>
        <w:pStyle w:val="Default"/>
        <w:jc w:val="center"/>
        <w:rPr>
          <w:sz w:val="32"/>
          <w:szCs w:val="32"/>
        </w:rPr>
      </w:pPr>
      <w:bookmarkStart w:id="0" w:name="_GoBack"/>
      <w:bookmarkEnd w:id="0"/>
    </w:p>
    <w:p w:rsidR="00645F9C" w:rsidRDefault="00645F9C">
      <w:pPr>
        <w:pStyle w:val="Default"/>
        <w:jc w:val="center"/>
        <w:rPr>
          <w:sz w:val="32"/>
          <w:szCs w:val="32"/>
        </w:rPr>
      </w:pPr>
    </w:p>
    <w:p w:rsidR="00645F9C" w:rsidRDefault="00645F9C">
      <w:pPr>
        <w:pStyle w:val="Default"/>
        <w:spacing w:line="540" w:lineRule="exact"/>
        <w:jc w:val="center"/>
        <w:rPr>
          <w:sz w:val="56"/>
          <w:szCs w:val="56"/>
        </w:rPr>
      </w:pPr>
    </w:p>
    <w:p w:rsidR="00645F9C" w:rsidRDefault="00645F9C">
      <w:pPr>
        <w:pStyle w:val="Default"/>
        <w:spacing w:line="500" w:lineRule="exact"/>
        <w:jc w:val="center"/>
        <w:rPr>
          <w:b/>
          <w:sz w:val="36"/>
          <w:szCs w:val="28"/>
        </w:rPr>
      </w:pPr>
    </w:p>
    <w:p w:rsidR="00645F9C" w:rsidRDefault="00645F9C">
      <w:pPr>
        <w:pStyle w:val="Default"/>
        <w:spacing w:line="500" w:lineRule="exact"/>
        <w:jc w:val="center"/>
        <w:rPr>
          <w:b/>
          <w:sz w:val="36"/>
          <w:szCs w:val="28"/>
        </w:rPr>
      </w:pPr>
    </w:p>
    <w:p w:rsidR="00645F9C" w:rsidRDefault="00116201">
      <w:pPr>
        <w:pStyle w:val="Default"/>
        <w:spacing w:line="500" w:lineRule="exact"/>
        <w:jc w:val="center"/>
        <w:rPr>
          <w:b/>
          <w:sz w:val="36"/>
          <w:szCs w:val="28"/>
        </w:rPr>
      </w:pPr>
      <w:r>
        <w:rPr>
          <w:rFonts w:hint="eastAsia"/>
          <w:b/>
          <w:sz w:val="36"/>
          <w:szCs w:val="28"/>
        </w:rPr>
        <w:lastRenderedPageBreak/>
        <w:t>目录</w:t>
      </w:r>
    </w:p>
    <w:p w:rsidR="00645F9C" w:rsidRDefault="00116201">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鹤城区商务局</w:t>
      </w:r>
      <w:r>
        <w:rPr>
          <w:rFonts w:hint="eastAsia"/>
          <w:b/>
          <w:sz w:val="28"/>
          <w:szCs w:val="28"/>
        </w:rPr>
        <w:t>概况</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645F9C" w:rsidRDefault="00116201">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645F9C" w:rsidRDefault="00116201">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645F9C" w:rsidRDefault="00116201">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645F9C" w:rsidRDefault="00116201">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645F9C" w:rsidRDefault="00116201">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645F9C" w:rsidRDefault="0011620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645F9C" w:rsidRDefault="00116201">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645F9C" w:rsidRDefault="00116201">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645F9C" w:rsidRDefault="00116201">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rPr>
          <w:sz w:val="72"/>
          <w:szCs w:val="72"/>
        </w:rPr>
      </w:pPr>
    </w:p>
    <w:p w:rsidR="00645F9C" w:rsidRDefault="00116201">
      <w:pPr>
        <w:pStyle w:val="Default"/>
        <w:jc w:val="center"/>
        <w:rPr>
          <w:sz w:val="84"/>
          <w:szCs w:val="84"/>
        </w:rPr>
      </w:pPr>
      <w:r>
        <w:rPr>
          <w:rFonts w:hint="eastAsia"/>
          <w:sz w:val="84"/>
          <w:szCs w:val="84"/>
        </w:rPr>
        <w:t>第一部分</w:t>
      </w:r>
    </w:p>
    <w:p w:rsidR="00645F9C" w:rsidRDefault="00645F9C">
      <w:pPr>
        <w:pStyle w:val="Default"/>
        <w:jc w:val="center"/>
        <w:rPr>
          <w:sz w:val="84"/>
          <w:szCs w:val="84"/>
        </w:rPr>
      </w:pPr>
    </w:p>
    <w:p w:rsidR="00645F9C" w:rsidRDefault="00116201">
      <w:pPr>
        <w:pStyle w:val="Default"/>
        <w:jc w:val="center"/>
        <w:rPr>
          <w:sz w:val="84"/>
          <w:szCs w:val="84"/>
        </w:rPr>
      </w:pPr>
      <w:r>
        <w:rPr>
          <w:rFonts w:hint="eastAsia"/>
          <w:sz w:val="84"/>
          <w:szCs w:val="84"/>
        </w:rPr>
        <w:t>鹤城区商务局</w:t>
      </w:r>
      <w:r>
        <w:rPr>
          <w:rFonts w:hint="eastAsia"/>
          <w:sz w:val="84"/>
          <w:szCs w:val="84"/>
        </w:rPr>
        <w:t>概况</w:t>
      </w: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pStyle w:val="a6"/>
        <w:ind w:left="720" w:firstLineChars="0" w:firstLine="0"/>
        <w:jc w:val="left"/>
        <w:rPr>
          <w:rFonts w:ascii="黑体" w:eastAsia="黑体" w:hAnsi="黑体"/>
          <w:sz w:val="32"/>
          <w:szCs w:val="32"/>
        </w:rPr>
      </w:pPr>
    </w:p>
    <w:p w:rsidR="00645F9C" w:rsidRDefault="00645F9C">
      <w:pPr>
        <w:pStyle w:val="a6"/>
        <w:ind w:left="720" w:firstLineChars="0" w:firstLine="0"/>
        <w:jc w:val="left"/>
        <w:rPr>
          <w:rFonts w:ascii="黑体" w:eastAsia="黑体" w:hAnsi="黑体"/>
          <w:sz w:val="32"/>
          <w:szCs w:val="32"/>
        </w:rPr>
      </w:pPr>
    </w:p>
    <w:p w:rsidR="00645F9C" w:rsidRDefault="00645F9C">
      <w:pPr>
        <w:pStyle w:val="a6"/>
        <w:ind w:left="720" w:firstLineChars="0" w:firstLine="0"/>
        <w:jc w:val="left"/>
        <w:rPr>
          <w:rFonts w:ascii="黑体" w:eastAsia="黑体" w:hAnsi="黑体"/>
          <w:sz w:val="32"/>
          <w:szCs w:val="32"/>
        </w:rPr>
      </w:pPr>
    </w:p>
    <w:p w:rsidR="00645F9C" w:rsidRDefault="00116201">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645F9C" w:rsidRDefault="00116201">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宋体" w:eastAsia="宋体" w:hAnsi="宋体" w:cs="宋体" w:hint="eastAsia"/>
          <w:sz w:val="32"/>
          <w:szCs w:val="32"/>
        </w:rPr>
        <w:t>鹤城区商务局</w:t>
      </w:r>
      <w:r>
        <w:rPr>
          <w:rFonts w:ascii="宋体" w:eastAsia="宋体" w:hAnsi="宋体" w:cs="宋体" w:hint="eastAsia"/>
          <w:sz w:val="32"/>
          <w:szCs w:val="32"/>
        </w:rPr>
        <w:t>是全额拨款的</w:t>
      </w:r>
      <w:r>
        <w:rPr>
          <w:rFonts w:ascii="宋体" w:eastAsia="宋体" w:hAnsi="宋体" w:cs="宋体" w:hint="eastAsia"/>
          <w:sz w:val="32"/>
          <w:szCs w:val="32"/>
        </w:rPr>
        <w:t>行政</w:t>
      </w:r>
      <w:r>
        <w:rPr>
          <w:rFonts w:ascii="宋体" w:eastAsia="宋体" w:hAnsi="宋体" w:cs="宋体" w:hint="eastAsia"/>
          <w:sz w:val="32"/>
          <w:szCs w:val="32"/>
        </w:rPr>
        <w:t>单位。</w:t>
      </w:r>
    </w:p>
    <w:p w:rsidR="00645F9C" w:rsidRDefault="00116201">
      <w:pPr>
        <w:spacing w:line="520" w:lineRule="exact"/>
        <w:ind w:firstLine="640"/>
        <w:rPr>
          <w:rFonts w:ascii="宋体" w:eastAsia="宋体" w:hAnsi="宋体" w:cs="宋体"/>
          <w:kern w:val="0"/>
          <w:sz w:val="32"/>
          <w:szCs w:val="32"/>
        </w:rPr>
      </w:pPr>
      <w:r>
        <w:rPr>
          <w:rFonts w:asciiTheme="minorEastAsia" w:hAnsiTheme="minorEastAsia" w:hint="eastAsia"/>
          <w:sz w:val="32"/>
          <w:szCs w:val="32"/>
        </w:rPr>
        <w:t>（二）</w:t>
      </w:r>
      <w:r>
        <w:rPr>
          <w:rFonts w:ascii="宋体" w:eastAsia="宋体" w:hAnsi="宋体" w:cs="宋体" w:hint="eastAsia"/>
          <w:sz w:val="32"/>
          <w:szCs w:val="32"/>
        </w:rPr>
        <w:t>主要工作职责：</w:t>
      </w:r>
      <w:r>
        <w:rPr>
          <w:rFonts w:ascii="宋体" w:eastAsia="宋体" w:hAnsi="宋体" w:cs="宋体" w:hint="eastAsia"/>
          <w:sz w:val="32"/>
          <w:szCs w:val="32"/>
        </w:rPr>
        <w:t>制定我区国内外贸易、招商引资、承接产业转移、对外投资和对外经济合作的政策措施和实施办法指导流通企业改革，促进商贸服务业和社区商业发展促进城乡市场发展</w:t>
      </w:r>
      <w:r>
        <w:rPr>
          <w:rFonts w:ascii="宋体" w:eastAsia="宋体" w:hAnsi="宋体" w:cs="宋体" w:hint="eastAsia"/>
          <w:sz w:val="32"/>
          <w:szCs w:val="32"/>
        </w:rPr>
        <w:t>、</w:t>
      </w:r>
      <w:r>
        <w:rPr>
          <w:rFonts w:ascii="宋体" w:eastAsia="宋体" w:hAnsi="宋体" w:cs="宋体" w:hint="eastAsia"/>
          <w:sz w:val="32"/>
          <w:szCs w:val="32"/>
        </w:rPr>
        <w:t>承担组织实施重要消费品市场调控和重要生产资料（成品油）流通管理的责任</w:t>
      </w:r>
      <w:r>
        <w:rPr>
          <w:rFonts w:ascii="宋体" w:eastAsia="宋体" w:hAnsi="宋体" w:cs="宋体" w:hint="eastAsia"/>
          <w:sz w:val="32"/>
          <w:szCs w:val="32"/>
        </w:rPr>
        <w:t>、</w:t>
      </w:r>
      <w:r>
        <w:rPr>
          <w:rFonts w:ascii="宋体" w:eastAsia="宋体" w:hAnsi="宋体" w:cs="宋体" w:hint="eastAsia"/>
          <w:sz w:val="32"/>
          <w:szCs w:val="32"/>
        </w:rPr>
        <w:t>承担会展业促进与管理有关工作</w:t>
      </w:r>
      <w:r>
        <w:rPr>
          <w:rFonts w:ascii="宋体" w:eastAsia="宋体" w:hAnsi="宋体" w:cs="宋体" w:hint="eastAsia"/>
          <w:sz w:val="32"/>
          <w:szCs w:val="32"/>
        </w:rPr>
        <w:t>、</w:t>
      </w:r>
      <w:r>
        <w:rPr>
          <w:rFonts w:ascii="宋体" w:eastAsia="宋体" w:hAnsi="宋体" w:cs="宋体" w:hint="eastAsia"/>
          <w:sz w:val="32"/>
          <w:szCs w:val="32"/>
        </w:rPr>
        <w:t>负责商贸行业安全生产监督管理工作。</w:t>
      </w:r>
    </w:p>
    <w:p w:rsidR="00645F9C" w:rsidRDefault="00116201">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645F9C" w:rsidRDefault="00116201">
      <w:pPr>
        <w:ind w:firstLineChars="200" w:firstLine="640"/>
        <w:rPr>
          <w:rFonts w:ascii="宋体" w:eastAsia="宋体" w:hAnsi="宋体" w:cs="宋体"/>
          <w:sz w:val="32"/>
        </w:rPr>
      </w:pPr>
      <w:r>
        <w:rPr>
          <w:rFonts w:asciiTheme="minorEastAsia" w:hAnsiTheme="minorEastAsia" w:hint="eastAsia"/>
          <w:bCs/>
          <w:kern w:val="0"/>
          <w:sz w:val="32"/>
          <w:szCs w:val="32"/>
        </w:rPr>
        <w:t>（一）内设机构设置。</w:t>
      </w:r>
      <w:r>
        <w:rPr>
          <w:rFonts w:ascii="宋体" w:eastAsia="宋体" w:hAnsi="宋体" w:cs="宋体" w:hint="eastAsia"/>
          <w:bCs/>
          <w:kern w:val="0"/>
          <w:sz w:val="32"/>
          <w:szCs w:val="32"/>
        </w:rPr>
        <w:t>区</w:t>
      </w:r>
      <w:r>
        <w:rPr>
          <w:rFonts w:ascii="宋体" w:eastAsia="宋体" w:hAnsi="宋体" w:cs="宋体" w:hint="eastAsia"/>
          <w:bCs/>
          <w:kern w:val="0"/>
          <w:sz w:val="32"/>
          <w:szCs w:val="32"/>
        </w:rPr>
        <w:t>商务局</w:t>
      </w:r>
      <w:r>
        <w:rPr>
          <w:rFonts w:ascii="宋体" w:eastAsia="宋体" w:hAnsi="宋体" w:cs="宋体" w:hint="eastAsia"/>
          <w:bCs/>
          <w:kern w:val="0"/>
          <w:sz w:val="32"/>
          <w:szCs w:val="32"/>
        </w:rPr>
        <w:t>内设机构包括：</w:t>
      </w:r>
      <w:r>
        <w:rPr>
          <w:rFonts w:ascii="宋体" w:eastAsia="宋体" w:hAnsi="宋体" w:cs="宋体" w:hint="eastAsia"/>
          <w:bCs/>
          <w:kern w:val="0"/>
          <w:sz w:val="32"/>
          <w:szCs w:val="32"/>
        </w:rPr>
        <w:t>8</w:t>
      </w:r>
      <w:r>
        <w:rPr>
          <w:rFonts w:ascii="宋体" w:eastAsia="宋体" w:hAnsi="宋体" w:cs="宋体" w:hint="eastAsia"/>
          <w:sz w:val="32"/>
          <w:szCs w:val="32"/>
        </w:rPr>
        <w:t>个职能股室：</w:t>
      </w:r>
      <w:r>
        <w:rPr>
          <w:rFonts w:ascii="宋体" w:eastAsia="宋体" w:hAnsi="宋体" w:cs="宋体" w:hint="eastAsia"/>
          <w:sz w:val="32"/>
        </w:rPr>
        <w:t>办公室（人事股）</w:t>
      </w:r>
      <w:r>
        <w:rPr>
          <w:rFonts w:ascii="宋体" w:eastAsia="宋体" w:hAnsi="宋体" w:cs="宋体" w:hint="eastAsia"/>
          <w:sz w:val="32"/>
          <w:szCs w:val="32"/>
        </w:rPr>
        <w:t>、财务股、</w:t>
      </w:r>
      <w:r>
        <w:rPr>
          <w:rFonts w:ascii="宋体" w:eastAsia="宋体" w:hAnsi="宋体" w:cs="宋体" w:hint="eastAsia"/>
          <w:sz w:val="32"/>
        </w:rPr>
        <w:t>政策法规和市场秩序股（行政审批股）</w:t>
      </w:r>
      <w:r>
        <w:rPr>
          <w:rFonts w:ascii="宋体" w:eastAsia="宋体" w:hAnsi="宋体" w:cs="宋体" w:hint="eastAsia"/>
          <w:sz w:val="32"/>
          <w:szCs w:val="32"/>
        </w:rPr>
        <w:t>、</w:t>
      </w:r>
      <w:r>
        <w:rPr>
          <w:rFonts w:ascii="宋体" w:eastAsia="宋体" w:hAnsi="宋体" w:cs="宋体" w:hint="eastAsia"/>
          <w:sz w:val="32"/>
        </w:rPr>
        <w:t>市场运行和商贸服务业股</w:t>
      </w:r>
      <w:r>
        <w:rPr>
          <w:rFonts w:ascii="宋体" w:eastAsia="宋体" w:hAnsi="宋体" w:cs="宋体" w:hint="eastAsia"/>
          <w:sz w:val="32"/>
        </w:rPr>
        <w:t>、</w:t>
      </w:r>
      <w:r>
        <w:rPr>
          <w:rFonts w:ascii="宋体" w:eastAsia="宋体" w:hAnsi="宋体" w:cs="宋体" w:hint="eastAsia"/>
          <w:sz w:val="32"/>
        </w:rPr>
        <w:t>市场体系建设股</w:t>
      </w:r>
      <w:r>
        <w:rPr>
          <w:rFonts w:ascii="宋体" w:eastAsia="宋体" w:hAnsi="宋体" w:cs="宋体" w:hint="eastAsia"/>
          <w:sz w:val="32"/>
        </w:rPr>
        <w:t>、</w:t>
      </w:r>
      <w:r>
        <w:rPr>
          <w:rFonts w:ascii="宋体" w:eastAsia="宋体" w:hAnsi="宋体" w:cs="宋体" w:hint="eastAsia"/>
          <w:sz w:val="32"/>
        </w:rPr>
        <w:t>流通业发展股（电子商务局股）</w:t>
      </w:r>
      <w:r>
        <w:rPr>
          <w:rFonts w:ascii="宋体" w:eastAsia="宋体" w:hAnsi="宋体" w:cs="宋体" w:hint="eastAsia"/>
          <w:sz w:val="32"/>
        </w:rPr>
        <w:t>、</w:t>
      </w:r>
      <w:r>
        <w:rPr>
          <w:rFonts w:ascii="宋体" w:eastAsia="宋体" w:hAnsi="宋体" w:cs="宋体" w:hint="eastAsia"/>
          <w:sz w:val="32"/>
        </w:rPr>
        <w:t>对外贸易和对外经济合作股</w:t>
      </w:r>
      <w:r>
        <w:rPr>
          <w:rFonts w:ascii="宋体" w:eastAsia="宋体" w:hAnsi="宋体" w:cs="宋体" w:hint="eastAsia"/>
          <w:sz w:val="32"/>
        </w:rPr>
        <w:t>、</w:t>
      </w:r>
      <w:r>
        <w:rPr>
          <w:rFonts w:ascii="宋体" w:eastAsia="宋体" w:hAnsi="宋体" w:cs="宋体" w:hint="eastAsia"/>
          <w:sz w:val="32"/>
        </w:rPr>
        <w:t>招商联络和投资促进股</w:t>
      </w:r>
      <w:r>
        <w:rPr>
          <w:rFonts w:ascii="宋体" w:eastAsia="宋体" w:hAnsi="宋体" w:cs="宋体" w:hint="eastAsia"/>
          <w:sz w:val="32"/>
        </w:rPr>
        <w:t>。</w:t>
      </w:r>
    </w:p>
    <w:p w:rsidR="00645F9C" w:rsidRDefault="00116201">
      <w:pPr>
        <w:widowControl/>
        <w:spacing w:line="600" w:lineRule="exact"/>
        <w:rPr>
          <w:rFonts w:ascii="宋体" w:eastAsia="宋体" w:hAnsi="宋体" w:cs="宋体"/>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鹤城区商务局</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w:t>
      </w:r>
      <w:r>
        <w:rPr>
          <w:rFonts w:ascii="宋体" w:eastAsia="宋体" w:hAnsi="宋体" w:cs="宋体" w:hint="eastAsia"/>
          <w:bCs/>
          <w:kern w:val="0"/>
          <w:sz w:val="32"/>
          <w:szCs w:val="32"/>
        </w:rPr>
        <w:t>为本单位。</w:t>
      </w:r>
    </w:p>
    <w:p w:rsidR="00645F9C" w:rsidRDefault="00645F9C">
      <w:pPr>
        <w:jc w:val="left"/>
        <w:rPr>
          <w:rFonts w:ascii="仿宋_GB2312" w:eastAsia="仿宋_GB2312" w:hAnsiTheme="minorEastAsia"/>
          <w:sz w:val="28"/>
          <w:szCs w:val="32"/>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rFonts w:ascii="黑体" w:eastAsia="黑体" w:hAnsi="黑体"/>
          <w:sz w:val="28"/>
          <w:szCs w:val="28"/>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116201">
      <w:pPr>
        <w:jc w:val="center"/>
        <w:rPr>
          <w:sz w:val="72"/>
          <w:szCs w:val="72"/>
        </w:rPr>
      </w:pPr>
      <w:r>
        <w:rPr>
          <w:rFonts w:hint="eastAsia"/>
          <w:sz w:val="72"/>
          <w:szCs w:val="72"/>
        </w:rPr>
        <w:t>第二部分</w:t>
      </w:r>
    </w:p>
    <w:p w:rsidR="00645F9C" w:rsidRDefault="00645F9C">
      <w:pPr>
        <w:jc w:val="center"/>
        <w:rPr>
          <w:sz w:val="72"/>
          <w:szCs w:val="72"/>
        </w:rPr>
      </w:pPr>
    </w:p>
    <w:p w:rsidR="00645F9C" w:rsidRDefault="00116201">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center"/>
        <w:rPr>
          <w:sz w:val="72"/>
          <w:szCs w:val="72"/>
        </w:rPr>
      </w:pPr>
    </w:p>
    <w:p w:rsidR="00645F9C" w:rsidRDefault="00645F9C">
      <w:pPr>
        <w:jc w:val="left"/>
        <w:rPr>
          <w:rFonts w:asciiTheme="minorEastAsia" w:hAnsiTheme="minorEastAsia"/>
          <w:sz w:val="32"/>
          <w:szCs w:val="32"/>
        </w:rPr>
      </w:pPr>
    </w:p>
    <w:p w:rsidR="00645F9C" w:rsidRDefault="00645F9C">
      <w:pPr>
        <w:jc w:val="left"/>
        <w:rPr>
          <w:rFonts w:asciiTheme="minorEastAsia" w:hAnsiTheme="minorEastAsia"/>
          <w:sz w:val="32"/>
          <w:szCs w:val="32"/>
        </w:rPr>
        <w:sectPr w:rsidR="00645F9C">
          <w:pgSz w:w="11906" w:h="16838"/>
          <w:pgMar w:top="720" w:right="720" w:bottom="720" w:left="720" w:header="851" w:footer="992" w:gutter="0"/>
          <w:cols w:space="425"/>
          <w:docGrid w:type="lines" w:linePitch="312"/>
        </w:sectPr>
      </w:pPr>
    </w:p>
    <w:p w:rsidR="00645F9C" w:rsidRDefault="00645F9C">
      <w:pPr>
        <w:pStyle w:val="Default"/>
        <w:jc w:val="both"/>
        <w:rPr>
          <w:sz w:val="72"/>
          <w:szCs w:val="72"/>
        </w:rPr>
      </w:pPr>
    </w:p>
    <w:p w:rsidR="00645F9C" w:rsidRDefault="00645F9C">
      <w:pPr>
        <w:pStyle w:val="Default"/>
        <w:jc w:val="both"/>
        <w:rPr>
          <w:sz w:val="72"/>
          <w:szCs w:val="72"/>
        </w:rPr>
      </w:pPr>
    </w:p>
    <w:p w:rsidR="00645F9C" w:rsidRDefault="00645F9C">
      <w:pPr>
        <w:pStyle w:val="Default"/>
        <w:jc w:val="both"/>
        <w:rPr>
          <w:sz w:val="72"/>
          <w:szCs w:val="72"/>
        </w:rPr>
      </w:pPr>
    </w:p>
    <w:p w:rsidR="00645F9C" w:rsidRDefault="00645F9C">
      <w:pPr>
        <w:pStyle w:val="Default"/>
        <w:jc w:val="center"/>
        <w:rPr>
          <w:sz w:val="72"/>
          <w:szCs w:val="72"/>
        </w:rPr>
      </w:pPr>
    </w:p>
    <w:p w:rsidR="00645F9C" w:rsidRDefault="00116201">
      <w:pPr>
        <w:pStyle w:val="Default"/>
        <w:jc w:val="center"/>
        <w:rPr>
          <w:sz w:val="72"/>
          <w:szCs w:val="72"/>
        </w:rPr>
      </w:pPr>
      <w:r>
        <w:rPr>
          <w:rFonts w:hint="eastAsia"/>
          <w:sz w:val="72"/>
          <w:szCs w:val="72"/>
        </w:rPr>
        <w:t>第三部分</w:t>
      </w:r>
    </w:p>
    <w:p w:rsidR="00645F9C" w:rsidRDefault="00645F9C">
      <w:pPr>
        <w:pStyle w:val="Default"/>
        <w:jc w:val="center"/>
        <w:rPr>
          <w:sz w:val="70"/>
          <w:szCs w:val="70"/>
        </w:rPr>
      </w:pPr>
    </w:p>
    <w:p w:rsidR="00645F9C" w:rsidRDefault="00116201">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645F9C" w:rsidRDefault="00116201">
      <w:pPr>
        <w:widowControl/>
        <w:jc w:val="left"/>
        <w:rPr>
          <w:rFonts w:ascii="黑体" w:eastAsia="黑体" w:cs="黑体"/>
          <w:color w:val="000000"/>
          <w:kern w:val="0"/>
          <w:sz w:val="70"/>
          <w:szCs w:val="70"/>
        </w:rPr>
      </w:pPr>
      <w:r>
        <w:rPr>
          <w:sz w:val="70"/>
          <w:szCs w:val="70"/>
        </w:rPr>
        <w:br w:type="page"/>
      </w:r>
    </w:p>
    <w:p w:rsidR="00645F9C" w:rsidRDefault="00645F9C">
      <w:pPr>
        <w:pStyle w:val="Default"/>
        <w:rPr>
          <w:rFonts w:asciiTheme="minorEastAsia" w:eastAsiaTheme="minorEastAsia" w:hAnsiTheme="minorEastAsia"/>
          <w:sz w:val="32"/>
          <w:szCs w:val="32"/>
        </w:rPr>
      </w:pPr>
    </w:p>
    <w:p w:rsidR="00645F9C" w:rsidRDefault="00116201">
      <w:pPr>
        <w:pStyle w:val="Default"/>
        <w:rPr>
          <w:rFonts w:hAnsi="黑体"/>
          <w:b/>
          <w:sz w:val="32"/>
          <w:szCs w:val="32"/>
        </w:rPr>
      </w:pPr>
      <w:r>
        <w:rPr>
          <w:rFonts w:hAnsi="黑体" w:hint="eastAsia"/>
          <w:b/>
          <w:sz w:val="32"/>
          <w:szCs w:val="32"/>
        </w:rPr>
        <w:t>一、收入支出决算总体情况说明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201.96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增加了企业改制方面的资金。</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1188.30</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201.96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增加了企业改制方面资金的支出。</w:t>
      </w:r>
    </w:p>
    <w:p w:rsidR="00645F9C" w:rsidRDefault="00116201">
      <w:pPr>
        <w:pStyle w:val="Default"/>
        <w:rPr>
          <w:rFonts w:hAnsi="黑体"/>
          <w:b/>
          <w:sz w:val="32"/>
          <w:szCs w:val="32"/>
        </w:rPr>
      </w:pPr>
      <w:r>
        <w:rPr>
          <w:rFonts w:hAnsi="黑体" w:hint="eastAsia"/>
          <w:b/>
          <w:sz w:val="32"/>
          <w:szCs w:val="32"/>
        </w:rPr>
        <w:t>二、收入决算情况说明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45F9C" w:rsidRDefault="00116201">
      <w:pPr>
        <w:pStyle w:val="Default"/>
        <w:rPr>
          <w:rFonts w:hAnsi="黑体"/>
          <w:b/>
          <w:sz w:val="32"/>
          <w:szCs w:val="32"/>
        </w:rPr>
      </w:pPr>
      <w:r>
        <w:rPr>
          <w:rFonts w:hAnsi="黑体" w:hint="eastAsia"/>
          <w:b/>
          <w:sz w:val="32"/>
          <w:szCs w:val="32"/>
        </w:rPr>
        <w:t>三、支出决算情况说明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705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59.35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40.65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45F9C" w:rsidRDefault="00116201">
      <w:pPr>
        <w:pStyle w:val="Default"/>
        <w:rPr>
          <w:rFonts w:hAnsi="黑体"/>
          <w:b/>
          <w:sz w:val="32"/>
          <w:szCs w:val="32"/>
        </w:rPr>
      </w:pPr>
      <w:r>
        <w:rPr>
          <w:rFonts w:hAnsi="黑体" w:hint="eastAsia"/>
          <w:b/>
          <w:sz w:val="32"/>
          <w:szCs w:val="32"/>
        </w:rPr>
        <w:t>四、财政拨款收入支出决算总体情况说明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201.96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增加了企业改制方面的资金。</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201.96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增加了企业改制方面资金的支出。</w:t>
      </w:r>
    </w:p>
    <w:p w:rsidR="00645F9C" w:rsidRDefault="00116201">
      <w:pPr>
        <w:pStyle w:val="Default"/>
        <w:rPr>
          <w:rFonts w:hAnsi="黑体"/>
          <w:b/>
          <w:sz w:val="32"/>
          <w:szCs w:val="32"/>
        </w:rPr>
      </w:pPr>
      <w:r>
        <w:rPr>
          <w:rFonts w:hAnsi="黑体" w:hint="eastAsia"/>
          <w:b/>
          <w:sz w:val="32"/>
          <w:szCs w:val="32"/>
        </w:rPr>
        <w:t>五、一般公共预算财政拨款支出决算情况说明</w:t>
      </w:r>
    </w:p>
    <w:p w:rsidR="00645F9C" w:rsidRDefault="00116201" w:rsidP="00186157">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201.96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16.99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增加了企业改制方面资金的支出。</w:t>
      </w:r>
    </w:p>
    <w:p w:rsidR="00645F9C" w:rsidRDefault="00116201" w:rsidP="00186157">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万元，主要用于以下方面：一般公共服务（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305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25.73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类）支出</w:t>
      </w:r>
      <w:r>
        <w:rPr>
          <w:rFonts w:asciiTheme="minorEastAsia" w:eastAsiaTheme="minorEastAsia" w:hAnsiTheme="minorEastAsia" w:hint="eastAsia"/>
          <w:sz w:val="32"/>
          <w:szCs w:val="32"/>
        </w:rPr>
        <w:t>419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35.29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2.40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0.34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1.26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资源勘探工业信息等</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171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14.41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商业服务业等</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244</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20.57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45F9C" w:rsidRDefault="00116201" w:rsidP="00186157">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996</w:t>
      </w:r>
      <w:r>
        <w:rPr>
          <w:rFonts w:asciiTheme="minorEastAsia" w:eastAsiaTheme="minorEastAsia" w:hAnsiTheme="minorEastAsia" w:hint="eastAsia"/>
          <w:sz w:val="32"/>
          <w:szCs w:val="32"/>
        </w:rPr>
        <w:t>.60</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1188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45F9C" w:rsidRDefault="00116201">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一般公共服务</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行政运行</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213.04</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282.12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人员增加工资总额增加。</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277.00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厉行节约该项业务资金的减少。</w:t>
      </w:r>
    </w:p>
    <w:p w:rsidR="00645F9C" w:rsidRDefault="00116201">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招商引资（</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4.65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14.65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增加了湖南西部汽车展销会经费的支出。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行政单位离退休</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34.29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10.02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lastRenderedPageBreak/>
        <w:t>29.22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离退休人员的变化。</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机关事业单位基本养老保险缴费支出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29.13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26.58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91.25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人员的变化。</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企业关闭破产补助</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06</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316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相关业务</w:t>
      </w:r>
      <w:r>
        <w:rPr>
          <w:rFonts w:asciiTheme="minorEastAsia" w:eastAsiaTheme="minorEastAsia" w:hAnsiTheme="minorEastAsia" w:hint="eastAsia"/>
          <w:sz w:val="32"/>
          <w:szCs w:val="32"/>
        </w:rPr>
        <w:t>经费的减少。</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其他就业补助支出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07</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7.02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本年度增加了公益性岗位人员的支出。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死亡抚恤</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56.49</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离退休人员的变动。</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其他社会保障和就业支出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3.24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增加了公益性岗位社会保险的支出。</w:t>
      </w:r>
    </w:p>
    <w:p w:rsidR="00645F9C" w:rsidRDefault="00116201" w:rsidP="00186157">
      <w:pPr>
        <w:pStyle w:val="Default"/>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突发公共卫生事件应急处理</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14.57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增加了疫情防控经费的支出。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行政单位医疗</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210</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14.56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14.03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人员的变动。</w:t>
      </w:r>
    </w:p>
    <w:p w:rsidR="00645F9C" w:rsidRDefault="00116201" w:rsidP="00186157">
      <w:pPr>
        <w:pStyle w:val="Default"/>
        <w:numPr>
          <w:ilvl w:val="0"/>
          <w:numId w:val="3"/>
        </w:numPr>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城乡社区支出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其他城乡社区管理事务支出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增加了城乡文明创卫业务的开支。</w:t>
      </w:r>
    </w:p>
    <w:p w:rsidR="00645F9C" w:rsidRDefault="00116201">
      <w:pPr>
        <w:pStyle w:val="Default"/>
        <w:numPr>
          <w:ilvl w:val="0"/>
          <w:numId w:val="3"/>
        </w:numPr>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农林水支出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对外交流与合作</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213</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01</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增加了对外贸易交流等业务的开支。</w:t>
      </w:r>
    </w:p>
    <w:p w:rsidR="00645F9C" w:rsidRDefault="00116201">
      <w:pPr>
        <w:pStyle w:val="Default"/>
        <w:numPr>
          <w:ilvl w:val="0"/>
          <w:numId w:val="3"/>
        </w:numPr>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资源勘探工业信息等支出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中小企业发展专项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08</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171.20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171.20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持平。</w:t>
      </w:r>
    </w:p>
    <w:p w:rsidR="00645F9C" w:rsidRDefault="00116201">
      <w:pPr>
        <w:pStyle w:val="Default"/>
        <w:numPr>
          <w:ilvl w:val="0"/>
          <w:numId w:val="3"/>
        </w:numPr>
        <w:ind w:leftChars="250" w:left="525"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商业服务业等支出</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一般行政管理事务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年初预算数</w:t>
      </w:r>
      <w:r>
        <w:rPr>
          <w:rFonts w:asciiTheme="minorEastAsia" w:eastAsiaTheme="minorEastAsia" w:hAnsiTheme="minorEastAsia" w:hint="eastAsia"/>
          <w:sz w:val="32"/>
          <w:szCs w:val="32"/>
        </w:rPr>
        <w:t>持平。</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其他商业流通事务支出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170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181.90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增加疫情期间复工复产就业补贴的开支。</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其他商业服务业等支出</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216</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35.5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w:t>
      </w:r>
      <w:r>
        <w:rPr>
          <w:rFonts w:asciiTheme="minorEastAsia" w:eastAsiaTheme="minorEastAsia" w:hAnsiTheme="minorEastAsia" w:hint="eastAsia"/>
          <w:sz w:val="32"/>
          <w:szCs w:val="32"/>
        </w:rPr>
        <w:t>因是：</w:t>
      </w:r>
      <w:r>
        <w:rPr>
          <w:rFonts w:asciiTheme="minorEastAsia" w:eastAsiaTheme="minorEastAsia" w:hAnsiTheme="minorEastAsia" w:hint="eastAsia"/>
          <w:sz w:val="32"/>
          <w:szCs w:val="32"/>
        </w:rPr>
        <w:t>增加了全市重点项目的开支。</w:t>
      </w:r>
    </w:p>
    <w:p w:rsidR="00645F9C" w:rsidRDefault="00645F9C">
      <w:pPr>
        <w:pStyle w:val="Default"/>
        <w:ind w:firstLineChars="250" w:firstLine="800"/>
        <w:rPr>
          <w:rFonts w:asciiTheme="minorEastAsia" w:eastAsiaTheme="minorEastAsia" w:hAnsiTheme="minorEastAsia"/>
          <w:sz w:val="32"/>
          <w:szCs w:val="32"/>
        </w:rPr>
      </w:pPr>
    </w:p>
    <w:p w:rsidR="00645F9C" w:rsidRDefault="00645F9C" w:rsidP="00186157">
      <w:pPr>
        <w:pStyle w:val="Default"/>
        <w:ind w:leftChars="350" w:left="735"/>
        <w:rPr>
          <w:rFonts w:asciiTheme="minorEastAsia" w:eastAsiaTheme="minorEastAsia" w:hAnsiTheme="minorEastAsia"/>
          <w:sz w:val="32"/>
          <w:szCs w:val="32"/>
        </w:rPr>
      </w:pPr>
    </w:p>
    <w:p w:rsidR="00645F9C" w:rsidRDefault="00116201">
      <w:pPr>
        <w:pStyle w:val="Default"/>
        <w:rPr>
          <w:rFonts w:hAnsi="黑体"/>
          <w:b/>
          <w:sz w:val="32"/>
          <w:szCs w:val="32"/>
        </w:rPr>
      </w:pPr>
      <w:r>
        <w:rPr>
          <w:rFonts w:hAnsi="黑体" w:hint="eastAsia"/>
          <w:b/>
          <w:sz w:val="32"/>
          <w:szCs w:val="32"/>
        </w:rPr>
        <w:lastRenderedPageBreak/>
        <w:t>六、一般公共预算财政拨款基本支出决算情况说明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705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23</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693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83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98.38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、绩效工资、机关事业单位基本养老保险缴费、职工基本医疗保险缴费、其他社会保障缴费、住房公积金、其他工资福利支出</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，主要包括办公费、印刷费、咨询费、手续费</w:t>
      </w:r>
      <w:r>
        <w:rPr>
          <w:rFonts w:asciiTheme="minorEastAsia" w:eastAsiaTheme="minorEastAsia" w:hAnsiTheme="minorEastAsia" w:hint="eastAsia"/>
          <w:sz w:val="32"/>
          <w:szCs w:val="32"/>
        </w:rPr>
        <w:t>、水费、电费、邮电费、差旅费、维修（护）费、会议费、公务接待费、专用材料费、劳务费、福利费、其他商品和服务支出、离休费、抚恤金、医疗费补助、奖励金、其他对个人和家庭的补助</w:t>
      </w:r>
      <w:r>
        <w:rPr>
          <w:rFonts w:asciiTheme="minorEastAsia" w:eastAsiaTheme="minorEastAsia" w:hAnsiTheme="minorEastAsia" w:hint="eastAsia"/>
          <w:sz w:val="32"/>
          <w:szCs w:val="32"/>
        </w:rPr>
        <w:t>。</w:t>
      </w:r>
    </w:p>
    <w:p w:rsidR="00645F9C" w:rsidRDefault="00116201">
      <w:pPr>
        <w:pStyle w:val="Default"/>
        <w:rPr>
          <w:rFonts w:hAnsi="黑体"/>
          <w:b/>
          <w:sz w:val="32"/>
          <w:szCs w:val="32"/>
        </w:rPr>
      </w:pPr>
      <w:r>
        <w:rPr>
          <w:rFonts w:hAnsi="黑体" w:hint="eastAsia"/>
          <w:b/>
          <w:sz w:val="32"/>
          <w:szCs w:val="32"/>
        </w:rPr>
        <w:t>七、一般公共预算财政拨款三公经费支出决算情况说明</w:t>
      </w:r>
    </w:p>
    <w:p w:rsidR="00645F9C" w:rsidRDefault="00116201">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5.61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w:t>
      </w:r>
      <w:r>
        <w:rPr>
          <w:rFonts w:asciiTheme="minorEastAsia" w:eastAsiaTheme="minorEastAsia" w:hAnsiTheme="minorEastAsia" w:hint="eastAsia"/>
          <w:sz w:val="32"/>
          <w:szCs w:val="32"/>
        </w:rPr>
        <w:t>因是</w:t>
      </w:r>
      <w:r>
        <w:rPr>
          <w:rFonts w:asciiTheme="minorEastAsia" w:eastAsiaTheme="minorEastAsia" w:hAnsiTheme="minorEastAsia" w:hint="eastAsia"/>
          <w:sz w:val="32"/>
          <w:szCs w:val="32"/>
        </w:rPr>
        <w:t>没有因公出国的业务</w:t>
      </w:r>
      <w:r>
        <w:rPr>
          <w:rFonts w:asciiTheme="minorEastAsia" w:eastAsiaTheme="minorEastAsia" w:hAnsiTheme="minorEastAsia" w:hint="eastAsia"/>
          <w:sz w:val="32"/>
          <w:szCs w:val="32"/>
        </w:rPr>
        <w:t>。</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元，完成预算的</w:t>
      </w:r>
      <w:r>
        <w:rPr>
          <w:rFonts w:asciiTheme="minorEastAsia" w:eastAsiaTheme="minorEastAsia" w:hAnsiTheme="minorEastAsia" w:hint="eastAsia"/>
          <w:sz w:val="32"/>
          <w:szCs w:val="32"/>
        </w:rPr>
        <w:t>5.61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疫情期间取消了招商节会、减少了客商接待等业务开支</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4.57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74.42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疫情期间取消了招商节会、减少了客商接待等业务开支</w:t>
      </w:r>
      <w:r>
        <w:rPr>
          <w:rFonts w:asciiTheme="minorEastAsia" w:eastAsiaTheme="minorEastAsia" w:hAnsiTheme="minorEastAsia" w:hint="eastAsia"/>
          <w:sz w:val="32"/>
          <w:szCs w:val="32"/>
        </w:rPr>
        <w:t>。</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w:t>
      </w:r>
      <w:r>
        <w:rPr>
          <w:rFonts w:asciiTheme="minorEastAsia" w:eastAsiaTheme="minorEastAsia" w:hAnsiTheme="minorEastAsia" w:hint="eastAsia"/>
          <w:sz w:val="32"/>
          <w:szCs w:val="32"/>
        </w:rPr>
        <w:t>无</w:t>
      </w:r>
      <w:r>
        <w:rPr>
          <w:rFonts w:asciiTheme="minorEastAsia" w:eastAsiaTheme="minorEastAsia" w:hAnsiTheme="minorEastAsia" w:hint="eastAsia"/>
          <w:sz w:val="32"/>
          <w:szCs w:val="32"/>
        </w:rPr>
        <w:t>。</w:t>
      </w:r>
    </w:p>
    <w:p w:rsidR="00645F9C" w:rsidRDefault="00116201">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1.57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45F9C" w:rsidRDefault="00116201">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645F9C" w:rsidRDefault="00116201">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1.57</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113</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用于接待湖南中邑文化产业有限公司、湖南大球泥瓷艺有限公司、省厅流通领域安全生产工作、</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年湖南</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长三角经贸</w:t>
      </w:r>
      <w:r>
        <w:rPr>
          <w:rFonts w:asciiTheme="minorEastAsia" w:eastAsiaTheme="minorEastAsia" w:hAnsiTheme="minorEastAsia" w:hint="eastAsia"/>
          <w:sz w:val="32"/>
          <w:szCs w:val="32"/>
        </w:rPr>
        <w:t>合作洽谈周等招商公务活动</w:t>
      </w:r>
      <w:r>
        <w:rPr>
          <w:rFonts w:asciiTheme="minorEastAsia" w:eastAsiaTheme="minorEastAsia" w:hAnsiTheme="minorEastAsia" w:hint="eastAsia"/>
          <w:sz w:val="32"/>
          <w:szCs w:val="32"/>
        </w:rPr>
        <w:t>发生的接待支出。</w:t>
      </w:r>
    </w:p>
    <w:p w:rsidR="00645F9C" w:rsidRDefault="00116201">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0</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645F9C" w:rsidRDefault="00116201">
      <w:pPr>
        <w:pStyle w:val="Default"/>
        <w:rPr>
          <w:rFonts w:hAnsi="黑体"/>
          <w:b/>
          <w:sz w:val="32"/>
          <w:szCs w:val="32"/>
        </w:rPr>
      </w:pPr>
      <w:r>
        <w:rPr>
          <w:rFonts w:hAnsi="黑体" w:hint="eastAsia"/>
          <w:b/>
          <w:sz w:val="32"/>
          <w:szCs w:val="32"/>
        </w:rPr>
        <w:t>八、政府性基金预算收入支出决算情况</w:t>
      </w:r>
    </w:p>
    <w:p w:rsidR="00645F9C" w:rsidRDefault="00116201">
      <w:pPr>
        <w:pStyle w:val="Default"/>
        <w:rPr>
          <w:rFonts w:ascii="宋体" w:eastAsia="宋体" w:hAnsi="宋体" w:cs="宋体"/>
          <w:iCs/>
          <w:color w:val="000000" w:themeColor="text1"/>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186157">
        <w:rPr>
          <w:rFonts w:ascii="宋体" w:eastAsia="宋体" w:hAnsi="宋体" w:cs="宋体" w:hint="eastAsia"/>
          <w:iCs/>
          <w:color w:val="000000" w:themeColor="text1"/>
          <w:sz w:val="32"/>
          <w:szCs w:val="32"/>
        </w:rPr>
        <w:t>本单位无政府性基金收支</w:t>
      </w:r>
    </w:p>
    <w:p w:rsidR="00645F9C" w:rsidRDefault="00116201">
      <w:pPr>
        <w:pStyle w:val="Default"/>
        <w:rPr>
          <w:rFonts w:hAnsi="黑体"/>
          <w:b/>
          <w:sz w:val="32"/>
          <w:szCs w:val="32"/>
        </w:rPr>
      </w:pPr>
      <w:r>
        <w:rPr>
          <w:rFonts w:hAnsi="黑体" w:hint="eastAsia"/>
          <w:b/>
          <w:sz w:val="32"/>
          <w:szCs w:val="32"/>
        </w:rPr>
        <w:t>九、关于机关运行经费支出说明</w:t>
      </w:r>
    </w:p>
    <w:p w:rsidR="00645F9C" w:rsidRDefault="00116201">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11</w:t>
      </w:r>
      <w:r>
        <w:rPr>
          <w:rFonts w:asciiTheme="minorEastAsia" w:hAnsiTheme="minorEastAsia" w:hint="eastAsia"/>
          <w:sz w:val="32"/>
          <w:szCs w:val="32"/>
        </w:rPr>
        <w:t>.</w:t>
      </w:r>
      <w:r>
        <w:rPr>
          <w:rFonts w:asciiTheme="minorEastAsia" w:hAnsiTheme="minorEastAsia" w:hint="eastAsia"/>
          <w:sz w:val="32"/>
          <w:szCs w:val="32"/>
        </w:rPr>
        <w:t>40</w:t>
      </w:r>
      <w:r>
        <w:rPr>
          <w:rFonts w:asciiTheme="minorEastAsia" w:hAnsiTheme="minorEastAsia" w:hint="eastAsia"/>
          <w:sz w:val="32"/>
          <w:szCs w:val="32"/>
        </w:rPr>
        <w:t>万元，比年上年决算数减少</w:t>
      </w:r>
      <w:r>
        <w:rPr>
          <w:rFonts w:asciiTheme="minorEastAsia" w:hAnsiTheme="minorEastAsia" w:hint="eastAsia"/>
          <w:sz w:val="32"/>
          <w:szCs w:val="32"/>
        </w:rPr>
        <w:t>10.37</w:t>
      </w:r>
      <w:r>
        <w:rPr>
          <w:rFonts w:asciiTheme="minorEastAsia" w:hAnsiTheme="minorEastAsia" w:hint="eastAsia"/>
          <w:sz w:val="32"/>
          <w:szCs w:val="32"/>
        </w:rPr>
        <w:t>万元，降低</w:t>
      </w:r>
      <w:r>
        <w:rPr>
          <w:rFonts w:asciiTheme="minorEastAsia" w:hAnsiTheme="minorEastAsia" w:hint="eastAsia"/>
          <w:sz w:val="32"/>
          <w:szCs w:val="32"/>
        </w:rPr>
        <w:t>47.63</w:t>
      </w:r>
      <w:r>
        <w:rPr>
          <w:rFonts w:asciiTheme="minorEastAsia" w:hAnsiTheme="minorEastAsia" w:hint="eastAsia"/>
          <w:sz w:val="32"/>
          <w:szCs w:val="32"/>
        </w:rPr>
        <w:t>%</w:t>
      </w:r>
      <w:r>
        <w:rPr>
          <w:rFonts w:asciiTheme="minorEastAsia" w:hAnsiTheme="minorEastAsia" w:hint="eastAsia"/>
          <w:sz w:val="32"/>
          <w:szCs w:val="32"/>
        </w:rPr>
        <w:t>。主要原因是：</w:t>
      </w:r>
      <w:r>
        <w:rPr>
          <w:rFonts w:asciiTheme="minorEastAsia" w:hAnsiTheme="minorEastAsia" w:cs="黑体" w:hint="eastAsia"/>
          <w:color w:val="000000"/>
          <w:kern w:val="0"/>
          <w:sz w:val="32"/>
          <w:szCs w:val="32"/>
        </w:rPr>
        <w:t>本单位例行节约，严格控制机关运行经费。</w:t>
      </w:r>
    </w:p>
    <w:p w:rsidR="00645F9C" w:rsidRDefault="00116201">
      <w:pPr>
        <w:pStyle w:val="Default"/>
        <w:rPr>
          <w:rFonts w:hAnsi="黑体"/>
          <w:b/>
          <w:sz w:val="32"/>
          <w:szCs w:val="32"/>
        </w:rPr>
      </w:pPr>
      <w:r>
        <w:rPr>
          <w:rFonts w:hAnsi="黑体" w:hint="eastAsia"/>
          <w:b/>
          <w:sz w:val="32"/>
          <w:szCs w:val="32"/>
        </w:rPr>
        <w:t>十、一般性支出情况</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年健康博览会、全市重大项目</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500</w:t>
      </w:r>
      <w:r>
        <w:rPr>
          <w:rFonts w:asciiTheme="minorEastAsia" w:eastAsiaTheme="minorEastAsia" w:hAnsiTheme="minorEastAsia" w:hint="eastAsia"/>
          <w:sz w:val="32"/>
          <w:szCs w:val="32"/>
        </w:rPr>
        <w:t>人，内容为</w:t>
      </w:r>
      <w:r>
        <w:rPr>
          <w:rFonts w:ascii="宋体" w:eastAsia="宋体" w:hAnsi="宋体" w:cs="宋体" w:hint="eastAsia"/>
          <w:sz w:val="32"/>
          <w:szCs w:val="32"/>
        </w:rPr>
        <w:t>2020</w:t>
      </w:r>
      <w:r>
        <w:rPr>
          <w:rFonts w:ascii="宋体" w:eastAsia="宋体" w:hAnsi="宋体" w:cs="宋体" w:hint="eastAsia"/>
          <w:sz w:val="32"/>
          <w:szCs w:val="32"/>
        </w:rPr>
        <w:t>武陵山（怀化）国际健康产业博</w:t>
      </w:r>
      <w:r>
        <w:rPr>
          <w:rFonts w:ascii="宋体" w:eastAsia="宋体" w:hAnsi="宋体" w:cs="宋体" w:hint="eastAsia"/>
          <w:sz w:val="32"/>
          <w:szCs w:val="32"/>
        </w:rPr>
        <w:lastRenderedPageBreak/>
        <w:t>览会暨第二届怀商大会组委会印发的《关于“</w:t>
      </w:r>
      <w:r>
        <w:rPr>
          <w:rFonts w:ascii="宋体" w:eastAsia="宋体" w:hAnsi="宋体" w:cs="宋体" w:hint="eastAsia"/>
          <w:sz w:val="32"/>
          <w:szCs w:val="32"/>
        </w:rPr>
        <w:t>2020</w:t>
      </w:r>
      <w:r>
        <w:rPr>
          <w:rFonts w:ascii="宋体" w:eastAsia="宋体" w:hAnsi="宋体" w:cs="宋体" w:hint="eastAsia"/>
          <w:sz w:val="32"/>
          <w:szCs w:val="32"/>
        </w:rPr>
        <w:t>武陵山（怀化）国际健康产业博览会”暨第二届怀商大会组展相关工作要求的通知》</w:t>
      </w:r>
      <w:r>
        <w:rPr>
          <w:rFonts w:ascii="宋体" w:eastAsia="宋体" w:hAnsi="宋体" w:cs="宋体" w:hint="eastAsia"/>
          <w:sz w:val="32"/>
          <w:szCs w:val="32"/>
        </w:rPr>
        <w:t>(</w:t>
      </w:r>
      <w:r>
        <w:rPr>
          <w:rFonts w:ascii="宋体" w:eastAsia="宋体" w:hAnsi="宋体" w:cs="宋体" w:hint="eastAsia"/>
          <w:sz w:val="32"/>
          <w:szCs w:val="32"/>
        </w:rPr>
        <w:t>怀健商组委【</w:t>
      </w:r>
      <w:r>
        <w:rPr>
          <w:rFonts w:ascii="宋体" w:eastAsia="宋体" w:hAnsi="宋体" w:cs="宋体" w:hint="eastAsia"/>
          <w:sz w:val="32"/>
          <w:szCs w:val="32"/>
        </w:rPr>
        <w:t>2020</w:t>
      </w:r>
      <w:r>
        <w:rPr>
          <w:rFonts w:ascii="宋体" w:eastAsia="宋体" w:hAnsi="宋体" w:cs="宋体" w:hint="eastAsia"/>
          <w:sz w:val="32"/>
          <w:szCs w:val="32"/>
        </w:rPr>
        <w:t>】</w:t>
      </w:r>
      <w:r>
        <w:rPr>
          <w:rFonts w:ascii="宋体" w:eastAsia="宋体" w:hAnsi="宋体" w:cs="宋体" w:hint="eastAsia"/>
          <w:sz w:val="32"/>
          <w:szCs w:val="32"/>
        </w:rPr>
        <w:t>2</w:t>
      </w:r>
      <w:r>
        <w:rPr>
          <w:rFonts w:ascii="宋体" w:eastAsia="宋体" w:hAnsi="宋体" w:cs="宋体" w:hint="eastAsia"/>
          <w:sz w:val="32"/>
          <w:szCs w:val="32"/>
        </w:rPr>
        <w:t>号文件</w:t>
      </w:r>
      <w:r>
        <w:rPr>
          <w:rFonts w:ascii="宋体" w:eastAsia="宋体" w:hAnsi="宋体" w:cs="宋体" w:hint="eastAsia"/>
          <w:sz w:val="32"/>
          <w:szCs w:val="32"/>
        </w:rPr>
        <w:t>)</w:t>
      </w:r>
      <w:r>
        <w:rPr>
          <w:rFonts w:ascii="宋体" w:eastAsia="宋体" w:hAnsi="宋体" w:cs="宋体" w:hint="eastAsia"/>
          <w:sz w:val="32"/>
          <w:szCs w:val="32"/>
        </w:rPr>
        <w:t>相关要求</w:t>
      </w:r>
      <w:r>
        <w:rPr>
          <w:rFonts w:ascii="宋体" w:eastAsia="宋体" w:hAnsi="宋体" w:cs="宋体" w:hint="eastAsia"/>
          <w:sz w:val="32"/>
          <w:szCs w:val="32"/>
        </w:rPr>
        <w:t>在鹤城区举办、</w:t>
      </w:r>
      <w:r>
        <w:rPr>
          <w:rFonts w:ascii="宋体" w:eastAsia="宋体" w:hAnsi="宋体" w:cs="宋体" w:hint="eastAsia"/>
          <w:sz w:val="32"/>
          <w:szCs w:val="32"/>
        </w:rPr>
        <w:t>《关于做好全省第二次重大项目集中开竣工活动有关准备工作的通知》、《怀化市</w:t>
      </w:r>
      <w:r>
        <w:rPr>
          <w:rFonts w:ascii="宋体" w:eastAsia="宋体" w:hAnsi="宋体" w:cs="宋体" w:hint="eastAsia"/>
          <w:sz w:val="32"/>
          <w:szCs w:val="32"/>
        </w:rPr>
        <w:t>2020</w:t>
      </w:r>
      <w:r>
        <w:rPr>
          <w:rFonts w:ascii="宋体" w:eastAsia="宋体" w:hAnsi="宋体" w:cs="宋体" w:hint="eastAsia"/>
          <w:sz w:val="32"/>
          <w:szCs w:val="32"/>
        </w:rPr>
        <w:t>年</w:t>
      </w:r>
      <w:r>
        <w:rPr>
          <w:rFonts w:ascii="宋体" w:eastAsia="宋体" w:hAnsi="宋体" w:cs="宋体" w:hint="eastAsia"/>
          <w:sz w:val="32"/>
          <w:szCs w:val="32"/>
        </w:rPr>
        <w:t>9</w:t>
      </w:r>
      <w:r>
        <w:rPr>
          <w:rFonts w:ascii="宋体" w:eastAsia="宋体" w:hAnsi="宋体" w:cs="宋体" w:hint="eastAsia"/>
          <w:sz w:val="32"/>
          <w:szCs w:val="32"/>
        </w:rPr>
        <w:t>月重大项目集中开竣工活动方案》、《鹤城区</w:t>
      </w:r>
      <w:r>
        <w:rPr>
          <w:rFonts w:ascii="宋体" w:eastAsia="宋体" w:hAnsi="宋体" w:cs="宋体" w:hint="eastAsia"/>
          <w:sz w:val="32"/>
          <w:szCs w:val="32"/>
        </w:rPr>
        <w:t>2020</w:t>
      </w:r>
      <w:r>
        <w:rPr>
          <w:rFonts w:ascii="宋体" w:eastAsia="宋体" w:hAnsi="宋体" w:cs="宋体" w:hint="eastAsia"/>
          <w:sz w:val="32"/>
          <w:szCs w:val="32"/>
        </w:rPr>
        <w:t>年</w:t>
      </w:r>
      <w:r>
        <w:rPr>
          <w:rFonts w:ascii="宋体" w:eastAsia="宋体" w:hAnsi="宋体" w:cs="宋体" w:hint="eastAsia"/>
          <w:sz w:val="32"/>
          <w:szCs w:val="32"/>
        </w:rPr>
        <w:t>9</w:t>
      </w:r>
      <w:r>
        <w:rPr>
          <w:rFonts w:ascii="宋体" w:eastAsia="宋体" w:hAnsi="宋体" w:cs="宋体" w:hint="eastAsia"/>
          <w:sz w:val="32"/>
          <w:szCs w:val="32"/>
        </w:rPr>
        <w:t>月重大项目集中开竣工活动方案》等文件要求，明确由我区于</w:t>
      </w:r>
      <w:r>
        <w:rPr>
          <w:rFonts w:ascii="宋体" w:eastAsia="宋体" w:hAnsi="宋体" w:cs="宋体" w:hint="eastAsia"/>
          <w:sz w:val="32"/>
          <w:szCs w:val="32"/>
        </w:rPr>
        <w:t>9</w:t>
      </w:r>
      <w:r>
        <w:rPr>
          <w:rFonts w:ascii="宋体" w:eastAsia="宋体" w:hAnsi="宋体" w:cs="宋体" w:hint="eastAsia"/>
          <w:sz w:val="32"/>
          <w:szCs w:val="32"/>
        </w:rPr>
        <w:t>月</w:t>
      </w:r>
      <w:r>
        <w:rPr>
          <w:rFonts w:ascii="宋体" w:eastAsia="宋体" w:hAnsi="宋体" w:cs="宋体" w:hint="eastAsia"/>
          <w:sz w:val="32"/>
          <w:szCs w:val="32"/>
        </w:rPr>
        <w:t>29</w:t>
      </w:r>
      <w:r>
        <w:rPr>
          <w:rFonts w:ascii="宋体" w:eastAsia="宋体" w:hAnsi="宋体" w:cs="宋体" w:hint="eastAsia"/>
          <w:sz w:val="32"/>
          <w:szCs w:val="32"/>
        </w:rPr>
        <w:t>日承办全市重大项目集中开竣工典礼主会场筹办事宜</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0.006</w:t>
      </w:r>
      <w:r>
        <w:rPr>
          <w:rFonts w:asciiTheme="minorEastAsia" w:eastAsiaTheme="minorEastAsia" w:hAnsiTheme="minorEastAsia" w:hint="eastAsia"/>
          <w:sz w:val="32"/>
          <w:szCs w:val="32"/>
        </w:rPr>
        <w:t>万元，用于</w:t>
      </w:r>
      <w:r>
        <w:rPr>
          <w:rFonts w:asciiTheme="minorEastAsia" w:eastAsiaTheme="minorEastAsia" w:hAnsiTheme="minorEastAsia" w:hint="eastAsia"/>
          <w:sz w:val="32"/>
          <w:szCs w:val="32"/>
        </w:rPr>
        <w:t>参加继续教育</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行政单位会计继续教育培训</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本单位无</w:t>
      </w:r>
      <w:r>
        <w:rPr>
          <w:rFonts w:asciiTheme="minorEastAsia" w:eastAsiaTheme="minorEastAsia" w:hAnsiTheme="minorEastAsia" w:hint="eastAsia"/>
          <w:sz w:val="32"/>
          <w:szCs w:val="32"/>
        </w:rPr>
        <w:t>节庆、晚会、论坛、赛事活动，开支</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645F9C" w:rsidRDefault="00116201">
      <w:pPr>
        <w:pStyle w:val="Default"/>
        <w:rPr>
          <w:rFonts w:hAnsi="黑体"/>
          <w:b/>
          <w:sz w:val="32"/>
          <w:szCs w:val="32"/>
        </w:rPr>
      </w:pPr>
      <w:r>
        <w:rPr>
          <w:rFonts w:hAnsi="黑体" w:hint="eastAsia"/>
          <w:b/>
          <w:sz w:val="32"/>
          <w:szCs w:val="32"/>
        </w:rPr>
        <w:t>十一、关于政府采购支出说明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45F9C" w:rsidRDefault="00116201">
      <w:pPr>
        <w:pStyle w:val="Default"/>
        <w:rPr>
          <w:rFonts w:hAnsi="黑体"/>
          <w:b/>
          <w:sz w:val="32"/>
          <w:szCs w:val="32"/>
        </w:rPr>
      </w:pPr>
      <w:r>
        <w:rPr>
          <w:rFonts w:hAnsi="黑体" w:hint="eastAsia"/>
          <w:b/>
          <w:sz w:val="32"/>
          <w:szCs w:val="32"/>
        </w:rPr>
        <w:t>十二、关于国有资产占用情况说明</w:t>
      </w:r>
    </w:p>
    <w:p w:rsidR="00645F9C" w:rsidRDefault="0011620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sidR="00186157">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645F9C" w:rsidRDefault="00116201">
      <w:pPr>
        <w:pStyle w:val="Default"/>
        <w:numPr>
          <w:ilvl w:val="0"/>
          <w:numId w:val="4"/>
        </w:numPr>
        <w:rPr>
          <w:rFonts w:hAnsi="黑体"/>
          <w:b/>
          <w:sz w:val="32"/>
          <w:szCs w:val="32"/>
        </w:rPr>
      </w:pPr>
      <w:r>
        <w:rPr>
          <w:rFonts w:hAnsi="黑体" w:hint="eastAsia"/>
          <w:b/>
          <w:sz w:val="32"/>
          <w:szCs w:val="32"/>
        </w:rPr>
        <w:t>关于</w:t>
      </w:r>
      <w:r>
        <w:rPr>
          <w:rFonts w:hAnsi="黑体" w:hint="eastAsia"/>
          <w:b/>
          <w:sz w:val="32"/>
          <w:szCs w:val="32"/>
        </w:rPr>
        <w:t>2020</w:t>
      </w:r>
      <w:r>
        <w:rPr>
          <w:rFonts w:hAnsi="黑体" w:hint="eastAsia"/>
          <w:b/>
          <w:sz w:val="32"/>
          <w:szCs w:val="32"/>
        </w:rPr>
        <w:t>年度预算绩效情况的说明</w:t>
      </w:r>
    </w:p>
    <w:p w:rsidR="00645F9C" w:rsidRDefault="00116201" w:rsidP="00186157">
      <w:pPr>
        <w:spacing w:line="600" w:lineRule="exact"/>
        <w:ind w:firstLineChars="200" w:firstLine="643"/>
        <w:rPr>
          <w:rFonts w:asciiTheme="majorEastAsia" w:eastAsiaTheme="majorEastAsia" w:hAnsiTheme="majorEastAsia" w:cstheme="majorEastAsia"/>
          <w:sz w:val="32"/>
          <w:szCs w:val="32"/>
        </w:rPr>
      </w:pPr>
      <w:r>
        <w:rPr>
          <w:rFonts w:eastAsia="楷体_GB2312"/>
          <w:b/>
          <w:sz w:val="32"/>
          <w:szCs w:val="32"/>
        </w:rPr>
        <w:t>（一）预算支出概况。</w:t>
      </w:r>
      <w:r>
        <w:rPr>
          <w:rFonts w:ascii="宋体" w:eastAsia="宋体" w:hAnsi="宋体" w:cs="宋体" w:hint="eastAsia"/>
          <w:bCs/>
          <w:sz w:val="32"/>
          <w:szCs w:val="32"/>
        </w:rPr>
        <w:t>为</w:t>
      </w:r>
      <w:r>
        <w:rPr>
          <w:rFonts w:ascii="宋体" w:eastAsia="宋体" w:hAnsi="宋体" w:cs="宋体" w:hint="eastAsia"/>
          <w:sz w:val="32"/>
          <w:szCs w:val="32"/>
        </w:rPr>
        <w:t>制定我区国内外贸易、招商引资、承接产业转移、对外投资和对外经济合作的政策措施和实施办法指导流通企业改革，促进商贸服务业和社区商业发展促进城乡市场发展、承担组织实施重要消费品市场调控和重要生产资料（成品油）流通管理的责任、承担会展业促</w:t>
      </w:r>
      <w:r>
        <w:rPr>
          <w:rFonts w:ascii="宋体" w:eastAsia="宋体" w:hAnsi="宋体" w:cs="宋体" w:hint="eastAsia"/>
          <w:sz w:val="32"/>
          <w:szCs w:val="32"/>
        </w:rPr>
        <w:lastRenderedPageBreak/>
        <w:t>进与管理有关工作、负责商贸行业安全生产监督管理等各项工作所需的费用支出。</w:t>
      </w:r>
    </w:p>
    <w:p w:rsidR="00645F9C" w:rsidRDefault="00116201">
      <w:pPr>
        <w:spacing w:line="600" w:lineRule="exact"/>
        <w:ind w:firstLineChars="200" w:firstLine="640"/>
        <w:rPr>
          <w:rFonts w:ascii="宋体" w:eastAsia="宋体" w:hAnsi="宋体" w:cs="宋体"/>
          <w:sz w:val="32"/>
          <w:szCs w:val="32"/>
        </w:rPr>
      </w:pPr>
      <w:r>
        <w:rPr>
          <w:rFonts w:ascii="宋体" w:eastAsia="宋体" w:hAnsi="宋体" w:cs="宋体" w:hint="eastAsia"/>
          <w:sz w:val="32"/>
          <w:szCs w:val="32"/>
        </w:rPr>
        <w:t>区商务局项目预算资金总计</w:t>
      </w:r>
      <w:r>
        <w:rPr>
          <w:rFonts w:ascii="宋体" w:eastAsia="宋体" w:hAnsi="宋体" w:cs="宋体" w:hint="eastAsia"/>
          <w:sz w:val="32"/>
          <w:szCs w:val="32"/>
        </w:rPr>
        <w:t>687.65</w:t>
      </w:r>
      <w:r>
        <w:rPr>
          <w:rFonts w:ascii="宋体" w:eastAsia="宋体" w:hAnsi="宋体" w:cs="宋体" w:hint="eastAsia"/>
          <w:sz w:val="32"/>
          <w:szCs w:val="32"/>
        </w:rPr>
        <w:t>万元，其中：专项业务费</w:t>
      </w:r>
      <w:r>
        <w:rPr>
          <w:rFonts w:ascii="宋体" w:eastAsia="宋体" w:hAnsi="宋体" w:cs="宋体" w:hint="eastAsia"/>
          <w:sz w:val="32"/>
          <w:szCs w:val="32"/>
        </w:rPr>
        <w:t>687.65</w:t>
      </w:r>
      <w:r>
        <w:rPr>
          <w:rFonts w:ascii="宋体" w:eastAsia="宋体" w:hAnsi="宋体" w:cs="宋体" w:hint="eastAsia"/>
          <w:sz w:val="32"/>
          <w:szCs w:val="32"/>
        </w:rPr>
        <w:t>万元。</w:t>
      </w:r>
    </w:p>
    <w:p w:rsidR="00645F9C" w:rsidRDefault="00116201" w:rsidP="00186157">
      <w:pPr>
        <w:numPr>
          <w:ilvl w:val="0"/>
          <w:numId w:val="5"/>
        </w:numPr>
        <w:spacing w:line="600" w:lineRule="exact"/>
        <w:ind w:firstLineChars="200" w:firstLine="643"/>
        <w:rPr>
          <w:rFonts w:ascii="宋体" w:eastAsia="宋体" w:hAnsi="宋体" w:cs="宋体"/>
          <w:sz w:val="32"/>
          <w:szCs w:val="32"/>
        </w:rPr>
      </w:pPr>
      <w:r>
        <w:rPr>
          <w:rFonts w:eastAsia="楷体_GB2312"/>
          <w:b/>
          <w:sz w:val="32"/>
          <w:szCs w:val="32"/>
        </w:rPr>
        <w:t>预算资金使用管理情况。</w:t>
      </w:r>
      <w:r>
        <w:rPr>
          <w:rFonts w:ascii="宋体" w:eastAsia="宋体" w:hAnsi="宋体" w:cs="宋体" w:hint="eastAsia"/>
          <w:sz w:val="32"/>
          <w:szCs w:val="32"/>
        </w:rPr>
        <w:t>项目资金都是通过每年预算进行审批；项目资金使用财务管理制度健全、管理规范，严格执行了财务管理制度。财务处理及时、会计核算规范；资金使用严格执行相关法律法规及项目管理相关制度，保证了专款专用。</w:t>
      </w:r>
    </w:p>
    <w:p w:rsidR="00645F9C" w:rsidRDefault="00116201" w:rsidP="00186157">
      <w:pPr>
        <w:spacing w:line="600" w:lineRule="exact"/>
        <w:ind w:firstLineChars="200" w:firstLine="643"/>
        <w:rPr>
          <w:rFonts w:asciiTheme="majorEastAsia" w:eastAsiaTheme="majorEastAsia" w:hAnsiTheme="majorEastAsia" w:cstheme="majorEastAsia"/>
          <w:sz w:val="32"/>
          <w:szCs w:val="32"/>
        </w:rPr>
      </w:pPr>
      <w:r>
        <w:rPr>
          <w:rFonts w:eastAsia="楷体_GB2312"/>
          <w:b/>
          <w:sz w:val="32"/>
          <w:szCs w:val="32"/>
        </w:rPr>
        <w:t>（三）预算支出绩效目标完成程度。</w:t>
      </w:r>
      <w:r>
        <w:rPr>
          <w:rFonts w:ascii="宋体" w:eastAsia="宋体" w:hAnsi="宋体" w:cs="宋体" w:hint="eastAsia"/>
          <w:sz w:val="32"/>
          <w:szCs w:val="32"/>
        </w:rPr>
        <w:t>鹤城区商务局在鹤城区委、区政府的正确领导和市发改委支持指导下，围绕商贸发展大局和区委、区政府决策部署，积极谋产业、抓项目、推投资、促发展、惠民生，较好地完成全年各项目标任务。</w:t>
      </w:r>
    </w:p>
    <w:p w:rsidR="00645F9C" w:rsidRDefault="00645F9C">
      <w:pPr>
        <w:pStyle w:val="Default"/>
        <w:ind w:firstLineChars="200" w:firstLine="640"/>
        <w:rPr>
          <w:rFonts w:asciiTheme="minorEastAsia" w:eastAsiaTheme="minorEastAsia" w:hAnsiTheme="minorEastAsia"/>
          <w:sz w:val="32"/>
          <w:szCs w:val="32"/>
        </w:rPr>
      </w:pPr>
    </w:p>
    <w:p w:rsidR="00645F9C" w:rsidRDefault="00645F9C">
      <w:pPr>
        <w:pStyle w:val="Default"/>
        <w:ind w:firstLineChars="200" w:firstLine="640"/>
        <w:rPr>
          <w:rFonts w:asciiTheme="minorEastAsia" w:eastAsiaTheme="minorEastAsia" w:hAnsiTheme="minorEastAsia"/>
          <w:sz w:val="32"/>
          <w:szCs w:val="3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116201">
      <w:pPr>
        <w:pStyle w:val="Default"/>
        <w:jc w:val="center"/>
        <w:rPr>
          <w:sz w:val="72"/>
          <w:szCs w:val="72"/>
        </w:rPr>
      </w:pPr>
      <w:r>
        <w:rPr>
          <w:rFonts w:hint="eastAsia"/>
          <w:sz w:val="72"/>
          <w:szCs w:val="72"/>
        </w:rPr>
        <w:t>第四部分</w:t>
      </w:r>
    </w:p>
    <w:p w:rsidR="00645F9C" w:rsidRDefault="00645F9C">
      <w:pPr>
        <w:jc w:val="center"/>
        <w:rPr>
          <w:rFonts w:ascii="黑体" w:eastAsia="黑体" w:cs="黑体"/>
          <w:color w:val="000000"/>
          <w:kern w:val="0"/>
          <w:sz w:val="70"/>
          <w:szCs w:val="70"/>
        </w:rPr>
      </w:pPr>
    </w:p>
    <w:p w:rsidR="00645F9C" w:rsidRDefault="00116201">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645F9C" w:rsidRDefault="0011620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45F9C" w:rsidRDefault="00645F9C">
      <w:pPr>
        <w:ind w:firstLineChars="200" w:firstLine="640"/>
        <w:jc w:val="left"/>
        <w:rPr>
          <w:rFonts w:asciiTheme="minorEastAsia" w:hAnsiTheme="minorEastAsia" w:cs="黑体"/>
          <w:color w:val="000000"/>
          <w:kern w:val="0"/>
          <w:sz w:val="32"/>
          <w:szCs w:val="32"/>
        </w:rPr>
      </w:pPr>
    </w:p>
    <w:p w:rsidR="00645F9C" w:rsidRDefault="00116201">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645F9C" w:rsidRDefault="00116201">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645F9C">
      <w:pPr>
        <w:pStyle w:val="Default"/>
        <w:jc w:val="center"/>
        <w:rPr>
          <w:sz w:val="72"/>
          <w:szCs w:val="72"/>
        </w:rPr>
      </w:pPr>
    </w:p>
    <w:p w:rsidR="00645F9C" w:rsidRDefault="00116201">
      <w:pPr>
        <w:pStyle w:val="Default"/>
        <w:jc w:val="center"/>
        <w:rPr>
          <w:sz w:val="72"/>
          <w:szCs w:val="72"/>
        </w:rPr>
      </w:pPr>
      <w:r>
        <w:rPr>
          <w:rFonts w:hint="eastAsia"/>
          <w:sz w:val="72"/>
          <w:szCs w:val="72"/>
        </w:rPr>
        <w:t>第五部分</w:t>
      </w:r>
    </w:p>
    <w:p w:rsidR="00645F9C" w:rsidRDefault="00645F9C">
      <w:pPr>
        <w:jc w:val="center"/>
        <w:rPr>
          <w:rFonts w:ascii="黑体" w:eastAsia="黑体" w:cs="黑体"/>
          <w:color w:val="000000"/>
          <w:kern w:val="0"/>
          <w:sz w:val="70"/>
          <w:szCs w:val="70"/>
        </w:rPr>
      </w:pPr>
    </w:p>
    <w:p w:rsidR="00645F9C" w:rsidRDefault="00116201">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645F9C" w:rsidRDefault="0011620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45F9C" w:rsidRDefault="00645F9C">
      <w:pPr>
        <w:jc w:val="center"/>
        <w:rPr>
          <w:rFonts w:ascii="黑体" w:eastAsia="黑体" w:cs="黑体"/>
          <w:color w:val="000000"/>
          <w:kern w:val="0"/>
          <w:sz w:val="70"/>
          <w:szCs w:val="70"/>
        </w:rPr>
      </w:pPr>
    </w:p>
    <w:p w:rsidR="00645F9C" w:rsidRDefault="00116201" w:rsidP="00186157">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645F9C" w:rsidRDefault="00116201" w:rsidP="00186157">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645F9C" w:rsidRDefault="00116201">
      <w:pPr>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、鹤城区</w:t>
      </w:r>
      <w:r>
        <w:rPr>
          <w:rFonts w:ascii="宋体" w:eastAsia="宋体" w:hAnsi="宋体" w:cs="宋体" w:hint="eastAsia"/>
          <w:sz w:val="32"/>
          <w:szCs w:val="32"/>
        </w:rPr>
        <w:t>商务局</w:t>
      </w:r>
      <w:r>
        <w:rPr>
          <w:rFonts w:ascii="宋体" w:eastAsia="宋体" w:hAnsi="宋体" w:cs="宋体" w:hint="eastAsia"/>
          <w:sz w:val="32"/>
          <w:szCs w:val="32"/>
        </w:rPr>
        <w:t>是全额拨款的</w:t>
      </w:r>
      <w:r>
        <w:rPr>
          <w:rFonts w:ascii="宋体" w:eastAsia="宋体" w:hAnsi="宋体" w:cs="宋体" w:hint="eastAsia"/>
          <w:sz w:val="32"/>
          <w:szCs w:val="32"/>
        </w:rPr>
        <w:t>行政</w:t>
      </w:r>
      <w:r>
        <w:rPr>
          <w:rFonts w:ascii="宋体" w:eastAsia="宋体" w:hAnsi="宋体" w:cs="宋体" w:hint="eastAsia"/>
          <w:sz w:val="32"/>
          <w:szCs w:val="32"/>
        </w:rPr>
        <w:t>单位。内设</w:t>
      </w:r>
      <w:r>
        <w:rPr>
          <w:rFonts w:ascii="宋体" w:eastAsia="宋体" w:hAnsi="宋体" w:cs="宋体" w:hint="eastAsia"/>
          <w:sz w:val="32"/>
          <w:szCs w:val="32"/>
        </w:rPr>
        <w:t>8</w:t>
      </w:r>
      <w:r>
        <w:rPr>
          <w:rFonts w:ascii="宋体" w:eastAsia="宋体" w:hAnsi="宋体" w:cs="宋体" w:hint="eastAsia"/>
          <w:sz w:val="32"/>
          <w:szCs w:val="32"/>
        </w:rPr>
        <w:t>个职能股室：</w:t>
      </w:r>
      <w:r>
        <w:rPr>
          <w:rFonts w:ascii="宋体" w:eastAsia="宋体" w:hAnsi="宋体" w:cs="宋体" w:hint="eastAsia"/>
          <w:sz w:val="32"/>
          <w:szCs w:val="32"/>
        </w:rPr>
        <w:t>办公室（人事股）</w:t>
      </w:r>
      <w:r>
        <w:rPr>
          <w:rFonts w:ascii="宋体" w:eastAsia="宋体" w:hAnsi="宋体" w:cs="宋体" w:hint="eastAsia"/>
          <w:sz w:val="32"/>
          <w:szCs w:val="32"/>
        </w:rPr>
        <w:t>、财务股、</w:t>
      </w:r>
      <w:r>
        <w:rPr>
          <w:rFonts w:ascii="宋体" w:eastAsia="宋体" w:hAnsi="宋体" w:cs="宋体" w:hint="eastAsia"/>
          <w:sz w:val="32"/>
          <w:szCs w:val="32"/>
        </w:rPr>
        <w:t>政策法规和市场秩序股（行政审批股）</w:t>
      </w:r>
      <w:r>
        <w:rPr>
          <w:rFonts w:ascii="宋体" w:eastAsia="宋体" w:hAnsi="宋体" w:cs="宋体" w:hint="eastAsia"/>
          <w:sz w:val="32"/>
          <w:szCs w:val="32"/>
        </w:rPr>
        <w:t>、</w:t>
      </w:r>
      <w:r>
        <w:rPr>
          <w:rFonts w:ascii="宋体" w:eastAsia="宋体" w:hAnsi="宋体" w:cs="宋体" w:hint="eastAsia"/>
          <w:sz w:val="32"/>
          <w:szCs w:val="32"/>
        </w:rPr>
        <w:t>市场运行和商贸服务业股</w:t>
      </w:r>
      <w:r>
        <w:rPr>
          <w:rFonts w:ascii="宋体" w:eastAsia="宋体" w:hAnsi="宋体" w:cs="宋体" w:hint="eastAsia"/>
          <w:sz w:val="32"/>
          <w:szCs w:val="32"/>
        </w:rPr>
        <w:t>、</w:t>
      </w:r>
      <w:r>
        <w:rPr>
          <w:rFonts w:ascii="宋体" w:eastAsia="宋体" w:hAnsi="宋体" w:cs="宋体" w:hint="eastAsia"/>
          <w:sz w:val="32"/>
          <w:szCs w:val="32"/>
        </w:rPr>
        <w:t>市场体系建设股</w:t>
      </w:r>
      <w:r>
        <w:rPr>
          <w:rFonts w:ascii="宋体" w:eastAsia="宋体" w:hAnsi="宋体" w:cs="宋体" w:hint="eastAsia"/>
          <w:sz w:val="32"/>
          <w:szCs w:val="32"/>
        </w:rPr>
        <w:t>、</w:t>
      </w:r>
      <w:r>
        <w:rPr>
          <w:rFonts w:ascii="宋体" w:eastAsia="宋体" w:hAnsi="宋体" w:cs="宋体" w:hint="eastAsia"/>
          <w:sz w:val="32"/>
          <w:szCs w:val="32"/>
        </w:rPr>
        <w:t>流通业发展股（电子商务局股）</w:t>
      </w:r>
      <w:r>
        <w:rPr>
          <w:rFonts w:ascii="宋体" w:eastAsia="宋体" w:hAnsi="宋体" w:cs="宋体" w:hint="eastAsia"/>
          <w:sz w:val="32"/>
          <w:szCs w:val="32"/>
        </w:rPr>
        <w:t>、</w:t>
      </w:r>
      <w:bookmarkStart w:id="1" w:name="OLE_LINK14"/>
      <w:r>
        <w:rPr>
          <w:rFonts w:ascii="宋体" w:eastAsia="宋体" w:hAnsi="宋体" w:cs="宋体" w:hint="eastAsia"/>
          <w:sz w:val="32"/>
          <w:szCs w:val="32"/>
        </w:rPr>
        <w:t>对外贸易和对外经济合作股</w:t>
      </w:r>
      <w:bookmarkEnd w:id="1"/>
      <w:r>
        <w:rPr>
          <w:rFonts w:ascii="宋体" w:eastAsia="宋体" w:hAnsi="宋体" w:cs="宋体" w:hint="eastAsia"/>
          <w:sz w:val="32"/>
          <w:szCs w:val="32"/>
        </w:rPr>
        <w:t>、</w:t>
      </w:r>
      <w:bookmarkStart w:id="2" w:name="OLE_LINK15"/>
      <w:r>
        <w:rPr>
          <w:rFonts w:ascii="宋体" w:eastAsia="宋体" w:hAnsi="宋体" w:cs="宋体" w:hint="eastAsia"/>
          <w:sz w:val="32"/>
          <w:szCs w:val="32"/>
        </w:rPr>
        <w:t>招商联络和投资促进股</w:t>
      </w:r>
      <w:bookmarkEnd w:id="2"/>
      <w:r>
        <w:rPr>
          <w:rFonts w:ascii="宋体" w:eastAsia="宋体" w:hAnsi="宋体" w:cs="宋体" w:hint="eastAsia"/>
          <w:sz w:val="32"/>
          <w:szCs w:val="32"/>
        </w:rPr>
        <w:t>。</w:t>
      </w:r>
    </w:p>
    <w:p w:rsidR="00645F9C" w:rsidRDefault="00116201">
      <w:pPr>
        <w:spacing w:line="520" w:lineRule="exact"/>
        <w:ind w:firstLine="640"/>
        <w:rPr>
          <w:rFonts w:ascii="宋体" w:eastAsia="宋体" w:hAnsi="宋体" w:cs="宋体"/>
          <w:sz w:val="32"/>
          <w:szCs w:val="32"/>
        </w:rPr>
      </w:pPr>
      <w:r>
        <w:rPr>
          <w:rFonts w:ascii="宋体" w:eastAsia="宋体" w:hAnsi="宋体" w:cs="宋体" w:hint="eastAsia"/>
          <w:sz w:val="32"/>
          <w:szCs w:val="32"/>
        </w:rPr>
        <w:t>2</w:t>
      </w:r>
      <w:r>
        <w:rPr>
          <w:rFonts w:ascii="宋体" w:eastAsia="宋体" w:hAnsi="宋体" w:cs="宋体" w:hint="eastAsia"/>
          <w:sz w:val="32"/>
          <w:szCs w:val="32"/>
        </w:rPr>
        <w:t>、主要工作职责：</w:t>
      </w:r>
      <w:r>
        <w:rPr>
          <w:rFonts w:ascii="宋体" w:eastAsia="宋体" w:hAnsi="宋体" w:cs="宋体" w:hint="eastAsia"/>
          <w:sz w:val="32"/>
          <w:szCs w:val="32"/>
        </w:rPr>
        <w:t>(</w:t>
      </w:r>
      <w:r>
        <w:rPr>
          <w:rFonts w:ascii="宋体" w:eastAsia="宋体" w:hAnsi="宋体" w:cs="宋体" w:hint="eastAsia"/>
          <w:sz w:val="32"/>
          <w:szCs w:val="32"/>
        </w:rPr>
        <w:t>1</w:t>
      </w:r>
      <w:r>
        <w:rPr>
          <w:rFonts w:ascii="宋体" w:eastAsia="宋体" w:hAnsi="宋体" w:cs="宋体" w:hint="eastAsia"/>
          <w:sz w:val="32"/>
          <w:szCs w:val="32"/>
        </w:rPr>
        <w:t>)</w:t>
      </w:r>
      <w:r>
        <w:rPr>
          <w:rFonts w:ascii="宋体" w:eastAsia="宋体" w:hAnsi="宋体" w:cs="宋体" w:hint="eastAsia"/>
          <w:sz w:val="32"/>
          <w:szCs w:val="32"/>
        </w:rPr>
        <w:t>贯彻执行国家国内外贸易、国际经济合作和区域经济合作的发展战略、政策，制定我区国内外贸易、招商引资、承接产业转移、对外投资和对外经济合作的政策措施和实施办法，研究经济全球化、区域经济合作、现代流通方式的发展趋势和流通体制改革并提出建议。</w:t>
      </w:r>
    </w:p>
    <w:p w:rsidR="00645F9C" w:rsidRDefault="00116201">
      <w:pPr>
        <w:jc w:val="center"/>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2</w:t>
      </w:r>
      <w:r>
        <w:rPr>
          <w:rFonts w:ascii="宋体" w:eastAsia="宋体" w:hAnsi="宋体" w:cs="宋体" w:hint="eastAsia"/>
          <w:sz w:val="32"/>
          <w:szCs w:val="32"/>
        </w:rPr>
        <w:t>)</w:t>
      </w:r>
      <w:r>
        <w:rPr>
          <w:rFonts w:ascii="宋体" w:eastAsia="宋体" w:hAnsi="宋体" w:cs="宋体" w:hint="eastAsia"/>
          <w:sz w:val="32"/>
          <w:szCs w:val="32"/>
        </w:rPr>
        <w:t>负责推进流通产业结构调整，指导流通企业改革，促进商贸服务业和社</w:t>
      </w:r>
      <w:r>
        <w:rPr>
          <w:rFonts w:ascii="宋体" w:eastAsia="宋体" w:hAnsi="宋体" w:cs="宋体" w:hint="eastAsia"/>
          <w:sz w:val="32"/>
          <w:szCs w:val="32"/>
        </w:rPr>
        <w:t>区商业发展，提出促进中小商贸企业发展的政策建议，推动流通标准化和连锁经营、商业特许经营、物流配送、电子商务等现代流通方式的发展。</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3</w:t>
      </w:r>
      <w:r>
        <w:rPr>
          <w:rFonts w:ascii="宋体" w:eastAsia="宋体" w:hAnsi="宋体" w:cs="宋体" w:hint="eastAsia"/>
          <w:sz w:val="32"/>
          <w:szCs w:val="32"/>
        </w:rPr>
        <w:t>)</w:t>
      </w:r>
      <w:r>
        <w:rPr>
          <w:rFonts w:ascii="宋体" w:eastAsia="宋体" w:hAnsi="宋体" w:cs="宋体" w:hint="eastAsia"/>
          <w:sz w:val="32"/>
          <w:szCs w:val="32"/>
        </w:rPr>
        <w:t>拟订全区国内贸易发展规划，促进城乡市场发展，研究提出引导国内外资金投向市场体系建设的政策建议，指导大宗产品批发市场规划和城市商业网点规划、商业体系建设工作，推进农村市场体系建设，组织实施农村现代流通网络工程。</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4</w:t>
      </w:r>
      <w:r>
        <w:rPr>
          <w:rFonts w:ascii="宋体" w:eastAsia="宋体" w:hAnsi="宋体" w:cs="宋体" w:hint="eastAsia"/>
          <w:sz w:val="32"/>
          <w:szCs w:val="32"/>
        </w:rPr>
        <w:t>)</w:t>
      </w:r>
      <w:r>
        <w:rPr>
          <w:rFonts w:ascii="宋体" w:eastAsia="宋体" w:hAnsi="宋体" w:cs="宋体" w:hint="eastAsia"/>
          <w:sz w:val="32"/>
          <w:szCs w:val="32"/>
        </w:rPr>
        <w:t>承担牵头协调整顿和规范市场经济秩序工作的责任，拟订规范市场秩序的政策；推动商务领域信用建设，指导商业信用销售，建立市场诚信公共服务平台；按有关规定对特殊流通行业</w:t>
      </w:r>
      <w:r>
        <w:rPr>
          <w:rFonts w:ascii="宋体" w:eastAsia="宋体" w:hAnsi="宋体" w:cs="宋体" w:hint="eastAsia"/>
          <w:sz w:val="32"/>
          <w:szCs w:val="32"/>
        </w:rPr>
        <w:t>进行监督管理。</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5</w:t>
      </w:r>
      <w:r>
        <w:rPr>
          <w:rFonts w:ascii="宋体" w:eastAsia="宋体" w:hAnsi="宋体" w:cs="宋体" w:hint="eastAsia"/>
          <w:sz w:val="32"/>
          <w:szCs w:val="32"/>
        </w:rPr>
        <w:t>)</w:t>
      </w:r>
      <w:r>
        <w:rPr>
          <w:rFonts w:ascii="宋体" w:eastAsia="宋体" w:hAnsi="宋体" w:cs="宋体" w:hint="eastAsia"/>
          <w:sz w:val="32"/>
          <w:szCs w:val="32"/>
        </w:rPr>
        <w:t>承担组织实施重要消费品市场调控和重要生产资料（成品油）流通管理的责任，监测分析重要消费品的市场运行、商品供求状况，调查分析重要消费品价格信息，进行预测预警和信息引导，按有关规定对成品油流通进行监督管理。</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6</w:t>
      </w:r>
      <w:r>
        <w:rPr>
          <w:rFonts w:ascii="宋体" w:eastAsia="宋体" w:hAnsi="宋体" w:cs="宋体" w:hint="eastAsia"/>
          <w:sz w:val="32"/>
          <w:szCs w:val="32"/>
        </w:rPr>
        <w:t>)</w:t>
      </w:r>
      <w:r>
        <w:rPr>
          <w:rFonts w:ascii="宋体" w:eastAsia="宋体" w:hAnsi="宋体" w:cs="宋体" w:hint="eastAsia"/>
          <w:sz w:val="32"/>
          <w:szCs w:val="32"/>
        </w:rPr>
        <w:t>贯彻执行国家进出口商品、加工贸易管理办法和进出口管理商品、技术目录，拟订促进外贸增长方式转变的政策措施，组织实施重要工业品、原</w:t>
      </w:r>
      <w:r>
        <w:rPr>
          <w:rFonts w:ascii="宋体" w:eastAsia="宋体" w:hAnsi="宋体" w:cs="宋体" w:hint="eastAsia"/>
          <w:sz w:val="32"/>
          <w:szCs w:val="32"/>
        </w:rPr>
        <w:lastRenderedPageBreak/>
        <w:t>材料和重要农产品进出口总量计划，会同有关部门协调大宗商品的进出口，指导贸易促进活动和外贸促进体系建设。</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7</w:t>
      </w:r>
      <w:r>
        <w:rPr>
          <w:rFonts w:ascii="宋体" w:eastAsia="宋体" w:hAnsi="宋体" w:cs="宋体" w:hint="eastAsia"/>
          <w:sz w:val="32"/>
          <w:szCs w:val="32"/>
        </w:rPr>
        <w:t>)</w:t>
      </w:r>
      <w:r>
        <w:rPr>
          <w:rFonts w:ascii="宋体" w:eastAsia="宋体" w:hAnsi="宋体" w:cs="宋体" w:hint="eastAsia"/>
          <w:sz w:val="32"/>
          <w:szCs w:val="32"/>
        </w:rPr>
        <w:t>贯彻执行国家对外技术贸易、出口管制以及鼓励技</w:t>
      </w:r>
      <w:r>
        <w:rPr>
          <w:rFonts w:ascii="宋体" w:eastAsia="宋体" w:hAnsi="宋体" w:cs="宋体" w:hint="eastAsia"/>
          <w:sz w:val="32"/>
          <w:szCs w:val="32"/>
        </w:rPr>
        <w:t>术和成套设备进出口的贸易政策，推进进出口贸易标准化工作；依法监督技术引进、设备进口、国家限制出口技术的工作。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8</w:t>
      </w:r>
      <w:r>
        <w:rPr>
          <w:rFonts w:ascii="宋体" w:eastAsia="宋体" w:hAnsi="宋体" w:cs="宋体" w:hint="eastAsia"/>
          <w:sz w:val="32"/>
          <w:szCs w:val="32"/>
        </w:rPr>
        <w:t>)</w:t>
      </w:r>
      <w:r>
        <w:rPr>
          <w:rFonts w:ascii="宋体" w:eastAsia="宋体" w:hAnsi="宋体" w:cs="宋体" w:hint="eastAsia"/>
          <w:sz w:val="32"/>
          <w:szCs w:val="32"/>
        </w:rPr>
        <w:t>牵头拟订服务贸易发展规划并开展相关工作；会同有关部门制定促进服务出口、服务外包的规划、政策并组织实施，推动服务外包平台建设。</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9</w:t>
      </w:r>
      <w:r>
        <w:rPr>
          <w:rFonts w:ascii="宋体" w:eastAsia="宋体" w:hAnsi="宋体" w:cs="宋体" w:hint="eastAsia"/>
          <w:sz w:val="32"/>
          <w:szCs w:val="32"/>
        </w:rPr>
        <w:t>)</w:t>
      </w:r>
      <w:r>
        <w:rPr>
          <w:rFonts w:ascii="宋体" w:eastAsia="宋体" w:hAnsi="宋体" w:cs="宋体" w:hint="eastAsia"/>
          <w:sz w:val="32"/>
          <w:szCs w:val="32"/>
        </w:rPr>
        <w:t>贯彻执行我国多双边</w:t>
      </w:r>
      <w:r>
        <w:rPr>
          <w:rFonts w:ascii="宋体" w:eastAsia="宋体" w:hAnsi="宋体" w:cs="宋体" w:hint="eastAsia"/>
          <w:sz w:val="32"/>
          <w:szCs w:val="32"/>
        </w:rPr>
        <w:t>(</w:t>
      </w:r>
      <w:r>
        <w:rPr>
          <w:rFonts w:ascii="宋体" w:eastAsia="宋体" w:hAnsi="宋体" w:cs="宋体" w:hint="eastAsia"/>
          <w:sz w:val="32"/>
          <w:szCs w:val="32"/>
        </w:rPr>
        <w:t>含区域、自由贸易区</w:t>
      </w:r>
      <w:r>
        <w:rPr>
          <w:rFonts w:ascii="宋体" w:eastAsia="宋体" w:hAnsi="宋体" w:cs="宋体" w:hint="eastAsia"/>
          <w:sz w:val="32"/>
          <w:szCs w:val="32"/>
        </w:rPr>
        <w:t>)</w:t>
      </w:r>
      <w:r>
        <w:rPr>
          <w:rFonts w:ascii="宋体" w:eastAsia="宋体" w:hAnsi="宋体" w:cs="宋体" w:hint="eastAsia"/>
          <w:sz w:val="32"/>
          <w:szCs w:val="32"/>
        </w:rPr>
        <w:t>经贸合作战略和政策，推进我区与其他国家</w:t>
      </w:r>
      <w:r>
        <w:rPr>
          <w:rFonts w:ascii="宋体" w:eastAsia="宋体" w:hAnsi="宋体" w:cs="宋体" w:hint="eastAsia"/>
          <w:sz w:val="32"/>
          <w:szCs w:val="32"/>
        </w:rPr>
        <w:t>(</w:t>
      </w:r>
      <w:r>
        <w:rPr>
          <w:rFonts w:ascii="宋体" w:eastAsia="宋体" w:hAnsi="宋体" w:cs="宋体" w:hint="eastAsia"/>
          <w:sz w:val="32"/>
          <w:szCs w:val="32"/>
        </w:rPr>
        <w:t>地区</w:t>
      </w:r>
      <w:r>
        <w:rPr>
          <w:rFonts w:ascii="宋体" w:eastAsia="宋体" w:hAnsi="宋体" w:cs="宋体" w:hint="eastAsia"/>
          <w:sz w:val="32"/>
          <w:szCs w:val="32"/>
        </w:rPr>
        <w:t>)</w:t>
      </w:r>
      <w:r>
        <w:rPr>
          <w:rFonts w:ascii="宋体" w:eastAsia="宋体" w:hAnsi="宋体" w:cs="宋体" w:hint="eastAsia"/>
          <w:sz w:val="32"/>
          <w:szCs w:val="32"/>
        </w:rPr>
        <w:t>的经贸往来与投资贸易合作；牵头承担全市商务领域涉及世界贸易组织事务的相关工作，负责对外经济贸易协调工作。</w:t>
      </w:r>
      <w:r>
        <w:rPr>
          <w:rFonts w:ascii="宋体" w:eastAsia="宋体" w:hAnsi="宋体" w:cs="宋体" w:hint="eastAsia"/>
          <w:sz w:val="32"/>
          <w:szCs w:val="32"/>
        </w:rPr>
        <w:t> </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10</w:t>
      </w:r>
      <w:r>
        <w:rPr>
          <w:rFonts w:ascii="宋体" w:eastAsia="宋体" w:hAnsi="宋体" w:cs="宋体" w:hint="eastAsia"/>
          <w:sz w:val="32"/>
          <w:szCs w:val="32"/>
        </w:rPr>
        <w:t>)</w:t>
      </w:r>
      <w:r>
        <w:rPr>
          <w:rFonts w:ascii="宋体" w:eastAsia="宋体" w:hAnsi="宋体" w:cs="宋体" w:hint="eastAsia"/>
          <w:sz w:val="32"/>
          <w:szCs w:val="32"/>
        </w:rPr>
        <w:t>负责组织协调反倾销、反补贴、保障措施及其他与进出口公平贸易相</w:t>
      </w:r>
      <w:r>
        <w:rPr>
          <w:rFonts w:ascii="宋体" w:eastAsia="宋体" w:hAnsi="宋体" w:cs="宋体" w:hint="eastAsia"/>
          <w:sz w:val="32"/>
          <w:szCs w:val="32"/>
        </w:rPr>
        <w:t>关的工作，协助开展对外贸易调查和产业损害调查，指导协调产业安全应对工作。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11</w:t>
      </w:r>
      <w:r>
        <w:rPr>
          <w:rFonts w:ascii="宋体" w:eastAsia="宋体" w:hAnsi="宋体" w:cs="宋体" w:hint="eastAsia"/>
          <w:sz w:val="32"/>
          <w:szCs w:val="32"/>
        </w:rPr>
        <w:t>)</w:t>
      </w:r>
      <w:r>
        <w:rPr>
          <w:rFonts w:ascii="宋体" w:eastAsia="宋体" w:hAnsi="宋体" w:cs="宋体" w:hint="eastAsia"/>
          <w:sz w:val="32"/>
          <w:szCs w:val="32"/>
        </w:rPr>
        <w:t>指导和管理全区招商引资、投资促进和承接产业转移工作，拟订并组织实施招商引资和承接产业转移政策；依权限办理全区外商投资企业的审批和备案；指导国家级、省级经济技术开发区的有关工作。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12</w:t>
      </w:r>
      <w:r>
        <w:rPr>
          <w:rFonts w:ascii="宋体" w:eastAsia="宋体" w:hAnsi="宋体" w:cs="宋体" w:hint="eastAsia"/>
          <w:sz w:val="32"/>
          <w:szCs w:val="32"/>
        </w:rPr>
        <w:t>)</w:t>
      </w:r>
      <w:r>
        <w:rPr>
          <w:rFonts w:ascii="宋体" w:eastAsia="宋体" w:hAnsi="宋体" w:cs="宋体" w:hint="eastAsia"/>
          <w:sz w:val="32"/>
          <w:szCs w:val="32"/>
        </w:rPr>
        <w:t>拟订并组织实施对外经济合作政策；依法管理和监督对外承包工程、对外劳务合作等；拟订区内人员出境就业管理政策并组织实施，负责牵头外派劳务和境外就业人员的权益保护工作；拟订境外投资的管理办法和具体政策，指导市内企业对外投资开办企业</w:t>
      </w:r>
      <w:r>
        <w:rPr>
          <w:rFonts w:ascii="宋体" w:eastAsia="宋体" w:hAnsi="宋体" w:cs="宋体" w:hint="eastAsia"/>
          <w:sz w:val="32"/>
          <w:szCs w:val="32"/>
        </w:rPr>
        <w:t>(</w:t>
      </w:r>
      <w:r>
        <w:rPr>
          <w:rFonts w:ascii="宋体" w:eastAsia="宋体" w:hAnsi="宋体" w:cs="宋体" w:hint="eastAsia"/>
          <w:sz w:val="32"/>
          <w:szCs w:val="32"/>
        </w:rPr>
        <w:t>金融企业除外</w:t>
      </w:r>
      <w:r>
        <w:rPr>
          <w:rFonts w:ascii="宋体" w:eastAsia="宋体" w:hAnsi="宋体" w:cs="宋体" w:hint="eastAsia"/>
          <w:sz w:val="32"/>
          <w:szCs w:val="32"/>
        </w:rPr>
        <w:t>)</w:t>
      </w:r>
      <w:r>
        <w:rPr>
          <w:rFonts w:ascii="宋体" w:eastAsia="宋体" w:hAnsi="宋体" w:cs="宋体" w:hint="eastAsia"/>
          <w:sz w:val="32"/>
          <w:szCs w:val="32"/>
        </w:rPr>
        <w:t>按程</w:t>
      </w:r>
      <w:r>
        <w:rPr>
          <w:rFonts w:ascii="宋体" w:eastAsia="宋体" w:hAnsi="宋体" w:cs="宋体" w:hint="eastAsia"/>
          <w:sz w:val="32"/>
          <w:szCs w:val="32"/>
        </w:rPr>
        <w:t>序报批。</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13</w:t>
      </w:r>
      <w:r>
        <w:rPr>
          <w:rFonts w:ascii="宋体" w:eastAsia="宋体" w:hAnsi="宋体" w:cs="宋体" w:hint="eastAsia"/>
          <w:sz w:val="32"/>
          <w:szCs w:val="32"/>
        </w:rPr>
        <w:t>)</w:t>
      </w:r>
      <w:r>
        <w:rPr>
          <w:rFonts w:ascii="宋体" w:eastAsia="宋体" w:hAnsi="宋体" w:cs="宋体" w:hint="eastAsia"/>
          <w:sz w:val="32"/>
          <w:szCs w:val="32"/>
        </w:rPr>
        <w:t>贯彻执行国家对外援助政策和方案，协调管理全市承担的对外援助项目；协调管理多双边对我区的无偿援助和赠款</w:t>
      </w:r>
      <w:r>
        <w:rPr>
          <w:rFonts w:ascii="宋体" w:eastAsia="宋体" w:hAnsi="宋体" w:cs="宋体" w:hint="eastAsia"/>
          <w:sz w:val="32"/>
          <w:szCs w:val="32"/>
        </w:rPr>
        <w:t>(</w:t>
      </w:r>
      <w:r>
        <w:rPr>
          <w:rFonts w:ascii="宋体" w:eastAsia="宋体" w:hAnsi="宋体" w:cs="宋体" w:hint="eastAsia"/>
          <w:sz w:val="32"/>
          <w:szCs w:val="32"/>
        </w:rPr>
        <w:t>不含财政合作项下外国政府及国际金融组织的赠款</w:t>
      </w:r>
      <w:r>
        <w:rPr>
          <w:rFonts w:ascii="宋体" w:eastAsia="宋体" w:hAnsi="宋体" w:cs="宋体" w:hint="eastAsia"/>
          <w:sz w:val="32"/>
          <w:szCs w:val="32"/>
        </w:rPr>
        <w:t>)</w:t>
      </w:r>
      <w:r>
        <w:rPr>
          <w:rFonts w:ascii="宋体" w:eastAsia="宋体" w:hAnsi="宋体" w:cs="宋体" w:hint="eastAsia"/>
          <w:sz w:val="32"/>
          <w:szCs w:val="32"/>
        </w:rPr>
        <w:t>等发展合作业务。</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14</w:t>
      </w:r>
      <w:r>
        <w:rPr>
          <w:rFonts w:ascii="宋体" w:eastAsia="宋体" w:hAnsi="宋体" w:cs="宋体" w:hint="eastAsia"/>
          <w:sz w:val="32"/>
          <w:szCs w:val="32"/>
        </w:rPr>
        <w:t>)</w:t>
      </w:r>
      <w:r>
        <w:rPr>
          <w:rFonts w:ascii="宋体" w:eastAsia="宋体" w:hAnsi="宋体" w:cs="宋体" w:hint="eastAsia"/>
          <w:sz w:val="32"/>
          <w:szCs w:val="32"/>
        </w:rPr>
        <w:t>贯彻执行国家对香港、澳门特别行政区和台湾地区的经贸规划、政策，指导我区对港、澳、台地区贸易和经贸合作活动，协调港、澳、台商投资管理工作。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15</w:t>
      </w:r>
      <w:r>
        <w:rPr>
          <w:rFonts w:ascii="宋体" w:eastAsia="宋体" w:hAnsi="宋体" w:cs="宋体" w:hint="eastAsia"/>
          <w:sz w:val="32"/>
          <w:szCs w:val="32"/>
        </w:rPr>
        <w:t xml:space="preserve">) </w:t>
      </w:r>
      <w:r>
        <w:rPr>
          <w:rFonts w:ascii="宋体" w:eastAsia="宋体" w:hAnsi="宋体" w:cs="宋体" w:hint="eastAsia"/>
          <w:sz w:val="32"/>
          <w:szCs w:val="32"/>
        </w:rPr>
        <w:t>承担会展业促进与管理有关工作。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16</w:t>
      </w:r>
      <w:r>
        <w:rPr>
          <w:rFonts w:ascii="宋体" w:eastAsia="宋体" w:hAnsi="宋体" w:cs="宋体" w:hint="eastAsia"/>
          <w:sz w:val="32"/>
          <w:szCs w:val="32"/>
        </w:rPr>
        <w:t>)</w:t>
      </w:r>
      <w:r>
        <w:rPr>
          <w:rFonts w:ascii="宋体" w:eastAsia="宋体" w:hAnsi="宋体" w:cs="宋体" w:hint="eastAsia"/>
          <w:sz w:val="32"/>
          <w:szCs w:val="32"/>
        </w:rPr>
        <w:t>负责全区对外开放口岸的规划、申报及有关审批工作；协调管理全市口岸工作，推动建立大通关机制。</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lastRenderedPageBreak/>
        <w:t>(</w:t>
      </w:r>
      <w:r>
        <w:rPr>
          <w:rFonts w:ascii="宋体" w:eastAsia="宋体" w:hAnsi="宋体" w:cs="宋体" w:hint="eastAsia"/>
          <w:sz w:val="32"/>
          <w:szCs w:val="32"/>
        </w:rPr>
        <w:t>17</w:t>
      </w:r>
      <w:r>
        <w:rPr>
          <w:rFonts w:ascii="宋体" w:eastAsia="宋体" w:hAnsi="宋体" w:cs="宋体" w:hint="eastAsia"/>
          <w:sz w:val="32"/>
          <w:szCs w:val="32"/>
        </w:rPr>
        <w:t>)</w:t>
      </w:r>
      <w:r>
        <w:rPr>
          <w:rFonts w:ascii="宋体" w:eastAsia="宋体" w:hAnsi="宋体" w:cs="宋体" w:hint="eastAsia"/>
          <w:sz w:val="32"/>
          <w:szCs w:val="32"/>
        </w:rPr>
        <w:t>负责商贸行业安全生产监督管理工作。</w:t>
      </w:r>
    </w:p>
    <w:p w:rsidR="00645F9C" w:rsidRDefault="00116201">
      <w:pPr>
        <w:spacing w:line="520" w:lineRule="exact"/>
        <w:rPr>
          <w:rFonts w:ascii="宋体" w:eastAsia="宋体" w:hAnsi="宋体" w:cs="宋体"/>
          <w:sz w:val="32"/>
          <w:szCs w:val="32"/>
        </w:rPr>
      </w:pPr>
      <w:r>
        <w:rPr>
          <w:rFonts w:ascii="宋体" w:eastAsia="宋体" w:hAnsi="宋体" w:cs="宋体" w:hint="eastAsia"/>
          <w:sz w:val="32"/>
          <w:szCs w:val="32"/>
        </w:rPr>
        <w:t>(</w:t>
      </w:r>
      <w:r>
        <w:rPr>
          <w:rFonts w:ascii="宋体" w:eastAsia="宋体" w:hAnsi="宋体" w:cs="宋体" w:hint="eastAsia"/>
          <w:sz w:val="32"/>
          <w:szCs w:val="32"/>
        </w:rPr>
        <w:t>18</w:t>
      </w:r>
      <w:r>
        <w:rPr>
          <w:rFonts w:ascii="宋体" w:eastAsia="宋体" w:hAnsi="宋体" w:cs="宋体" w:hint="eastAsia"/>
          <w:sz w:val="32"/>
          <w:szCs w:val="32"/>
        </w:rPr>
        <w:t>)</w:t>
      </w:r>
      <w:r>
        <w:rPr>
          <w:rFonts w:ascii="宋体" w:eastAsia="宋体" w:hAnsi="宋体" w:cs="宋体" w:hint="eastAsia"/>
          <w:sz w:val="32"/>
          <w:szCs w:val="32"/>
        </w:rPr>
        <w:t>完成区委、区政府交办的其他任务。</w:t>
      </w:r>
    </w:p>
    <w:p w:rsidR="00645F9C" w:rsidRDefault="00116201">
      <w:pPr>
        <w:ind w:firstLineChars="200" w:firstLine="640"/>
        <w:rPr>
          <w:rFonts w:asciiTheme="minorEastAsia" w:hAnsiTheme="minorEastAsia" w:cs="宋体"/>
          <w:b/>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30</w:t>
      </w:r>
      <w:r>
        <w:rPr>
          <w:rFonts w:asciiTheme="minorEastAsia" w:hAnsiTheme="minorEastAsia" w:cs="宋体" w:hint="eastAsia"/>
          <w:sz w:val="32"/>
          <w:szCs w:val="32"/>
        </w:rPr>
        <w:t>人（其中全额拨款</w:t>
      </w:r>
      <w:r>
        <w:rPr>
          <w:rFonts w:asciiTheme="minorEastAsia" w:hAnsiTheme="minorEastAsia" w:cs="宋体" w:hint="eastAsia"/>
          <w:sz w:val="32"/>
          <w:szCs w:val="32"/>
        </w:rPr>
        <w:t>30</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人），离退休人员</w:t>
      </w:r>
      <w:r>
        <w:rPr>
          <w:rFonts w:asciiTheme="minorEastAsia" w:hAnsiTheme="minorEastAsia" w:cs="宋体" w:hint="eastAsia"/>
          <w:sz w:val="32"/>
          <w:szCs w:val="32"/>
        </w:rPr>
        <w:t>23</w:t>
      </w:r>
      <w:r>
        <w:rPr>
          <w:rFonts w:asciiTheme="minorEastAsia" w:hAnsiTheme="minorEastAsia" w:cs="宋体" w:hint="eastAsia"/>
          <w:sz w:val="32"/>
          <w:szCs w:val="32"/>
        </w:rPr>
        <w:t>人</w:t>
      </w:r>
      <w:r>
        <w:rPr>
          <w:rFonts w:asciiTheme="minorEastAsia" w:hAnsiTheme="minorEastAsia" w:cs="宋体" w:hint="eastAsia"/>
          <w:sz w:val="32"/>
          <w:szCs w:val="32"/>
        </w:rPr>
        <w:t>(</w:t>
      </w:r>
      <w:r>
        <w:rPr>
          <w:rFonts w:asciiTheme="minorEastAsia" w:hAnsiTheme="minorEastAsia" w:cs="宋体" w:hint="eastAsia"/>
          <w:sz w:val="32"/>
          <w:szCs w:val="32"/>
        </w:rPr>
        <w:t>其中财政拨款</w:t>
      </w:r>
      <w:r>
        <w:rPr>
          <w:rFonts w:asciiTheme="minorEastAsia" w:hAnsiTheme="minorEastAsia" w:cs="宋体" w:hint="eastAsia"/>
          <w:sz w:val="32"/>
          <w:szCs w:val="32"/>
        </w:rPr>
        <w:t>23</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w:t>
      </w:r>
      <w:r>
        <w:rPr>
          <w:rFonts w:asciiTheme="minorEastAsia" w:hAnsiTheme="minorEastAsia" w:cs="宋体" w:hint="eastAsia"/>
          <w:sz w:val="32"/>
          <w:szCs w:val="32"/>
        </w:rPr>
        <w:t>。</w:t>
      </w:r>
    </w:p>
    <w:p w:rsidR="00645F9C" w:rsidRDefault="00116201">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645F9C" w:rsidRDefault="00116201">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2020</w:t>
      </w:r>
      <w:r>
        <w:rPr>
          <w:rFonts w:asciiTheme="minorEastAsia" w:hAnsiTheme="minorEastAsia" w:cs="宋体" w:hint="eastAsia"/>
          <w:sz w:val="32"/>
          <w:szCs w:val="32"/>
        </w:rPr>
        <w:t>年总收入为</w:t>
      </w:r>
      <w:r>
        <w:rPr>
          <w:rFonts w:asciiTheme="minorEastAsia" w:hAnsiTheme="minorEastAsia" w:hint="eastAsia"/>
          <w:sz w:val="32"/>
          <w:szCs w:val="32"/>
        </w:rPr>
        <w:t>1188.30</w:t>
      </w:r>
      <w:r>
        <w:rPr>
          <w:rFonts w:asciiTheme="minorEastAsia" w:hAnsiTheme="minorEastAsia" w:cs="宋体" w:hint="eastAsia"/>
          <w:sz w:val="32"/>
          <w:szCs w:val="32"/>
        </w:rPr>
        <w:t>万元。</w:t>
      </w:r>
    </w:p>
    <w:p w:rsidR="00645F9C" w:rsidRDefault="00116201">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2020</w:t>
      </w:r>
      <w:r>
        <w:rPr>
          <w:rFonts w:asciiTheme="minorEastAsia" w:hAnsiTheme="minorEastAsia" w:cs="宋体" w:hint="eastAsia"/>
          <w:sz w:val="32"/>
          <w:szCs w:val="32"/>
        </w:rPr>
        <w:t>年总支出为</w:t>
      </w:r>
      <w:r>
        <w:rPr>
          <w:rFonts w:asciiTheme="minorEastAsia" w:hAnsiTheme="minorEastAsia" w:hint="eastAsia"/>
          <w:sz w:val="32"/>
          <w:szCs w:val="32"/>
        </w:rPr>
        <w:t>1188.30</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693.83</w:t>
      </w:r>
      <w:r>
        <w:rPr>
          <w:rFonts w:asciiTheme="minorEastAsia" w:hAnsiTheme="minorEastAsia" w:cs="宋体" w:hint="eastAsia"/>
          <w:sz w:val="32"/>
          <w:szCs w:val="32"/>
        </w:rPr>
        <w:t>万元，日常公用经费</w:t>
      </w:r>
      <w:r>
        <w:rPr>
          <w:rFonts w:asciiTheme="minorEastAsia" w:hAnsiTheme="minorEastAsia" w:cs="宋体" w:hint="eastAsia"/>
          <w:sz w:val="32"/>
          <w:szCs w:val="32"/>
        </w:rPr>
        <w:t>11.40</w:t>
      </w:r>
      <w:r>
        <w:rPr>
          <w:rFonts w:asciiTheme="minorEastAsia" w:hAnsiTheme="minorEastAsia" w:cs="宋体" w:hint="eastAsia"/>
          <w:sz w:val="32"/>
          <w:szCs w:val="32"/>
        </w:rPr>
        <w:t>万元，项目支出为</w:t>
      </w:r>
      <w:r>
        <w:rPr>
          <w:rFonts w:asciiTheme="minorEastAsia" w:hAnsiTheme="minorEastAsia" w:cs="宋体" w:hint="eastAsia"/>
          <w:sz w:val="32"/>
          <w:szCs w:val="32"/>
        </w:rPr>
        <w:t>483</w:t>
      </w:r>
      <w:r>
        <w:rPr>
          <w:rFonts w:asciiTheme="minorEastAsia" w:hAnsiTheme="minorEastAsia" w:cs="宋体" w:hint="eastAsia"/>
          <w:sz w:val="32"/>
          <w:szCs w:val="32"/>
        </w:rPr>
        <w:t>.</w:t>
      </w:r>
      <w:r>
        <w:rPr>
          <w:rFonts w:asciiTheme="minorEastAsia" w:hAnsiTheme="minorEastAsia" w:cs="宋体" w:hint="eastAsia"/>
          <w:sz w:val="32"/>
          <w:szCs w:val="32"/>
        </w:rPr>
        <w:t>06</w:t>
      </w:r>
      <w:r>
        <w:rPr>
          <w:rFonts w:asciiTheme="minorEastAsia" w:hAnsiTheme="minorEastAsia" w:cs="宋体" w:hint="eastAsia"/>
          <w:sz w:val="32"/>
          <w:szCs w:val="32"/>
        </w:rPr>
        <w:t>万元。</w:t>
      </w:r>
    </w:p>
    <w:p w:rsidR="00645F9C" w:rsidRDefault="00116201">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2020</w:t>
      </w:r>
      <w:r>
        <w:rPr>
          <w:rFonts w:asciiTheme="minorEastAsia" w:hAnsiTheme="minorEastAsia" w:cs="宋体" w:hint="eastAsia"/>
          <w:sz w:val="32"/>
          <w:szCs w:val="32"/>
        </w:rPr>
        <w:t>年度“三公”经费为</w:t>
      </w:r>
      <w:r>
        <w:rPr>
          <w:rFonts w:asciiTheme="minorEastAsia" w:hAnsiTheme="minorEastAsia" w:hint="eastAsia"/>
          <w:sz w:val="32"/>
          <w:szCs w:val="32"/>
        </w:rPr>
        <w:t>1</w:t>
      </w:r>
      <w:r>
        <w:rPr>
          <w:rFonts w:asciiTheme="minorEastAsia" w:hAnsiTheme="minorEastAsia" w:hint="eastAsia"/>
          <w:sz w:val="32"/>
          <w:szCs w:val="32"/>
        </w:rPr>
        <w:t>.</w:t>
      </w:r>
      <w:r>
        <w:rPr>
          <w:rFonts w:asciiTheme="minorEastAsia" w:hAnsiTheme="minorEastAsia" w:hint="eastAsia"/>
          <w:sz w:val="32"/>
          <w:szCs w:val="32"/>
        </w:rPr>
        <w:t>5</w:t>
      </w:r>
      <w:r>
        <w:rPr>
          <w:rFonts w:asciiTheme="minorEastAsia" w:hAnsiTheme="minorEastAsia" w:hint="eastAsia"/>
          <w:sz w:val="32"/>
          <w:szCs w:val="32"/>
        </w:rPr>
        <w:t>7</w:t>
      </w:r>
      <w:r>
        <w:rPr>
          <w:rFonts w:asciiTheme="minorEastAsia" w:hAnsiTheme="minorEastAsia" w:cs="宋体" w:hint="eastAsia"/>
          <w:sz w:val="32"/>
          <w:szCs w:val="32"/>
        </w:rPr>
        <w:t>万元，我单位按要求厉行节约</w:t>
      </w:r>
      <w:r>
        <w:rPr>
          <w:rFonts w:asciiTheme="minorEastAsia" w:hAnsiTheme="minorEastAsia" w:hint="eastAsia"/>
          <w:sz w:val="32"/>
          <w:szCs w:val="32"/>
        </w:rPr>
        <w:t>与上年相比减少</w:t>
      </w:r>
      <w:r>
        <w:rPr>
          <w:rFonts w:asciiTheme="minorEastAsia" w:hAnsiTheme="minorEastAsia" w:hint="eastAsia"/>
          <w:sz w:val="32"/>
          <w:szCs w:val="32"/>
        </w:rPr>
        <w:t>-4</w:t>
      </w:r>
      <w:r>
        <w:rPr>
          <w:rFonts w:asciiTheme="minorEastAsia" w:hAnsiTheme="minorEastAsia" w:hint="eastAsia"/>
          <w:sz w:val="32"/>
          <w:szCs w:val="32"/>
        </w:rPr>
        <w:t>.</w:t>
      </w:r>
      <w:r>
        <w:rPr>
          <w:rFonts w:asciiTheme="minorEastAsia" w:hAnsiTheme="minorEastAsia" w:hint="eastAsia"/>
          <w:sz w:val="32"/>
          <w:szCs w:val="32"/>
        </w:rPr>
        <w:t>68</w:t>
      </w:r>
      <w:r>
        <w:rPr>
          <w:rFonts w:asciiTheme="minorEastAsia" w:hAnsiTheme="minorEastAsia" w:hint="eastAsia"/>
          <w:sz w:val="32"/>
          <w:szCs w:val="32"/>
        </w:rPr>
        <w:t>万元，减少</w:t>
      </w:r>
      <w:r>
        <w:rPr>
          <w:rFonts w:asciiTheme="minorEastAsia" w:hAnsiTheme="minorEastAsia" w:hint="eastAsia"/>
          <w:sz w:val="32"/>
          <w:szCs w:val="32"/>
        </w:rPr>
        <w:t>74.91</w:t>
      </w:r>
      <w:r>
        <w:rPr>
          <w:rFonts w:asciiTheme="minorEastAsia" w:hAnsiTheme="minorEastAsia" w:hint="eastAsia"/>
          <w:sz w:val="32"/>
          <w:szCs w:val="32"/>
        </w:rPr>
        <w:t>%,</w:t>
      </w:r>
      <w:r>
        <w:rPr>
          <w:rFonts w:asciiTheme="minorEastAsia" w:hAnsiTheme="minorEastAsia" w:cs="宋体" w:hint="eastAsia"/>
          <w:sz w:val="32"/>
          <w:szCs w:val="32"/>
        </w:rPr>
        <w:t>由于本单位公车于</w:t>
      </w:r>
      <w:r>
        <w:rPr>
          <w:rFonts w:asciiTheme="minorEastAsia" w:hAnsiTheme="minorEastAsia" w:cs="宋体" w:hint="eastAsia"/>
          <w:sz w:val="32"/>
          <w:szCs w:val="32"/>
        </w:rPr>
        <w:t>2016</w:t>
      </w:r>
      <w:r>
        <w:rPr>
          <w:rFonts w:asciiTheme="minorEastAsia" w:hAnsiTheme="minorEastAsia" w:cs="宋体" w:hint="eastAsia"/>
          <w:sz w:val="32"/>
          <w:szCs w:val="32"/>
        </w:rPr>
        <w:t>年年初全部上交公车办，所以本年度内没有发生公车维护费。</w:t>
      </w:r>
    </w:p>
    <w:p w:rsidR="00645F9C" w:rsidRDefault="00116201">
      <w:pPr>
        <w:spacing w:line="600" w:lineRule="exact"/>
        <w:rPr>
          <w:rFonts w:eastAsia="黑体"/>
          <w:sz w:val="32"/>
          <w:szCs w:val="32"/>
        </w:rPr>
      </w:pPr>
      <w:r>
        <w:rPr>
          <w:rFonts w:eastAsia="黑体" w:hint="eastAsia"/>
          <w:sz w:val="32"/>
          <w:szCs w:val="32"/>
        </w:rPr>
        <w:t>三、</w:t>
      </w:r>
      <w:r>
        <w:rPr>
          <w:rFonts w:eastAsia="黑体"/>
          <w:sz w:val="32"/>
          <w:szCs w:val="32"/>
        </w:rPr>
        <w:t>预算支出主要绩效及评价结论</w:t>
      </w:r>
    </w:p>
    <w:p w:rsidR="00645F9C" w:rsidRDefault="00116201" w:rsidP="00186157">
      <w:pPr>
        <w:autoSpaceDE w:val="0"/>
        <w:spacing w:line="560" w:lineRule="exact"/>
        <w:ind w:firstLineChars="200" w:firstLine="643"/>
        <w:jc w:val="left"/>
        <w:rPr>
          <w:rFonts w:ascii="宋体" w:eastAsia="宋体" w:hAnsi="宋体" w:cs="宋体"/>
          <w:color w:val="000000" w:themeColor="text1"/>
          <w:sz w:val="32"/>
          <w:szCs w:val="32"/>
        </w:rPr>
      </w:pPr>
      <w:r>
        <w:rPr>
          <w:rFonts w:ascii="楷体" w:eastAsia="楷体" w:hAnsi="楷体" w:cs="楷体" w:hint="eastAsia"/>
          <w:b/>
          <w:color w:val="000000" w:themeColor="text1"/>
          <w:sz w:val="32"/>
          <w:szCs w:val="32"/>
          <w:shd w:val="clear" w:color="auto" w:fill="FFFFFF"/>
          <w:lang/>
        </w:rPr>
        <w:t>1.</w:t>
      </w:r>
      <w:r>
        <w:rPr>
          <w:rFonts w:ascii="楷体" w:eastAsia="楷体" w:hAnsi="楷体" w:cs="楷体" w:hint="eastAsia"/>
          <w:b/>
          <w:color w:val="000000" w:themeColor="text1"/>
          <w:sz w:val="32"/>
          <w:szCs w:val="32"/>
          <w:shd w:val="clear" w:color="auto" w:fill="FFFFFF"/>
          <w:lang/>
        </w:rPr>
        <w:t>全力抓好疫情防控和市场应急保供工作。</w:t>
      </w:r>
      <w:r>
        <w:rPr>
          <w:rFonts w:ascii="宋体" w:eastAsia="宋体" w:hAnsi="宋体" w:cs="宋体" w:hint="eastAsia"/>
          <w:color w:val="000000" w:themeColor="text1"/>
          <w:sz w:val="32"/>
          <w:szCs w:val="32"/>
        </w:rPr>
        <w:t>我局举全局之力，连续工作</w:t>
      </w:r>
      <w:r>
        <w:rPr>
          <w:rFonts w:ascii="宋体" w:eastAsia="宋体" w:hAnsi="宋体" w:cs="宋体" w:hint="eastAsia"/>
          <w:color w:val="000000" w:themeColor="text1"/>
          <w:sz w:val="32"/>
          <w:szCs w:val="32"/>
        </w:rPr>
        <w:t>60</w:t>
      </w:r>
      <w:r>
        <w:rPr>
          <w:rFonts w:ascii="宋体" w:eastAsia="宋体" w:hAnsi="宋体" w:cs="宋体" w:hint="eastAsia"/>
          <w:color w:val="000000" w:themeColor="text1"/>
          <w:sz w:val="32"/>
          <w:szCs w:val="32"/>
        </w:rPr>
        <w:t>余天，全力投入商贸流通行业疫情防控，重点负责</w:t>
      </w:r>
      <w:r>
        <w:rPr>
          <w:rFonts w:ascii="宋体" w:eastAsia="宋体" w:hAnsi="宋体" w:cs="宋体" w:hint="eastAsia"/>
          <w:color w:val="000000" w:themeColor="text1"/>
          <w:sz w:val="32"/>
          <w:szCs w:val="32"/>
        </w:rPr>
        <w:t>60</w:t>
      </w:r>
      <w:r>
        <w:rPr>
          <w:rFonts w:ascii="宋体" w:eastAsia="宋体" w:hAnsi="宋体" w:cs="宋体" w:hint="eastAsia"/>
          <w:color w:val="000000" w:themeColor="text1"/>
          <w:sz w:val="32"/>
          <w:szCs w:val="32"/>
        </w:rPr>
        <w:t>余家大型超市商场、</w:t>
      </w:r>
      <w:r>
        <w:rPr>
          <w:rFonts w:ascii="宋体" w:eastAsia="宋体" w:hAnsi="宋体" w:cs="宋体" w:hint="eastAsia"/>
          <w:color w:val="000000" w:themeColor="text1"/>
          <w:sz w:val="32"/>
          <w:szCs w:val="32"/>
        </w:rPr>
        <w:t>40</w:t>
      </w:r>
      <w:r>
        <w:rPr>
          <w:rFonts w:ascii="宋体" w:eastAsia="宋体" w:hAnsi="宋体" w:cs="宋体" w:hint="eastAsia"/>
          <w:color w:val="000000" w:themeColor="text1"/>
          <w:sz w:val="32"/>
          <w:szCs w:val="32"/>
        </w:rPr>
        <w:t>余家商贸服务企业、</w:t>
      </w:r>
      <w:r>
        <w:rPr>
          <w:rFonts w:ascii="宋体" w:eastAsia="宋体" w:hAnsi="宋体" w:cs="宋体" w:hint="eastAsia"/>
          <w:color w:val="000000" w:themeColor="text1"/>
          <w:sz w:val="32"/>
          <w:szCs w:val="32"/>
        </w:rPr>
        <w:t>22</w:t>
      </w:r>
      <w:r>
        <w:rPr>
          <w:rFonts w:ascii="宋体" w:eastAsia="宋体" w:hAnsi="宋体" w:cs="宋体" w:hint="eastAsia"/>
          <w:color w:val="000000" w:themeColor="text1"/>
          <w:sz w:val="32"/>
          <w:szCs w:val="32"/>
        </w:rPr>
        <w:t>家专业市场、</w:t>
      </w:r>
      <w:r>
        <w:rPr>
          <w:rFonts w:ascii="宋体" w:eastAsia="宋体" w:hAnsi="宋体" w:cs="宋体" w:hint="eastAsia"/>
          <w:color w:val="000000" w:themeColor="text1"/>
          <w:sz w:val="32"/>
          <w:szCs w:val="32"/>
        </w:rPr>
        <w:t>46</w:t>
      </w:r>
      <w:r>
        <w:rPr>
          <w:rFonts w:ascii="宋体" w:eastAsia="宋体" w:hAnsi="宋体" w:cs="宋体" w:hint="eastAsia"/>
          <w:color w:val="000000" w:themeColor="text1"/>
          <w:sz w:val="32"/>
          <w:szCs w:val="32"/>
        </w:rPr>
        <w:t>家加油站和</w:t>
      </w:r>
      <w:r>
        <w:rPr>
          <w:rFonts w:ascii="宋体" w:eastAsia="宋体" w:hAnsi="宋体" w:cs="宋体" w:hint="eastAsia"/>
          <w:color w:val="000000" w:themeColor="text1"/>
          <w:sz w:val="32"/>
          <w:szCs w:val="32"/>
        </w:rPr>
        <w:t>120</w:t>
      </w:r>
      <w:r>
        <w:rPr>
          <w:rFonts w:ascii="宋体" w:eastAsia="宋体" w:hAnsi="宋体" w:cs="宋体" w:hint="eastAsia"/>
          <w:color w:val="000000" w:themeColor="text1"/>
          <w:sz w:val="32"/>
          <w:szCs w:val="32"/>
        </w:rPr>
        <w:t>余家商贸“四上”企业等人员聚集场所疫情防控。</w:t>
      </w:r>
      <w:r>
        <w:rPr>
          <w:rFonts w:ascii="宋体" w:eastAsia="宋体" w:hAnsi="宋体" w:cs="宋体" w:hint="eastAsia"/>
          <w:color w:val="000000" w:themeColor="text1"/>
          <w:sz w:val="32"/>
          <w:szCs w:val="32"/>
          <w:lang/>
        </w:rPr>
        <w:t>全局共出动人员</w:t>
      </w:r>
      <w:r>
        <w:rPr>
          <w:rFonts w:ascii="宋体" w:eastAsia="宋体" w:hAnsi="宋体" w:cs="宋体" w:hint="eastAsia"/>
          <w:color w:val="000000" w:themeColor="text1"/>
          <w:sz w:val="32"/>
          <w:szCs w:val="32"/>
          <w:lang/>
        </w:rPr>
        <w:t>3200</w:t>
      </w:r>
      <w:r>
        <w:rPr>
          <w:rFonts w:ascii="宋体" w:eastAsia="宋体" w:hAnsi="宋体" w:cs="宋体" w:hint="eastAsia"/>
          <w:color w:val="000000" w:themeColor="text1"/>
          <w:sz w:val="32"/>
          <w:szCs w:val="32"/>
          <w:lang/>
        </w:rPr>
        <w:t>人（次），车辆</w:t>
      </w:r>
      <w:r>
        <w:rPr>
          <w:rFonts w:ascii="宋体" w:eastAsia="宋体" w:hAnsi="宋体" w:cs="宋体" w:hint="eastAsia"/>
          <w:color w:val="000000" w:themeColor="text1"/>
          <w:sz w:val="32"/>
          <w:szCs w:val="32"/>
          <w:lang/>
        </w:rPr>
        <w:t>600</w:t>
      </w:r>
      <w:r>
        <w:rPr>
          <w:rFonts w:ascii="宋体" w:eastAsia="宋体" w:hAnsi="宋体" w:cs="宋体" w:hint="eastAsia"/>
          <w:color w:val="000000" w:themeColor="text1"/>
          <w:sz w:val="32"/>
          <w:szCs w:val="32"/>
          <w:lang/>
        </w:rPr>
        <w:t>余台（次），填写巡查表</w:t>
      </w:r>
      <w:r>
        <w:rPr>
          <w:rFonts w:ascii="宋体" w:eastAsia="宋体" w:hAnsi="宋体" w:cs="宋体" w:hint="eastAsia"/>
          <w:color w:val="000000" w:themeColor="text1"/>
          <w:sz w:val="32"/>
          <w:szCs w:val="32"/>
          <w:lang/>
        </w:rPr>
        <w:t>6400</w:t>
      </w:r>
      <w:r>
        <w:rPr>
          <w:rFonts w:ascii="宋体" w:eastAsia="宋体" w:hAnsi="宋体" w:cs="宋体" w:hint="eastAsia"/>
          <w:color w:val="000000" w:themeColor="text1"/>
          <w:sz w:val="32"/>
          <w:szCs w:val="32"/>
          <w:lang/>
        </w:rPr>
        <w:t>余份，发现问题</w:t>
      </w:r>
      <w:r>
        <w:rPr>
          <w:rFonts w:ascii="宋体" w:eastAsia="宋体" w:hAnsi="宋体" w:cs="宋体" w:hint="eastAsia"/>
          <w:color w:val="000000" w:themeColor="text1"/>
          <w:sz w:val="32"/>
          <w:szCs w:val="32"/>
          <w:lang/>
        </w:rPr>
        <w:t>210</w:t>
      </w:r>
      <w:r>
        <w:rPr>
          <w:rFonts w:ascii="宋体" w:eastAsia="宋体" w:hAnsi="宋体" w:cs="宋体" w:hint="eastAsia"/>
          <w:color w:val="000000" w:themeColor="text1"/>
          <w:sz w:val="32"/>
          <w:szCs w:val="32"/>
          <w:lang/>
        </w:rPr>
        <w:t>余个，整改问题</w:t>
      </w:r>
      <w:r>
        <w:rPr>
          <w:rFonts w:ascii="宋体" w:eastAsia="宋体" w:hAnsi="宋体" w:cs="宋体" w:hint="eastAsia"/>
          <w:color w:val="000000" w:themeColor="text1"/>
          <w:sz w:val="32"/>
          <w:szCs w:val="32"/>
          <w:lang/>
        </w:rPr>
        <w:t>210</w:t>
      </w:r>
      <w:r>
        <w:rPr>
          <w:rFonts w:ascii="宋体" w:eastAsia="宋体" w:hAnsi="宋体" w:cs="宋体" w:hint="eastAsia"/>
          <w:color w:val="000000" w:themeColor="text1"/>
          <w:sz w:val="32"/>
          <w:szCs w:val="32"/>
          <w:lang/>
        </w:rPr>
        <w:t>余个，发放各类资料</w:t>
      </w:r>
      <w:r>
        <w:rPr>
          <w:rFonts w:ascii="宋体" w:eastAsia="宋体" w:hAnsi="宋体" w:cs="宋体" w:hint="eastAsia"/>
          <w:color w:val="000000" w:themeColor="text1"/>
          <w:sz w:val="32"/>
          <w:szCs w:val="32"/>
          <w:lang/>
        </w:rPr>
        <w:t>8400</w:t>
      </w:r>
      <w:r>
        <w:rPr>
          <w:rFonts w:ascii="宋体" w:eastAsia="宋体" w:hAnsi="宋体" w:cs="宋体" w:hint="eastAsia"/>
          <w:color w:val="000000" w:themeColor="text1"/>
          <w:sz w:val="32"/>
          <w:szCs w:val="32"/>
          <w:lang/>
        </w:rPr>
        <w:t>余份；组织专人对城区</w:t>
      </w:r>
      <w:r>
        <w:rPr>
          <w:rFonts w:ascii="宋体" w:eastAsia="宋体" w:hAnsi="宋体" w:cs="宋体" w:hint="eastAsia"/>
          <w:color w:val="000000" w:themeColor="text1"/>
          <w:sz w:val="32"/>
          <w:szCs w:val="32"/>
          <w:lang/>
        </w:rPr>
        <w:t>100</w:t>
      </w:r>
      <w:r>
        <w:rPr>
          <w:rFonts w:ascii="宋体" w:eastAsia="宋体" w:hAnsi="宋体" w:cs="宋体" w:hint="eastAsia"/>
          <w:color w:val="000000" w:themeColor="text1"/>
          <w:sz w:val="32"/>
          <w:szCs w:val="32"/>
          <w:lang/>
        </w:rPr>
        <w:t>余家大中型超市和</w:t>
      </w:r>
      <w:r>
        <w:rPr>
          <w:rFonts w:ascii="宋体" w:eastAsia="宋体" w:hAnsi="宋体" w:cs="宋体" w:hint="eastAsia"/>
          <w:color w:val="000000" w:themeColor="text1"/>
          <w:sz w:val="32"/>
          <w:szCs w:val="32"/>
          <w:lang/>
        </w:rPr>
        <w:t>11</w:t>
      </w:r>
      <w:r>
        <w:rPr>
          <w:rFonts w:ascii="宋体" w:eastAsia="宋体" w:hAnsi="宋体" w:cs="宋体" w:hint="eastAsia"/>
          <w:color w:val="000000" w:themeColor="text1"/>
          <w:sz w:val="32"/>
          <w:szCs w:val="32"/>
          <w:lang/>
        </w:rPr>
        <w:t>个专业粮油生鲜市场的粮油、猪肉、禽蛋、牛奶、蔬菜、方便面等生活必需品进行全面监测，第一时间了解</w:t>
      </w:r>
      <w:r>
        <w:rPr>
          <w:rFonts w:ascii="宋体" w:eastAsia="宋体" w:hAnsi="宋体" w:cs="宋体" w:hint="eastAsia"/>
          <w:color w:val="000000" w:themeColor="text1"/>
          <w:sz w:val="32"/>
          <w:szCs w:val="32"/>
        </w:rPr>
        <w:t>调入量、调出量、当前存量、日均消费量、可供消费天数等</w:t>
      </w:r>
      <w:r>
        <w:rPr>
          <w:rFonts w:ascii="宋体" w:eastAsia="宋体" w:hAnsi="宋体" w:cs="宋体" w:hint="eastAsia"/>
          <w:color w:val="000000" w:themeColor="text1"/>
          <w:sz w:val="32"/>
          <w:szCs w:val="32"/>
          <w:lang/>
        </w:rPr>
        <w:t>情况，</w:t>
      </w:r>
      <w:r>
        <w:rPr>
          <w:rFonts w:ascii="宋体" w:eastAsia="宋体" w:hAnsi="宋体" w:cs="宋体" w:hint="eastAsia"/>
          <w:color w:val="000000" w:themeColor="text1"/>
          <w:sz w:val="32"/>
          <w:szCs w:val="32"/>
        </w:rPr>
        <w:t>为疫情应急调控提供了科学的数据依据。</w:t>
      </w:r>
      <w:r>
        <w:rPr>
          <w:rFonts w:ascii="宋体" w:eastAsia="宋体" w:hAnsi="宋体" w:cs="宋体" w:hint="eastAsia"/>
          <w:color w:val="000000" w:themeColor="text1"/>
          <w:kern w:val="0"/>
          <w:sz w:val="32"/>
          <w:szCs w:val="32"/>
          <w:shd w:val="clear" w:color="auto" w:fill="FFFFFF"/>
          <w:lang/>
        </w:rPr>
        <w:t>据统计，疫情期间，共组织辖区各类实体企业、电商企业等外购防护口罩</w:t>
      </w:r>
      <w:r>
        <w:rPr>
          <w:rFonts w:ascii="宋体" w:eastAsia="宋体" w:hAnsi="宋体" w:cs="宋体" w:hint="eastAsia"/>
          <w:color w:val="000000" w:themeColor="text1"/>
          <w:kern w:val="0"/>
          <w:sz w:val="32"/>
          <w:szCs w:val="32"/>
          <w:shd w:val="clear" w:color="auto" w:fill="FFFFFF"/>
          <w:lang/>
        </w:rPr>
        <w:t>40</w:t>
      </w:r>
      <w:r>
        <w:rPr>
          <w:rFonts w:ascii="宋体" w:eastAsia="宋体" w:hAnsi="宋体" w:cs="宋体" w:hint="eastAsia"/>
          <w:color w:val="000000" w:themeColor="text1"/>
          <w:kern w:val="0"/>
          <w:sz w:val="32"/>
          <w:szCs w:val="32"/>
          <w:shd w:val="clear" w:color="auto" w:fill="FFFFFF"/>
          <w:lang/>
        </w:rPr>
        <w:t>万只，额温枪</w:t>
      </w:r>
      <w:r>
        <w:rPr>
          <w:rFonts w:ascii="宋体" w:eastAsia="宋体" w:hAnsi="宋体" w:cs="宋体" w:hint="eastAsia"/>
          <w:color w:val="000000" w:themeColor="text1"/>
          <w:kern w:val="0"/>
          <w:sz w:val="32"/>
          <w:szCs w:val="32"/>
          <w:shd w:val="clear" w:color="auto" w:fill="FFFFFF"/>
          <w:lang/>
        </w:rPr>
        <w:t>5600</w:t>
      </w:r>
      <w:r>
        <w:rPr>
          <w:rFonts w:ascii="宋体" w:eastAsia="宋体" w:hAnsi="宋体" w:cs="宋体" w:hint="eastAsia"/>
          <w:color w:val="000000" w:themeColor="text1"/>
          <w:kern w:val="0"/>
          <w:sz w:val="32"/>
          <w:szCs w:val="32"/>
          <w:shd w:val="clear" w:color="auto" w:fill="FFFFFF"/>
          <w:lang/>
        </w:rPr>
        <w:t>余把，消毒液（水）</w:t>
      </w:r>
      <w:r>
        <w:rPr>
          <w:rFonts w:ascii="宋体" w:eastAsia="宋体" w:hAnsi="宋体" w:cs="宋体" w:hint="eastAsia"/>
          <w:color w:val="000000" w:themeColor="text1"/>
          <w:kern w:val="0"/>
          <w:sz w:val="32"/>
          <w:szCs w:val="32"/>
          <w:shd w:val="clear" w:color="auto" w:fill="FFFFFF"/>
          <w:lang/>
        </w:rPr>
        <w:t>1</w:t>
      </w:r>
      <w:r>
        <w:rPr>
          <w:rFonts w:ascii="宋体" w:eastAsia="宋体" w:hAnsi="宋体" w:cs="宋体" w:hint="eastAsia"/>
          <w:color w:val="000000" w:themeColor="text1"/>
          <w:kern w:val="0"/>
          <w:sz w:val="32"/>
          <w:szCs w:val="32"/>
          <w:shd w:val="clear" w:color="auto" w:fill="FFFFFF"/>
          <w:lang/>
        </w:rPr>
        <w:t>吨，外调猪肉、禽蛋、牛奶、蔬菜等</w:t>
      </w:r>
      <w:r>
        <w:rPr>
          <w:rFonts w:ascii="宋体" w:eastAsia="宋体" w:hAnsi="宋体" w:cs="宋体" w:hint="eastAsia"/>
          <w:color w:val="000000" w:themeColor="text1"/>
          <w:kern w:val="0"/>
          <w:sz w:val="32"/>
          <w:szCs w:val="32"/>
          <w:shd w:val="clear" w:color="auto" w:fill="FFFFFF"/>
          <w:lang/>
        </w:rPr>
        <w:t>生活物资</w:t>
      </w:r>
      <w:r>
        <w:rPr>
          <w:rFonts w:ascii="宋体" w:eastAsia="宋体" w:hAnsi="宋体" w:cs="宋体" w:hint="eastAsia"/>
          <w:color w:val="000000" w:themeColor="text1"/>
          <w:kern w:val="0"/>
          <w:sz w:val="32"/>
          <w:szCs w:val="32"/>
          <w:shd w:val="clear" w:color="auto" w:fill="FFFFFF"/>
          <w:lang/>
        </w:rPr>
        <w:t>42</w:t>
      </w:r>
      <w:r>
        <w:rPr>
          <w:rFonts w:ascii="宋体" w:eastAsia="宋体" w:hAnsi="宋体" w:cs="宋体" w:hint="eastAsia"/>
          <w:color w:val="000000" w:themeColor="text1"/>
          <w:kern w:val="0"/>
          <w:sz w:val="32"/>
          <w:szCs w:val="32"/>
          <w:shd w:val="clear" w:color="auto" w:fill="FFFFFF"/>
          <w:lang/>
        </w:rPr>
        <w:t>万余吨，引导企业销售本区贫困户知晓家禽</w:t>
      </w:r>
      <w:r>
        <w:rPr>
          <w:rFonts w:ascii="宋体" w:eastAsia="宋体" w:hAnsi="宋体" w:cs="宋体" w:hint="eastAsia"/>
          <w:color w:val="000000" w:themeColor="text1"/>
          <w:kern w:val="0"/>
          <w:sz w:val="32"/>
          <w:szCs w:val="32"/>
          <w:shd w:val="clear" w:color="auto" w:fill="FFFFFF"/>
          <w:lang/>
        </w:rPr>
        <w:t>11</w:t>
      </w:r>
      <w:r>
        <w:rPr>
          <w:rFonts w:ascii="宋体" w:eastAsia="宋体" w:hAnsi="宋体" w:cs="宋体" w:hint="eastAsia"/>
          <w:color w:val="000000" w:themeColor="text1"/>
          <w:kern w:val="0"/>
          <w:sz w:val="32"/>
          <w:szCs w:val="32"/>
          <w:shd w:val="clear" w:color="auto" w:fill="FFFFFF"/>
          <w:lang/>
        </w:rPr>
        <w:t>万羽、蔬菜</w:t>
      </w:r>
      <w:r>
        <w:rPr>
          <w:rFonts w:ascii="宋体" w:eastAsia="宋体" w:hAnsi="宋体" w:cs="宋体" w:hint="eastAsia"/>
          <w:color w:val="000000" w:themeColor="text1"/>
          <w:kern w:val="0"/>
          <w:sz w:val="32"/>
          <w:szCs w:val="32"/>
          <w:shd w:val="clear" w:color="auto" w:fill="FFFFFF"/>
          <w:lang/>
        </w:rPr>
        <w:t>8</w:t>
      </w:r>
      <w:r>
        <w:rPr>
          <w:rFonts w:ascii="宋体" w:eastAsia="宋体" w:hAnsi="宋体" w:cs="宋体" w:hint="eastAsia"/>
          <w:color w:val="000000" w:themeColor="text1"/>
          <w:kern w:val="0"/>
          <w:sz w:val="32"/>
          <w:szCs w:val="32"/>
          <w:shd w:val="clear" w:color="auto" w:fill="FFFFFF"/>
          <w:lang/>
        </w:rPr>
        <w:t>万余斤。</w:t>
      </w:r>
      <w:r>
        <w:rPr>
          <w:rFonts w:ascii="宋体" w:eastAsia="宋体" w:hAnsi="宋体" w:cs="宋体" w:hint="eastAsia"/>
          <w:color w:val="000000" w:themeColor="text1"/>
          <w:sz w:val="32"/>
          <w:szCs w:val="32"/>
        </w:rPr>
        <w:t>疫情期间城区生活物资保障供应、市场价格</w:t>
      </w:r>
      <w:r>
        <w:rPr>
          <w:rFonts w:ascii="宋体" w:eastAsia="宋体" w:hAnsi="宋体" w:cs="宋体" w:hint="eastAsia"/>
          <w:color w:val="000000" w:themeColor="text1"/>
          <w:spacing w:val="-6"/>
          <w:sz w:val="32"/>
          <w:szCs w:val="32"/>
        </w:rPr>
        <w:t>监测、防疫物资采购等工作成效较好，未发生一起聚集性感染</w:t>
      </w:r>
      <w:r>
        <w:rPr>
          <w:rFonts w:ascii="宋体" w:eastAsia="宋体" w:hAnsi="宋体" w:cs="宋体" w:hint="eastAsia"/>
          <w:color w:val="000000" w:themeColor="text1"/>
          <w:sz w:val="32"/>
          <w:szCs w:val="32"/>
        </w:rPr>
        <w:t>。</w:t>
      </w:r>
    </w:p>
    <w:p w:rsidR="00645F9C" w:rsidRDefault="00116201" w:rsidP="00186157">
      <w:pPr>
        <w:autoSpaceDE w:val="0"/>
        <w:spacing w:line="560" w:lineRule="exact"/>
        <w:ind w:firstLineChars="200" w:firstLine="643"/>
        <w:jc w:val="left"/>
        <w:rPr>
          <w:rFonts w:ascii="宋体" w:eastAsia="宋体" w:hAnsi="宋体" w:cs="宋体"/>
          <w:color w:val="000000" w:themeColor="text1"/>
          <w:sz w:val="32"/>
          <w:szCs w:val="32"/>
        </w:rPr>
      </w:pPr>
      <w:r>
        <w:rPr>
          <w:rFonts w:ascii="楷体" w:eastAsia="楷体" w:hAnsi="楷体" w:cs="楷体" w:hint="eastAsia"/>
          <w:b/>
          <w:color w:val="000000" w:themeColor="text1"/>
          <w:sz w:val="32"/>
          <w:szCs w:val="32"/>
          <w:shd w:val="clear" w:color="auto" w:fill="FFFFFF"/>
          <w:lang/>
        </w:rPr>
        <w:lastRenderedPageBreak/>
        <w:t>2.</w:t>
      </w:r>
      <w:r>
        <w:rPr>
          <w:rFonts w:ascii="楷体" w:eastAsia="楷体" w:hAnsi="楷体" w:cs="楷体" w:hint="eastAsia"/>
          <w:b/>
          <w:color w:val="000000" w:themeColor="text1"/>
          <w:sz w:val="32"/>
          <w:szCs w:val="32"/>
          <w:shd w:val="clear" w:color="auto" w:fill="FFFFFF"/>
          <w:lang/>
        </w:rPr>
        <w:t>有序推动企业复工复产。</w:t>
      </w:r>
      <w:r>
        <w:rPr>
          <w:rFonts w:ascii="宋体" w:eastAsia="宋体" w:hAnsi="宋体" w:cs="宋体" w:hint="eastAsia"/>
          <w:color w:val="000000" w:themeColor="text1"/>
          <w:sz w:val="32"/>
          <w:szCs w:val="32"/>
          <w:shd w:val="clear" w:color="auto" w:fill="FFFFFF"/>
          <w:lang/>
        </w:rPr>
        <w:t>区商务局按照中央及省市区复工复产相关工作部署，坚持“一手抓疫情防控、一手抓复工复产”，多举措切实抓好疫情防控期间商贸企业复工复产工作。</w:t>
      </w:r>
      <w:r>
        <w:rPr>
          <w:rFonts w:ascii="宋体" w:eastAsia="宋体" w:hAnsi="宋体" w:cs="宋体" w:hint="eastAsia"/>
          <w:color w:val="000000" w:themeColor="text1"/>
          <w:sz w:val="31"/>
          <w:szCs w:val="31"/>
          <w:shd w:val="clear" w:color="auto" w:fill="FFFFFF"/>
        </w:rPr>
        <w:t>制定了</w:t>
      </w:r>
      <w:r>
        <w:rPr>
          <w:rFonts w:ascii="宋体" w:eastAsia="宋体" w:hAnsi="宋体" w:cs="宋体" w:hint="eastAsia"/>
          <w:color w:val="000000" w:themeColor="text1"/>
          <w:kern w:val="0"/>
          <w:sz w:val="32"/>
          <w:szCs w:val="32"/>
          <w:shd w:val="clear" w:color="auto" w:fill="FFFFFF"/>
          <w:lang/>
        </w:rPr>
        <w:t>《鹤城区外贸企业复工复产帮扶方案》和《鹤城区商贸流通企业复工复产帮扶方案》等方案，</w:t>
      </w:r>
      <w:r>
        <w:rPr>
          <w:rFonts w:ascii="宋体" w:eastAsia="宋体" w:hAnsi="宋体" w:cs="宋体" w:hint="eastAsia"/>
          <w:color w:val="000000" w:themeColor="text1"/>
          <w:sz w:val="31"/>
          <w:szCs w:val="31"/>
          <w:shd w:val="clear" w:color="auto" w:fill="FFFFFF"/>
        </w:rPr>
        <w:t>成立工作专班，同时建立重点企业联络员派驻制度</w:t>
      </w:r>
      <w:r>
        <w:rPr>
          <w:rFonts w:ascii="宋体" w:eastAsia="宋体" w:hAnsi="宋体" w:cs="宋体" w:hint="eastAsia"/>
          <w:color w:val="000000" w:themeColor="text1"/>
          <w:sz w:val="31"/>
          <w:szCs w:val="31"/>
          <w:shd w:val="clear" w:color="auto" w:fill="FFFFFF"/>
        </w:rPr>
        <w:t>，</w:t>
      </w:r>
      <w:r>
        <w:rPr>
          <w:rFonts w:ascii="宋体" w:eastAsia="宋体" w:hAnsi="宋体" w:cs="宋体" w:hint="eastAsia"/>
          <w:color w:val="000000" w:themeColor="text1"/>
          <w:kern w:val="0"/>
          <w:sz w:val="32"/>
          <w:szCs w:val="32"/>
          <w:shd w:val="clear" w:color="auto" w:fill="FFFFFF"/>
          <w:lang/>
        </w:rPr>
        <w:t>通过、微信、上门送达等方式，积极宣传中央和省、市各项帮扶政策，将各项优惠政策及时全面传达到每一位企业家。</w:t>
      </w:r>
      <w:r>
        <w:rPr>
          <w:rFonts w:ascii="宋体" w:eastAsia="宋体" w:hAnsi="宋体" w:cs="宋体" w:hint="eastAsia"/>
          <w:b/>
          <w:bCs/>
          <w:color w:val="000000" w:themeColor="text1"/>
          <w:kern w:val="0"/>
          <w:sz w:val="32"/>
          <w:szCs w:val="32"/>
          <w:shd w:val="clear" w:color="auto" w:fill="FFFFFF"/>
          <w:lang/>
        </w:rPr>
        <w:t>发挥部门优势。</w:t>
      </w:r>
      <w:r>
        <w:rPr>
          <w:rFonts w:ascii="宋体" w:eastAsia="宋体" w:hAnsi="宋体" w:cs="宋体" w:hint="eastAsia"/>
          <w:color w:val="000000" w:themeColor="text1"/>
          <w:kern w:val="0"/>
          <w:sz w:val="32"/>
          <w:szCs w:val="32"/>
          <w:shd w:val="clear" w:color="auto" w:fill="FFFFFF"/>
          <w:lang/>
        </w:rPr>
        <w:t>深入走访企业、商家</w:t>
      </w:r>
      <w:r>
        <w:rPr>
          <w:rFonts w:ascii="宋体" w:eastAsia="宋体" w:hAnsi="宋体" w:cs="宋体" w:hint="eastAsia"/>
          <w:color w:val="000000" w:themeColor="text1"/>
          <w:kern w:val="0"/>
          <w:sz w:val="32"/>
          <w:szCs w:val="32"/>
          <w:shd w:val="clear" w:color="auto" w:fill="FFFFFF"/>
          <w:lang/>
        </w:rPr>
        <w:t>70</w:t>
      </w:r>
      <w:r>
        <w:rPr>
          <w:rFonts w:ascii="宋体" w:eastAsia="宋体" w:hAnsi="宋体" w:cs="宋体" w:hint="eastAsia"/>
          <w:color w:val="000000" w:themeColor="text1"/>
          <w:kern w:val="0"/>
          <w:sz w:val="32"/>
          <w:szCs w:val="32"/>
          <w:shd w:val="clear" w:color="auto" w:fill="FFFFFF"/>
          <w:lang/>
        </w:rPr>
        <w:t>余家，帮助梳理困难</w:t>
      </w:r>
      <w:r>
        <w:rPr>
          <w:rFonts w:ascii="宋体" w:eastAsia="宋体" w:hAnsi="宋体" w:cs="宋体" w:hint="eastAsia"/>
          <w:color w:val="000000" w:themeColor="text1"/>
          <w:kern w:val="0"/>
          <w:sz w:val="32"/>
          <w:szCs w:val="32"/>
          <w:shd w:val="clear" w:color="auto" w:fill="FFFFFF"/>
          <w:lang/>
        </w:rPr>
        <w:t>60</w:t>
      </w:r>
      <w:r>
        <w:rPr>
          <w:rFonts w:ascii="宋体" w:eastAsia="宋体" w:hAnsi="宋体" w:cs="宋体" w:hint="eastAsia"/>
          <w:color w:val="000000" w:themeColor="text1"/>
          <w:kern w:val="0"/>
          <w:sz w:val="32"/>
          <w:szCs w:val="32"/>
          <w:shd w:val="clear" w:color="auto" w:fill="FFFFFF"/>
          <w:lang/>
        </w:rPr>
        <w:t>余个，联系相关部门解决门面租金减免、防疫物资采购、企业用工、水电费缓交等实际问题</w:t>
      </w:r>
      <w:r>
        <w:rPr>
          <w:rFonts w:ascii="宋体" w:eastAsia="宋体" w:hAnsi="宋体" w:cs="宋体" w:hint="eastAsia"/>
          <w:color w:val="000000" w:themeColor="text1"/>
          <w:kern w:val="0"/>
          <w:sz w:val="32"/>
          <w:szCs w:val="32"/>
          <w:shd w:val="clear" w:color="auto" w:fill="FFFFFF"/>
          <w:lang/>
        </w:rPr>
        <w:t>40</w:t>
      </w:r>
      <w:r>
        <w:rPr>
          <w:rFonts w:ascii="宋体" w:eastAsia="宋体" w:hAnsi="宋体" w:cs="宋体" w:hint="eastAsia"/>
          <w:color w:val="000000" w:themeColor="text1"/>
          <w:kern w:val="0"/>
          <w:sz w:val="32"/>
          <w:szCs w:val="32"/>
          <w:shd w:val="clear" w:color="auto" w:fill="FFFFFF"/>
          <w:lang/>
        </w:rPr>
        <w:t>余个。帮助企业开具运输证明</w:t>
      </w:r>
      <w:r>
        <w:rPr>
          <w:rFonts w:ascii="宋体" w:eastAsia="宋体" w:hAnsi="宋体" w:cs="宋体" w:hint="eastAsia"/>
          <w:color w:val="000000" w:themeColor="text1"/>
          <w:kern w:val="0"/>
          <w:sz w:val="32"/>
          <w:szCs w:val="32"/>
          <w:shd w:val="clear" w:color="auto" w:fill="FFFFFF"/>
          <w:lang/>
        </w:rPr>
        <w:t>8</w:t>
      </w:r>
      <w:r>
        <w:rPr>
          <w:rFonts w:ascii="宋体" w:eastAsia="宋体" w:hAnsi="宋体" w:cs="宋体" w:hint="eastAsia"/>
          <w:color w:val="000000" w:themeColor="text1"/>
          <w:kern w:val="0"/>
          <w:sz w:val="32"/>
          <w:szCs w:val="32"/>
          <w:shd w:val="clear" w:color="auto" w:fill="FFFFFF"/>
          <w:lang/>
        </w:rPr>
        <w:t>家，协助佳恵公司、第五元素等</w:t>
      </w:r>
      <w:r>
        <w:rPr>
          <w:rFonts w:ascii="宋体" w:eastAsia="宋体" w:hAnsi="宋体" w:cs="宋体" w:hint="eastAsia"/>
          <w:color w:val="000000" w:themeColor="text1"/>
          <w:kern w:val="0"/>
          <w:sz w:val="32"/>
          <w:szCs w:val="32"/>
          <w:shd w:val="clear" w:color="auto" w:fill="FFFFFF"/>
          <w:lang/>
        </w:rPr>
        <w:t>4</w:t>
      </w:r>
      <w:r>
        <w:rPr>
          <w:rFonts w:ascii="宋体" w:eastAsia="宋体" w:hAnsi="宋体" w:cs="宋体" w:hint="eastAsia"/>
          <w:color w:val="000000" w:themeColor="text1"/>
          <w:kern w:val="0"/>
          <w:sz w:val="32"/>
          <w:szCs w:val="32"/>
          <w:shd w:val="clear" w:color="auto" w:fill="FFFFFF"/>
          <w:lang/>
        </w:rPr>
        <w:t>家公司办理了二级医用物资经营资质，先后三批为佳惠、怀仁、好伴等</w:t>
      </w:r>
      <w:r>
        <w:rPr>
          <w:rFonts w:ascii="宋体" w:eastAsia="宋体" w:hAnsi="宋体" w:cs="宋体" w:hint="eastAsia"/>
          <w:color w:val="000000" w:themeColor="text1"/>
          <w:kern w:val="0"/>
          <w:sz w:val="32"/>
          <w:szCs w:val="32"/>
          <w:shd w:val="clear" w:color="auto" w:fill="FFFFFF"/>
          <w:lang/>
        </w:rPr>
        <w:t>16</w:t>
      </w:r>
      <w:r>
        <w:rPr>
          <w:rFonts w:ascii="宋体" w:eastAsia="宋体" w:hAnsi="宋体" w:cs="宋体" w:hint="eastAsia"/>
          <w:color w:val="000000" w:themeColor="text1"/>
          <w:kern w:val="0"/>
          <w:sz w:val="32"/>
          <w:szCs w:val="32"/>
          <w:shd w:val="clear" w:color="auto" w:fill="FFFFFF"/>
          <w:lang/>
        </w:rPr>
        <w:t>家重点招商引资保供企业申请政策贴息贷款</w:t>
      </w:r>
      <w:r>
        <w:rPr>
          <w:rFonts w:ascii="宋体" w:eastAsia="宋体" w:hAnsi="宋体" w:cs="宋体" w:hint="eastAsia"/>
          <w:color w:val="000000" w:themeColor="text1"/>
          <w:kern w:val="0"/>
          <w:sz w:val="32"/>
          <w:szCs w:val="32"/>
          <w:shd w:val="clear" w:color="auto" w:fill="FFFFFF"/>
          <w:lang/>
        </w:rPr>
        <w:t>13</w:t>
      </w:r>
      <w:r>
        <w:rPr>
          <w:rFonts w:ascii="宋体" w:eastAsia="宋体" w:hAnsi="宋体" w:cs="宋体" w:hint="eastAsia"/>
          <w:color w:val="000000" w:themeColor="text1"/>
          <w:kern w:val="0"/>
          <w:sz w:val="32"/>
          <w:szCs w:val="32"/>
          <w:shd w:val="clear" w:color="auto" w:fill="FFFFFF"/>
          <w:lang/>
        </w:rPr>
        <w:t>亿元，已到位</w:t>
      </w:r>
      <w:r>
        <w:rPr>
          <w:rFonts w:ascii="宋体" w:eastAsia="宋体" w:hAnsi="宋体" w:cs="宋体" w:hint="eastAsia"/>
          <w:color w:val="000000" w:themeColor="text1"/>
          <w:kern w:val="0"/>
          <w:sz w:val="32"/>
          <w:szCs w:val="32"/>
          <w:shd w:val="clear" w:color="auto" w:fill="FFFFFF"/>
          <w:lang/>
        </w:rPr>
        <w:t>3.8</w:t>
      </w:r>
      <w:r>
        <w:rPr>
          <w:rFonts w:ascii="宋体" w:eastAsia="宋体" w:hAnsi="宋体" w:cs="宋体" w:hint="eastAsia"/>
          <w:color w:val="000000" w:themeColor="text1"/>
          <w:kern w:val="0"/>
          <w:sz w:val="32"/>
          <w:szCs w:val="32"/>
          <w:shd w:val="clear" w:color="auto" w:fill="FFFFFF"/>
          <w:lang/>
        </w:rPr>
        <w:t>亿元，其余正在继续与银行联系对接；为区政府及相关企业联系购买平价口罩</w:t>
      </w:r>
      <w:r>
        <w:rPr>
          <w:rFonts w:ascii="宋体" w:eastAsia="宋体" w:hAnsi="宋体" w:cs="宋体" w:hint="eastAsia"/>
          <w:color w:val="000000" w:themeColor="text1"/>
          <w:kern w:val="0"/>
          <w:sz w:val="32"/>
          <w:szCs w:val="32"/>
          <w:shd w:val="clear" w:color="auto" w:fill="FFFFFF"/>
          <w:lang/>
        </w:rPr>
        <w:t>15</w:t>
      </w:r>
      <w:r>
        <w:rPr>
          <w:rFonts w:ascii="宋体" w:eastAsia="宋体" w:hAnsi="宋体" w:cs="宋体" w:hint="eastAsia"/>
          <w:color w:val="000000" w:themeColor="text1"/>
          <w:kern w:val="0"/>
          <w:sz w:val="32"/>
          <w:szCs w:val="32"/>
          <w:shd w:val="clear" w:color="auto" w:fill="FFFFFF"/>
          <w:lang/>
        </w:rPr>
        <w:t>万只，额温</w:t>
      </w:r>
      <w:r>
        <w:rPr>
          <w:rFonts w:ascii="宋体" w:eastAsia="宋体" w:hAnsi="宋体" w:cs="宋体" w:hint="eastAsia"/>
          <w:color w:val="000000" w:themeColor="text1"/>
          <w:kern w:val="0"/>
          <w:sz w:val="32"/>
          <w:szCs w:val="32"/>
          <w:shd w:val="clear" w:color="auto" w:fill="FFFFFF"/>
          <w:lang/>
        </w:rPr>
        <w:t>枪</w:t>
      </w:r>
      <w:r>
        <w:rPr>
          <w:rFonts w:ascii="宋体" w:eastAsia="宋体" w:hAnsi="宋体" w:cs="宋体" w:hint="eastAsia"/>
          <w:color w:val="000000" w:themeColor="text1"/>
          <w:kern w:val="0"/>
          <w:sz w:val="32"/>
          <w:szCs w:val="32"/>
          <w:shd w:val="clear" w:color="auto" w:fill="FFFFFF"/>
          <w:lang/>
        </w:rPr>
        <w:t>1000</w:t>
      </w:r>
      <w:r>
        <w:rPr>
          <w:rFonts w:ascii="宋体" w:eastAsia="宋体" w:hAnsi="宋体" w:cs="宋体" w:hint="eastAsia"/>
          <w:color w:val="000000" w:themeColor="text1"/>
          <w:kern w:val="0"/>
          <w:sz w:val="32"/>
          <w:szCs w:val="32"/>
          <w:shd w:val="clear" w:color="auto" w:fill="FFFFFF"/>
          <w:lang/>
        </w:rPr>
        <w:t>余支，动员企业捐赠消毒水</w:t>
      </w:r>
      <w:r>
        <w:rPr>
          <w:rFonts w:ascii="宋体" w:eastAsia="宋体" w:hAnsi="宋体" w:cs="宋体" w:hint="eastAsia"/>
          <w:color w:val="000000" w:themeColor="text1"/>
          <w:kern w:val="0"/>
          <w:sz w:val="32"/>
          <w:szCs w:val="32"/>
          <w:shd w:val="clear" w:color="auto" w:fill="FFFFFF"/>
          <w:lang/>
        </w:rPr>
        <w:t>2</w:t>
      </w:r>
      <w:r>
        <w:rPr>
          <w:rFonts w:ascii="宋体" w:eastAsia="宋体" w:hAnsi="宋体" w:cs="宋体" w:hint="eastAsia"/>
          <w:color w:val="000000" w:themeColor="text1"/>
          <w:kern w:val="0"/>
          <w:sz w:val="32"/>
          <w:szCs w:val="32"/>
          <w:shd w:val="clear" w:color="auto" w:fill="FFFFFF"/>
          <w:lang/>
        </w:rPr>
        <w:t>吨；调解万达广场、佳惠市委商场、满堂彩餐饮、翔铭新中石化等企业租金矛盾</w:t>
      </w:r>
      <w:r>
        <w:rPr>
          <w:rFonts w:ascii="宋体" w:eastAsia="宋体" w:hAnsi="宋体" w:cs="宋体" w:hint="eastAsia"/>
          <w:color w:val="000000" w:themeColor="text1"/>
          <w:kern w:val="0"/>
          <w:sz w:val="32"/>
          <w:szCs w:val="32"/>
          <w:shd w:val="clear" w:color="auto" w:fill="FFFFFF"/>
          <w:lang/>
        </w:rPr>
        <w:t>10</w:t>
      </w:r>
      <w:r>
        <w:rPr>
          <w:rFonts w:ascii="宋体" w:eastAsia="宋体" w:hAnsi="宋体" w:cs="宋体" w:hint="eastAsia"/>
          <w:color w:val="000000" w:themeColor="text1"/>
          <w:kern w:val="0"/>
          <w:sz w:val="32"/>
          <w:szCs w:val="32"/>
          <w:shd w:val="clear" w:color="auto" w:fill="FFFFFF"/>
          <w:lang/>
        </w:rPr>
        <w:t>余起</w:t>
      </w:r>
      <w:r>
        <w:rPr>
          <w:rFonts w:ascii="宋体" w:eastAsia="宋体" w:hAnsi="宋体" w:cs="宋体" w:hint="eastAsia"/>
          <w:color w:val="000000" w:themeColor="text1"/>
          <w:kern w:val="0"/>
          <w:sz w:val="32"/>
          <w:szCs w:val="32"/>
          <w:shd w:val="clear" w:color="auto" w:fill="FFFFFF"/>
          <w:lang/>
        </w:rPr>
        <w:t>,</w:t>
      </w:r>
      <w:r>
        <w:rPr>
          <w:rFonts w:ascii="宋体" w:eastAsia="宋体" w:hAnsi="宋体" w:cs="宋体" w:hint="eastAsia"/>
          <w:color w:val="000000" w:themeColor="text1"/>
          <w:kern w:val="0"/>
          <w:sz w:val="32"/>
          <w:szCs w:val="32"/>
          <w:shd w:val="clear" w:color="auto" w:fill="FFFFFF"/>
          <w:lang/>
        </w:rPr>
        <w:t>减免租金</w:t>
      </w:r>
      <w:r>
        <w:rPr>
          <w:rFonts w:ascii="宋体" w:eastAsia="宋体" w:hAnsi="宋体" w:cs="宋体" w:hint="eastAsia"/>
          <w:color w:val="000000" w:themeColor="text1"/>
          <w:kern w:val="0"/>
          <w:sz w:val="32"/>
          <w:szCs w:val="32"/>
          <w:shd w:val="clear" w:color="auto" w:fill="FFFFFF"/>
          <w:lang/>
        </w:rPr>
        <w:t>1800</w:t>
      </w:r>
      <w:r>
        <w:rPr>
          <w:rFonts w:ascii="宋体" w:eastAsia="宋体" w:hAnsi="宋体" w:cs="宋体" w:hint="eastAsia"/>
          <w:color w:val="000000" w:themeColor="text1"/>
          <w:kern w:val="0"/>
          <w:sz w:val="32"/>
          <w:szCs w:val="32"/>
          <w:shd w:val="clear" w:color="auto" w:fill="FFFFFF"/>
          <w:lang/>
        </w:rPr>
        <w:t>余万元；</w:t>
      </w:r>
      <w:r>
        <w:rPr>
          <w:rFonts w:ascii="宋体" w:eastAsia="宋体" w:hAnsi="宋体" w:cs="宋体" w:hint="eastAsia"/>
          <w:color w:val="000000" w:themeColor="text1"/>
          <w:sz w:val="32"/>
          <w:szCs w:val="32"/>
        </w:rPr>
        <w:t>为</w:t>
      </w:r>
      <w:r>
        <w:rPr>
          <w:rFonts w:ascii="宋体" w:eastAsia="宋体" w:hAnsi="宋体" w:cs="宋体" w:hint="eastAsia"/>
          <w:color w:val="000000" w:themeColor="text1"/>
          <w:sz w:val="32"/>
          <w:szCs w:val="32"/>
        </w:rPr>
        <w:t>144</w:t>
      </w:r>
      <w:r>
        <w:rPr>
          <w:rFonts w:ascii="宋体" w:eastAsia="宋体" w:hAnsi="宋体" w:cs="宋体" w:hint="eastAsia"/>
          <w:color w:val="000000" w:themeColor="text1"/>
          <w:sz w:val="32"/>
          <w:szCs w:val="32"/>
        </w:rPr>
        <w:t>家企业</w:t>
      </w:r>
      <w:r>
        <w:rPr>
          <w:rFonts w:ascii="宋体" w:eastAsia="宋体" w:hAnsi="宋体" w:cs="宋体" w:hint="eastAsia"/>
          <w:color w:val="000000" w:themeColor="text1"/>
          <w:sz w:val="32"/>
          <w:szCs w:val="32"/>
        </w:rPr>
        <w:t>1791</w:t>
      </w:r>
      <w:r>
        <w:rPr>
          <w:rFonts w:ascii="宋体" w:eastAsia="宋体" w:hAnsi="宋体" w:cs="宋体" w:hint="eastAsia"/>
          <w:color w:val="000000" w:themeColor="text1"/>
          <w:sz w:val="32"/>
          <w:szCs w:val="32"/>
        </w:rPr>
        <w:t>人</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争取新就业</w:t>
      </w:r>
      <w:r>
        <w:rPr>
          <w:rFonts w:ascii="宋体" w:eastAsia="宋体" w:hAnsi="宋体" w:cs="宋体" w:hint="eastAsia"/>
          <w:color w:val="000000" w:themeColor="text1"/>
          <w:sz w:val="32"/>
          <w:szCs w:val="32"/>
        </w:rPr>
        <w:t>补贴</w:t>
      </w:r>
      <w:r>
        <w:rPr>
          <w:rFonts w:ascii="宋体" w:eastAsia="宋体" w:hAnsi="宋体" w:cs="宋体" w:hint="eastAsia"/>
          <w:color w:val="000000" w:themeColor="text1"/>
          <w:sz w:val="32"/>
          <w:szCs w:val="32"/>
        </w:rPr>
        <w:t>资金</w:t>
      </w:r>
      <w:r>
        <w:rPr>
          <w:rFonts w:ascii="宋体" w:eastAsia="宋体" w:hAnsi="宋体" w:cs="宋体" w:hint="eastAsia"/>
          <w:color w:val="000000" w:themeColor="text1"/>
          <w:sz w:val="32"/>
          <w:szCs w:val="32"/>
        </w:rPr>
        <w:t>171.9</w:t>
      </w:r>
      <w:r>
        <w:rPr>
          <w:rFonts w:ascii="宋体" w:eastAsia="宋体" w:hAnsi="宋体" w:cs="宋体" w:hint="eastAsia"/>
          <w:color w:val="000000" w:themeColor="text1"/>
          <w:sz w:val="32"/>
          <w:szCs w:val="32"/>
        </w:rPr>
        <w:t>万元</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帮助企业度过疫情难关，持续运营。</w:t>
      </w:r>
      <w:r>
        <w:rPr>
          <w:rFonts w:ascii="宋体" w:eastAsia="宋体" w:hAnsi="宋体" w:cs="宋体" w:hint="eastAsia"/>
          <w:b/>
          <w:color w:val="000000" w:themeColor="text1"/>
          <w:sz w:val="32"/>
          <w:szCs w:val="32"/>
        </w:rPr>
        <w:t>加大</w:t>
      </w:r>
      <w:r>
        <w:rPr>
          <w:rFonts w:ascii="宋体" w:eastAsia="宋体" w:hAnsi="宋体" w:cs="宋体" w:hint="eastAsia"/>
          <w:b/>
          <w:color w:val="000000" w:themeColor="text1"/>
          <w:sz w:val="32"/>
          <w:szCs w:val="32"/>
        </w:rPr>
        <w:t>促销活动。</w:t>
      </w:r>
      <w:r>
        <w:rPr>
          <w:rFonts w:ascii="宋体" w:eastAsia="宋体" w:hAnsi="宋体" w:cs="宋体" w:hint="eastAsia"/>
          <w:color w:val="000000" w:themeColor="text1"/>
          <w:sz w:val="32"/>
          <w:szCs w:val="32"/>
        </w:rPr>
        <w:t>积极</w:t>
      </w:r>
      <w:r>
        <w:rPr>
          <w:rFonts w:ascii="宋体" w:eastAsia="宋体" w:hAnsi="宋体" w:cs="宋体" w:hint="eastAsia"/>
          <w:color w:val="000000" w:themeColor="text1"/>
          <w:sz w:val="32"/>
          <w:szCs w:val="32"/>
        </w:rPr>
        <w:t>促进各企业扩大销售，</w:t>
      </w:r>
      <w:r>
        <w:rPr>
          <w:rFonts w:ascii="宋体" w:eastAsia="宋体" w:hAnsi="宋体" w:cs="宋体" w:hint="eastAsia"/>
          <w:color w:val="000000" w:themeColor="text1"/>
          <w:sz w:val="32"/>
          <w:szCs w:val="32"/>
        </w:rPr>
        <w:t>大力支持市汽车协会、万达广场、西部商贸城、九丰公司等</w:t>
      </w:r>
      <w:r>
        <w:rPr>
          <w:rFonts w:ascii="宋体" w:eastAsia="宋体" w:hAnsi="宋体" w:cs="宋体" w:hint="eastAsia"/>
          <w:color w:val="000000" w:themeColor="text1"/>
          <w:sz w:val="32"/>
          <w:szCs w:val="32"/>
        </w:rPr>
        <w:t>企业开展促销活动</w:t>
      </w:r>
      <w:r>
        <w:rPr>
          <w:rFonts w:ascii="宋体" w:eastAsia="宋体" w:hAnsi="宋体" w:cs="宋体" w:hint="eastAsia"/>
          <w:color w:val="000000" w:themeColor="text1"/>
          <w:sz w:val="32"/>
          <w:szCs w:val="32"/>
        </w:rPr>
        <w:t>，如“冬季汽车展销会”、“中国超市商品采购年会”、“国庆美食节”、“消费扶贫直播活动”、“健博会”等，其中怀化市</w:t>
      </w:r>
      <w:r>
        <w:rPr>
          <w:rFonts w:ascii="宋体" w:eastAsia="宋体" w:hAnsi="宋体" w:cs="宋体" w:hint="eastAsia"/>
          <w:color w:val="000000" w:themeColor="text1"/>
          <w:sz w:val="32"/>
          <w:szCs w:val="32"/>
        </w:rPr>
        <w:t>冬季汽车展销会共</w:t>
      </w:r>
      <w:r>
        <w:rPr>
          <w:rFonts w:ascii="宋体" w:eastAsia="宋体" w:hAnsi="宋体" w:cs="宋体" w:hint="eastAsia"/>
          <w:color w:val="000000" w:themeColor="text1"/>
          <w:spacing w:val="-11"/>
          <w:sz w:val="32"/>
          <w:szCs w:val="32"/>
        </w:rPr>
        <w:t>销售汽车</w:t>
      </w:r>
      <w:r>
        <w:rPr>
          <w:rFonts w:ascii="宋体" w:eastAsia="宋体" w:hAnsi="宋体" w:cs="宋体" w:hint="eastAsia"/>
          <w:color w:val="000000" w:themeColor="text1"/>
          <w:spacing w:val="-11"/>
          <w:sz w:val="32"/>
          <w:szCs w:val="32"/>
        </w:rPr>
        <w:t>1200</w:t>
      </w:r>
      <w:r>
        <w:rPr>
          <w:rFonts w:ascii="宋体" w:eastAsia="宋体" w:hAnsi="宋体" w:cs="宋体" w:hint="eastAsia"/>
          <w:color w:val="000000" w:themeColor="text1"/>
          <w:spacing w:val="-11"/>
          <w:sz w:val="32"/>
          <w:szCs w:val="32"/>
        </w:rPr>
        <w:t>余台，销售额</w:t>
      </w:r>
      <w:r>
        <w:rPr>
          <w:rFonts w:ascii="宋体" w:eastAsia="宋体" w:hAnsi="宋体" w:cs="宋体" w:hint="eastAsia"/>
          <w:color w:val="000000" w:themeColor="text1"/>
          <w:spacing w:val="-11"/>
          <w:sz w:val="32"/>
          <w:szCs w:val="32"/>
        </w:rPr>
        <w:t>1.8</w:t>
      </w:r>
      <w:r>
        <w:rPr>
          <w:rFonts w:ascii="宋体" w:eastAsia="宋体" w:hAnsi="宋体" w:cs="宋体" w:hint="eastAsia"/>
          <w:color w:val="000000" w:themeColor="text1"/>
          <w:spacing w:val="-11"/>
          <w:sz w:val="32"/>
          <w:szCs w:val="32"/>
        </w:rPr>
        <w:t>亿元</w:t>
      </w:r>
      <w:r>
        <w:rPr>
          <w:rFonts w:ascii="宋体" w:eastAsia="宋体" w:hAnsi="宋体" w:cs="宋体" w:hint="eastAsia"/>
          <w:color w:val="000000" w:themeColor="text1"/>
          <w:spacing w:val="-11"/>
          <w:sz w:val="32"/>
          <w:szCs w:val="32"/>
        </w:rPr>
        <w:t>；</w:t>
      </w:r>
      <w:r>
        <w:rPr>
          <w:rFonts w:ascii="宋体" w:eastAsia="宋体" w:hAnsi="宋体" w:cs="宋体" w:hint="eastAsia"/>
          <w:color w:val="000000" w:themeColor="text1"/>
          <w:spacing w:val="-11"/>
          <w:sz w:val="32"/>
          <w:szCs w:val="32"/>
        </w:rPr>
        <w:t>2020</w:t>
      </w:r>
      <w:r>
        <w:rPr>
          <w:rFonts w:ascii="宋体" w:eastAsia="宋体" w:hAnsi="宋体" w:cs="宋体" w:hint="eastAsia"/>
          <w:color w:val="000000" w:themeColor="text1"/>
          <w:spacing w:val="-11"/>
          <w:sz w:val="32"/>
          <w:szCs w:val="32"/>
        </w:rPr>
        <w:t>年武陵山（怀化）国际健康产业博览会鹤城区展馆达成购销协议</w:t>
      </w:r>
      <w:r>
        <w:rPr>
          <w:rFonts w:ascii="宋体" w:eastAsia="宋体" w:hAnsi="宋体" w:cs="宋体" w:hint="eastAsia"/>
          <w:color w:val="000000" w:themeColor="text1"/>
          <w:spacing w:val="-11"/>
          <w:sz w:val="32"/>
          <w:szCs w:val="32"/>
        </w:rPr>
        <w:t>5.5</w:t>
      </w:r>
      <w:r>
        <w:rPr>
          <w:rFonts w:ascii="宋体" w:eastAsia="宋体" w:hAnsi="宋体" w:cs="宋体" w:hint="eastAsia"/>
          <w:color w:val="000000" w:themeColor="text1"/>
          <w:spacing w:val="-11"/>
          <w:sz w:val="32"/>
          <w:szCs w:val="32"/>
        </w:rPr>
        <w:t>亿元。</w:t>
      </w:r>
    </w:p>
    <w:p w:rsidR="00645F9C" w:rsidRDefault="00116201" w:rsidP="00186157">
      <w:pPr>
        <w:autoSpaceDE w:val="0"/>
        <w:spacing w:line="560" w:lineRule="exact"/>
        <w:ind w:firstLineChars="200" w:firstLine="643"/>
        <w:jc w:val="left"/>
        <w:rPr>
          <w:rFonts w:ascii="宋体" w:eastAsia="宋体" w:hAnsi="宋体" w:cs="宋体"/>
          <w:color w:val="000000" w:themeColor="text1"/>
          <w:sz w:val="32"/>
          <w:szCs w:val="32"/>
        </w:rPr>
      </w:pPr>
      <w:r>
        <w:rPr>
          <w:rFonts w:ascii="楷体" w:eastAsia="楷体" w:hAnsi="楷体" w:cs="楷体" w:hint="eastAsia"/>
          <w:b/>
          <w:color w:val="000000" w:themeColor="text1"/>
          <w:sz w:val="32"/>
          <w:szCs w:val="32"/>
          <w:shd w:val="clear" w:color="auto" w:fill="FFFFFF"/>
          <w:lang/>
        </w:rPr>
        <w:t>3.</w:t>
      </w:r>
      <w:r>
        <w:rPr>
          <w:rFonts w:ascii="楷体" w:eastAsia="楷体" w:hAnsi="楷体" w:cs="楷体" w:hint="eastAsia"/>
          <w:b/>
          <w:color w:val="000000" w:themeColor="text1"/>
          <w:sz w:val="32"/>
          <w:szCs w:val="32"/>
          <w:shd w:val="clear" w:color="auto" w:fill="FFFFFF"/>
          <w:lang/>
        </w:rPr>
        <w:t>全力做好稳外贸、稳外资工作。</w:t>
      </w:r>
      <w:r>
        <w:rPr>
          <w:rFonts w:ascii="宋体" w:eastAsia="宋体" w:hAnsi="宋体" w:cs="宋体" w:hint="eastAsia"/>
          <w:b/>
          <w:bCs/>
          <w:color w:val="000000" w:themeColor="text1"/>
          <w:sz w:val="32"/>
          <w:szCs w:val="32"/>
        </w:rPr>
        <w:t>一是</w:t>
      </w:r>
      <w:r>
        <w:rPr>
          <w:rFonts w:ascii="宋体" w:eastAsia="宋体" w:hAnsi="宋体" w:cs="宋体" w:hint="eastAsia"/>
          <w:color w:val="000000" w:themeColor="text1"/>
          <w:sz w:val="32"/>
          <w:szCs w:val="32"/>
        </w:rPr>
        <w:t>高度重视，组织有力</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 xml:space="preserve"> </w:t>
      </w:r>
      <w:r>
        <w:rPr>
          <w:rFonts w:ascii="宋体" w:eastAsia="宋体" w:hAnsi="宋体" w:cs="宋体" w:hint="eastAsia"/>
          <w:color w:val="000000" w:themeColor="text1"/>
          <w:sz w:val="32"/>
          <w:szCs w:val="32"/>
        </w:rPr>
        <w:t>区商务作为外贸外资企业主管部门，主动服务，积极履职，迅速成立工作领导小组，制定工作方案，按照“一个班子带一组人员负责一个片区外贸外资企业”的原则，局长负责龙头企业、分管领导负责中小企业，包保到位，加大走访了解、宣传政策、解难纾困、搭建平台渠道等工作力度，大力构建良好营商环境，对全区</w:t>
      </w:r>
      <w:r>
        <w:rPr>
          <w:rFonts w:ascii="宋体" w:eastAsia="宋体" w:hAnsi="宋体" w:cs="宋体" w:hint="eastAsia"/>
          <w:color w:val="000000" w:themeColor="text1"/>
          <w:sz w:val="32"/>
          <w:szCs w:val="32"/>
        </w:rPr>
        <w:t>45</w:t>
      </w:r>
      <w:r>
        <w:rPr>
          <w:rFonts w:ascii="宋体" w:eastAsia="宋体" w:hAnsi="宋体" w:cs="宋体" w:hint="eastAsia"/>
          <w:color w:val="000000" w:themeColor="text1"/>
          <w:sz w:val="32"/>
          <w:szCs w:val="32"/>
        </w:rPr>
        <w:t>家外贸外资企业全部进行走访，建立问题台账，</w:t>
      </w:r>
      <w:r>
        <w:rPr>
          <w:rFonts w:ascii="宋体" w:eastAsia="宋体" w:hAnsi="宋体" w:cs="宋体" w:hint="eastAsia"/>
          <w:color w:val="000000" w:themeColor="text1"/>
          <w:sz w:val="32"/>
          <w:szCs w:val="32"/>
        </w:rPr>
        <w:lastRenderedPageBreak/>
        <w:t>先后牵线促成了侗湘黑猪和全国最大海鲜进口企业湖南年年有余公司的战略合作，帮助新黍红公司做好直营出口业务准备工作。</w:t>
      </w:r>
      <w:r>
        <w:rPr>
          <w:rFonts w:ascii="宋体" w:eastAsia="宋体" w:hAnsi="宋体" w:cs="宋体" w:hint="eastAsia"/>
          <w:b/>
          <w:bCs/>
          <w:color w:val="000000" w:themeColor="text1"/>
          <w:sz w:val="32"/>
          <w:szCs w:val="32"/>
        </w:rPr>
        <w:t>二是</w:t>
      </w:r>
      <w:r>
        <w:rPr>
          <w:rFonts w:ascii="宋体" w:eastAsia="宋体" w:hAnsi="宋体" w:cs="宋体" w:hint="eastAsia"/>
          <w:color w:val="000000" w:themeColor="text1"/>
          <w:sz w:val="32"/>
          <w:szCs w:val="32"/>
        </w:rPr>
        <w:t>全程代办、便捷服务</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针对企业上门咨询或办理备案登记等事宜，一次性告</w:t>
      </w:r>
      <w:r>
        <w:rPr>
          <w:rFonts w:ascii="宋体" w:eastAsia="宋体" w:hAnsi="宋体" w:cs="宋体" w:hint="eastAsia"/>
          <w:color w:val="000000" w:themeColor="text1"/>
          <w:sz w:val="32"/>
          <w:szCs w:val="32"/>
        </w:rPr>
        <w:t>知办理流程、需要的材料、办理时限等，绝不让不让企业多跑一次路。在材料齐全的情况下，积极克服商务局人少事多等客观困难，坚决做到优先办理，确保</w:t>
      </w:r>
      <w:r>
        <w:rPr>
          <w:rFonts w:ascii="宋体" w:eastAsia="宋体" w:hAnsi="宋体" w:cs="宋体" w:hint="eastAsia"/>
          <w:color w:val="000000" w:themeColor="text1"/>
          <w:sz w:val="32"/>
          <w:szCs w:val="32"/>
        </w:rPr>
        <w:t>8</w:t>
      </w:r>
      <w:r>
        <w:rPr>
          <w:rFonts w:ascii="宋体" w:eastAsia="宋体" w:hAnsi="宋体" w:cs="宋体" w:hint="eastAsia"/>
          <w:color w:val="000000" w:themeColor="text1"/>
          <w:sz w:val="32"/>
          <w:szCs w:val="32"/>
        </w:rPr>
        <w:t>小时内办理完毕</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例如</w:t>
      </w:r>
      <w:r>
        <w:rPr>
          <w:rFonts w:ascii="宋体" w:eastAsia="宋体" w:hAnsi="宋体" w:cs="宋体" w:hint="eastAsia"/>
          <w:color w:val="000000" w:themeColor="text1"/>
          <w:sz w:val="32"/>
          <w:szCs w:val="32"/>
        </w:rPr>
        <w:t>帮助</w:t>
      </w:r>
      <w:r>
        <w:rPr>
          <w:rFonts w:ascii="宋体" w:eastAsia="宋体" w:hAnsi="宋体" w:cs="宋体" w:hint="eastAsia"/>
          <w:color w:val="000000" w:themeColor="text1"/>
          <w:sz w:val="32"/>
          <w:szCs w:val="32"/>
        </w:rPr>
        <w:t>怀化正大有限公司、怀化丰瑞服装厂、博士康、阳光苗苗等企业迅速有效备案登记表并告之办理流程</w:t>
      </w:r>
      <w:r>
        <w:rPr>
          <w:rFonts w:ascii="宋体" w:eastAsia="宋体" w:hAnsi="宋体" w:cs="宋体" w:hint="eastAsia"/>
          <w:color w:val="000000" w:themeColor="text1"/>
          <w:sz w:val="32"/>
          <w:szCs w:val="32"/>
        </w:rPr>
        <w:t>；帮助</w:t>
      </w:r>
      <w:r>
        <w:rPr>
          <w:rFonts w:ascii="宋体" w:eastAsia="宋体" w:hAnsi="宋体" w:cs="宋体" w:hint="eastAsia"/>
          <w:color w:val="000000" w:themeColor="text1"/>
          <w:sz w:val="32"/>
          <w:szCs w:val="32"/>
        </w:rPr>
        <w:t>台资企业湖南省台新科技有限公司办理了医疗用品生产许可证、银行资信等证明</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帮助怀化诺诚商贸、骏美欣印刷等</w:t>
      </w:r>
      <w:r>
        <w:rPr>
          <w:rFonts w:ascii="宋体" w:eastAsia="宋体" w:hAnsi="宋体" w:cs="宋体" w:hint="eastAsia"/>
          <w:color w:val="000000" w:themeColor="text1"/>
          <w:sz w:val="32"/>
          <w:szCs w:val="32"/>
        </w:rPr>
        <w:t>10</w:t>
      </w:r>
      <w:r>
        <w:rPr>
          <w:rFonts w:ascii="宋体" w:eastAsia="宋体" w:hAnsi="宋体" w:cs="宋体" w:hint="eastAsia"/>
          <w:color w:val="000000" w:themeColor="text1"/>
          <w:sz w:val="32"/>
          <w:szCs w:val="32"/>
        </w:rPr>
        <w:t>家企业由去年的</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培育企业</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变成今年的</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倍增企业</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w:t>
      </w:r>
      <w:r>
        <w:rPr>
          <w:rFonts w:ascii="宋体" w:eastAsia="宋体" w:hAnsi="宋体" w:cs="宋体" w:hint="eastAsia"/>
          <w:b/>
          <w:bCs/>
          <w:color w:val="000000" w:themeColor="text1"/>
          <w:sz w:val="32"/>
          <w:szCs w:val="32"/>
        </w:rPr>
        <w:t>三是</w:t>
      </w:r>
      <w:r>
        <w:rPr>
          <w:rFonts w:ascii="宋体" w:eastAsia="宋体" w:hAnsi="宋体" w:cs="宋体" w:hint="eastAsia"/>
          <w:color w:val="000000" w:themeColor="text1"/>
          <w:sz w:val="32"/>
          <w:szCs w:val="32"/>
        </w:rPr>
        <w:t>落实政策，助力发展</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建立鹤城区外贸外经企业微信群，及时</w:t>
      </w:r>
      <w:r>
        <w:rPr>
          <w:rFonts w:ascii="宋体" w:eastAsia="宋体" w:hAnsi="宋体" w:cs="宋体" w:hint="eastAsia"/>
          <w:color w:val="000000" w:themeColor="text1"/>
          <w:sz w:val="32"/>
          <w:szCs w:val="32"/>
        </w:rPr>
        <w:t>向企业发布</w:t>
      </w:r>
      <w:r>
        <w:rPr>
          <w:rFonts w:ascii="宋体" w:eastAsia="宋体" w:hAnsi="宋体" w:cs="宋体" w:hint="eastAsia"/>
          <w:color w:val="000000" w:themeColor="text1"/>
          <w:sz w:val="32"/>
          <w:szCs w:val="32"/>
        </w:rPr>
        <w:t>优惠政策、展会活动、业务培训会</w:t>
      </w:r>
      <w:r>
        <w:rPr>
          <w:rFonts w:ascii="宋体" w:eastAsia="宋体" w:hAnsi="宋体" w:cs="宋体" w:hint="eastAsia"/>
          <w:color w:val="000000" w:themeColor="text1"/>
          <w:sz w:val="32"/>
          <w:szCs w:val="32"/>
        </w:rPr>
        <w:t>议等信息；组织阳光苗苗、佳惠惠远等</w:t>
      </w:r>
      <w:r>
        <w:rPr>
          <w:rFonts w:ascii="宋体" w:eastAsia="宋体" w:hAnsi="宋体" w:cs="宋体" w:hint="eastAsia"/>
          <w:color w:val="000000" w:themeColor="text1"/>
          <w:sz w:val="32"/>
          <w:szCs w:val="32"/>
        </w:rPr>
        <w:t>8</w:t>
      </w:r>
      <w:r>
        <w:rPr>
          <w:rFonts w:ascii="宋体" w:eastAsia="宋体" w:hAnsi="宋体" w:cs="宋体" w:hint="eastAsia"/>
          <w:color w:val="000000" w:themeColor="text1"/>
          <w:sz w:val="32"/>
          <w:szCs w:val="32"/>
        </w:rPr>
        <w:t>家新培育企业免费参加外贸、税收、外汇及报关业务培训班</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免费组织侗湘黑猪、博士康、正大等数家企业参加第二届、第三届中国国际进口博览会</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全面落实了参展经费补贴。</w:t>
      </w:r>
      <w:r>
        <w:rPr>
          <w:rFonts w:ascii="宋体" w:eastAsia="宋体" w:hAnsi="宋体" w:cs="宋体" w:hint="eastAsia"/>
          <w:color w:val="000000" w:themeColor="text1"/>
          <w:sz w:val="32"/>
          <w:szCs w:val="32"/>
        </w:rPr>
        <w:t>2018</w:t>
      </w:r>
      <w:r>
        <w:rPr>
          <w:rFonts w:ascii="宋体" w:eastAsia="宋体" w:hAnsi="宋体" w:cs="宋体" w:hint="eastAsia"/>
          <w:color w:val="000000" w:themeColor="text1"/>
          <w:sz w:val="32"/>
          <w:szCs w:val="32"/>
        </w:rPr>
        <w:t>年以来辖区外贸实绩企业共获得</w:t>
      </w:r>
      <w:r>
        <w:rPr>
          <w:rFonts w:ascii="宋体" w:eastAsia="宋体" w:hAnsi="宋体" w:cs="宋体" w:hint="eastAsia"/>
          <w:color w:val="000000" w:themeColor="text1"/>
          <w:spacing w:val="-11"/>
          <w:sz w:val="32"/>
          <w:szCs w:val="32"/>
        </w:rPr>
        <w:t>财政奖励补贴约</w:t>
      </w:r>
      <w:r>
        <w:rPr>
          <w:rFonts w:ascii="宋体" w:eastAsia="宋体" w:hAnsi="宋体" w:cs="宋体" w:hint="eastAsia"/>
          <w:color w:val="000000" w:themeColor="text1"/>
          <w:spacing w:val="-11"/>
          <w:sz w:val="32"/>
          <w:szCs w:val="32"/>
        </w:rPr>
        <w:t>270</w:t>
      </w:r>
      <w:r>
        <w:rPr>
          <w:rFonts w:ascii="宋体" w:eastAsia="宋体" w:hAnsi="宋体" w:cs="宋体" w:hint="eastAsia"/>
          <w:color w:val="000000" w:themeColor="text1"/>
          <w:spacing w:val="-11"/>
          <w:sz w:val="32"/>
          <w:szCs w:val="32"/>
        </w:rPr>
        <w:t>万元，上级扶植外贸发展资金约</w:t>
      </w:r>
      <w:r>
        <w:rPr>
          <w:rFonts w:ascii="宋体" w:eastAsia="宋体" w:hAnsi="宋体" w:cs="宋体" w:hint="eastAsia"/>
          <w:color w:val="000000" w:themeColor="text1"/>
          <w:spacing w:val="-11"/>
          <w:sz w:val="32"/>
          <w:szCs w:val="32"/>
        </w:rPr>
        <w:t>200</w:t>
      </w:r>
      <w:r>
        <w:rPr>
          <w:rFonts w:ascii="宋体" w:eastAsia="宋体" w:hAnsi="宋体" w:cs="宋体" w:hint="eastAsia"/>
          <w:color w:val="000000" w:themeColor="text1"/>
          <w:spacing w:val="-11"/>
          <w:sz w:val="32"/>
          <w:szCs w:val="32"/>
        </w:rPr>
        <w:t>万元。</w:t>
      </w:r>
    </w:p>
    <w:p w:rsidR="00645F9C" w:rsidRDefault="00116201" w:rsidP="00186157">
      <w:pPr>
        <w:autoSpaceDE w:val="0"/>
        <w:autoSpaceDN w:val="0"/>
        <w:adjustRightInd w:val="0"/>
        <w:spacing w:line="560" w:lineRule="exact"/>
        <w:ind w:firstLineChars="200" w:firstLine="643"/>
        <w:jc w:val="left"/>
        <w:rPr>
          <w:rFonts w:ascii="宋体" w:eastAsia="宋体" w:hAnsi="宋体" w:cs="宋体"/>
          <w:color w:val="000000" w:themeColor="text1"/>
          <w:kern w:val="0"/>
          <w:sz w:val="32"/>
          <w:szCs w:val="32"/>
          <w:lang w:val="zh-CN"/>
        </w:rPr>
      </w:pPr>
      <w:r>
        <w:rPr>
          <w:rFonts w:ascii="楷体_GB2312" w:eastAsia="楷体_GB2312" w:hAnsi="楷体_GB2312" w:cs="楷体_GB2312" w:hint="eastAsia"/>
          <w:b/>
          <w:color w:val="000000" w:themeColor="text1"/>
          <w:kern w:val="0"/>
          <w:sz w:val="32"/>
          <w:szCs w:val="32"/>
        </w:rPr>
        <w:t>4</w:t>
      </w:r>
      <w:r>
        <w:rPr>
          <w:rFonts w:ascii="楷体_GB2312" w:eastAsia="楷体_GB2312" w:hAnsi="楷体_GB2312" w:cs="楷体_GB2312" w:hint="eastAsia"/>
          <w:b/>
          <w:color w:val="000000" w:themeColor="text1"/>
          <w:kern w:val="0"/>
          <w:sz w:val="32"/>
          <w:szCs w:val="32"/>
          <w:lang w:val="zh-CN"/>
        </w:rPr>
        <w:t>.</w:t>
      </w:r>
      <w:r>
        <w:rPr>
          <w:rFonts w:ascii="楷体_GB2312" w:eastAsia="楷体_GB2312" w:hAnsi="楷体_GB2312" w:cs="楷体_GB2312" w:hint="eastAsia"/>
          <w:b/>
          <w:color w:val="000000" w:themeColor="text1"/>
          <w:kern w:val="0"/>
          <w:sz w:val="32"/>
          <w:szCs w:val="32"/>
          <w:lang w:val="zh-CN"/>
        </w:rPr>
        <w:t>着力精准招商和项目落地。</w:t>
      </w:r>
      <w:r>
        <w:rPr>
          <w:rFonts w:ascii="宋体" w:eastAsia="宋体" w:hAnsi="宋体" w:cs="宋体" w:hint="eastAsia"/>
          <w:sz w:val="32"/>
          <w:szCs w:val="32"/>
        </w:rPr>
        <w:t>积极创新招商方式，通过互联网、电话、邮件、微信等方式，与投资商进行项目对接洽谈并及时跟踪项目洽谈进度，其后根据疫情形势，采取上门招商的方式，进行外出实地考察对接，进一步论证项目的落地性和可行性，积极促成项目签约落地。与此同时，积极承接产业转移任务，精心组织参加各类经贸活动，先后组织参加了夺取“战疫情、抓发展”鹤城区</w:t>
      </w:r>
      <w:r>
        <w:rPr>
          <w:rFonts w:ascii="宋体" w:eastAsia="宋体" w:hAnsi="宋体" w:cs="宋体" w:hint="eastAsia"/>
          <w:sz w:val="32"/>
          <w:szCs w:val="32"/>
        </w:rPr>
        <w:t>2020</w:t>
      </w:r>
      <w:r>
        <w:rPr>
          <w:rFonts w:ascii="宋体" w:eastAsia="宋体" w:hAnsi="宋体" w:cs="宋体" w:hint="eastAsia"/>
          <w:sz w:val="32"/>
          <w:szCs w:val="32"/>
        </w:rPr>
        <w:t>年重点项目集中开工暨项目签约仪式、怀化国家广告产业园揭牌、国家火炬特色产业基地授牌暨重点项目集中签约活动</w:t>
      </w:r>
      <w:r>
        <w:rPr>
          <w:rFonts w:ascii="宋体" w:eastAsia="宋体" w:hAnsi="宋体" w:cs="宋体" w:hint="eastAsia"/>
          <w:sz w:val="32"/>
          <w:szCs w:val="32"/>
        </w:rPr>
        <w:t>、</w:t>
      </w:r>
      <w:r>
        <w:rPr>
          <w:rFonts w:ascii="宋体" w:eastAsia="宋体" w:hAnsi="宋体" w:cs="宋体" w:hint="eastAsia"/>
          <w:color w:val="000000"/>
          <w:sz w:val="32"/>
          <w:szCs w:val="32"/>
        </w:rPr>
        <w:t>长三角经贸合作洽谈周怀化市优势产业招商推介会</w:t>
      </w:r>
      <w:r>
        <w:rPr>
          <w:rFonts w:ascii="宋体" w:eastAsia="宋体" w:hAnsi="宋体" w:cs="宋体" w:hint="eastAsia"/>
          <w:color w:val="000000"/>
          <w:sz w:val="32"/>
          <w:szCs w:val="32"/>
        </w:rPr>
        <w:t>和</w:t>
      </w:r>
      <w:r>
        <w:rPr>
          <w:rFonts w:ascii="宋体" w:eastAsia="宋体" w:hAnsi="宋体" w:cs="宋体" w:hint="eastAsia"/>
          <w:color w:val="000000"/>
          <w:sz w:val="32"/>
          <w:szCs w:val="32"/>
        </w:rPr>
        <w:t>2020</w:t>
      </w:r>
      <w:r>
        <w:rPr>
          <w:rFonts w:ascii="宋体" w:eastAsia="宋体" w:hAnsi="宋体" w:cs="宋体" w:hint="eastAsia"/>
          <w:color w:val="000000"/>
          <w:sz w:val="32"/>
          <w:szCs w:val="32"/>
        </w:rPr>
        <w:t>年健博会暨怀商大会。</w:t>
      </w:r>
      <w:r>
        <w:rPr>
          <w:rFonts w:ascii="宋体" w:eastAsia="宋体" w:hAnsi="宋体" w:cs="宋体" w:hint="eastAsia"/>
          <w:color w:val="000000" w:themeColor="text1"/>
          <w:kern w:val="0"/>
          <w:sz w:val="32"/>
          <w:szCs w:val="32"/>
        </w:rPr>
        <w:t>2020</w:t>
      </w:r>
      <w:r>
        <w:rPr>
          <w:rFonts w:ascii="宋体" w:eastAsia="宋体" w:hAnsi="宋体" w:cs="宋体" w:hint="eastAsia"/>
          <w:color w:val="000000" w:themeColor="text1"/>
          <w:kern w:val="0"/>
          <w:sz w:val="32"/>
          <w:szCs w:val="32"/>
        </w:rPr>
        <w:t>年</w:t>
      </w:r>
      <w:r>
        <w:rPr>
          <w:rFonts w:ascii="宋体" w:eastAsia="宋体" w:hAnsi="宋体" w:cs="宋体" w:hint="eastAsia"/>
          <w:color w:val="000000" w:themeColor="text1"/>
          <w:kern w:val="0"/>
          <w:sz w:val="32"/>
          <w:szCs w:val="32"/>
          <w:lang w:val="zh-CN"/>
        </w:rPr>
        <w:t>新引进怀化市佳惠五星级酒店及总部经济建设项目、台新科技产业链项目、合兴·半岛城央等</w:t>
      </w:r>
      <w:r>
        <w:rPr>
          <w:rFonts w:ascii="宋体" w:eastAsia="宋体" w:hAnsi="宋体" w:cs="宋体" w:hint="eastAsia"/>
          <w:color w:val="000000" w:themeColor="text1"/>
          <w:kern w:val="0"/>
          <w:sz w:val="32"/>
          <w:szCs w:val="32"/>
          <w:lang w:val="zh-CN"/>
        </w:rPr>
        <w:t>7</w:t>
      </w:r>
      <w:r>
        <w:rPr>
          <w:rFonts w:ascii="宋体" w:eastAsia="宋体" w:hAnsi="宋体" w:cs="宋体" w:hint="eastAsia"/>
          <w:color w:val="000000" w:themeColor="text1"/>
          <w:kern w:val="0"/>
          <w:sz w:val="32"/>
          <w:szCs w:val="32"/>
          <w:lang w:val="zh-CN"/>
        </w:rPr>
        <w:t>个上亿元产业项目；其中</w:t>
      </w:r>
      <w:r>
        <w:rPr>
          <w:rFonts w:ascii="宋体" w:eastAsia="宋体" w:hAnsi="宋体" w:cs="宋体" w:hint="eastAsia"/>
          <w:color w:val="000000" w:themeColor="text1"/>
          <w:kern w:val="0"/>
          <w:sz w:val="32"/>
          <w:szCs w:val="32"/>
          <w:lang w:val="zh-CN"/>
        </w:rPr>
        <w:t>500</w:t>
      </w:r>
      <w:r>
        <w:rPr>
          <w:rFonts w:ascii="宋体" w:eastAsia="宋体" w:hAnsi="宋体" w:cs="宋体" w:hint="eastAsia"/>
          <w:color w:val="000000" w:themeColor="text1"/>
          <w:kern w:val="0"/>
          <w:sz w:val="32"/>
          <w:szCs w:val="32"/>
          <w:lang w:val="zh-CN"/>
        </w:rPr>
        <w:t>强项目</w:t>
      </w:r>
      <w:r>
        <w:rPr>
          <w:rFonts w:ascii="宋体" w:eastAsia="宋体" w:hAnsi="宋体" w:cs="宋体" w:hint="eastAsia"/>
          <w:color w:val="000000" w:themeColor="text1"/>
          <w:kern w:val="0"/>
          <w:sz w:val="32"/>
          <w:szCs w:val="32"/>
          <w:lang w:val="zh-CN"/>
        </w:rPr>
        <w:t>1</w:t>
      </w:r>
      <w:r>
        <w:rPr>
          <w:rFonts w:ascii="宋体" w:eastAsia="宋体" w:hAnsi="宋体" w:cs="宋体" w:hint="eastAsia"/>
          <w:color w:val="000000" w:themeColor="text1"/>
          <w:kern w:val="0"/>
          <w:sz w:val="32"/>
          <w:szCs w:val="32"/>
          <w:lang w:val="zh-CN"/>
        </w:rPr>
        <w:t>个，即由中冶东北建设发展有限公司（系中国</w:t>
      </w:r>
      <w:r>
        <w:rPr>
          <w:rFonts w:ascii="宋体" w:eastAsia="宋体" w:hAnsi="宋体" w:cs="宋体" w:hint="eastAsia"/>
          <w:color w:val="000000" w:themeColor="text1"/>
          <w:kern w:val="0"/>
          <w:sz w:val="32"/>
          <w:szCs w:val="32"/>
          <w:lang w:val="zh-CN"/>
        </w:rPr>
        <w:t>500</w:t>
      </w:r>
      <w:r>
        <w:rPr>
          <w:rFonts w:ascii="宋体" w:eastAsia="宋体" w:hAnsi="宋体" w:cs="宋体" w:hint="eastAsia"/>
          <w:color w:val="000000" w:themeColor="text1"/>
          <w:kern w:val="0"/>
          <w:sz w:val="32"/>
          <w:szCs w:val="32"/>
          <w:lang w:val="zh-CN"/>
        </w:rPr>
        <w:t>强企业中国中冶集团子公司）投资开发</w:t>
      </w:r>
      <w:r>
        <w:rPr>
          <w:rFonts w:ascii="宋体" w:eastAsia="宋体" w:hAnsi="宋体" w:cs="宋体" w:hint="eastAsia"/>
          <w:color w:val="000000" w:themeColor="text1"/>
          <w:kern w:val="0"/>
          <w:sz w:val="32"/>
          <w:szCs w:val="32"/>
          <w:lang w:val="zh-CN"/>
        </w:rPr>
        <w:lastRenderedPageBreak/>
        <w:t>石门老街市场商业综合体项目。</w:t>
      </w:r>
    </w:p>
    <w:p w:rsidR="00645F9C" w:rsidRDefault="00116201">
      <w:pPr>
        <w:spacing w:line="600" w:lineRule="exact"/>
        <w:ind w:firstLineChars="200" w:firstLine="640"/>
        <w:rPr>
          <w:rFonts w:eastAsia="黑体"/>
          <w:sz w:val="32"/>
          <w:szCs w:val="32"/>
        </w:rPr>
      </w:pPr>
      <w:r>
        <w:rPr>
          <w:rFonts w:eastAsia="黑体"/>
          <w:sz w:val="32"/>
          <w:szCs w:val="32"/>
        </w:rPr>
        <w:t>四、绩效评价指标分析</w:t>
      </w:r>
    </w:p>
    <w:p w:rsidR="00645F9C" w:rsidRDefault="00116201" w:rsidP="00186157">
      <w:pPr>
        <w:autoSpaceDE w:val="0"/>
        <w:spacing w:line="540" w:lineRule="exact"/>
        <w:ind w:firstLineChars="200" w:firstLine="643"/>
        <w:jc w:val="left"/>
        <w:rPr>
          <w:rFonts w:ascii="仿宋" w:eastAsia="仿宋" w:hAnsi="仿宋"/>
          <w:color w:val="000000" w:themeColor="text1"/>
          <w:sz w:val="32"/>
          <w:szCs w:val="32"/>
        </w:rPr>
      </w:pPr>
      <w:r>
        <w:rPr>
          <w:rFonts w:ascii="楷体" w:eastAsia="楷体" w:hAnsi="楷体" w:cs="楷体" w:hint="eastAsia"/>
          <w:b/>
          <w:color w:val="000000" w:themeColor="text1"/>
          <w:sz w:val="32"/>
          <w:szCs w:val="32"/>
          <w:shd w:val="clear" w:color="auto" w:fill="FFFFFF"/>
          <w:lang/>
        </w:rPr>
        <w:t>1</w:t>
      </w:r>
      <w:r>
        <w:rPr>
          <w:rFonts w:ascii="楷体" w:eastAsia="楷体" w:hAnsi="楷体" w:cs="楷体" w:hint="eastAsia"/>
          <w:b/>
          <w:color w:val="000000" w:themeColor="text1"/>
          <w:sz w:val="32"/>
          <w:szCs w:val="32"/>
          <w:shd w:val="clear" w:color="auto" w:fill="FFFFFF"/>
          <w:lang/>
        </w:rPr>
        <w:t>．社会消费品零售总额。</w:t>
      </w:r>
      <w:r>
        <w:rPr>
          <w:rFonts w:ascii="宋体" w:eastAsia="宋体" w:hAnsi="宋体" w:cs="宋体" w:hint="eastAsia"/>
          <w:bCs/>
          <w:color w:val="000000" w:themeColor="text1"/>
          <w:sz w:val="32"/>
          <w:szCs w:val="32"/>
          <w:shd w:val="clear" w:color="auto" w:fill="FFFFFF"/>
          <w:lang/>
        </w:rPr>
        <w:t>1-12</w:t>
      </w:r>
      <w:r>
        <w:rPr>
          <w:rFonts w:ascii="宋体" w:eastAsia="宋体" w:hAnsi="宋体" w:cs="宋体" w:hint="eastAsia"/>
          <w:bCs/>
          <w:color w:val="000000" w:themeColor="text1"/>
          <w:sz w:val="32"/>
          <w:szCs w:val="32"/>
          <w:shd w:val="clear" w:color="auto" w:fill="FFFFFF"/>
          <w:lang/>
        </w:rPr>
        <w:t>月，鹤城区累计实现社会消费品零售总额</w:t>
      </w:r>
      <w:r>
        <w:rPr>
          <w:rFonts w:ascii="宋体" w:eastAsia="宋体" w:hAnsi="宋体" w:cs="宋体" w:hint="eastAsia"/>
          <w:bCs/>
          <w:color w:val="000000" w:themeColor="text1"/>
          <w:sz w:val="32"/>
          <w:szCs w:val="32"/>
          <w:shd w:val="clear" w:color="auto" w:fill="FFFFFF"/>
          <w:lang/>
        </w:rPr>
        <w:t>257</w:t>
      </w:r>
      <w:r>
        <w:rPr>
          <w:rFonts w:ascii="宋体" w:eastAsia="宋体" w:hAnsi="宋体" w:cs="宋体" w:hint="eastAsia"/>
          <w:bCs/>
          <w:color w:val="000000" w:themeColor="text1"/>
          <w:sz w:val="32"/>
          <w:szCs w:val="32"/>
          <w:shd w:val="clear" w:color="auto" w:fill="FFFFFF"/>
          <w:lang/>
        </w:rPr>
        <w:t>亿元，全年累计增速约</w:t>
      </w:r>
      <w:r>
        <w:rPr>
          <w:rFonts w:ascii="宋体" w:eastAsia="宋体" w:hAnsi="宋体" w:cs="宋体" w:hint="eastAsia"/>
          <w:bCs/>
          <w:color w:val="000000" w:themeColor="text1"/>
          <w:sz w:val="32"/>
          <w:szCs w:val="32"/>
          <w:shd w:val="clear" w:color="auto" w:fill="FFFFFF"/>
          <w:lang/>
        </w:rPr>
        <w:t>-2.55%</w:t>
      </w:r>
      <w:r>
        <w:rPr>
          <w:rFonts w:ascii="宋体" w:eastAsia="宋体" w:hAnsi="宋体" w:cs="宋体" w:hint="eastAsia"/>
          <w:bCs/>
          <w:color w:val="000000" w:themeColor="text1"/>
          <w:sz w:val="32"/>
          <w:szCs w:val="32"/>
          <w:shd w:val="clear" w:color="auto" w:fill="FFFFFF"/>
          <w:lang/>
        </w:rPr>
        <w:t>左右。</w:t>
      </w:r>
      <w:r>
        <w:rPr>
          <w:rFonts w:ascii="宋体" w:eastAsia="宋体" w:hAnsi="宋体" w:cs="宋体" w:hint="eastAsia"/>
          <w:color w:val="000000" w:themeColor="text1"/>
          <w:sz w:val="32"/>
          <w:szCs w:val="32"/>
        </w:rPr>
        <w:t>截止至</w:t>
      </w:r>
      <w:r>
        <w:rPr>
          <w:rFonts w:ascii="宋体" w:eastAsia="宋体" w:hAnsi="宋体" w:cs="宋体" w:hint="eastAsia"/>
          <w:color w:val="000000" w:themeColor="text1"/>
          <w:sz w:val="32"/>
          <w:szCs w:val="32"/>
        </w:rPr>
        <w:t>12</w:t>
      </w:r>
      <w:r>
        <w:rPr>
          <w:rFonts w:ascii="宋体" w:eastAsia="宋体" w:hAnsi="宋体" w:cs="宋体" w:hint="eastAsia"/>
          <w:color w:val="000000" w:themeColor="text1"/>
          <w:sz w:val="32"/>
          <w:szCs w:val="32"/>
        </w:rPr>
        <w:t>月底，我区</w:t>
      </w:r>
      <w:r>
        <w:rPr>
          <w:rFonts w:ascii="宋体" w:eastAsia="宋体" w:hAnsi="宋体" w:cs="宋体" w:hint="eastAsia"/>
          <w:color w:val="000000" w:themeColor="text1"/>
          <w:sz w:val="32"/>
          <w:szCs w:val="32"/>
        </w:rPr>
        <w:t>已</w:t>
      </w:r>
      <w:r>
        <w:rPr>
          <w:rFonts w:ascii="宋体" w:eastAsia="宋体" w:hAnsi="宋体" w:cs="宋体" w:hint="eastAsia"/>
          <w:color w:val="000000" w:themeColor="text1"/>
          <w:sz w:val="32"/>
          <w:szCs w:val="32"/>
        </w:rPr>
        <w:t>提交</w:t>
      </w:r>
      <w:r>
        <w:rPr>
          <w:rFonts w:ascii="宋体" w:eastAsia="宋体" w:hAnsi="宋体" w:cs="宋体" w:hint="eastAsia"/>
          <w:color w:val="000000" w:themeColor="text1"/>
          <w:sz w:val="32"/>
          <w:szCs w:val="32"/>
        </w:rPr>
        <w:t>“四上企业</w:t>
      </w:r>
      <w:r>
        <w:rPr>
          <w:rFonts w:ascii="宋体" w:eastAsia="宋体" w:hAnsi="宋体" w:cs="宋体" w:hint="eastAsia"/>
          <w:color w:val="000000" w:themeColor="text1"/>
          <w:sz w:val="32"/>
          <w:szCs w:val="32"/>
        </w:rPr>
        <w:t>”入统</w:t>
      </w:r>
      <w:r>
        <w:rPr>
          <w:rFonts w:ascii="宋体" w:eastAsia="宋体" w:hAnsi="宋体" w:cs="宋体" w:hint="eastAsia"/>
          <w:color w:val="000000" w:themeColor="text1"/>
          <w:sz w:val="32"/>
          <w:szCs w:val="32"/>
        </w:rPr>
        <w:t>资料</w:t>
      </w:r>
      <w:r>
        <w:rPr>
          <w:rFonts w:ascii="宋体" w:eastAsia="宋体" w:hAnsi="宋体" w:cs="宋体" w:hint="eastAsia"/>
          <w:color w:val="000000" w:themeColor="text1"/>
          <w:sz w:val="32"/>
          <w:szCs w:val="32"/>
        </w:rPr>
        <w:t>22</w:t>
      </w:r>
      <w:r>
        <w:rPr>
          <w:rFonts w:ascii="宋体" w:eastAsia="宋体" w:hAnsi="宋体" w:cs="宋体" w:hint="eastAsia"/>
          <w:color w:val="000000" w:themeColor="text1"/>
          <w:sz w:val="32"/>
          <w:szCs w:val="32"/>
        </w:rPr>
        <w:t>家</w:t>
      </w:r>
      <w:r>
        <w:rPr>
          <w:rFonts w:ascii="宋体" w:eastAsia="宋体" w:hAnsi="宋体" w:cs="宋体" w:hint="eastAsia"/>
          <w:color w:val="000000" w:themeColor="text1"/>
          <w:sz w:val="32"/>
          <w:szCs w:val="32"/>
        </w:rPr>
        <w:t>，商贸服务业资料</w:t>
      </w:r>
      <w:r>
        <w:rPr>
          <w:rFonts w:ascii="宋体" w:eastAsia="宋体" w:hAnsi="宋体" w:cs="宋体" w:hint="eastAsia"/>
          <w:color w:val="000000" w:themeColor="text1"/>
          <w:sz w:val="32"/>
          <w:szCs w:val="32"/>
        </w:rPr>
        <w:t>4</w:t>
      </w:r>
      <w:r>
        <w:rPr>
          <w:rFonts w:ascii="宋体" w:eastAsia="宋体" w:hAnsi="宋体" w:cs="宋体" w:hint="eastAsia"/>
          <w:color w:val="000000" w:themeColor="text1"/>
          <w:sz w:val="32"/>
          <w:szCs w:val="32"/>
        </w:rPr>
        <w:t>家，上报“大个体”资料</w:t>
      </w:r>
      <w:r>
        <w:rPr>
          <w:rFonts w:ascii="宋体" w:eastAsia="宋体" w:hAnsi="宋体" w:cs="宋体" w:hint="eastAsia"/>
          <w:color w:val="000000" w:themeColor="text1"/>
          <w:sz w:val="32"/>
          <w:szCs w:val="32"/>
        </w:rPr>
        <w:t>66</w:t>
      </w:r>
      <w:r>
        <w:rPr>
          <w:rFonts w:ascii="宋体" w:eastAsia="宋体" w:hAnsi="宋体" w:cs="宋体" w:hint="eastAsia"/>
          <w:color w:val="000000" w:themeColor="text1"/>
          <w:sz w:val="32"/>
          <w:szCs w:val="32"/>
        </w:rPr>
        <w:t>家。</w:t>
      </w:r>
    </w:p>
    <w:p w:rsidR="00645F9C" w:rsidRDefault="00116201" w:rsidP="00186157">
      <w:pPr>
        <w:autoSpaceDE w:val="0"/>
        <w:spacing w:line="540" w:lineRule="exact"/>
        <w:ind w:firstLineChars="200" w:firstLine="643"/>
        <w:jc w:val="left"/>
        <w:rPr>
          <w:rFonts w:ascii="宋体" w:eastAsia="宋体" w:hAnsi="宋体" w:cs="宋体"/>
          <w:bCs/>
          <w:color w:val="000000" w:themeColor="text1"/>
          <w:sz w:val="32"/>
          <w:szCs w:val="32"/>
          <w:shd w:val="clear" w:color="auto" w:fill="FFFFFF"/>
          <w:lang/>
        </w:rPr>
      </w:pPr>
      <w:r>
        <w:rPr>
          <w:rFonts w:ascii="楷体" w:eastAsia="楷体" w:hAnsi="楷体" w:cs="楷体" w:hint="eastAsia"/>
          <w:b/>
          <w:color w:val="000000" w:themeColor="text1"/>
          <w:sz w:val="32"/>
          <w:szCs w:val="32"/>
          <w:shd w:val="clear" w:color="auto" w:fill="FFFFFF"/>
          <w:lang/>
        </w:rPr>
        <w:t>2</w:t>
      </w:r>
      <w:r>
        <w:rPr>
          <w:rFonts w:ascii="楷体" w:eastAsia="楷体" w:hAnsi="楷体" w:cs="楷体" w:hint="eastAsia"/>
          <w:b/>
          <w:color w:val="000000" w:themeColor="text1"/>
          <w:sz w:val="32"/>
          <w:szCs w:val="32"/>
          <w:shd w:val="clear" w:color="auto" w:fill="FFFFFF"/>
          <w:lang/>
        </w:rPr>
        <w:t>．外贸进出口总额。</w:t>
      </w:r>
      <w:r>
        <w:rPr>
          <w:rFonts w:ascii="宋体" w:eastAsia="宋体" w:hAnsi="宋体" w:cs="宋体" w:hint="eastAsia"/>
          <w:bCs/>
          <w:color w:val="000000" w:themeColor="text1"/>
          <w:sz w:val="32"/>
          <w:szCs w:val="32"/>
          <w:shd w:val="clear" w:color="auto" w:fill="FFFFFF"/>
          <w:lang/>
        </w:rPr>
        <w:t>2020</w:t>
      </w:r>
      <w:r>
        <w:rPr>
          <w:rFonts w:ascii="宋体" w:eastAsia="宋体" w:hAnsi="宋体" w:cs="宋体" w:hint="eastAsia"/>
          <w:color w:val="000000" w:themeColor="text1"/>
          <w:sz w:val="32"/>
          <w:szCs w:val="32"/>
        </w:rPr>
        <w:t>计划完成</w:t>
      </w:r>
      <w:r>
        <w:rPr>
          <w:rFonts w:ascii="宋体" w:eastAsia="宋体" w:hAnsi="宋体" w:cs="宋体" w:hint="eastAsia"/>
          <w:color w:val="000000" w:themeColor="text1"/>
          <w:sz w:val="32"/>
          <w:szCs w:val="32"/>
        </w:rPr>
        <w:t>进出口总额</w:t>
      </w:r>
      <w:r>
        <w:rPr>
          <w:rFonts w:ascii="宋体" w:eastAsia="宋体" w:hAnsi="宋体" w:cs="宋体" w:hint="eastAsia"/>
          <w:color w:val="000000" w:themeColor="text1"/>
          <w:sz w:val="32"/>
          <w:szCs w:val="32"/>
        </w:rPr>
        <w:t>500</w:t>
      </w:r>
      <w:r>
        <w:rPr>
          <w:rFonts w:ascii="宋体" w:eastAsia="宋体" w:hAnsi="宋体" w:cs="宋体" w:hint="eastAsia"/>
          <w:color w:val="000000" w:themeColor="text1"/>
          <w:sz w:val="32"/>
          <w:szCs w:val="32"/>
        </w:rPr>
        <w:t>万美元。</w:t>
      </w:r>
      <w:r>
        <w:rPr>
          <w:rFonts w:ascii="宋体" w:eastAsia="宋体" w:hAnsi="宋体" w:cs="宋体" w:hint="eastAsia"/>
          <w:bCs/>
          <w:color w:val="000000" w:themeColor="text1"/>
          <w:sz w:val="32"/>
          <w:szCs w:val="32"/>
          <w:shd w:val="clear" w:color="auto" w:fill="FFFFFF"/>
          <w:lang/>
        </w:rPr>
        <w:t>1-12</w:t>
      </w:r>
      <w:r>
        <w:rPr>
          <w:rFonts w:ascii="宋体" w:eastAsia="宋体" w:hAnsi="宋体" w:cs="宋体" w:hint="eastAsia"/>
          <w:bCs/>
          <w:color w:val="000000" w:themeColor="text1"/>
          <w:sz w:val="32"/>
          <w:szCs w:val="32"/>
          <w:shd w:val="clear" w:color="auto" w:fill="FFFFFF"/>
          <w:lang/>
        </w:rPr>
        <w:t>月，</w:t>
      </w:r>
      <w:r>
        <w:rPr>
          <w:rFonts w:ascii="宋体" w:eastAsia="宋体" w:hAnsi="宋体" w:cs="宋体" w:hint="eastAsia"/>
          <w:color w:val="000000" w:themeColor="text1"/>
          <w:sz w:val="32"/>
          <w:szCs w:val="32"/>
          <w:shd w:val="clear" w:color="auto" w:fill="FFFFFF"/>
          <w:lang/>
        </w:rPr>
        <w:t>实现外贸进出口</w:t>
      </w:r>
      <w:r>
        <w:rPr>
          <w:rFonts w:ascii="宋体" w:eastAsia="宋体" w:hAnsi="宋体" w:cs="宋体" w:hint="eastAsia"/>
          <w:color w:val="000000" w:themeColor="text1"/>
          <w:sz w:val="32"/>
          <w:szCs w:val="32"/>
        </w:rPr>
        <w:t>6643</w:t>
      </w:r>
      <w:r>
        <w:rPr>
          <w:rFonts w:ascii="宋体" w:eastAsia="宋体" w:hAnsi="宋体" w:cs="宋体" w:hint="eastAsia"/>
          <w:bCs/>
          <w:color w:val="000000" w:themeColor="text1"/>
          <w:sz w:val="32"/>
          <w:szCs w:val="32"/>
          <w:shd w:val="clear" w:color="auto" w:fill="FFFFFF"/>
          <w:lang/>
        </w:rPr>
        <w:t>万美元（含高新区、经开区）。</w:t>
      </w:r>
    </w:p>
    <w:p w:rsidR="00645F9C" w:rsidRDefault="00116201" w:rsidP="00186157">
      <w:pPr>
        <w:autoSpaceDE w:val="0"/>
        <w:spacing w:line="540" w:lineRule="exact"/>
        <w:ind w:firstLineChars="200" w:firstLine="643"/>
        <w:jc w:val="left"/>
        <w:rPr>
          <w:rFonts w:ascii="仿宋_GB2312" w:eastAsia="仿宋" w:hAnsi="微软雅黑" w:cs="仿宋_GB2312"/>
          <w:color w:val="000000" w:themeColor="text1"/>
          <w:sz w:val="32"/>
          <w:szCs w:val="32"/>
          <w:shd w:val="clear" w:color="auto" w:fill="FFFFFF"/>
          <w:lang/>
        </w:rPr>
      </w:pPr>
      <w:r>
        <w:rPr>
          <w:rFonts w:ascii="楷体" w:eastAsia="楷体" w:hAnsi="楷体" w:cs="楷体" w:hint="eastAsia"/>
          <w:b/>
          <w:bCs/>
          <w:color w:val="000000" w:themeColor="text1"/>
          <w:sz w:val="32"/>
          <w:szCs w:val="32"/>
          <w:shd w:val="clear" w:color="auto" w:fill="FFFFFF"/>
          <w:lang/>
        </w:rPr>
        <w:t>3.</w:t>
      </w:r>
      <w:r>
        <w:rPr>
          <w:rFonts w:ascii="楷体" w:eastAsia="楷体" w:hAnsi="楷体" w:cs="楷体" w:hint="eastAsia"/>
          <w:b/>
          <w:bCs/>
          <w:color w:val="000000" w:themeColor="text1"/>
          <w:kern w:val="0"/>
          <w:sz w:val="32"/>
          <w:szCs w:val="32"/>
          <w:lang w:val="zh-CN"/>
        </w:rPr>
        <w:t>招商引资到位资金。</w:t>
      </w:r>
      <w:r>
        <w:rPr>
          <w:rFonts w:ascii="宋体" w:eastAsia="宋体" w:hAnsi="宋体" w:cs="宋体" w:hint="eastAsia"/>
          <w:bCs/>
          <w:color w:val="000000" w:themeColor="text1"/>
          <w:sz w:val="32"/>
          <w:szCs w:val="32"/>
          <w:shd w:val="clear" w:color="auto" w:fill="FFFFFF"/>
          <w:lang/>
        </w:rPr>
        <w:t>1-12</w:t>
      </w:r>
      <w:r>
        <w:rPr>
          <w:rFonts w:ascii="宋体" w:eastAsia="宋体" w:hAnsi="宋体" w:cs="宋体" w:hint="eastAsia"/>
          <w:bCs/>
          <w:color w:val="000000" w:themeColor="text1"/>
          <w:sz w:val="32"/>
          <w:szCs w:val="32"/>
          <w:shd w:val="clear" w:color="auto" w:fill="FFFFFF"/>
          <w:lang/>
        </w:rPr>
        <w:t>月，</w:t>
      </w:r>
      <w:r>
        <w:rPr>
          <w:rFonts w:ascii="宋体" w:eastAsia="宋体" w:hAnsi="宋体" w:cs="宋体" w:hint="eastAsia"/>
          <w:color w:val="000000" w:themeColor="text1"/>
          <w:kern w:val="0"/>
          <w:sz w:val="32"/>
          <w:szCs w:val="32"/>
          <w:lang w:val="zh-CN"/>
        </w:rPr>
        <w:t>完成省外到位</w:t>
      </w:r>
      <w:r>
        <w:rPr>
          <w:rFonts w:ascii="宋体" w:eastAsia="宋体" w:hAnsi="宋体" w:cs="宋体" w:hint="eastAsia"/>
          <w:color w:val="000000" w:themeColor="text1"/>
          <w:kern w:val="0"/>
          <w:sz w:val="32"/>
          <w:szCs w:val="32"/>
        </w:rPr>
        <w:t>37.2</w:t>
      </w:r>
      <w:r>
        <w:rPr>
          <w:rFonts w:ascii="宋体" w:eastAsia="宋体" w:hAnsi="宋体" w:cs="宋体" w:hint="eastAsia"/>
          <w:color w:val="000000" w:themeColor="text1"/>
          <w:kern w:val="0"/>
          <w:sz w:val="32"/>
          <w:szCs w:val="32"/>
          <w:lang w:val="zh-CN"/>
        </w:rPr>
        <w:t>亿元，完成年计划</w:t>
      </w:r>
      <w:r>
        <w:rPr>
          <w:rFonts w:ascii="宋体" w:eastAsia="宋体" w:hAnsi="宋体" w:cs="宋体" w:hint="eastAsia"/>
          <w:color w:val="000000" w:themeColor="text1"/>
          <w:kern w:val="0"/>
          <w:sz w:val="32"/>
          <w:szCs w:val="32"/>
        </w:rPr>
        <w:t>35</w:t>
      </w:r>
      <w:r>
        <w:rPr>
          <w:rFonts w:ascii="宋体" w:eastAsia="宋体" w:hAnsi="宋体" w:cs="宋体" w:hint="eastAsia"/>
          <w:color w:val="000000" w:themeColor="text1"/>
          <w:kern w:val="0"/>
          <w:sz w:val="32"/>
          <w:szCs w:val="32"/>
        </w:rPr>
        <w:t>亿元</w:t>
      </w:r>
      <w:r>
        <w:rPr>
          <w:rFonts w:ascii="宋体" w:eastAsia="宋体" w:hAnsi="宋体" w:cs="宋体" w:hint="eastAsia"/>
          <w:color w:val="000000" w:themeColor="text1"/>
          <w:kern w:val="0"/>
          <w:sz w:val="32"/>
          <w:szCs w:val="32"/>
          <w:lang w:val="zh-CN"/>
        </w:rPr>
        <w:t>的</w:t>
      </w:r>
      <w:r>
        <w:rPr>
          <w:rFonts w:ascii="宋体" w:eastAsia="宋体" w:hAnsi="宋体" w:cs="宋体" w:hint="eastAsia"/>
          <w:color w:val="000000" w:themeColor="text1"/>
          <w:kern w:val="0"/>
          <w:sz w:val="32"/>
          <w:szCs w:val="32"/>
        </w:rPr>
        <w:t>107.4</w:t>
      </w:r>
      <w:r>
        <w:rPr>
          <w:rFonts w:ascii="宋体" w:eastAsia="宋体" w:hAnsi="宋体" w:cs="宋体" w:hint="eastAsia"/>
          <w:color w:val="000000" w:themeColor="text1"/>
          <w:kern w:val="0"/>
          <w:sz w:val="32"/>
          <w:szCs w:val="32"/>
          <w:lang w:val="zh-CN"/>
        </w:rPr>
        <w:t>%</w:t>
      </w:r>
      <w:r>
        <w:rPr>
          <w:rFonts w:ascii="宋体" w:eastAsia="宋体" w:hAnsi="宋体" w:cs="宋体" w:hint="eastAsia"/>
          <w:color w:val="000000" w:themeColor="text1"/>
          <w:kern w:val="0"/>
          <w:sz w:val="32"/>
          <w:szCs w:val="32"/>
          <w:lang w:val="zh-CN"/>
        </w:rPr>
        <w:t>。</w:t>
      </w:r>
    </w:p>
    <w:p w:rsidR="00645F9C" w:rsidRDefault="00116201" w:rsidP="00186157">
      <w:pPr>
        <w:autoSpaceDE w:val="0"/>
        <w:spacing w:line="540" w:lineRule="exact"/>
        <w:ind w:firstLineChars="200" w:firstLine="643"/>
        <w:jc w:val="left"/>
        <w:rPr>
          <w:rFonts w:ascii="宋体" w:eastAsia="宋体" w:hAnsi="宋体" w:cs="宋体"/>
          <w:color w:val="000000" w:themeColor="text1"/>
          <w:spacing w:val="-11"/>
          <w:sz w:val="32"/>
          <w:szCs w:val="32"/>
        </w:rPr>
      </w:pPr>
      <w:r>
        <w:rPr>
          <w:rFonts w:ascii="楷体" w:eastAsia="楷体" w:hAnsi="楷体" w:cs="楷体" w:hint="eastAsia"/>
          <w:b/>
          <w:color w:val="000000" w:themeColor="text1"/>
          <w:sz w:val="32"/>
          <w:szCs w:val="32"/>
          <w:shd w:val="clear" w:color="auto" w:fill="FFFFFF"/>
          <w:lang/>
        </w:rPr>
        <w:t>4.</w:t>
      </w:r>
      <w:r>
        <w:rPr>
          <w:rFonts w:ascii="楷体" w:eastAsia="楷体" w:hAnsi="楷体" w:cs="楷体" w:hint="eastAsia"/>
          <w:b/>
          <w:color w:val="000000" w:themeColor="text1"/>
          <w:sz w:val="32"/>
          <w:szCs w:val="32"/>
          <w:shd w:val="clear" w:color="auto" w:fill="FFFFFF"/>
          <w:lang/>
        </w:rPr>
        <w:t>重点项目投资总额。</w:t>
      </w:r>
      <w:r>
        <w:rPr>
          <w:rFonts w:ascii="宋体" w:eastAsia="宋体" w:hAnsi="宋体" w:cs="宋体" w:hint="eastAsia"/>
          <w:bCs/>
          <w:color w:val="000000" w:themeColor="text1"/>
          <w:sz w:val="32"/>
          <w:szCs w:val="32"/>
          <w:shd w:val="clear" w:color="auto" w:fill="FFFFFF"/>
          <w:lang/>
        </w:rPr>
        <w:t>2020</w:t>
      </w:r>
      <w:r>
        <w:rPr>
          <w:rFonts w:ascii="宋体" w:eastAsia="宋体" w:hAnsi="宋体" w:cs="宋体" w:hint="eastAsia"/>
          <w:color w:val="000000" w:themeColor="text1"/>
          <w:sz w:val="32"/>
          <w:szCs w:val="32"/>
        </w:rPr>
        <w:t>计划完成投资</w:t>
      </w:r>
      <w:r>
        <w:rPr>
          <w:rFonts w:ascii="宋体" w:eastAsia="宋体" w:hAnsi="宋体" w:cs="宋体" w:hint="eastAsia"/>
          <w:color w:val="000000" w:themeColor="text1"/>
          <w:sz w:val="32"/>
          <w:szCs w:val="32"/>
        </w:rPr>
        <w:t>19.9</w:t>
      </w:r>
      <w:r>
        <w:rPr>
          <w:rFonts w:ascii="宋体" w:eastAsia="宋体" w:hAnsi="宋体" w:cs="宋体" w:hint="eastAsia"/>
          <w:color w:val="000000" w:themeColor="text1"/>
          <w:sz w:val="32"/>
          <w:szCs w:val="32"/>
        </w:rPr>
        <w:t>亿元</w:t>
      </w:r>
      <w:r>
        <w:rPr>
          <w:rFonts w:ascii="宋体" w:eastAsia="宋体" w:hAnsi="宋体" w:cs="宋体" w:hint="eastAsia"/>
          <w:color w:val="000000" w:themeColor="text1"/>
          <w:sz w:val="32"/>
          <w:szCs w:val="32"/>
        </w:rPr>
        <w:t>，</w:t>
      </w:r>
      <w:r>
        <w:rPr>
          <w:rFonts w:ascii="宋体" w:eastAsia="宋体" w:hAnsi="宋体" w:cs="宋体" w:hint="eastAsia"/>
          <w:color w:val="000000" w:themeColor="text1"/>
          <w:sz w:val="32"/>
          <w:szCs w:val="32"/>
        </w:rPr>
        <w:t>1-</w:t>
      </w:r>
      <w:r>
        <w:rPr>
          <w:rFonts w:ascii="宋体" w:eastAsia="宋体" w:hAnsi="宋体" w:cs="宋体" w:hint="eastAsia"/>
          <w:color w:val="000000" w:themeColor="text1"/>
          <w:sz w:val="32"/>
          <w:szCs w:val="32"/>
        </w:rPr>
        <w:t>12</w:t>
      </w:r>
      <w:r>
        <w:rPr>
          <w:rFonts w:ascii="宋体" w:eastAsia="宋体" w:hAnsi="宋体" w:cs="宋体" w:hint="eastAsia"/>
          <w:color w:val="000000" w:themeColor="text1"/>
          <w:sz w:val="32"/>
          <w:szCs w:val="32"/>
        </w:rPr>
        <w:t>月底实际完成投资</w:t>
      </w:r>
      <w:r>
        <w:rPr>
          <w:rFonts w:ascii="宋体" w:eastAsia="宋体" w:hAnsi="宋体" w:cs="宋体" w:hint="eastAsia"/>
          <w:color w:val="000000" w:themeColor="text1"/>
          <w:sz w:val="32"/>
          <w:szCs w:val="32"/>
        </w:rPr>
        <w:t>21.19</w:t>
      </w:r>
      <w:r>
        <w:rPr>
          <w:rFonts w:ascii="宋体" w:eastAsia="宋体" w:hAnsi="宋体" w:cs="宋体" w:hint="eastAsia"/>
          <w:color w:val="000000" w:themeColor="text1"/>
          <w:sz w:val="32"/>
          <w:szCs w:val="32"/>
        </w:rPr>
        <w:t>亿</w:t>
      </w:r>
      <w:r>
        <w:rPr>
          <w:rFonts w:ascii="宋体" w:eastAsia="宋体" w:hAnsi="宋体" w:cs="宋体" w:hint="eastAsia"/>
          <w:color w:val="000000" w:themeColor="text1"/>
          <w:sz w:val="32"/>
          <w:szCs w:val="32"/>
        </w:rPr>
        <w:t>元，</w:t>
      </w:r>
      <w:r>
        <w:rPr>
          <w:rFonts w:ascii="宋体" w:eastAsia="宋体" w:hAnsi="宋体" w:cs="宋体" w:hint="eastAsia"/>
          <w:color w:val="000000" w:themeColor="text1"/>
          <w:spacing w:val="-11"/>
          <w:sz w:val="32"/>
          <w:szCs w:val="32"/>
        </w:rPr>
        <w:t>完成年度计划的</w:t>
      </w:r>
      <w:r>
        <w:rPr>
          <w:rFonts w:ascii="宋体" w:eastAsia="宋体" w:hAnsi="宋体" w:cs="宋体" w:hint="eastAsia"/>
          <w:color w:val="000000" w:themeColor="text1"/>
          <w:spacing w:val="-11"/>
          <w:sz w:val="32"/>
          <w:szCs w:val="32"/>
        </w:rPr>
        <w:t>124.74</w:t>
      </w:r>
      <w:r>
        <w:rPr>
          <w:rFonts w:ascii="宋体" w:eastAsia="宋体" w:hAnsi="宋体" w:cs="宋体" w:hint="eastAsia"/>
          <w:color w:val="000000" w:themeColor="text1"/>
          <w:spacing w:val="-11"/>
          <w:sz w:val="32"/>
          <w:szCs w:val="32"/>
        </w:rPr>
        <w:t>%</w:t>
      </w:r>
      <w:r>
        <w:rPr>
          <w:rFonts w:ascii="宋体" w:eastAsia="宋体" w:hAnsi="宋体" w:cs="宋体" w:hint="eastAsia"/>
          <w:color w:val="000000" w:themeColor="text1"/>
          <w:spacing w:val="-11"/>
          <w:sz w:val="32"/>
          <w:szCs w:val="32"/>
        </w:rPr>
        <w:t>.</w:t>
      </w:r>
    </w:p>
    <w:p w:rsidR="00645F9C" w:rsidRDefault="00116201">
      <w:pPr>
        <w:spacing w:line="600" w:lineRule="exact"/>
        <w:ind w:firstLineChars="200" w:firstLine="640"/>
        <w:rPr>
          <w:rFonts w:eastAsia="黑体"/>
          <w:sz w:val="32"/>
          <w:szCs w:val="32"/>
        </w:rPr>
      </w:pPr>
      <w:r>
        <w:rPr>
          <w:rFonts w:eastAsia="黑体"/>
          <w:sz w:val="32"/>
          <w:szCs w:val="32"/>
        </w:rPr>
        <w:t>五、主要经验及做法、存在的问题及原因分析</w:t>
      </w:r>
    </w:p>
    <w:p w:rsidR="00645F9C" w:rsidRDefault="00116201">
      <w:pPr>
        <w:spacing w:line="600" w:lineRule="exact"/>
        <w:ind w:firstLineChars="200" w:firstLine="640"/>
        <w:rPr>
          <w:rFonts w:ascii="宋体" w:eastAsia="宋体" w:hAnsi="宋体" w:cs="宋体"/>
          <w:sz w:val="32"/>
          <w:szCs w:val="32"/>
        </w:rPr>
      </w:pPr>
      <w:r>
        <w:rPr>
          <w:rFonts w:ascii="宋体" w:eastAsia="宋体" w:hAnsi="宋体" w:cs="宋体" w:hint="eastAsia"/>
          <w:sz w:val="32"/>
          <w:szCs w:val="32"/>
        </w:rPr>
        <w:t>1</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预算编制不够完善</w:t>
      </w:r>
      <w:r>
        <w:rPr>
          <w:rFonts w:ascii="宋体" w:eastAsia="宋体" w:hAnsi="宋体" w:cs="宋体" w:hint="eastAsia"/>
          <w:sz w:val="32"/>
          <w:szCs w:val="32"/>
        </w:rPr>
        <w:t>,</w:t>
      </w:r>
      <w:r>
        <w:rPr>
          <w:rFonts w:ascii="宋体" w:eastAsia="宋体" w:hAnsi="宋体" w:cs="宋体" w:hint="eastAsia"/>
          <w:sz w:val="32"/>
          <w:szCs w:val="32"/>
        </w:rPr>
        <w:t>年中追加多，决算数与预算数比例不协调。一是项目资金年初预算偏少；二是业务工作的需要，项目资金变动较大。</w:t>
      </w:r>
      <w:r>
        <w:rPr>
          <w:rFonts w:ascii="宋体" w:eastAsia="宋体" w:hAnsi="宋体" w:cs="宋体" w:hint="eastAsia"/>
          <w:sz w:val="32"/>
          <w:szCs w:val="32"/>
        </w:rPr>
        <w:br/>
        <w:t xml:space="preserve">     </w:t>
      </w:r>
      <w:r>
        <w:rPr>
          <w:rFonts w:ascii="宋体" w:eastAsia="宋体" w:hAnsi="宋体" w:cs="宋体" w:hint="eastAsia"/>
          <w:sz w:val="32"/>
          <w:szCs w:val="32"/>
        </w:rPr>
        <w:t>2</w:t>
      </w:r>
      <w:r>
        <w:rPr>
          <w:rFonts w:ascii="宋体" w:eastAsia="宋体" w:hAnsi="宋体" w:cs="宋体" w:hint="eastAsia"/>
          <w:sz w:val="32"/>
          <w:szCs w:val="32"/>
        </w:rPr>
        <w:t>、机构改革项目资金缺口逐年加大。机构改革除人员增加，支出也逐年增加，特别是业务的增加，而年初项目资金预算却逐年减少，项目资金缺口也逐年加大。</w:t>
      </w:r>
    </w:p>
    <w:p w:rsidR="00645F9C" w:rsidRDefault="00116201">
      <w:pPr>
        <w:spacing w:line="600" w:lineRule="exact"/>
        <w:ind w:firstLineChars="200" w:firstLine="640"/>
        <w:rPr>
          <w:rFonts w:eastAsia="黑体"/>
          <w:sz w:val="32"/>
          <w:szCs w:val="32"/>
        </w:rPr>
      </w:pPr>
      <w:r>
        <w:rPr>
          <w:rFonts w:eastAsia="黑体"/>
          <w:sz w:val="32"/>
          <w:szCs w:val="32"/>
        </w:rPr>
        <w:t>六、有关建议</w:t>
      </w:r>
    </w:p>
    <w:p w:rsidR="00645F9C" w:rsidRDefault="00116201">
      <w:pPr>
        <w:spacing w:line="600" w:lineRule="exact"/>
        <w:ind w:firstLineChars="200" w:firstLine="640"/>
        <w:rPr>
          <w:rFonts w:ascii="宋体" w:eastAsia="宋体" w:hAnsi="宋体" w:cs="宋体"/>
          <w:sz w:val="32"/>
          <w:szCs w:val="32"/>
        </w:rPr>
      </w:pPr>
      <w:r>
        <w:rPr>
          <w:rFonts w:ascii="宋体" w:eastAsia="宋体" w:hAnsi="宋体" w:cs="宋体" w:hint="eastAsia"/>
          <w:sz w:val="32"/>
          <w:szCs w:val="32"/>
        </w:rPr>
        <w:t>建议财政在年初预算</w:t>
      </w:r>
      <w:r>
        <w:rPr>
          <w:rFonts w:ascii="宋体" w:eastAsia="宋体" w:hAnsi="宋体" w:cs="宋体" w:hint="eastAsia"/>
          <w:sz w:val="32"/>
          <w:szCs w:val="32"/>
        </w:rPr>
        <w:t>人员经费</w:t>
      </w:r>
      <w:r>
        <w:rPr>
          <w:rFonts w:ascii="宋体" w:eastAsia="宋体" w:hAnsi="宋体" w:cs="宋体" w:hint="eastAsia"/>
          <w:sz w:val="32"/>
          <w:szCs w:val="32"/>
        </w:rPr>
        <w:t>安排上予以倾斜，减小项目预算资金压缩幅度，这样有利于我单位的工作开展，以便能更好的完成区委、区政府交办的各项工作任务。</w:t>
      </w:r>
      <w:r>
        <w:rPr>
          <w:rFonts w:ascii="宋体" w:eastAsia="宋体" w:hAnsi="宋体" w:cs="宋体" w:hint="eastAsia"/>
          <w:sz w:val="32"/>
          <w:szCs w:val="32"/>
        </w:rPr>
        <w:t xml:space="preserve">  </w:t>
      </w:r>
    </w:p>
    <w:p w:rsidR="00645F9C" w:rsidRDefault="00116201">
      <w:pPr>
        <w:spacing w:line="600" w:lineRule="exact"/>
        <w:ind w:firstLineChars="200" w:firstLine="640"/>
        <w:rPr>
          <w:rFonts w:eastAsia="黑体"/>
          <w:sz w:val="32"/>
          <w:szCs w:val="32"/>
        </w:rPr>
      </w:pPr>
      <w:r>
        <w:rPr>
          <w:rFonts w:eastAsia="黑体"/>
          <w:sz w:val="32"/>
          <w:szCs w:val="32"/>
        </w:rPr>
        <w:t>七、其他需要说明的问题</w:t>
      </w:r>
    </w:p>
    <w:p w:rsidR="00645F9C" w:rsidRDefault="00645F9C">
      <w:pPr>
        <w:widowControl/>
        <w:spacing w:line="600" w:lineRule="exact"/>
        <w:jc w:val="left"/>
        <w:rPr>
          <w:rFonts w:eastAsia="黑体"/>
          <w:sz w:val="32"/>
          <w:szCs w:val="32"/>
        </w:rPr>
      </w:pPr>
    </w:p>
    <w:p w:rsidR="00645F9C" w:rsidRDefault="00645F9C">
      <w:pPr>
        <w:widowControl/>
        <w:spacing w:line="600" w:lineRule="exact"/>
        <w:jc w:val="left"/>
        <w:rPr>
          <w:rFonts w:eastAsia="黑体"/>
          <w:sz w:val="32"/>
          <w:szCs w:val="32"/>
        </w:rPr>
      </w:pPr>
    </w:p>
    <w:p w:rsidR="00645F9C" w:rsidRDefault="00645F9C">
      <w:pPr>
        <w:ind w:firstLineChars="200" w:firstLine="640"/>
        <w:jc w:val="left"/>
        <w:rPr>
          <w:rFonts w:asciiTheme="minorEastAsia" w:hAnsiTheme="minorEastAsia" w:cs="黑体"/>
          <w:color w:val="000000"/>
          <w:kern w:val="0"/>
          <w:sz w:val="32"/>
          <w:szCs w:val="32"/>
        </w:rPr>
      </w:pPr>
    </w:p>
    <w:p w:rsidR="00645F9C" w:rsidRDefault="00645F9C">
      <w:pPr>
        <w:ind w:firstLineChars="200" w:firstLine="640"/>
        <w:jc w:val="left"/>
        <w:rPr>
          <w:rFonts w:asciiTheme="minorEastAsia" w:hAnsiTheme="minorEastAsia" w:cs="黑体"/>
          <w:color w:val="000000"/>
          <w:kern w:val="0"/>
          <w:sz w:val="32"/>
          <w:szCs w:val="32"/>
        </w:rPr>
      </w:pPr>
    </w:p>
    <w:sectPr w:rsidR="00645F9C" w:rsidSect="00645F9C">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201" w:rsidRDefault="00116201" w:rsidP="00186157">
      <w:r>
        <w:separator/>
      </w:r>
    </w:p>
  </w:endnote>
  <w:endnote w:type="continuationSeparator" w:id="1">
    <w:p w:rsidR="00116201" w:rsidRDefault="00116201" w:rsidP="001861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201" w:rsidRDefault="00116201" w:rsidP="00186157">
      <w:r>
        <w:separator/>
      </w:r>
    </w:p>
  </w:footnote>
  <w:footnote w:type="continuationSeparator" w:id="1">
    <w:p w:rsidR="00116201" w:rsidRDefault="00116201" w:rsidP="001861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6ADB6F"/>
    <w:multiLevelType w:val="singleLevel"/>
    <w:tmpl w:val="836ADB6F"/>
    <w:lvl w:ilvl="0">
      <w:start w:val="2"/>
      <w:numFmt w:val="chineseCounting"/>
      <w:suff w:val="nothing"/>
      <w:lvlText w:val="（%1）"/>
      <w:lvlJc w:val="left"/>
      <w:rPr>
        <w:rFonts w:hint="eastAsia"/>
      </w:rPr>
    </w:lvl>
  </w:abstractNum>
  <w:abstractNum w:abstractNumId="1">
    <w:nsid w:val="D2610812"/>
    <w:multiLevelType w:val="singleLevel"/>
    <w:tmpl w:val="D2610812"/>
    <w:lvl w:ilvl="0">
      <w:start w:val="4"/>
      <w:numFmt w:val="decimal"/>
      <w:suff w:val="nothing"/>
      <w:lvlText w:val="%1、"/>
      <w:lvlJc w:val="left"/>
    </w:lvl>
  </w:abstractNum>
  <w:abstractNum w:abstractNumId="2">
    <w:nsid w:val="2600A26D"/>
    <w:multiLevelType w:val="singleLevel"/>
    <w:tmpl w:val="2600A26D"/>
    <w:lvl w:ilvl="0">
      <w:start w:val="13"/>
      <w:numFmt w:val="chineseCounting"/>
      <w:suff w:val="nothing"/>
      <w:lvlText w:val="%1、"/>
      <w:lvlJc w:val="left"/>
      <w:rPr>
        <w:rFonts w:hint="eastAsia"/>
      </w:rPr>
    </w:lvl>
  </w:abstractNum>
  <w:abstractNum w:abstractNumId="3">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43F7DBF"/>
    <w:multiLevelType w:val="singleLevel"/>
    <w:tmpl w:val="443F7DBF"/>
    <w:lvl w:ilvl="0">
      <w:start w:val="1"/>
      <w:numFmt w:val="decimal"/>
      <w:suff w:val="nothing"/>
      <w:lvlText w:val="%1、"/>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61F7B"/>
    <w:rsid w:val="000658A3"/>
    <w:rsid w:val="00074155"/>
    <w:rsid w:val="000A3F69"/>
    <w:rsid w:val="00103957"/>
    <w:rsid w:val="00116201"/>
    <w:rsid w:val="00125FFA"/>
    <w:rsid w:val="00152C6D"/>
    <w:rsid w:val="00162D39"/>
    <w:rsid w:val="001678BD"/>
    <w:rsid w:val="00186157"/>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45F9C"/>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01FF0"/>
    <w:rsid w:val="00812ED5"/>
    <w:rsid w:val="008277D9"/>
    <w:rsid w:val="0084478C"/>
    <w:rsid w:val="008556C3"/>
    <w:rsid w:val="0086638C"/>
    <w:rsid w:val="008A3E8D"/>
    <w:rsid w:val="0091565B"/>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1269E9"/>
    <w:rsid w:val="01556743"/>
    <w:rsid w:val="015E4222"/>
    <w:rsid w:val="01CD4E8C"/>
    <w:rsid w:val="01E572A8"/>
    <w:rsid w:val="01F37281"/>
    <w:rsid w:val="0229494B"/>
    <w:rsid w:val="027648BE"/>
    <w:rsid w:val="0298205D"/>
    <w:rsid w:val="02C90B99"/>
    <w:rsid w:val="02F02EE8"/>
    <w:rsid w:val="035F3331"/>
    <w:rsid w:val="03767793"/>
    <w:rsid w:val="0385263C"/>
    <w:rsid w:val="03F04522"/>
    <w:rsid w:val="04692CF5"/>
    <w:rsid w:val="04C31918"/>
    <w:rsid w:val="05A67F01"/>
    <w:rsid w:val="067C3838"/>
    <w:rsid w:val="068932EC"/>
    <w:rsid w:val="07602B3E"/>
    <w:rsid w:val="078B6304"/>
    <w:rsid w:val="07C14504"/>
    <w:rsid w:val="07D47717"/>
    <w:rsid w:val="08B52C0A"/>
    <w:rsid w:val="0950309C"/>
    <w:rsid w:val="096D79D7"/>
    <w:rsid w:val="097B5227"/>
    <w:rsid w:val="098456BD"/>
    <w:rsid w:val="09E45F80"/>
    <w:rsid w:val="0A301044"/>
    <w:rsid w:val="0B275F96"/>
    <w:rsid w:val="0B5471FB"/>
    <w:rsid w:val="0B775F68"/>
    <w:rsid w:val="0B952FA9"/>
    <w:rsid w:val="0BA00597"/>
    <w:rsid w:val="0BD73908"/>
    <w:rsid w:val="0C5F31BE"/>
    <w:rsid w:val="0C7B13C8"/>
    <w:rsid w:val="0CBD661D"/>
    <w:rsid w:val="0DB17440"/>
    <w:rsid w:val="0DB75CE8"/>
    <w:rsid w:val="0E1E4377"/>
    <w:rsid w:val="0E3E2F46"/>
    <w:rsid w:val="0E501823"/>
    <w:rsid w:val="0EC8535D"/>
    <w:rsid w:val="0EF22617"/>
    <w:rsid w:val="0EF74CED"/>
    <w:rsid w:val="0F67033C"/>
    <w:rsid w:val="0FE717A3"/>
    <w:rsid w:val="10357AB5"/>
    <w:rsid w:val="10392D6D"/>
    <w:rsid w:val="109A15D3"/>
    <w:rsid w:val="10B22D55"/>
    <w:rsid w:val="10BA6CDF"/>
    <w:rsid w:val="10BB5DF9"/>
    <w:rsid w:val="117E2767"/>
    <w:rsid w:val="11D44CC6"/>
    <w:rsid w:val="11F23209"/>
    <w:rsid w:val="11F84681"/>
    <w:rsid w:val="123B0ED0"/>
    <w:rsid w:val="124B5D58"/>
    <w:rsid w:val="12640D9C"/>
    <w:rsid w:val="129459E0"/>
    <w:rsid w:val="12CD1E3F"/>
    <w:rsid w:val="13386571"/>
    <w:rsid w:val="13602529"/>
    <w:rsid w:val="13F656DF"/>
    <w:rsid w:val="140325C0"/>
    <w:rsid w:val="148D65BC"/>
    <w:rsid w:val="14F155AD"/>
    <w:rsid w:val="152A72B8"/>
    <w:rsid w:val="1595604C"/>
    <w:rsid w:val="15E61DA5"/>
    <w:rsid w:val="15FC6545"/>
    <w:rsid w:val="162517A5"/>
    <w:rsid w:val="165C1360"/>
    <w:rsid w:val="167A62F4"/>
    <w:rsid w:val="168E0763"/>
    <w:rsid w:val="17051F42"/>
    <w:rsid w:val="17C04E05"/>
    <w:rsid w:val="18721CBF"/>
    <w:rsid w:val="18EC6453"/>
    <w:rsid w:val="19064806"/>
    <w:rsid w:val="19152DF9"/>
    <w:rsid w:val="1A033A99"/>
    <w:rsid w:val="1A4B5860"/>
    <w:rsid w:val="1AD37E3D"/>
    <w:rsid w:val="1AD97FE7"/>
    <w:rsid w:val="1AE3363B"/>
    <w:rsid w:val="1B0B1ACE"/>
    <w:rsid w:val="1C06054D"/>
    <w:rsid w:val="1C13485B"/>
    <w:rsid w:val="1CD62B22"/>
    <w:rsid w:val="1D6E07DC"/>
    <w:rsid w:val="1EB47829"/>
    <w:rsid w:val="1ED26554"/>
    <w:rsid w:val="1EEF6D22"/>
    <w:rsid w:val="1F2E448B"/>
    <w:rsid w:val="1F84705B"/>
    <w:rsid w:val="1FB3698B"/>
    <w:rsid w:val="203E4589"/>
    <w:rsid w:val="207E7D95"/>
    <w:rsid w:val="20820D8F"/>
    <w:rsid w:val="20BA02C6"/>
    <w:rsid w:val="20E763FB"/>
    <w:rsid w:val="20FD5F1B"/>
    <w:rsid w:val="21560E8F"/>
    <w:rsid w:val="21DF0DEE"/>
    <w:rsid w:val="220D36B5"/>
    <w:rsid w:val="22445FB5"/>
    <w:rsid w:val="22610808"/>
    <w:rsid w:val="227D7255"/>
    <w:rsid w:val="22D23765"/>
    <w:rsid w:val="22E9747E"/>
    <w:rsid w:val="22FF3B1F"/>
    <w:rsid w:val="230A6966"/>
    <w:rsid w:val="23200459"/>
    <w:rsid w:val="238E713D"/>
    <w:rsid w:val="23D80509"/>
    <w:rsid w:val="241A0A89"/>
    <w:rsid w:val="244A1746"/>
    <w:rsid w:val="2659093D"/>
    <w:rsid w:val="26C137A8"/>
    <w:rsid w:val="26CD6C51"/>
    <w:rsid w:val="27360CB7"/>
    <w:rsid w:val="27625A36"/>
    <w:rsid w:val="284D5162"/>
    <w:rsid w:val="28B565DF"/>
    <w:rsid w:val="293A34BE"/>
    <w:rsid w:val="293A5AD3"/>
    <w:rsid w:val="29623909"/>
    <w:rsid w:val="29E8149F"/>
    <w:rsid w:val="2A406F29"/>
    <w:rsid w:val="2A751623"/>
    <w:rsid w:val="2ACA4B82"/>
    <w:rsid w:val="2B184820"/>
    <w:rsid w:val="2B2563C0"/>
    <w:rsid w:val="2BA27BC2"/>
    <w:rsid w:val="2BB255C5"/>
    <w:rsid w:val="2C0E0364"/>
    <w:rsid w:val="2C1D6052"/>
    <w:rsid w:val="2C44163B"/>
    <w:rsid w:val="2C5C0CA5"/>
    <w:rsid w:val="2CEF7DDD"/>
    <w:rsid w:val="2D16782C"/>
    <w:rsid w:val="2D2649EA"/>
    <w:rsid w:val="2DFD136F"/>
    <w:rsid w:val="2E933DC1"/>
    <w:rsid w:val="2EDE64C0"/>
    <w:rsid w:val="2F511A49"/>
    <w:rsid w:val="2F89685D"/>
    <w:rsid w:val="2F915ECD"/>
    <w:rsid w:val="2F983C1C"/>
    <w:rsid w:val="2F9E17C8"/>
    <w:rsid w:val="2FBE1253"/>
    <w:rsid w:val="304F4301"/>
    <w:rsid w:val="30F576B8"/>
    <w:rsid w:val="31724377"/>
    <w:rsid w:val="31744F44"/>
    <w:rsid w:val="32B94024"/>
    <w:rsid w:val="32E813CF"/>
    <w:rsid w:val="33505CC7"/>
    <w:rsid w:val="335C5762"/>
    <w:rsid w:val="337B5738"/>
    <w:rsid w:val="340931B1"/>
    <w:rsid w:val="345B1365"/>
    <w:rsid w:val="349273C6"/>
    <w:rsid w:val="34C6308B"/>
    <w:rsid w:val="34C932DF"/>
    <w:rsid w:val="34F01807"/>
    <w:rsid w:val="35262C61"/>
    <w:rsid w:val="356C1A61"/>
    <w:rsid w:val="35B34A23"/>
    <w:rsid w:val="36487B14"/>
    <w:rsid w:val="36881B92"/>
    <w:rsid w:val="36C61ACA"/>
    <w:rsid w:val="36D14418"/>
    <w:rsid w:val="374F08CE"/>
    <w:rsid w:val="3792129D"/>
    <w:rsid w:val="37F868B2"/>
    <w:rsid w:val="38476441"/>
    <w:rsid w:val="38AB5B0C"/>
    <w:rsid w:val="392B464F"/>
    <w:rsid w:val="39A550B3"/>
    <w:rsid w:val="3A130F3F"/>
    <w:rsid w:val="3A736637"/>
    <w:rsid w:val="3ABA504A"/>
    <w:rsid w:val="3B0562D3"/>
    <w:rsid w:val="3B0C42F2"/>
    <w:rsid w:val="3B2F1051"/>
    <w:rsid w:val="3B2F4AB5"/>
    <w:rsid w:val="3B8F0643"/>
    <w:rsid w:val="3BEB325E"/>
    <w:rsid w:val="3CC02E99"/>
    <w:rsid w:val="3CC23FC7"/>
    <w:rsid w:val="3D4073F6"/>
    <w:rsid w:val="3D537ED5"/>
    <w:rsid w:val="3D673EEA"/>
    <w:rsid w:val="3D8554AA"/>
    <w:rsid w:val="3D9057EC"/>
    <w:rsid w:val="3D906BE1"/>
    <w:rsid w:val="3DC03F67"/>
    <w:rsid w:val="3E851818"/>
    <w:rsid w:val="3F8101C4"/>
    <w:rsid w:val="3FBF5469"/>
    <w:rsid w:val="3FC35824"/>
    <w:rsid w:val="40414017"/>
    <w:rsid w:val="409101BA"/>
    <w:rsid w:val="40B65073"/>
    <w:rsid w:val="415B6EE7"/>
    <w:rsid w:val="416E14EF"/>
    <w:rsid w:val="41947D6A"/>
    <w:rsid w:val="419F7888"/>
    <w:rsid w:val="41D34CC8"/>
    <w:rsid w:val="423A1D5A"/>
    <w:rsid w:val="42580333"/>
    <w:rsid w:val="428824BB"/>
    <w:rsid w:val="42933523"/>
    <w:rsid w:val="43A548C3"/>
    <w:rsid w:val="43B066B6"/>
    <w:rsid w:val="44556DC5"/>
    <w:rsid w:val="447C72E8"/>
    <w:rsid w:val="44A05C3D"/>
    <w:rsid w:val="44DC6132"/>
    <w:rsid w:val="453F5D90"/>
    <w:rsid w:val="45705CB2"/>
    <w:rsid w:val="458A68D8"/>
    <w:rsid w:val="45D040A5"/>
    <w:rsid w:val="45E852D8"/>
    <w:rsid w:val="469C68AE"/>
    <w:rsid w:val="473B437D"/>
    <w:rsid w:val="474B6CB0"/>
    <w:rsid w:val="49261871"/>
    <w:rsid w:val="492C4292"/>
    <w:rsid w:val="49B72FE5"/>
    <w:rsid w:val="4A592C00"/>
    <w:rsid w:val="4AC77219"/>
    <w:rsid w:val="4ACF014C"/>
    <w:rsid w:val="4AE1367F"/>
    <w:rsid w:val="4B5B1B38"/>
    <w:rsid w:val="4B66364D"/>
    <w:rsid w:val="4B870A7E"/>
    <w:rsid w:val="4C7E69A5"/>
    <w:rsid w:val="4C95047B"/>
    <w:rsid w:val="4D636C28"/>
    <w:rsid w:val="4D7B39EF"/>
    <w:rsid w:val="4DBE0270"/>
    <w:rsid w:val="4E0C17D8"/>
    <w:rsid w:val="4F6E39FE"/>
    <w:rsid w:val="4F9400AF"/>
    <w:rsid w:val="4FC567DA"/>
    <w:rsid w:val="4FCB4B2F"/>
    <w:rsid w:val="50047FC8"/>
    <w:rsid w:val="501E658C"/>
    <w:rsid w:val="50554E47"/>
    <w:rsid w:val="505E33AE"/>
    <w:rsid w:val="50787D7A"/>
    <w:rsid w:val="5125085D"/>
    <w:rsid w:val="51566734"/>
    <w:rsid w:val="519F3CA9"/>
    <w:rsid w:val="519F4A0C"/>
    <w:rsid w:val="51F57F6E"/>
    <w:rsid w:val="522E544D"/>
    <w:rsid w:val="527030D3"/>
    <w:rsid w:val="527877CE"/>
    <w:rsid w:val="53035A09"/>
    <w:rsid w:val="53C86B9F"/>
    <w:rsid w:val="53EC7128"/>
    <w:rsid w:val="54271051"/>
    <w:rsid w:val="54360BE9"/>
    <w:rsid w:val="543E3912"/>
    <w:rsid w:val="54477D34"/>
    <w:rsid w:val="546F3A91"/>
    <w:rsid w:val="5473415D"/>
    <w:rsid w:val="547B4A9D"/>
    <w:rsid w:val="54F86032"/>
    <w:rsid w:val="55060CDB"/>
    <w:rsid w:val="55185C97"/>
    <w:rsid w:val="552D60F5"/>
    <w:rsid w:val="55CF720C"/>
    <w:rsid w:val="55F319C4"/>
    <w:rsid w:val="562C04B4"/>
    <w:rsid w:val="5698733B"/>
    <w:rsid w:val="56F902C0"/>
    <w:rsid w:val="57851878"/>
    <w:rsid w:val="57CF0401"/>
    <w:rsid w:val="581843B4"/>
    <w:rsid w:val="587A29CC"/>
    <w:rsid w:val="58EA6097"/>
    <w:rsid w:val="597F4B64"/>
    <w:rsid w:val="59EF1DC6"/>
    <w:rsid w:val="5A5D3C2F"/>
    <w:rsid w:val="5A7D22B5"/>
    <w:rsid w:val="5A872BDE"/>
    <w:rsid w:val="5AA76F50"/>
    <w:rsid w:val="5AD1094A"/>
    <w:rsid w:val="5AF91182"/>
    <w:rsid w:val="5B1D03D7"/>
    <w:rsid w:val="5BAB4793"/>
    <w:rsid w:val="5CAE0379"/>
    <w:rsid w:val="5D1E6872"/>
    <w:rsid w:val="5D3C18A2"/>
    <w:rsid w:val="5D557A49"/>
    <w:rsid w:val="5DC4301B"/>
    <w:rsid w:val="5E2824C5"/>
    <w:rsid w:val="5E6C14EF"/>
    <w:rsid w:val="5E6E7A22"/>
    <w:rsid w:val="5E877757"/>
    <w:rsid w:val="5F021F47"/>
    <w:rsid w:val="5F206FD6"/>
    <w:rsid w:val="5FB91899"/>
    <w:rsid w:val="60274A63"/>
    <w:rsid w:val="60953CF3"/>
    <w:rsid w:val="60B97F73"/>
    <w:rsid w:val="60C41768"/>
    <w:rsid w:val="615023C2"/>
    <w:rsid w:val="61CC21F7"/>
    <w:rsid w:val="6253701C"/>
    <w:rsid w:val="62A465B1"/>
    <w:rsid w:val="63293928"/>
    <w:rsid w:val="635B15F0"/>
    <w:rsid w:val="636616C1"/>
    <w:rsid w:val="63BB5916"/>
    <w:rsid w:val="63D00720"/>
    <w:rsid w:val="63D90338"/>
    <w:rsid w:val="63F331B0"/>
    <w:rsid w:val="64111D2B"/>
    <w:rsid w:val="643F2E95"/>
    <w:rsid w:val="64763334"/>
    <w:rsid w:val="64C54953"/>
    <w:rsid w:val="64ED6D26"/>
    <w:rsid w:val="651A136F"/>
    <w:rsid w:val="65AC095C"/>
    <w:rsid w:val="65EC124C"/>
    <w:rsid w:val="660D484D"/>
    <w:rsid w:val="66102950"/>
    <w:rsid w:val="663D7331"/>
    <w:rsid w:val="66427F3F"/>
    <w:rsid w:val="6658693F"/>
    <w:rsid w:val="66647142"/>
    <w:rsid w:val="668353A7"/>
    <w:rsid w:val="66DD1EB4"/>
    <w:rsid w:val="673949F4"/>
    <w:rsid w:val="67795E56"/>
    <w:rsid w:val="679543E8"/>
    <w:rsid w:val="683C77D2"/>
    <w:rsid w:val="68563BC2"/>
    <w:rsid w:val="685F7127"/>
    <w:rsid w:val="688B3B32"/>
    <w:rsid w:val="68CC2C42"/>
    <w:rsid w:val="68FB05D4"/>
    <w:rsid w:val="69214491"/>
    <w:rsid w:val="692D2907"/>
    <w:rsid w:val="69A13B98"/>
    <w:rsid w:val="6A08237A"/>
    <w:rsid w:val="6AFE40A7"/>
    <w:rsid w:val="6BE6082F"/>
    <w:rsid w:val="6C434823"/>
    <w:rsid w:val="6C6C32EA"/>
    <w:rsid w:val="6C8D6135"/>
    <w:rsid w:val="6CEF6052"/>
    <w:rsid w:val="6CFE4C9A"/>
    <w:rsid w:val="6D92170F"/>
    <w:rsid w:val="6DDE1060"/>
    <w:rsid w:val="6E076AC8"/>
    <w:rsid w:val="6EB438C4"/>
    <w:rsid w:val="6F596DD8"/>
    <w:rsid w:val="6F5B24D8"/>
    <w:rsid w:val="6F7D54B4"/>
    <w:rsid w:val="6F8B048A"/>
    <w:rsid w:val="6FDF53F8"/>
    <w:rsid w:val="70E154C6"/>
    <w:rsid w:val="71226209"/>
    <w:rsid w:val="71230DFA"/>
    <w:rsid w:val="714E2C2B"/>
    <w:rsid w:val="71C100F0"/>
    <w:rsid w:val="71CA0852"/>
    <w:rsid w:val="71DF237E"/>
    <w:rsid w:val="72435D1A"/>
    <w:rsid w:val="724D1F2A"/>
    <w:rsid w:val="727B0C7E"/>
    <w:rsid w:val="728A73F5"/>
    <w:rsid w:val="73315E02"/>
    <w:rsid w:val="73895D42"/>
    <w:rsid w:val="738F5AB4"/>
    <w:rsid w:val="73A96233"/>
    <w:rsid w:val="73DC437B"/>
    <w:rsid w:val="741967F5"/>
    <w:rsid w:val="741A4FF5"/>
    <w:rsid w:val="742B0DAC"/>
    <w:rsid w:val="74574ABD"/>
    <w:rsid w:val="745846F7"/>
    <w:rsid w:val="747F0605"/>
    <w:rsid w:val="75567A2A"/>
    <w:rsid w:val="756B34F3"/>
    <w:rsid w:val="75707090"/>
    <w:rsid w:val="757F522B"/>
    <w:rsid w:val="761251DB"/>
    <w:rsid w:val="76841DC2"/>
    <w:rsid w:val="76841F83"/>
    <w:rsid w:val="76FE02CB"/>
    <w:rsid w:val="77654D06"/>
    <w:rsid w:val="78153E00"/>
    <w:rsid w:val="78463A3F"/>
    <w:rsid w:val="785A2AEE"/>
    <w:rsid w:val="78897C46"/>
    <w:rsid w:val="78A93B35"/>
    <w:rsid w:val="78C4556B"/>
    <w:rsid w:val="78C4561F"/>
    <w:rsid w:val="78E9137E"/>
    <w:rsid w:val="79BD635B"/>
    <w:rsid w:val="7A40147B"/>
    <w:rsid w:val="7A5D655D"/>
    <w:rsid w:val="7A7120EB"/>
    <w:rsid w:val="7B1C7DD3"/>
    <w:rsid w:val="7B1F6DA7"/>
    <w:rsid w:val="7B3D3FC5"/>
    <w:rsid w:val="7B5B757D"/>
    <w:rsid w:val="7B621C26"/>
    <w:rsid w:val="7B691799"/>
    <w:rsid w:val="7B98273C"/>
    <w:rsid w:val="7CE40FD8"/>
    <w:rsid w:val="7D316D3D"/>
    <w:rsid w:val="7DA25AC9"/>
    <w:rsid w:val="7DC90460"/>
    <w:rsid w:val="7DD207D1"/>
    <w:rsid w:val="7E5372C5"/>
    <w:rsid w:val="7E5414C5"/>
    <w:rsid w:val="7E5F7D2F"/>
    <w:rsid w:val="7EB31230"/>
    <w:rsid w:val="7F202174"/>
    <w:rsid w:val="7F7A0743"/>
    <w:rsid w:val="7FBB5333"/>
    <w:rsid w:val="7FD2318E"/>
    <w:rsid w:val="7FD35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F9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45F9C"/>
    <w:rPr>
      <w:sz w:val="18"/>
      <w:szCs w:val="18"/>
    </w:rPr>
  </w:style>
  <w:style w:type="paragraph" w:styleId="a4">
    <w:name w:val="footer"/>
    <w:basedOn w:val="a"/>
    <w:link w:val="Char0"/>
    <w:uiPriority w:val="99"/>
    <w:unhideWhenUsed/>
    <w:qFormat/>
    <w:rsid w:val="00645F9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45F9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45F9C"/>
    <w:rPr>
      <w:sz w:val="18"/>
      <w:szCs w:val="18"/>
    </w:rPr>
  </w:style>
  <w:style w:type="character" w:customStyle="1" w:styleId="Char0">
    <w:name w:val="页脚 Char"/>
    <w:basedOn w:val="a0"/>
    <w:link w:val="a4"/>
    <w:uiPriority w:val="99"/>
    <w:qFormat/>
    <w:rsid w:val="00645F9C"/>
    <w:rPr>
      <w:sz w:val="18"/>
      <w:szCs w:val="18"/>
    </w:rPr>
  </w:style>
  <w:style w:type="paragraph" w:customStyle="1" w:styleId="Default">
    <w:name w:val="Default"/>
    <w:rsid w:val="00645F9C"/>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645F9C"/>
    <w:pPr>
      <w:ind w:firstLineChars="200" w:firstLine="420"/>
    </w:pPr>
  </w:style>
  <w:style w:type="character" w:customStyle="1" w:styleId="Char">
    <w:name w:val="批注框文本 Char"/>
    <w:basedOn w:val="a0"/>
    <w:link w:val="a3"/>
    <w:uiPriority w:val="99"/>
    <w:semiHidden/>
    <w:rsid w:val="00645F9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1637</Words>
  <Characters>9336</Characters>
  <Application>Microsoft Office Word</Application>
  <DocSecurity>0</DocSecurity>
  <Lines>77</Lines>
  <Paragraphs>21</Paragraphs>
  <ScaleCrop>false</ScaleCrop>
  <Company>Microsoft</Company>
  <LinksUpToDate>false</LinksUpToDate>
  <CharactersWithSpaces>10952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2021-10-14T03:01:00Z</dcterms:created>
  <dcterms:modified xsi:type="dcterms:W3CDTF">2021-10-14T03:01:00Z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