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16B" w:rsidRDefault="00AC416B">
      <w:pPr>
        <w:pStyle w:val="Default"/>
        <w:jc w:val="center"/>
        <w:rPr>
          <w:sz w:val="56"/>
          <w:szCs w:val="56"/>
        </w:rPr>
      </w:pPr>
    </w:p>
    <w:p w:rsidR="00AC416B" w:rsidRDefault="00AC416B">
      <w:pPr>
        <w:pStyle w:val="Default"/>
        <w:jc w:val="center"/>
        <w:rPr>
          <w:sz w:val="56"/>
          <w:szCs w:val="56"/>
        </w:rPr>
      </w:pPr>
    </w:p>
    <w:p w:rsidR="00AC416B" w:rsidRDefault="00AC416B">
      <w:pPr>
        <w:pStyle w:val="Default"/>
        <w:jc w:val="center"/>
        <w:rPr>
          <w:sz w:val="84"/>
          <w:szCs w:val="84"/>
        </w:rPr>
      </w:pPr>
    </w:p>
    <w:p w:rsidR="00AC416B" w:rsidRDefault="00AC416B">
      <w:pPr>
        <w:pStyle w:val="Default"/>
        <w:jc w:val="center"/>
        <w:rPr>
          <w:sz w:val="84"/>
          <w:szCs w:val="84"/>
        </w:rPr>
      </w:pPr>
    </w:p>
    <w:p w:rsidR="00AC416B" w:rsidRDefault="00382151">
      <w:pPr>
        <w:pStyle w:val="Default"/>
        <w:jc w:val="center"/>
        <w:rPr>
          <w:sz w:val="84"/>
          <w:szCs w:val="84"/>
        </w:rPr>
      </w:pPr>
      <w:r>
        <w:rPr>
          <w:rFonts w:hint="eastAsia"/>
          <w:sz w:val="84"/>
          <w:szCs w:val="84"/>
        </w:rPr>
        <w:t>2020</w:t>
      </w:r>
      <w:r>
        <w:rPr>
          <w:rFonts w:hint="eastAsia"/>
          <w:sz w:val="84"/>
          <w:szCs w:val="84"/>
        </w:rPr>
        <w:t>年度</w:t>
      </w:r>
    </w:p>
    <w:p w:rsidR="00AC416B" w:rsidRDefault="00382151">
      <w:pPr>
        <w:pStyle w:val="Default"/>
        <w:jc w:val="center"/>
        <w:rPr>
          <w:sz w:val="84"/>
          <w:szCs w:val="84"/>
        </w:rPr>
      </w:pPr>
      <w:r>
        <w:rPr>
          <w:rFonts w:hint="eastAsia"/>
          <w:sz w:val="84"/>
          <w:szCs w:val="84"/>
        </w:rPr>
        <w:t>红星街道办事处</w:t>
      </w:r>
      <w:r>
        <w:rPr>
          <w:rFonts w:hint="eastAsia"/>
          <w:sz w:val="84"/>
          <w:szCs w:val="84"/>
        </w:rPr>
        <w:t>部门决算</w:t>
      </w:r>
    </w:p>
    <w:p w:rsidR="00AC416B" w:rsidRDefault="00AC416B">
      <w:pPr>
        <w:pStyle w:val="Default"/>
        <w:jc w:val="center"/>
        <w:rPr>
          <w:sz w:val="56"/>
          <w:szCs w:val="56"/>
        </w:rPr>
      </w:pPr>
    </w:p>
    <w:p w:rsidR="00AC416B" w:rsidRDefault="00AC416B">
      <w:pPr>
        <w:pStyle w:val="Default"/>
        <w:jc w:val="center"/>
        <w:rPr>
          <w:sz w:val="56"/>
          <w:szCs w:val="56"/>
        </w:rPr>
      </w:pPr>
    </w:p>
    <w:p w:rsidR="00AC416B" w:rsidRDefault="00AC416B">
      <w:pPr>
        <w:pStyle w:val="Default"/>
        <w:jc w:val="center"/>
        <w:rPr>
          <w:sz w:val="56"/>
          <w:szCs w:val="56"/>
        </w:rPr>
      </w:pPr>
    </w:p>
    <w:p w:rsidR="00AC416B" w:rsidRDefault="00AC416B">
      <w:pPr>
        <w:pStyle w:val="Default"/>
        <w:jc w:val="center"/>
        <w:rPr>
          <w:sz w:val="56"/>
          <w:szCs w:val="56"/>
        </w:rPr>
      </w:pPr>
    </w:p>
    <w:p w:rsidR="00AC416B" w:rsidRDefault="00AC416B">
      <w:pPr>
        <w:pStyle w:val="Default"/>
        <w:jc w:val="center"/>
        <w:rPr>
          <w:sz w:val="32"/>
          <w:szCs w:val="32"/>
        </w:rPr>
      </w:pPr>
    </w:p>
    <w:p w:rsidR="00AC416B" w:rsidRDefault="00AC416B">
      <w:pPr>
        <w:pStyle w:val="Default"/>
        <w:jc w:val="center"/>
        <w:rPr>
          <w:sz w:val="32"/>
          <w:szCs w:val="32"/>
        </w:rPr>
      </w:pPr>
    </w:p>
    <w:p w:rsidR="00AC416B" w:rsidRDefault="00AC416B">
      <w:pPr>
        <w:pStyle w:val="Default"/>
        <w:jc w:val="center"/>
        <w:rPr>
          <w:sz w:val="32"/>
          <w:szCs w:val="32"/>
        </w:rPr>
      </w:pPr>
    </w:p>
    <w:p w:rsidR="00AC416B" w:rsidRDefault="00AC416B">
      <w:pPr>
        <w:pStyle w:val="Default"/>
        <w:jc w:val="center"/>
        <w:rPr>
          <w:sz w:val="32"/>
          <w:szCs w:val="32"/>
        </w:rPr>
      </w:pPr>
    </w:p>
    <w:p w:rsidR="00AC416B" w:rsidRDefault="00AC416B">
      <w:pPr>
        <w:pStyle w:val="Default"/>
        <w:jc w:val="center"/>
        <w:rPr>
          <w:sz w:val="32"/>
          <w:szCs w:val="32"/>
        </w:rPr>
      </w:pPr>
    </w:p>
    <w:p w:rsidR="00AC416B" w:rsidRDefault="00AC416B">
      <w:pPr>
        <w:pStyle w:val="Default"/>
        <w:spacing w:line="540" w:lineRule="exact"/>
        <w:jc w:val="center"/>
        <w:rPr>
          <w:sz w:val="56"/>
          <w:szCs w:val="56"/>
        </w:rPr>
      </w:pPr>
    </w:p>
    <w:p w:rsidR="00AC416B" w:rsidRDefault="00AC416B">
      <w:pPr>
        <w:pStyle w:val="Default"/>
        <w:spacing w:line="500" w:lineRule="exact"/>
        <w:jc w:val="center"/>
        <w:rPr>
          <w:b/>
          <w:sz w:val="36"/>
          <w:szCs w:val="28"/>
        </w:rPr>
      </w:pPr>
    </w:p>
    <w:p w:rsidR="00AC416B" w:rsidRDefault="00AC416B">
      <w:pPr>
        <w:pStyle w:val="Default"/>
        <w:spacing w:line="500" w:lineRule="exact"/>
        <w:jc w:val="center"/>
        <w:rPr>
          <w:b/>
          <w:sz w:val="36"/>
          <w:szCs w:val="28"/>
        </w:rPr>
      </w:pPr>
    </w:p>
    <w:p w:rsidR="00AC416B" w:rsidRDefault="00382151">
      <w:pPr>
        <w:pStyle w:val="Default"/>
        <w:spacing w:line="500" w:lineRule="exact"/>
        <w:jc w:val="center"/>
        <w:rPr>
          <w:b/>
          <w:sz w:val="36"/>
          <w:szCs w:val="28"/>
        </w:rPr>
      </w:pPr>
      <w:r>
        <w:rPr>
          <w:rFonts w:hint="eastAsia"/>
          <w:b/>
          <w:sz w:val="36"/>
          <w:szCs w:val="28"/>
        </w:rPr>
        <w:lastRenderedPageBreak/>
        <w:t>目录</w:t>
      </w:r>
    </w:p>
    <w:p w:rsidR="00AC416B" w:rsidRDefault="00382151">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AC416B" w:rsidRDefault="00382151">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AC416B" w:rsidRDefault="00382151">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AC416B" w:rsidRDefault="0038215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AC416B" w:rsidRDefault="00382151">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AC416B" w:rsidRDefault="0038215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AC416B" w:rsidRDefault="00382151">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AC416B" w:rsidRDefault="00382151">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AC416B" w:rsidRDefault="00382151">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AC416B" w:rsidRDefault="00382151">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rPr>
          <w:sz w:val="72"/>
          <w:szCs w:val="72"/>
        </w:rPr>
      </w:pPr>
    </w:p>
    <w:p w:rsidR="00AC416B" w:rsidRDefault="00382151">
      <w:pPr>
        <w:pStyle w:val="Default"/>
        <w:jc w:val="center"/>
        <w:rPr>
          <w:sz w:val="72"/>
          <w:szCs w:val="72"/>
        </w:rPr>
      </w:pPr>
      <w:r>
        <w:rPr>
          <w:rFonts w:hint="eastAsia"/>
          <w:sz w:val="72"/>
          <w:szCs w:val="72"/>
        </w:rPr>
        <w:t>第一部分</w:t>
      </w:r>
    </w:p>
    <w:p w:rsidR="00AC416B" w:rsidRDefault="00AC416B">
      <w:pPr>
        <w:pStyle w:val="Default"/>
        <w:jc w:val="center"/>
        <w:rPr>
          <w:sz w:val="72"/>
          <w:szCs w:val="72"/>
        </w:rPr>
      </w:pPr>
    </w:p>
    <w:p w:rsidR="00AC416B" w:rsidRDefault="00382151">
      <w:pPr>
        <w:pStyle w:val="Default"/>
        <w:jc w:val="center"/>
        <w:rPr>
          <w:sz w:val="72"/>
          <w:szCs w:val="72"/>
        </w:rPr>
      </w:pPr>
      <w:r>
        <w:rPr>
          <w:rFonts w:hint="eastAsia"/>
          <w:sz w:val="72"/>
          <w:szCs w:val="72"/>
        </w:rPr>
        <w:t>红星街道办事处</w:t>
      </w:r>
      <w:r>
        <w:rPr>
          <w:rFonts w:hint="eastAsia"/>
          <w:sz w:val="72"/>
          <w:szCs w:val="72"/>
        </w:rPr>
        <w:t>单位概况</w:t>
      </w: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pStyle w:val="a6"/>
        <w:ind w:left="720" w:firstLineChars="0" w:firstLine="0"/>
        <w:jc w:val="left"/>
        <w:rPr>
          <w:rFonts w:ascii="黑体" w:eastAsia="黑体" w:hAnsi="黑体"/>
          <w:sz w:val="32"/>
          <w:szCs w:val="32"/>
        </w:rPr>
      </w:pPr>
    </w:p>
    <w:p w:rsidR="00AC416B" w:rsidRDefault="00AC416B">
      <w:pPr>
        <w:pStyle w:val="a6"/>
        <w:ind w:left="720" w:firstLineChars="0" w:firstLine="0"/>
        <w:jc w:val="left"/>
        <w:rPr>
          <w:rFonts w:ascii="黑体" w:eastAsia="黑体" w:hAnsi="黑体"/>
          <w:sz w:val="32"/>
          <w:szCs w:val="32"/>
        </w:rPr>
      </w:pPr>
    </w:p>
    <w:p w:rsidR="00AC416B" w:rsidRDefault="00AC416B">
      <w:pPr>
        <w:pStyle w:val="a6"/>
        <w:ind w:left="720" w:firstLineChars="0" w:firstLine="0"/>
        <w:jc w:val="left"/>
        <w:rPr>
          <w:rFonts w:ascii="黑体" w:eastAsia="黑体" w:hAnsi="黑体"/>
          <w:sz w:val="32"/>
          <w:szCs w:val="32"/>
        </w:rPr>
      </w:pPr>
    </w:p>
    <w:p w:rsidR="00AC416B" w:rsidRDefault="00AC416B">
      <w:pPr>
        <w:pStyle w:val="a6"/>
        <w:ind w:left="720" w:firstLineChars="0" w:firstLine="0"/>
        <w:jc w:val="left"/>
        <w:rPr>
          <w:rFonts w:ascii="黑体" w:eastAsia="黑体" w:hAnsi="黑体"/>
          <w:sz w:val="32"/>
          <w:szCs w:val="32"/>
        </w:rPr>
      </w:pPr>
    </w:p>
    <w:p w:rsidR="00AC416B" w:rsidRDefault="00AC416B">
      <w:pPr>
        <w:pStyle w:val="a6"/>
        <w:ind w:left="720" w:firstLineChars="0" w:firstLine="0"/>
        <w:jc w:val="left"/>
        <w:rPr>
          <w:rFonts w:ascii="黑体" w:eastAsia="黑体" w:hAnsi="黑体"/>
          <w:sz w:val="32"/>
          <w:szCs w:val="32"/>
        </w:rPr>
      </w:pPr>
    </w:p>
    <w:p w:rsidR="00AC416B" w:rsidRDefault="00382151">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AC416B" w:rsidRDefault="00382151">
      <w:pPr>
        <w:spacing w:line="50" w:lineRule="atLeas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红星街道办事处紧紧围绕区委、区政府建设“五个鹤城”和湖南西部首善区目标要求，按照建设“和谐美丽幸福”新红星工作目标，团结带领街道全体干部职工明确任务、抢抓机遇、改进作风、真抓实干，抓好项目建设、城市管理</w:t>
      </w:r>
      <w:r>
        <w:rPr>
          <w:rFonts w:asciiTheme="minorEastAsia" w:hAnsiTheme="minorEastAsia" w:cstheme="minorEastAsia" w:hint="eastAsia"/>
          <w:sz w:val="28"/>
          <w:szCs w:val="28"/>
        </w:rPr>
        <w:t>、</w:t>
      </w:r>
      <w:r>
        <w:rPr>
          <w:rFonts w:asciiTheme="minorEastAsia" w:hAnsiTheme="minorEastAsia" w:cstheme="minorEastAsia" w:hint="eastAsia"/>
          <w:sz w:val="28"/>
          <w:szCs w:val="28"/>
        </w:rPr>
        <w:t>民生保障等重点工作，抓实计生、安全生产、综治信访等日常工作，突出精准扶贫、基层党建等特殊工作。</w:t>
      </w:r>
    </w:p>
    <w:p w:rsidR="00AC416B" w:rsidRDefault="00382151">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AC416B" w:rsidRDefault="00382151">
      <w:pPr>
        <w:widowControl/>
        <w:spacing w:line="600" w:lineRule="exact"/>
        <w:ind w:firstLineChars="200" w:firstLine="560"/>
        <w:rPr>
          <w:rFonts w:asciiTheme="minorEastAsia" w:hAnsiTheme="minorEastAsia" w:cstheme="minorEastAsia"/>
          <w:bCs/>
          <w:kern w:val="0"/>
          <w:sz w:val="28"/>
          <w:szCs w:val="28"/>
        </w:rPr>
      </w:pPr>
      <w:r>
        <w:rPr>
          <w:rFonts w:asciiTheme="minorEastAsia" w:hAnsiTheme="minorEastAsia" w:cstheme="minorEastAsia" w:hint="eastAsia"/>
          <w:bCs/>
          <w:kern w:val="0"/>
          <w:sz w:val="28"/>
          <w:szCs w:val="28"/>
        </w:rPr>
        <w:t>（一）内设机构设置。</w:t>
      </w:r>
      <w:r>
        <w:rPr>
          <w:rFonts w:asciiTheme="minorEastAsia" w:hAnsiTheme="minorEastAsia" w:cstheme="minorEastAsia" w:hint="eastAsia"/>
          <w:sz w:val="28"/>
          <w:szCs w:val="28"/>
        </w:rPr>
        <w:t>红星街道办事处</w:t>
      </w:r>
      <w:r>
        <w:rPr>
          <w:rFonts w:asciiTheme="minorEastAsia" w:hAnsiTheme="minorEastAsia" w:cstheme="minorEastAsia" w:hint="eastAsia"/>
          <w:bCs/>
          <w:kern w:val="0"/>
          <w:sz w:val="28"/>
          <w:szCs w:val="28"/>
        </w:rPr>
        <w:t>内设机构包括：办事处机关、办事处事业，财政所及办事处下辖各社区。</w:t>
      </w:r>
    </w:p>
    <w:p w:rsidR="00AC416B" w:rsidRDefault="00382151">
      <w:pPr>
        <w:ind w:firstLineChars="200" w:firstLine="560"/>
        <w:jc w:val="left"/>
        <w:rPr>
          <w:rFonts w:asciiTheme="minorEastAsia" w:hAnsiTheme="minorEastAsia" w:cstheme="minorEastAsia"/>
          <w:sz w:val="28"/>
          <w:szCs w:val="28"/>
        </w:rPr>
      </w:pPr>
      <w:r>
        <w:rPr>
          <w:rFonts w:asciiTheme="minorEastAsia" w:hAnsiTheme="minorEastAsia" w:cstheme="minorEastAsia" w:hint="eastAsia"/>
          <w:bCs/>
          <w:kern w:val="0"/>
          <w:sz w:val="28"/>
          <w:szCs w:val="28"/>
        </w:rPr>
        <w:t>（二）决算单位构成。</w:t>
      </w:r>
      <w:r>
        <w:rPr>
          <w:rFonts w:asciiTheme="minorEastAsia" w:hAnsiTheme="minorEastAsia" w:cstheme="minorEastAsia" w:hint="eastAsia"/>
          <w:sz w:val="28"/>
          <w:szCs w:val="28"/>
        </w:rPr>
        <w:t>红星街道办事处</w:t>
      </w:r>
      <w:r>
        <w:rPr>
          <w:rFonts w:asciiTheme="minorEastAsia" w:hAnsiTheme="minorEastAsia" w:cstheme="minorEastAsia" w:hint="eastAsia"/>
          <w:bCs/>
          <w:kern w:val="0"/>
          <w:sz w:val="28"/>
          <w:szCs w:val="28"/>
        </w:rPr>
        <w:t>20</w:t>
      </w:r>
      <w:r>
        <w:rPr>
          <w:rFonts w:asciiTheme="minorEastAsia" w:hAnsiTheme="minorEastAsia" w:cstheme="minorEastAsia" w:hint="eastAsia"/>
          <w:bCs/>
          <w:kern w:val="0"/>
          <w:sz w:val="28"/>
          <w:szCs w:val="28"/>
        </w:rPr>
        <w:t>20</w:t>
      </w:r>
      <w:r>
        <w:rPr>
          <w:rFonts w:asciiTheme="minorEastAsia" w:hAnsiTheme="minorEastAsia" w:cstheme="minorEastAsia" w:hint="eastAsia"/>
          <w:bCs/>
          <w:kern w:val="0"/>
          <w:sz w:val="28"/>
          <w:szCs w:val="28"/>
        </w:rPr>
        <w:t>年部门决算汇总公开单位构成包括：</w:t>
      </w:r>
      <w:r>
        <w:rPr>
          <w:rFonts w:asciiTheme="minorEastAsia" w:hAnsiTheme="minorEastAsia" w:cstheme="minorEastAsia" w:hint="eastAsia"/>
          <w:sz w:val="28"/>
          <w:szCs w:val="28"/>
        </w:rPr>
        <w:t>红星街道办事处</w:t>
      </w:r>
      <w:r>
        <w:rPr>
          <w:rFonts w:asciiTheme="minorEastAsia" w:hAnsiTheme="minorEastAsia" w:cstheme="minorEastAsia" w:hint="eastAsia"/>
          <w:bCs/>
          <w:kern w:val="0"/>
          <w:sz w:val="28"/>
          <w:szCs w:val="28"/>
        </w:rPr>
        <w:t>本级以及下辖</w:t>
      </w:r>
      <w:r>
        <w:rPr>
          <w:rFonts w:asciiTheme="minorEastAsia" w:hAnsiTheme="minorEastAsia" w:cstheme="minorEastAsia" w:hint="eastAsia"/>
          <w:bCs/>
          <w:kern w:val="0"/>
          <w:sz w:val="28"/>
          <w:szCs w:val="28"/>
        </w:rPr>
        <w:t>13</w:t>
      </w:r>
      <w:r>
        <w:rPr>
          <w:rFonts w:asciiTheme="minorEastAsia" w:hAnsiTheme="minorEastAsia" w:cstheme="minorEastAsia" w:hint="eastAsia"/>
          <w:bCs/>
          <w:kern w:val="0"/>
          <w:sz w:val="28"/>
          <w:szCs w:val="28"/>
        </w:rPr>
        <w:t>个社区</w:t>
      </w:r>
      <w:r>
        <w:rPr>
          <w:rFonts w:asciiTheme="minorEastAsia" w:hAnsiTheme="minorEastAsia" w:cstheme="minorEastAsia" w:hint="eastAsia"/>
          <w:bCs/>
          <w:kern w:val="0"/>
          <w:sz w:val="28"/>
          <w:szCs w:val="28"/>
        </w:rPr>
        <w:t>（塘冲、杨村、红星路、红星桥、湖天、香洲、武陵、锦园、惠民、清水湾、锦溪、宏宇、幸福湾社区）。</w:t>
      </w:r>
    </w:p>
    <w:p w:rsidR="00AC416B" w:rsidRDefault="00AC416B">
      <w:pPr>
        <w:widowControl/>
        <w:spacing w:line="600" w:lineRule="exact"/>
        <w:rPr>
          <w:rFonts w:asciiTheme="minorEastAsia" w:hAnsiTheme="minorEastAsia"/>
          <w:bCs/>
          <w:kern w:val="0"/>
          <w:sz w:val="32"/>
          <w:szCs w:val="32"/>
        </w:rPr>
      </w:pPr>
    </w:p>
    <w:p w:rsidR="00AC416B" w:rsidRDefault="00AC416B">
      <w:pPr>
        <w:jc w:val="left"/>
        <w:rPr>
          <w:rFonts w:ascii="仿宋_GB2312" w:eastAsia="仿宋_GB2312" w:hAnsiTheme="minorEastAsia"/>
          <w:sz w:val="28"/>
          <w:szCs w:val="32"/>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rFonts w:ascii="黑体" w:eastAsia="黑体" w:hAnsi="黑体"/>
          <w:sz w:val="28"/>
          <w:szCs w:val="28"/>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382151">
      <w:pPr>
        <w:jc w:val="center"/>
        <w:rPr>
          <w:rFonts w:ascii="黑体" w:eastAsia="黑体" w:hAnsi="黑体" w:cs="黑体"/>
          <w:sz w:val="72"/>
          <w:szCs w:val="72"/>
        </w:rPr>
      </w:pPr>
      <w:r>
        <w:rPr>
          <w:rFonts w:ascii="黑体" w:eastAsia="黑体" w:hAnsi="黑体" w:cs="黑体" w:hint="eastAsia"/>
          <w:sz w:val="72"/>
          <w:szCs w:val="72"/>
        </w:rPr>
        <w:t>第二部分</w:t>
      </w:r>
    </w:p>
    <w:p w:rsidR="00AC416B" w:rsidRDefault="00AC416B">
      <w:pPr>
        <w:jc w:val="center"/>
        <w:rPr>
          <w:rFonts w:ascii="黑体" w:eastAsia="黑体" w:hAnsi="黑体" w:cs="黑体"/>
          <w:sz w:val="72"/>
          <w:szCs w:val="72"/>
        </w:rPr>
      </w:pPr>
    </w:p>
    <w:p w:rsidR="00AC416B" w:rsidRDefault="00382151">
      <w:pPr>
        <w:jc w:val="center"/>
        <w:rPr>
          <w:rFonts w:ascii="黑体" w:eastAsia="黑体" w:hAnsi="黑体" w:cs="黑体"/>
          <w:sz w:val="72"/>
          <w:szCs w:val="72"/>
        </w:rPr>
      </w:pPr>
      <w:r>
        <w:rPr>
          <w:rFonts w:ascii="黑体" w:eastAsia="黑体" w:hAnsi="黑体" w:cs="黑体" w:hint="eastAsia"/>
          <w:sz w:val="72"/>
          <w:szCs w:val="72"/>
        </w:rPr>
        <w:t>部门决算表</w:t>
      </w:r>
      <w:r>
        <w:rPr>
          <w:rFonts w:ascii="黑体" w:eastAsia="黑体" w:hAnsi="黑体" w:cs="黑体" w:hint="eastAsia"/>
          <w:sz w:val="72"/>
          <w:szCs w:val="72"/>
        </w:rPr>
        <w:br/>
      </w:r>
      <w:r>
        <w:rPr>
          <w:rFonts w:ascii="黑体" w:eastAsia="黑体" w:hAnsi="黑体" w:cs="黑体" w:hint="eastAsia"/>
          <w:sz w:val="72"/>
          <w:szCs w:val="72"/>
        </w:rPr>
        <w:t>（表格见附件）</w:t>
      </w:r>
    </w:p>
    <w:p w:rsidR="00AC416B" w:rsidRDefault="00AC416B">
      <w:pPr>
        <w:jc w:val="center"/>
        <w:rPr>
          <w:rFonts w:ascii="黑体" w:eastAsia="黑体" w:hAnsi="黑体" w:cs="黑体"/>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center"/>
        <w:rPr>
          <w:sz w:val="72"/>
          <w:szCs w:val="72"/>
        </w:rPr>
      </w:pPr>
    </w:p>
    <w:p w:rsidR="00AC416B" w:rsidRDefault="00AC416B">
      <w:pPr>
        <w:jc w:val="left"/>
        <w:rPr>
          <w:rFonts w:asciiTheme="minorEastAsia" w:hAnsiTheme="minorEastAsia"/>
          <w:sz w:val="32"/>
          <w:szCs w:val="32"/>
        </w:rPr>
        <w:sectPr w:rsidR="00AC416B">
          <w:pgSz w:w="11906" w:h="16838"/>
          <w:pgMar w:top="720" w:right="720" w:bottom="720" w:left="720" w:header="851" w:footer="992" w:gutter="0"/>
          <w:cols w:space="425"/>
          <w:docGrid w:type="lines" w:linePitch="312"/>
        </w:sectPr>
      </w:pPr>
    </w:p>
    <w:p w:rsidR="00AC416B" w:rsidRDefault="00AC416B">
      <w:pPr>
        <w:pStyle w:val="Default"/>
        <w:rPr>
          <w:sz w:val="72"/>
          <w:szCs w:val="72"/>
        </w:rPr>
      </w:pPr>
    </w:p>
    <w:p w:rsidR="00AC416B" w:rsidRDefault="00AC416B">
      <w:pPr>
        <w:pStyle w:val="Default"/>
        <w:rPr>
          <w:sz w:val="72"/>
          <w:szCs w:val="72"/>
        </w:rPr>
      </w:pPr>
    </w:p>
    <w:p w:rsidR="00AC416B" w:rsidRDefault="00AC416B">
      <w:pPr>
        <w:pStyle w:val="Default"/>
        <w:rPr>
          <w:sz w:val="72"/>
          <w:szCs w:val="72"/>
        </w:rPr>
      </w:pPr>
    </w:p>
    <w:p w:rsidR="00AC416B" w:rsidRDefault="00AC416B">
      <w:pPr>
        <w:pStyle w:val="Default"/>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382151">
      <w:pPr>
        <w:pStyle w:val="Default"/>
        <w:jc w:val="center"/>
        <w:rPr>
          <w:sz w:val="72"/>
          <w:szCs w:val="72"/>
        </w:rPr>
      </w:pPr>
      <w:r>
        <w:rPr>
          <w:rFonts w:hint="eastAsia"/>
          <w:sz w:val="72"/>
          <w:szCs w:val="72"/>
        </w:rPr>
        <w:t>第三部分</w:t>
      </w:r>
    </w:p>
    <w:p w:rsidR="00AC416B" w:rsidRDefault="00AC416B">
      <w:pPr>
        <w:pStyle w:val="Default"/>
        <w:jc w:val="center"/>
        <w:rPr>
          <w:sz w:val="72"/>
          <w:szCs w:val="72"/>
        </w:rPr>
      </w:pPr>
    </w:p>
    <w:p w:rsidR="00AC416B" w:rsidRDefault="00382151">
      <w:pPr>
        <w:pStyle w:val="Default"/>
        <w:jc w:val="center"/>
        <w:rPr>
          <w:sz w:val="72"/>
          <w:szCs w:val="72"/>
        </w:rPr>
      </w:pPr>
      <w:r>
        <w:rPr>
          <w:sz w:val="72"/>
          <w:szCs w:val="72"/>
        </w:rPr>
        <w:t>20</w:t>
      </w:r>
      <w:r>
        <w:rPr>
          <w:rFonts w:hint="eastAsia"/>
          <w:sz w:val="72"/>
          <w:szCs w:val="72"/>
        </w:rPr>
        <w:t>20</w:t>
      </w:r>
      <w:r>
        <w:rPr>
          <w:rFonts w:hint="eastAsia"/>
          <w:sz w:val="72"/>
          <w:szCs w:val="72"/>
        </w:rPr>
        <w:t>年度部门决算情况说明</w:t>
      </w:r>
    </w:p>
    <w:p w:rsidR="00AC416B" w:rsidRDefault="00382151">
      <w:pPr>
        <w:widowControl/>
        <w:jc w:val="left"/>
        <w:rPr>
          <w:rFonts w:ascii="黑体" w:eastAsia="黑体" w:cs="黑体"/>
          <w:color w:val="000000"/>
          <w:kern w:val="0"/>
          <w:sz w:val="70"/>
          <w:szCs w:val="70"/>
        </w:rPr>
      </w:pPr>
      <w:r>
        <w:rPr>
          <w:sz w:val="70"/>
          <w:szCs w:val="70"/>
        </w:rPr>
        <w:br w:type="page"/>
      </w:r>
    </w:p>
    <w:p w:rsidR="00AC416B" w:rsidRDefault="00AC416B">
      <w:pPr>
        <w:pStyle w:val="Default"/>
        <w:rPr>
          <w:rFonts w:asciiTheme="minorEastAsia" w:eastAsiaTheme="minorEastAsia" w:hAnsiTheme="minorEastAsia"/>
          <w:sz w:val="32"/>
          <w:szCs w:val="32"/>
        </w:rPr>
      </w:pPr>
      <w:bookmarkStart w:id="0" w:name="_GoBack"/>
      <w:bookmarkEnd w:id="0"/>
    </w:p>
    <w:p w:rsidR="00AC416B" w:rsidRDefault="00382151">
      <w:pPr>
        <w:pStyle w:val="Default"/>
        <w:rPr>
          <w:rFonts w:hAnsi="黑体"/>
          <w:bCs/>
          <w:sz w:val="32"/>
          <w:szCs w:val="32"/>
        </w:rPr>
      </w:pPr>
      <w:r>
        <w:rPr>
          <w:rFonts w:hAnsi="黑体" w:hint="eastAsia"/>
          <w:bCs/>
          <w:sz w:val="32"/>
          <w:szCs w:val="32"/>
        </w:rPr>
        <w:t>一、收入支出决算总体情况说明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年度收入</w:t>
      </w:r>
      <w:r>
        <w:rPr>
          <w:rFonts w:asciiTheme="minorEastAsia" w:eastAsiaTheme="minorEastAsia" w:hAnsiTheme="minorEastAsia" w:cstheme="minorEastAsia" w:hint="eastAsia"/>
          <w:sz w:val="28"/>
          <w:szCs w:val="28"/>
        </w:rPr>
        <w:t>合计</w:t>
      </w:r>
      <w:r>
        <w:rPr>
          <w:rFonts w:asciiTheme="minorEastAsia" w:eastAsiaTheme="minorEastAsia" w:hAnsiTheme="minorEastAsia" w:cstheme="minorEastAsia" w:hint="eastAsia"/>
          <w:sz w:val="28"/>
          <w:szCs w:val="28"/>
        </w:rPr>
        <w:t>1971.51</w:t>
      </w:r>
      <w:r>
        <w:rPr>
          <w:rFonts w:asciiTheme="minorEastAsia" w:eastAsiaTheme="minorEastAsia" w:hAnsiTheme="minorEastAsia" w:cstheme="minorEastAsia" w:hint="eastAsia"/>
          <w:sz w:val="28"/>
          <w:szCs w:val="28"/>
        </w:rPr>
        <w:t>万元。与上年相比，增加</w:t>
      </w:r>
      <w:r>
        <w:rPr>
          <w:rFonts w:asciiTheme="minorEastAsia" w:eastAsiaTheme="minorEastAsia" w:hAnsiTheme="minorEastAsia" w:cstheme="minorEastAsia" w:hint="eastAsia"/>
          <w:sz w:val="28"/>
          <w:szCs w:val="28"/>
        </w:rPr>
        <w:t>213.39</w:t>
      </w:r>
      <w:r>
        <w:rPr>
          <w:rFonts w:asciiTheme="minorEastAsia" w:eastAsiaTheme="minorEastAsia" w:hAnsiTheme="minorEastAsia" w:cstheme="minorEastAsia" w:hint="eastAsia"/>
          <w:sz w:val="28"/>
          <w:szCs w:val="28"/>
        </w:rPr>
        <w:t>万元，增长</w:t>
      </w:r>
      <w:r>
        <w:rPr>
          <w:rFonts w:asciiTheme="minorEastAsia" w:eastAsiaTheme="minorEastAsia" w:hAnsiTheme="minorEastAsia" w:cstheme="minorEastAsia" w:hint="eastAsia"/>
          <w:sz w:val="28"/>
          <w:szCs w:val="28"/>
        </w:rPr>
        <w:t>12.14</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，主要是因为</w:t>
      </w:r>
      <w:r>
        <w:rPr>
          <w:rFonts w:asciiTheme="minorEastAsia" w:eastAsiaTheme="minorEastAsia" w:hAnsiTheme="minorEastAsia" w:cstheme="minorEastAsia" w:hint="eastAsia"/>
          <w:sz w:val="28"/>
          <w:szCs w:val="28"/>
        </w:rPr>
        <w:t>财政拨款收入增加</w:t>
      </w:r>
      <w:r>
        <w:rPr>
          <w:rFonts w:asciiTheme="minorEastAsia" w:eastAsiaTheme="minorEastAsia" w:hAnsiTheme="minorEastAsia" w:cstheme="minorEastAsia" w:hint="eastAsia"/>
          <w:sz w:val="28"/>
          <w:szCs w:val="28"/>
        </w:rPr>
        <w:t>213.4</w:t>
      </w:r>
      <w:r>
        <w:rPr>
          <w:rFonts w:asciiTheme="minorEastAsia" w:eastAsiaTheme="minorEastAsia" w:hAnsiTheme="minorEastAsia" w:cstheme="minorEastAsia" w:hint="eastAsia"/>
          <w:sz w:val="28"/>
          <w:szCs w:val="28"/>
        </w:rPr>
        <w:t>万元。</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年度支出</w:t>
      </w:r>
      <w:r>
        <w:rPr>
          <w:rFonts w:asciiTheme="minorEastAsia" w:eastAsiaTheme="minorEastAsia" w:hAnsiTheme="minorEastAsia" w:cstheme="minorEastAsia" w:hint="eastAsia"/>
          <w:sz w:val="28"/>
          <w:szCs w:val="28"/>
        </w:rPr>
        <w:t>合</w:t>
      </w:r>
      <w:r>
        <w:rPr>
          <w:rFonts w:asciiTheme="minorEastAsia" w:eastAsiaTheme="minorEastAsia" w:hAnsiTheme="minorEastAsia" w:cstheme="minorEastAsia" w:hint="eastAsia"/>
          <w:sz w:val="28"/>
          <w:szCs w:val="28"/>
        </w:rPr>
        <w:t>计</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万元。与上年相比，增加</w:t>
      </w:r>
      <w:r>
        <w:rPr>
          <w:rFonts w:asciiTheme="minorEastAsia" w:eastAsiaTheme="minorEastAsia" w:hAnsiTheme="minorEastAsia" w:cstheme="minorEastAsia" w:hint="eastAsia"/>
          <w:sz w:val="28"/>
          <w:szCs w:val="28"/>
        </w:rPr>
        <w:t>227.9</w:t>
      </w:r>
      <w:r>
        <w:rPr>
          <w:rFonts w:asciiTheme="minorEastAsia" w:eastAsiaTheme="minorEastAsia" w:hAnsiTheme="minorEastAsia" w:cstheme="minorEastAsia" w:hint="eastAsia"/>
          <w:sz w:val="28"/>
          <w:szCs w:val="28"/>
        </w:rPr>
        <w:t>万元，增长</w:t>
      </w:r>
      <w:r>
        <w:rPr>
          <w:rFonts w:asciiTheme="minorEastAsia" w:eastAsiaTheme="minorEastAsia" w:hAnsiTheme="minorEastAsia" w:cstheme="minorEastAsia" w:hint="eastAsia"/>
          <w:sz w:val="28"/>
          <w:szCs w:val="28"/>
        </w:rPr>
        <w:t>12.96</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，主要是因为</w:t>
      </w:r>
      <w:r>
        <w:rPr>
          <w:rFonts w:asciiTheme="minorEastAsia" w:eastAsiaTheme="minorEastAsia" w:hAnsiTheme="minorEastAsia" w:cstheme="minorEastAsia" w:hint="eastAsia"/>
          <w:sz w:val="28"/>
          <w:szCs w:val="28"/>
        </w:rPr>
        <w:t>一般公共服务支出增加</w:t>
      </w:r>
      <w:r>
        <w:rPr>
          <w:rFonts w:asciiTheme="minorEastAsia" w:eastAsiaTheme="minorEastAsia" w:hAnsiTheme="minorEastAsia" w:cstheme="minorEastAsia" w:hint="eastAsia"/>
          <w:sz w:val="28"/>
          <w:szCs w:val="28"/>
        </w:rPr>
        <w:t>304.02</w:t>
      </w:r>
      <w:r>
        <w:rPr>
          <w:rFonts w:asciiTheme="minorEastAsia" w:eastAsiaTheme="minorEastAsia" w:hAnsiTheme="minorEastAsia" w:cstheme="minorEastAsia" w:hint="eastAsia"/>
          <w:sz w:val="28"/>
          <w:szCs w:val="28"/>
        </w:rPr>
        <w:t>万元，社会保障和就业支出减少</w:t>
      </w:r>
      <w:r>
        <w:rPr>
          <w:rFonts w:asciiTheme="minorEastAsia" w:eastAsiaTheme="minorEastAsia" w:hAnsiTheme="minorEastAsia" w:cstheme="minorEastAsia" w:hint="eastAsia"/>
          <w:sz w:val="28"/>
          <w:szCs w:val="28"/>
        </w:rPr>
        <w:t>226</w:t>
      </w:r>
      <w:r>
        <w:rPr>
          <w:rFonts w:asciiTheme="minorEastAsia" w:eastAsiaTheme="minorEastAsia" w:hAnsiTheme="minorEastAsia" w:cstheme="minorEastAsia" w:hint="eastAsia"/>
          <w:sz w:val="28"/>
          <w:szCs w:val="28"/>
        </w:rPr>
        <w:t>万元，卫生健康支出增加</w:t>
      </w:r>
      <w:r>
        <w:rPr>
          <w:rFonts w:asciiTheme="minorEastAsia" w:eastAsiaTheme="minorEastAsia" w:hAnsiTheme="minorEastAsia" w:cstheme="minorEastAsia" w:hint="eastAsia"/>
          <w:sz w:val="28"/>
          <w:szCs w:val="28"/>
        </w:rPr>
        <w:t>139.91</w:t>
      </w:r>
      <w:r>
        <w:rPr>
          <w:rFonts w:asciiTheme="minorEastAsia" w:eastAsiaTheme="minorEastAsia" w:hAnsiTheme="minorEastAsia" w:cstheme="minorEastAsia" w:hint="eastAsia"/>
          <w:sz w:val="28"/>
          <w:szCs w:val="28"/>
        </w:rPr>
        <w:t>万元。</w:t>
      </w:r>
    </w:p>
    <w:p w:rsidR="00AC416B" w:rsidRDefault="00382151">
      <w:pPr>
        <w:pStyle w:val="Default"/>
        <w:rPr>
          <w:rFonts w:hAnsi="黑体"/>
          <w:bCs/>
          <w:sz w:val="32"/>
          <w:szCs w:val="32"/>
        </w:rPr>
      </w:pPr>
      <w:r>
        <w:rPr>
          <w:rFonts w:hAnsi="黑体" w:hint="eastAsia"/>
          <w:bCs/>
          <w:sz w:val="32"/>
          <w:szCs w:val="32"/>
        </w:rPr>
        <w:t>二、收入决算情况说明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本年收入合计</w:t>
      </w:r>
      <w:r>
        <w:rPr>
          <w:rFonts w:asciiTheme="minorEastAsia" w:eastAsiaTheme="minorEastAsia" w:hAnsiTheme="minorEastAsia" w:cstheme="minorEastAsia" w:hint="eastAsia"/>
          <w:sz w:val="28"/>
          <w:szCs w:val="28"/>
        </w:rPr>
        <w:t>1971.51</w:t>
      </w:r>
      <w:r>
        <w:rPr>
          <w:rFonts w:asciiTheme="minorEastAsia" w:eastAsiaTheme="minorEastAsia" w:hAnsiTheme="minorEastAsia" w:cstheme="minorEastAsia" w:hint="eastAsia"/>
          <w:sz w:val="28"/>
          <w:szCs w:val="28"/>
        </w:rPr>
        <w:t>万元，其中：财政拨款收入</w:t>
      </w:r>
      <w:r>
        <w:rPr>
          <w:rFonts w:asciiTheme="minorEastAsia" w:eastAsiaTheme="minorEastAsia" w:hAnsiTheme="minorEastAsia" w:cstheme="minorEastAsia" w:hint="eastAsia"/>
          <w:sz w:val="28"/>
          <w:szCs w:val="28"/>
        </w:rPr>
        <w:t>1971.51</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；上级补助收入</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；事业收入</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；经营收入</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；附属单位上缴收入</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；其他收入</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AC416B" w:rsidRDefault="00382151">
      <w:pPr>
        <w:pStyle w:val="Default"/>
        <w:rPr>
          <w:rFonts w:hAnsi="黑体"/>
          <w:bCs/>
          <w:sz w:val="32"/>
          <w:szCs w:val="32"/>
        </w:rPr>
      </w:pPr>
      <w:r>
        <w:rPr>
          <w:rFonts w:hAnsi="黑体" w:hint="eastAsia"/>
          <w:bCs/>
          <w:sz w:val="32"/>
          <w:szCs w:val="32"/>
        </w:rPr>
        <w:t>三、支出决算情况说明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本年支出合计</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万元，其中：基本支出</w:t>
      </w:r>
      <w:r>
        <w:rPr>
          <w:rFonts w:asciiTheme="minorEastAsia" w:eastAsiaTheme="minorEastAsia" w:hAnsiTheme="minorEastAsia" w:cstheme="minorEastAsia" w:hint="eastAsia"/>
          <w:sz w:val="28"/>
          <w:szCs w:val="28"/>
        </w:rPr>
        <w:t>1944.02</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97.89</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；项目支出</w:t>
      </w:r>
      <w:r>
        <w:rPr>
          <w:rFonts w:asciiTheme="minorEastAsia" w:eastAsiaTheme="minorEastAsia" w:hAnsiTheme="minorEastAsia" w:cstheme="minorEastAsia" w:hint="eastAsia"/>
          <w:sz w:val="28"/>
          <w:szCs w:val="28"/>
        </w:rPr>
        <w:t>42</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2.11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；上缴上级支出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；经营支出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；对附属单位补助支出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AC416B" w:rsidRDefault="00382151">
      <w:pPr>
        <w:pStyle w:val="Default"/>
        <w:rPr>
          <w:rFonts w:hAnsi="黑体"/>
          <w:bCs/>
          <w:sz w:val="32"/>
          <w:szCs w:val="32"/>
        </w:rPr>
      </w:pPr>
      <w:r>
        <w:rPr>
          <w:rFonts w:hAnsi="黑体" w:hint="eastAsia"/>
          <w:bCs/>
          <w:sz w:val="32"/>
          <w:szCs w:val="32"/>
        </w:rPr>
        <w:t>四、财政拨款收入支出决算总体情况说明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年度财政拨款收入总计</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万元。与上年相比，增加</w:t>
      </w:r>
      <w:r>
        <w:rPr>
          <w:rFonts w:asciiTheme="minorEastAsia" w:eastAsiaTheme="minorEastAsia" w:hAnsiTheme="minorEastAsia" w:cstheme="minorEastAsia" w:hint="eastAsia"/>
          <w:sz w:val="28"/>
          <w:szCs w:val="28"/>
        </w:rPr>
        <w:t>213.4</w:t>
      </w:r>
      <w:r>
        <w:rPr>
          <w:rFonts w:asciiTheme="minorEastAsia" w:eastAsiaTheme="minorEastAsia" w:hAnsiTheme="minorEastAsia" w:cstheme="minorEastAsia" w:hint="eastAsia"/>
          <w:sz w:val="28"/>
          <w:szCs w:val="28"/>
        </w:rPr>
        <w:t>万元，增长</w:t>
      </w:r>
      <w:r>
        <w:rPr>
          <w:rFonts w:asciiTheme="minorEastAsia" w:eastAsiaTheme="minorEastAsia" w:hAnsiTheme="minorEastAsia" w:cstheme="minorEastAsia" w:hint="eastAsia"/>
          <w:sz w:val="28"/>
          <w:szCs w:val="28"/>
        </w:rPr>
        <w:t>12.03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，主要是因为</w:t>
      </w:r>
      <w:r>
        <w:rPr>
          <w:rFonts w:asciiTheme="minorEastAsia" w:eastAsiaTheme="minorEastAsia" w:hAnsiTheme="minorEastAsia" w:cstheme="minorEastAsia" w:hint="eastAsia"/>
          <w:sz w:val="28"/>
          <w:szCs w:val="28"/>
        </w:rPr>
        <w:t>一般公共预算财政拨款收入增加</w:t>
      </w:r>
      <w:r>
        <w:rPr>
          <w:rFonts w:asciiTheme="minorEastAsia" w:eastAsiaTheme="minorEastAsia" w:hAnsiTheme="minorEastAsia" w:cstheme="minorEastAsia" w:hint="eastAsia"/>
          <w:sz w:val="28"/>
          <w:szCs w:val="28"/>
        </w:rPr>
        <w:t>213.39</w:t>
      </w:r>
      <w:r>
        <w:rPr>
          <w:rFonts w:asciiTheme="minorEastAsia" w:eastAsiaTheme="minorEastAsia" w:hAnsiTheme="minorEastAsia" w:cstheme="minorEastAsia" w:hint="eastAsia"/>
          <w:sz w:val="28"/>
          <w:szCs w:val="28"/>
        </w:rPr>
        <w:t>万元</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年度财政拨款支出总计</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万元。与上年相比，增加</w:t>
      </w:r>
      <w:r>
        <w:rPr>
          <w:rFonts w:asciiTheme="minorEastAsia" w:eastAsiaTheme="minorEastAsia" w:hAnsiTheme="minorEastAsia" w:cstheme="minorEastAsia" w:hint="eastAsia"/>
          <w:sz w:val="28"/>
          <w:szCs w:val="28"/>
        </w:rPr>
        <w:t>213.4</w:t>
      </w:r>
      <w:r>
        <w:rPr>
          <w:rFonts w:asciiTheme="minorEastAsia" w:eastAsiaTheme="minorEastAsia" w:hAnsiTheme="minorEastAsia" w:cstheme="minorEastAsia" w:hint="eastAsia"/>
          <w:sz w:val="28"/>
          <w:szCs w:val="28"/>
        </w:rPr>
        <w:t>万元，增长</w:t>
      </w:r>
      <w:r>
        <w:rPr>
          <w:rFonts w:asciiTheme="minorEastAsia" w:eastAsiaTheme="minorEastAsia" w:hAnsiTheme="minorEastAsia" w:cstheme="minorEastAsia" w:hint="eastAsia"/>
          <w:sz w:val="28"/>
          <w:szCs w:val="28"/>
        </w:rPr>
        <w:t>12.03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，主要是因为</w:t>
      </w:r>
      <w:r>
        <w:rPr>
          <w:rFonts w:asciiTheme="minorEastAsia" w:eastAsiaTheme="minorEastAsia" w:hAnsiTheme="minorEastAsia" w:cstheme="minorEastAsia" w:hint="eastAsia"/>
          <w:sz w:val="28"/>
          <w:szCs w:val="28"/>
        </w:rPr>
        <w:t>一般公共服务支出增加</w:t>
      </w:r>
      <w:r>
        <w:rPr>
          <w:rFonts w:asciiTheme="minorEastAsia" w:eastAsiaTheme="minorEastAsia" w:hAnsiTheme="minorEastAsia" w:cstheme="minorEastAsia" w:hint="eastAsia"/>
          <w:sz w:val="28"/>
          <w:szCs w:val="28"/>
        </w:rPr>
        <w:t>304.02</w:t>
      </w:r>
      <w:r>
        <w:rPr>
          <w:rFonts w:asciiTheme="minorEastAsia" w:eastAsiaTheme="minorEastAsia" w:hAnsiTheme="minorEastAsia" w:cstheme="minorEastAsia" w:hint="eastAsia"/>
          <w:sz w:val="28"/>
          <w:szCs w:val="28"/>
        </w:rPr>
        <w:t>万元，社会保障和就业支出减少</w:t>
      </w:r>
      <w:r>
        <w:rPr>
          <w:rFonts w:asciiTheme="minorEastAsia" w:eastAsiaTheme="minorEastAsia" w:hAnsiTheme="minorEastAsia" w:cstheme="minorEastAsia" w:hint="eastAsia"/>
          <w:sz w:val="28"/>
          <w:szCs w:val="28"/>
        </w:rPr>
        <w:t>226</w:t>
      </w:r>
      <w:r>
        <w:rPr>
          <w:rFonts w:asciiTheme="minorEastAsia" w:eastAsiaTheme="minorEastAsia" w:hAnsiTheme="minorEastAsia" w:cstheme="minorEastAsia" w:hint="eastAsia"/>
          <w:sz w:val="28"/>
          <w:szCs w:val="28"/>
        </w:rPr>
        <w:t>万元，卫生健康支出增加</w:t>
      </w:r>
      <w:r>
        <w:rPr>
          <w:rFonts w:asciiTheme="minorEastAsia" w:eastAsiaTheme="minorEastAsia" w:hAnsiTheme="minorEastAsia" w:cstheme="minorEastAsia" w:hint="eastAsia"/>
          <w:sz w:val="28"/>
          <w:szCs w:val="28"/>
        </w:rPr>
        <w:t>139.91</w:t>
      </w:r>
      <w:r>
        <w:rPr>
          <w:rFonts w:asciiTheme="minorEastAsia" w:eastAsiaTheme="minorEastAsia" w:hAnsiTheme="minorEastAsia" w:cstheme="minorEastAsia" w:hint="eastAsia"/>
          <w:sz w:val="28"/>
          <w:szCs w:val="28"/>
        </w:rPr>
        <w:t>万元。</w:t>
      </w:r>
    </w:p>
    <w:p w:rsidR="00AC416B" w:rsidRDefault="00382151">
      <w:pPr>
        <w:pStyle w:val="Default"/>
        <w:rPr>
          <w:rFonts w:hAnsi="黑体"/>
          <w:bCs/>
          <w:sz w:val="32"/>
          <w:szCs w:val="32"/>
        </w:rPr>
      </w:pPr>
      <w:r>
        <w:rPr>
          <w:rFonts w:hAnsi="黑体" w:hint="eastAsia"/>
          <w:bCs/>
          <w:sz w:val="32"/>
          <w:szCs w:val="32"/>
        </w:rPr>
        <w:t>五、一般公共预算财政拨款支出决算情况说明</w:t>
      </w:r>
    </w:p>
    <w:p w:rsidR="00AC416B" w:rsidRDefault="00382151">
      <w:pPr>
        <w:pStyle w:val="Default"/>
        <w:ind w:firstLineChars="100" w:firstLine="320"/>
        <w:rPr>
          <w:rFonts w:hAnsi="黑体"/>
          <w:bCs/>
          <w:sz w:val="32"/>
          <w:szCs w:val="32"/>
        </w:rPr>
      </w:pPr>
      <w:r>
        <w:rPr>
          <w:rFonts w:hAnsi="黑体" w:hint="eastAsia"/>
          <w:bCs/>
          <w:sz w:val="32"/>
          <w:szCs w:val="32"/>
        </w:rPr>
        <w:t>（一）财政拨款支出决算总体情况</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年度财政拨款支出</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万元，占本年支出合计的</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，与上年相比，财</w:t>
      </w:r>
      <w:r>
        <w:rPr>
          <w:rFonts w:asciiTheme="minorEastAsia" w:eastAsiaTheme="minorEastAsia" w:hAnsiTheme="minorEastAsia" w:cstheme="minorEastAsia" w:hint="eastAsia"/>
          <w:sz w:val="28"/>
          <w:szCs w:val="28"/>
        </w:rPr>
        <w:lastRenderedPageBreak/>
        <w:t>政拨款支出增加</w:t>
      </w:r>
      <w:r>
        <w:rPr>
          <w:rFonts w:asciiTheme="minorEastAsia" w:eastAsiaTheme="minorEastAsia" w:hAnsiTheme="minorEastAsia" w:cstheme="minorEastAsia" w:hint="eastAsia"/>
          <w:sz w:val="28"/>
          <w:szCs w:val="28"/>
        </w:rPr>
        <w:t>227.9</w:t>
      </w:r>
      <w:r>
        <w:rPr>
          <w:rFonts w:asciiTheme="minorEastAsia" w:eastAsiaTheme="minorEastAsia" w:hAnsiTheme="minorEastAsia" w:cstheme="minorEastAsia" w:hint="eastAsia"/>
          <w:sz w:val="28"/>
          <w:szCs w:val="28"/>
        </w:rPr>
        <w:t>万元，增长</w:t>
      </w:r>
      <w:r>
        <w:rPr>
          <w:rFonts w:asciiTheme="minorEastAsia" w:eastAsiaTheme="minorEastAsia" w:hAnsiTheme="minorEastAsia" w:cstheme="minorEastAsia" w:hint="eastAsia"/>
          <w:sz w:val="28"/>
          <w:szCs w:val="28"/>
        </w:rPr>
        <w:t>12.96</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，主要是因为</w:t>
      </w:r>
      <w:r>
        <w:rPr>
          <w:rFonts w:asciiTheme="minorEastAsia" w:eastAsiaTheme="minorEastAsia" w:hAnsiTheme="minorEastAsia" w:cstheme="minorEastAsia" w:hint="eastAsia"/>
          <w:sz w:val="28"/>
          <w:szCs w:val="28"/>
        </w:rPr>
        <w:t>一般公共服务支出增加</w:t>
      </w:r>
      <w:r>
        <w:rPr>
          <w:rFonts w:asciiTheme="minorEastAsia" w:eastAsiaTheme="minorEastAsia" w:hAnsiTheme="minorEastAsia" w:cstheme="minorEastAsia" w:hint="eastAsia"/>
          <w:sz w:val="28"/>
          <w:szCs w:val="28"/>
        </w:rPr>
        <w:t>304.02</w:t>
      </w:r>
      <w:r>
        <w:rPr>
          <w:rFonts w:asciiTheme="minorEastAsia" w:eastAsiaTheme="minorEastAsia" w:hAnsiTheme="minorEastAsia" w:cstheme="minorEastAsia" w:hint="eastAsia"/>
          <w:sz w:val="28"/>
          <w:szCs w:val="28"/>
        </w:rPr>
        <w:t>万元，社会保障和就业支出减少</w:t>
      </w:r>
      <w:r>
        <w:rPr>
          <w:rFonts w:asciiTheme="minorEastAsia" w:eastAsiaTheme="minorEastAsia" w:hAnsiTheme="minorEastAsia" w:cstheme="minorEastAsia" w:hint="eastAsia"/>
          <w:sz w:val="28"/>
          <w:szCs w:val="28"/>
        </w:rPr>
        <w:t>226</w:t>
      </w:r>
      <w:r>
        <w:rPr>
          <w:rFonts w:asciiTheme="minorEastAsia" w:eastAsiaTheme="minorEastAsia" w:hAnsiTheme="minorEastAsia" w:cstheme="minorEastAsia" w:hint="eastAsia"/>
          <w:sz w:val="28"/>
          <w:szCs w:val="28"/>
        </w:rPr>
        <w:t>万元，卫生健康支出增加</w:t>
      </w:r>
      <w:r>
        <w:rPr>
          <w:rFonts w:asciiTheme="minorEastAsia" w:eastAsiaTheme="minorEastAsia" w:hAnsiTheme="minorEastAsia" w:cstheme="minorEastAsia" w:hint="eastAsia"/>
          <w:sz w:val="28"/>
          <w:szCs w:val="28"/>
        </w:rPr>
        <w:t>139.91</w:t>
      </w:r>
      <w:r>
        <w:rPr>
          <w:rFonts w:asciiTheme="minorEastAsia" w:eastAsiaTheme="minorEastAsia" w:hAnsiTheme="minorEastAsia" w:cstheme="minorEastAsia" w:hint="eastAsia"/>
          <w:sz w:val="28"/>
          <w:szCs w:val="28"/>
        </w:rPr>
        <w:t>万元。</w:t>
      </w:r>
    </w:p>
    <w:p w:rsidR="00AC416B" w:rsidRDefault="00382151">
      <w:pPr>
        <w:pStyle w:val="Default"/>
        <w:ind w:firstLineChars="100" w:firstLine="320"/>
        <w:rPr>
          <w:rFonts w:hAnsi="黑体"/>
          <w:bCs/>
          <w:sz w:val="32"/>
          <w:szCs w:val="32"/>
        </w:rPr>
      </w:pPr>
      <w:r>
        <w:rPr>
          <w:rFonts w:hAnsi="黑体" w:hint="eastAsia"/>
          <w:bCs/>
          <w:sz w:val="32"/>
          <w:szCs w:val="32"/>
        </w:rPr>
        <w:t>（二）财政拨款支出决算结构情况</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年度财政拨款支出</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万元，主要用于以下方面：一般公共服务（类）支出</w:t>
      </w:r>
      <w:r>
        <w:rPr>
          <w:rFonts w:asciiTheme="minorEastAsia" w:eastAsiaTheme="minorEastAsia" w:hAnsiTheme="minorEastAsia" w:cstheme="minorEastAsia" w:hint="eastAsia"/>
          <w:sz w:val="28"/>
          <w:szCs w:val="28"/>
        </w:rPr>
        <w:t>675.13</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34</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文化旅游体育与传媒</w:t>
      </w:r>
      <w:r>
        <w:rPr>
          <w:rFonts w:asciiTheme="minorEastAsia" w:eastAsiaTheme="minorEastAsia" w:hAnsiTheme="minorEastAsia" w:cstheme="minorEastAsia" w:hint="eastAsia"/>
          <w:sz w:val="28"/>
          <w:szCs w:val="28"/>
        </w:rPr>
        <w:t>（类）支出</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；社会保障和就业（类）支出</w:t>
      </w:r>
      <w:r>
        <w:rPr>
          <w:rFonts w:asciiTheme="minorEastAsia" w:eastAsiaTheme="minorEastAsia" w:hAnsiTheme="minorEastAsia" w:cstheme="minorEastAsia" w:hint="eastAsia"/>
          <w:sz w:val="28"/>
          <w:szCs w:val="28"/>
        </w:rPr>
        <w:t>194.65</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9.8%</w:t>
      </w:r>
      <w:r>
        <w:rPr>
          <w:rFonts w:asciiTheme="minorEastAsia" w:eastAsiaTheme="minorEastAsia" w:hAnsiTheme="minorEastAsia" w:cstheme="minorEastAsia" w:hint="eastAsia"/>
          <w:sz w:val="28"/>
          <w:szCs w:val="28"/>
        </w:rPr>
        <w:t>；卫生健康（类）支出</w:t>
      </w:r>
      <w:r>
        <w:rPr>
          <w:rFonts w:asciiTheme="minorEastAsia" w:eastAsiaTheme="minorEastAsia" w:hAnsiTheme="minorEastAsia" w:cstheme="minorEastAsia" w:hint="eastAsia"/>
          <w:sz w:val="28"/>
          <w:szCs w:val="28"/>
        </w:rPr>
        <w:t>192.73</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9.7%</w:t>
      </w:r>
      <w:r>
        <w:rPr>
          <w:rFonts w:asciiTheme="minorEastAsia" w:eastAsiaTheme="minorEastAsia" w:hAnsiTheme="minorEastAsia" w:cstheme="minorEastAsia" w:hint="eastAsia"/>
          <w:sz w:val="28"/>
          <w:szCs w:val="28"/>
        </w:rPr>
        <w:t>占；城乡社区（类）支出</w:t>
      </w:r>
      <w:r>
        <w:rPr>
          <w:rFonts w:asciiTheme="minorEastAsia" w:eastAsiaTheme="minorEastAsia" w:hAnsiTheme="minorEastAsia" w:cstheme="minorEastAsia" w:hint="eastAsia"/>
          <w:sz w:val="28"/>
          <w:szCs w:val="28"/>
        </w:rPr>
        <w:t>898.56</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45.24%</w:t>
      </w:r>
      <w:r>
        <w:rPr>
          <w:rFonts w:asciiTheme="minorEastAsia" w:eastAsiaTheme="minorEastAsia" w:hAnsiTheme="minorEastAsia" w:cstheme="minorEastAsia" w:hint="eastAsia"/>
          <w:sz w:val="28"/>
          <w:szCs w:val="28"/>
        </w:rPr>
        <w:t>；社会保障（类）支出</w:t>
      </w:r>
      <w:r>
        <w:rPr>
          <w:rFonts w:asciiTheme="minorEastAsia" w:eastAsiaTheme="minorEastAsia" w:hAnsiTheme="minorEastAsia" w:cstheme="minorEastAsia" w:hint="eastAsia"/>
          <w:sz w:val="28"/>
          <w:szCs w:val="28"/>
        </w:rPr>
        <w:t>22.95</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1.16%</w:t>
      </w:r>
      <w:r>
        <w:rPr>
          <w:rFonts w:asciiTheme="minorEastAsia" w:eastAsiaTheme="minorEastAsia" w:hAnsiTheme="minorEastAsia" w:cstheme="minorEastAsia" w:hint="eastAsia"/>
          <w:sz w:val="28"/>
          <w:szCs w:val="28"/>
        </w:rPr>
        <w:t>。</w:t>
      </w:r>
    </w:p>
    <w:p w:rsidR="00AC416B" w:rsidRDefault="00382151">
      <w:pPr>
        <w:pStyle w:val="Default"/>
        <w:ind w:firstLineChars="100" w:firstLine="320"/>
        <w:rPr>
          <w:rFonts w:hAnsi="黑体"/>
          <w:bCs/>
          <w:sz w:val="32"/>
          <w:szCs w:val="32"/>
        </w:rPr>
      </w:pPr>
      <w:r>
        <w:rPr>
          <w:rFonts w:hAnsi="黑体" w:hint="eastAsia"/>
          <w:bCs/>
          <w:sz w:val="32"/>
          <w:szCs w:val="32"/>
        </w:rPr>
        <w:t>（三）财政拨款支出决算具体情况</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年度财政拨款支出年初预算数为</w:t>
      </w:r>
      <w:r>
        <w:rPr>
          <w:rFonts w:asciiTheme="minorEastAsia" w:eastAsiaTheme="minorEastAsia" w:hAnsiTheme="minorEastAsia" w:cstheme="minorEastAsia" w:hint="eastAsia"/>
          <w:sz w:val="28"/>
          <w:szCs w:val="28"/>
        </w:rPr>
        <w:t>1714.81</w:t>
      </w:r>
      <w:r>
        <w:rPr>
          <w:rFonts w:asciiTheme="minorEastAsia" w:eastAsiaTheme="minorEastAsia" w:hAnsiTheme="minorEastAsia" w:cstheme="minorEastAsia" w:hint="eastAsia"/>
          <w:sz w:val="28"/>
          <w:szCs w:val="28"/>
        </w:rPr>
        <w:t>万元，支出决算数为</w:t>
      </w:r>
      <w:r>
        <w:rPr>
          <w:rFonts w:asciiTheme="minorEastAsia" w:eastAsiaTheme="minorEastAsia" w:hAnsiTheme="minorEastAsia" w:cstheme="minorEastAsia" w:hint="eastAsia"/>
          <w:sz w:val="28"/>
          <w:szCs w:val="28"/>
        </w:rPr>
        <w:t>1986.02</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115.82</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，其中：</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政府办公厅（室）及相关机构事务</w:t>
      </w:r>
      <w:r>
        <w:rPr>
          <w:rFonts w:asciiTheme="minorEastAsia" w:eastAsiaTheme="minorEastAsia" w:hAnsiTheme="minorEastAsia" w:cstheme="minorEastAsia" w:hint="eastAsia"/>
          <w:sz w:val="28"/>
          <w:szCs w:val="28"/>
        </w:rPr>
        <w:t>03</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行政运行</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148.76</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372.85</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250.64</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统计口径不一致，纳入了社区人员和公用经费支出。</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（类）政府办公厅（室）及相关机构事务</w:t>
      </w:r>
      <w:r>
        <w:rPr>
          <w:rFonts w:asciiTheme="minorEastAsia" w:eastAsiaTheme="minorEastAsia" w:hAnsiTheme="minorEastAsia" w:cstheme="minorEastAsia" w:hint="eastAsia"/>
          <w:sz w:val="28"/>
          <w:szCs w:val="28"/>
        </w:rPr>
        <w:t>03</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机关服务</w:t>
      </w:r>
      <w:r>
        <w:rPr>
          <w:rFonts w:asciiTheme="minorEastAsia" w:eastAsiaTheme="minorEastAsia" w:hAnsiTheme="minorEastAsia" w:cstheme="minorEastAsia" w:hint="eastAsia"/>
          <w:sz w:val="28"/>
          <w:szCs w:val="28"/>
        </w:rPr>
        <w:t>03</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37.52</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color w:val="auto"/>
          <w:sz w:val="28"/>
          <w:szCs w:val="28"/>
        </w:rPr>
        <w:t>年初未纳入预算，后期追加工作经费。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（类）政府办公厅（室）及相关机构事务</w:t>
      </w:r>
      <w:r>
        <w:rPr>
          <w:rFonts w:asciiTheme="minorEastAsia" w:eastAsiaTheme="minorEastAsia" w:hAnsiTheme="minorEastAsia" w:cstheme="minorEastAsia" w:hint="eastAsia"/>
          <w:sz w:val="28"/>
          <w:szCs w:val="28"/>
        </w:rPr>
        <w:t>03</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事业运行</w:t>
      </w:r>
      <w:r>
        <w:rPr>
          <w:rFonts w:asciiTheme="minorEastAsia" w:eastAsiaTheme="minorEastAsia" w:hAnsiTheme="minorEastAsia" w:cstheme="minorEastAsia" w:hint="eastAsia"/>
          <w:sz w:val="28"/>
          <w:szCs w:val="28"/>
        </w:rPr>
        <w:t>50</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179.19</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228.11</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127.3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w:t>
      </w:r>
      <w:r>
        <w:rPr>
          <w:rFonts w:asciiTheme="minorEastAsia" w:eastAsiaTheme="minorEastAsia" w:hAnsiTheme="minorEastAsia" w:cstheme="minorEastAsia" w:hint="eastAsia"/>
          <w:sz w:val="28"/>
          <w:szCs w:val="28"/>
        </w:rPr>
        <w:t>大</w:t>
      </w:r>
      <w:r>
        <w:rPr>
          <w:rFonts w:asciiTheme="minorEastAsia" w:eastAsiaTheme="minorEastAsia" w:hAnsiTheme="minorEastAsia" w:cstheme="minorEastAsia" w:hint="eastAsia"/>
          <w:sz w:val="28"/>
          <w:szCs w:val="28"/>
        </w:rPr>
        <w:t>于年初预算数的主要原因是：</w:t>
      </w:r>
      <w:r>
        <w:rPr>
          <w:rFonts w:asciiTheme="minorEastAsia" w:eastAsiaTheme="minorEastAsia" w:hAnsiTheme="minorEastAsia" w:cstheme="minorEastAsia" w:hint="eastAsia"/>
          <w:sz w:val="28"/>
          <w:szCs w:val="28"/>
        </w:rPr>
        <w:t>统计口径不一致，纳入了社区人员和公用经费支出。</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（类）政府办公厅（室）及相关机构事务</w:t>
      </w:r>
      <w:r>
        <w:rPr>
          <w:rFonts w:asciiTheme="minorEastAsia" w:eastAsiaTheme="minorEastAsia" w:hAnsiTheme="minorEastAsia" w:cstheme="minorEastAsia" w:hint="eastAsia"/>
          <w:sz w:val="28"/>
          <w:szCs w:val="28"/>
        </w:rPr>
        <w:t>03</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其他政府</w:t>
      </w:r>
      <w:r>
        <w:rPr>
          <w:rFonts w:asciiTheme="minorEastAsia" w:eastAsiaTheme="minorEastAsia" w:hAnsiTheme="minorEastAsia" w:cstheme="minorEastAsia" w:hint="eastAsia"/>
          <w:sz w:val="28"/>
          <w:szCs w:val="28"/>
        </w:rPr>
        <w:lastRenderedPageBreak/>
        <w:t>办公厅（室）及相关机构事务支出</w:t>
      </w:r>
      <w:r>
        <w:rPr>
          <w:rFonts w:asciiTheme="minorEastAsia" w:eastAsiaTheme="minorEastAsia" w:hAnsiTheme="minorEastAsia" w:cstheme="minorEastAsia" w:hint="eastAsia"/>
          <w:sz w:val="28"/>
          <w:szCs w:val="28"/>
        </w:rPr>
        <w:t>99</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3.23</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30.96</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，决算数小于年初预算数的主要原因是：</w:t>
      </w:r>
      <w:r>
        <w:rPr>
          <w:rFonts w:asciiTheme="minorEastAsia" w:eastAsiaTheme="minorEastAsia" w:hAnsiTheme="minorEastAsia" w:cstheme="minorEastAsia" w:hint="eastAsia"/>
          <w:sz w:val="28"/>
          <w:szCs w:val="28"/>
        </w:rPr>
        <w:t>控制经费，压减开支。</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统计信息事务</w:t>
      </w:r>
      <w:r>
        <w:rPr>
          <w:rFonts w:asciiTheme="minorEastAsia" w:eastAsiaTheme="minorEastAsia" w:hAnsiTheme="minorEastAsia" w:cstheme="minorEastAsia" w:hint="eastAsia"/>
          <w:sz w:val="28"/>
          <w:szCs w:val="28"/>
        </w:rPr>
        <w:t>05</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专项普查活动</w:t>
      </w:r>
      <w:r>
        <w:rPr>
          <w:rFonts w:asciiTheme="minorEastAsia" w:eastAsiaTheme="minorEastAsia" w:hAnsiTheme="minorEastAsia" w:cstheme="minorEastAsia" w:hint="eastAsia"/>
          <w:sz w:val="28"/>
          <w:szCs w:val="28"/>
        </w:rPr>
        <w:t>07</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color w:val="auto"/>
          <w:sz w:val="28"/>
          <w:szCs w:val="28"/>
        </w:rPr>
        <w:t>年初未纳入预算，后期追加人口普查活动经费。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财政事务</w:t>
      </w:r>
      <w:r>
        <w:rPr>
          <w:rFonts w:asciiTheme="minorEastAsia" w:eastAsiaTheme="minorEastAsia" w:hAnsiTheme="minorEastAsia" w:cstheme="minorEastAsia" w:hint="eastAsia"/>
          <w:sz w:val="28"/>
          <w:szCs w:val="28"/>
        </w:rPr>
        <w:t>06</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行政运行</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27.73</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19.64</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70.83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，决算数小于年初预算数的主要原因是：</w:t>
      </w:r>
      <w:r>
        <w:rPr>
          <w:rFonts w:asciiTheme="minorEastAsia" w:eastAsiaTheme="minorEastAsia" w:hAnsiTheme="minorEastAsia" w:cstheme="minorEastAsia" w:hint="eastAsia"/>
          <w:sz w:val="28"/>
          <w:szCs w:val="28"/>
        </w:rPr>
        <w:t>控制经费，压减开支。</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7</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财政事务</w:t>
      </w:r>
      <w:r>
        <w:rPr>
          <w:rFonts w:asciiTheme="minorEastAsia" w:eastAsiaTheme="minorEastAsia" w:hAnsiTheme="minorEastAsia" w:cstheme="minorEastAsia" w:hint="eastAsia"/>
          <w:sz w:val="28"/>
          <w:szCs w:val="28"/>
        </w:rPr>
        <w:t>06</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信息化建设</w:t>
      </w:r>
      <w:r>
        <w:rPr>
          <w:rFonts w:asciiTheme="minorEastAsia" w:eastAsiaTheme="minorEastAsia" w:hAnsiTheme="minorEastAsia" w:cstheme="minorEastAsia" w:hint="eastAsia"/>
          <w:sz w:val="28"/>
          <w:szCs w:val="28"/>
        </w:rPr>
        <w:t>07</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w:t>
      </w:r>
      <w:r>
        <w:rPr>
          <w:rFonts w:asciiTheme="minorEastAsia" w:eastAsiaTheme="minorEastAsia" w:hAnsiTheme="minorEastAsia" w:cstheme="minorEastAsia" w:hint="eastAsia"/>
          <w:sz w:val="28"/>
          <w:szCs w:val="28"/>
        </w:rPr>
        <w:t>等于</w:t>
      </w:r>
      <w:r>
        <w:rPr>
          <w:rFonts w:asciiTheme="minorEastAsia" w:eastAsiaTheme="minorEastAsia" w:hAnsiTheme="minorEastAsia" w:cstheme="minorEastAsia" w:hint="eastAsia"/>
          <w:sz w:val="28"/>
          <w:szCs w:val="28"/>
        </w:rPr>
        <w:t>年初预算数的主要原因是：</w:t>
      </w:r>
      <w:r>
        <w:rPr>
          <w:rFonts w:asciiTheme="minorEastAsia" w:eastAsiaTheme="minorEastAsia" w:hAnsiTheme="minorEastAsia" w:cstheme="minorEastAsia" w:hint="eastAsia"/>
          <w:sz w:val="28"/>
          <w:szCs w:val="28"/>
        </w:rPr>
        <w:t>严格按照年初预算资金使用。</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hint="eastAsia"/>
          <w:sz w:val="28"/>
          <w:szCs w:val="28"/>
        </w:rPr>
        <w:t>、一般公共服务</w:t>
      </w:r>
      <w:r>
        <w:rPr>
          <w:rFonts w:asciiTheme="minorEastAsia" w:eastAsiaTheme="minorEastAsia" w:hAnsiTheme="minorEastAsia" w:cstheme="minorEastAsia" w:hint="eastAsia"/>
          <w:sz w:val="28"/>
          <w:szCs w:val="28"/>
        </w:rPr>
        <w:t>201</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其他一般公共服务支出</w:t>
      </w:r>
      <w:r>
        <w:rPr>
          <w:rFonts w:asciiTheme="minorEastAsia" w:eastAsiaTheme="minorEastAsia" w:hAnsiTheme="minorEastAsia" w:cstheme="minorEastAsia" w:hint="eastAsia"/>
          <w:sz w:val="28"/>
          <w:szCs w:val="28"/>
        </w:rPr>
        <w:t>99</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其他一般公共服务支出</w:t>
      </w:r>
      <w:r>
        <w:rPr>
          <w:rFonts w:asciiTheme="minorEastAsia" w:eastAsiaTheme="minorEastAsia" w:hAnsiTheme="minorEastAsia" w:cstheme="minorEastAsia" w:hint="eastAsia"/>
          <w:sz w:val="28"/>
          <w:szCs w:val="28"/>
        </w:rPr>
        <w:t>99</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年初未纳入预算，</w:t>
      </w:r>
      <w:r>
        <w:rPr>
          <w:rFonts w:asciiTheme="minorEastAsia" w:eastAsiaTheme="minorEastAsia" w:hAnsiTheme="minorEastAsia" w:cstheme="minorEastAsia" w:hint="eastAsia"/>
          <w:color w:val="auto"/>
          <w:sz w:val="28"/>
          <w:szCs w:val="28"/>
        </w:rPr>
        <w:t>后期追加公共服务资金。</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color w:val="auto"/>
          <w:sz w:val="28"/>
          <w:szCs w:val="28"/>
        </w:rPr>
        <w:t>9</w:t>
      </w:r>
      <w:r>
        <w:rPr>
          <w:rFonts w:asciiTheme="minorEastAsia" w:eastAsiaTheme="minorEastAsia" w:hAnsiTheme="minorEastAsia" w:cstheme="minorEastAsia" w:hint="eastAsia"/>
          <w:color w:val="auto"/>
          <w:sz w:val="28"/>
          <w:szCs w:val="28"/>
        </w:rPr>
        <w:t>、</w:t>
      </w:r>
      <w:r>
        <w:rPr>
          <w:rFonts w:asciiTheme="minorEastAsia" w:eastAsiaTheme="minorEastAsia" w:hAnsiTheme="minorEastAsia" w:cstheme="minorEastAsia" w:hint="eastAsia"/>
          <w:color w:val="auto"/>
          <w:sz w:val="28"/>
          <w:szCs w:val="28"/>
        </w:rPr>
        <w:t>文化旅游体育与传媒支出</w:t>
      </w:r>
      <w:r>
        <w:rPr>
          <w:rFonts w:asciiTheme="minorEastAsia" w:eastAsiaTheme="minorEastAsia" w:hAnsiTheme="minorEastAsia" w:cstheme="minorEastAsia" w:hint="eastAsia"/>
          <w:color w:val="auto"/>
          <w:sz w:val="28"/>
          <w:szCs w:val="28"/>
        </w:rPr>
        <w:t>207</w:t>
      </w:r>
      <w:r>
        <w:rPr>
          <w:rFonts w:asciiTheme="minorEastAsia" w:eastAsiaTheme="minorEastAsia" w:hAnsiTheme="minorEastAsia" w:cstheme="minorEastAsia" w:hint="eastAsia"/>
          <w:color w:val="auto"/>
          <w:sz w:val="28"/>
          <w:szCs w:val="28"/>
        </w:rPr>
        <w:t>（类）</w:t>
      </w:r>
      <w:r>
        <w:rPr>
          <w:rFonts w:asciiTheme="minorEastAsia" w:eastAsiaTheme="minorEastAsia" w:hAnsiTheme="minorEastAsia" w:cstheme="minorEastAsia" w:hint="eastAsia"/>
          <w:color w:val="auto"/>
          <w:sz w:val="28"/>
          <w:szCs w:val="28"/>
        </w:rPr>
        <w:t>其他文化旅游体育与传媒支出</w:t>
      </w:r>
      <w:r>
        <w:rPr>
          <w:rFonts w:asciiTheme="minorEastAsia" w:eastAsiaTheme="minorEastAsia" w:hAnsiTheme="minorEastAsia" w:cstheme="minorEastAsia" w:hint="eastAsia"/>
          <w:sz w:val="28"/>
          <w:szCs w:val="28"/>
        </w:rPr>
        <w:t>99</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其他文化旅游体育与传媒支出</w:t>
      </w:r>
      <w:r>
        <w:rPr>
          <w:rFonts w:asciiTheme="minorEastAsia" w:eastAsiaTheme="minorEastAsia" w:hAnsiTheme="minorEastAsia" w:cstheme="minorEastAsia" w:hint="eastAsia"/>
          <w:sz w:val="28"/>
          <w:szCs w:val="28"/>
        </w:rPr>
        <w:t>99</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年初未纳入预算，后期追加文体资金。</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社会保障和就业支出</w:t>
      </w:r>
      <w:r>
        <w:rPr>
          <w:rFonts w:asciiTheme="minorEastAsia" w:eastAsiaTheme="minorEastAsia" w:hAnsiTheme="minorEastAsia" w:cstheme="minorEastAsia" w:hint="eastAsia"/>
          <w:sz w:val="28"/>
          <w:szCs w:val="28"/>
        </w:rPr>
        <w:t>208</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民政管理事务</w:t>
      </w:r>
      <w:r>
        <w:rPr>
          <w:rFonts w:asciiTheme="minorEastAsia" w:eastAsiaTheme="minorEastAsia" w:hAnsiTheme="minorEastAsia" w:cstheme="minorEastAsia" w:hint="eastAsia"/>
          <w:sz w:val="28"/>
          <w:szCs w:val="28"/>
        </w:rPr>
        <w:t>02</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基层政权建设和社区治理</w:t>
      </w:r>
      <w:r>
        <w:rPr>
          <w:rFonts w:asciiTheme="minorEastAsia" w:eastAsiaTheme="minorEastAsia" w:hAnsiTheme="minorEastAsia" w:cstheme="minorEastAsia" w:hint="eastAsia"/>
          <w:sz w:val="28"/>
          <w:szCs w:val="28"/>
        </w:rPr>
        <w:t>08</w:t>
      </w:r>
      <w:r>
        <w:rPr>
          <w:rFonts w:asciiTheme="minorEastAsia" w:eastAsiaTheme="minorEastAsia" w:hAnsiTheme="minorEastAsia" w:cstheme="minorEastAsia" w:hint="eastAsia"/>
          <w:sz w:val="28"/>
          <w:szCs w:val="28"/>
        </w:rPr>
        <w:t>（项）。</w:t>
      </w:r>
    </w:p>
    <w:p w:rsidR="00AC416B" w:rsidRDefault="00382151">
      <w:pPr>
        <w:pStyle w:val="Default"/>
        <w:ind w:firstLineChars="250" w:firstLine="70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86.01</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年初未纳入预算，</w:t>
      </w:r>
      <w:r>
        <w:rPr>
          <w:rFonts w:asciiTheme="minorEastAsia" w:eastAsiaTheme="minorEastAsia" w:hAnsiTheme="minorEastAsia" w:cstheme="minorEastAsia" w:hint="eastAsia"/>
          <w:color w:val="auto"/>
          <w:sz w:val="28"/>
          <w:szCs w:val="28"/>
        </w:rPr>
        <w:t>后期追加社区居委会补助。</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11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社会保障和就业支出</w:t>
      </w:r>
      <w:r>
        <w:rPr>
          <w:rFonts w:asciiTheme="minorEastAsia" w:eastAsiaTheme="minorEastAsia" w:hAnsiTheme="minorEastAsia" w:cstheme="minorEastAsia" w:hint="eastAsia"/>
          <w:sz w:val="28"/>
          <w:szCs w:val="28"/>
        </w:rPr>
        <w:t>208</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行政事业单位养老保险支出</w:t>
      </w:r>
      <w:r>
        <w:rPr>
          <w:rFonts w:asciiTheme="minorEastAsia" w:eastAsiaTheme="minorEastAsia" w:hAnsiTheme="minorEastAsia" w:cstheme="minorEastAsia" w:hint="eastAsia"/>
          <w:sz w:val="28"/>
          <w:szCs w:val="28"/>
        </w:rPr>
        <w:t>05</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机关事业单位基本养老保险缴费支出</w:t>
      </w:r>
      <w:r>
        <w:rPr>
          <w:rFonts w:asciiTheme="minorEastAsia" w:eastAsiaTheme="minorEastAsia" w:hAnsiTheme="minorEastAsia" w:cstheme="minorEastAsia" w:hint="eastAsia"/>
          <w:sz w:val="28"/>
          <w:szCs w:val="28"/>
        </w:rPr>
        <w:t>05</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108.83</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108.65</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99.83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w:t>
      </w:r>
      <w:r>
        <w:rPr>
          <w:rFonts w:asciiTheme="minorEastAsia" w:eastAsiaTheme="minorEastAsia" w:hAnsiTheme="minorEastAsia" w:cstheme="minorEastAsia" w:hint="eastAsia"/>
          <w:sz w:val="28"/>
          <w:szCs w:val="28"/>
        </w:rPr>
        <w:t>小于</w:t>
      </w:r>
      <w:r>
        <w:rPr>
          <w:rFonts w:asciiTheme="minorEastAsia" w:eastAsiaTheme="minorEastAsia" w:hAnsiTheme="minorEastAsia" w:cstheme="minorEastAsia" w:hint="eastAsia"/>
          <w:sz w:val="28"/>
          <w:szCs w:val="28"/>
        </w:rPr>
        <w:t>年初预算数的主要原因是：</w:t>
      </w:r>
      <w:r>
        <w:rPr>
          <w:rFonts w:asciiTheme="minorEastAsia" w:eastAsiaTheme="minorEastAsia" w:hAnsiTheme="minorEastAsia" w:cstheme="minorEastAsia" w:hint="eastAsia"/>
          <w:sz w:val="28"/>
          <w:szCs w:val="28"/>
        </w:rPr>
        <w:t>税务实际稽核数据为准，略有差异。</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卫生健康支出</w:t>
      </w:r>
      <w:r>
        <w:rPr>
          <w:rFonts w:asciiTheme="minorEastAsia" w:eastAsiaTheme="minorEastAsia" w:hAnsiTheme="minorEastAsia" w:cstheme="minorEastAsia" w:hint="eastAsia"/>
          <w:sz w:val="28"/>
          <w:szCs w:val="28"/>
        </w:rPr>
        <w:t>210</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公共卫生</w:t>
      </w:r>
      <w:r>
        <w:rPr>
          <w:rFonts w:asciiTheme="minorEastAsia" w:eastAsiaTheme="minorEastAsia" w:hAnsiTheme="minorEastAsia" w:cstheme="minorEastAsia" w:hint="eastAsia"/>
          <w:sz w:val="28"/>
          <w:szCs w:val="28"/>
        </w:rPr>
        <w:t>04</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突发公共卫生事件应急处理</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118.85</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年初未纳入预算，</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年疫情爆发该专项资金增加。</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卫生健康支出</w:t>
      </w:r>
      <w:r>
        <w:rPr>
          <w:rFonts w:asciiTheme="minorEastAsia" w:eastAsiaTheme="minorEastAsia" w:hAnsiTheme="minorEastAsia" w:cstheme="minorEastAsia" w:hint="eastAsia"/>
          <w:sz w:val="28"/>
          <w:szCs w:val="28"/>
        </w:rPr>
        <w:t>210</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计划生育事务</w:t>
      </w:r>
      <w:r>
        <w:rPr>
          <w:rFonts w:asciiTheme="minorEastAsia" w:eastAsiaTheme="minorEastAsia" w:hAnsiTheme="minorEastAsia" w:cstheme="minorEastAsia" w:hint="eastAsia"/>
          <w:sz w:val="28"/>
          <w:szCs w:val="28"/>
        </w:rPr>
        <w:t>07</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其他计划生育事务支出</w:t>
      </w:r>
      <w:r>
        <w:rPr>
          <w:rFonts w:asciiTheme="minorEastAsia" w:eastAsiaTheme="minorEastAsia" w:hAnsiTheme="minorEastAsia" w:cstheme="minorEastAsia" w:hint="eastAsia"/>
          <w:sz w:val="28"/>
          <w:szCs w:val="28"/>
        </w:rPr>
        <w:t>99</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19.61</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年初未纳入预算，后期追加</w:t>
      </w:r>
      <w:r>
        <w:rPr>
          <w:rFonts w:asciiTheme="minorEastAsia" w:eastAsiaTheme="minorEastAsia" w:hAnsiTheme="minorEastAsia" w:cstheme="minorEastAsia" w:hint="eastAsia"/>
          <w:color w:val="auto"/>
          <w:sz w:val="28"/>
          <w:szCs w:val="28"/>
        </w:rPr>
        <w:t>卫生健康经费。</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卫生健康支出</w:t>
      </w:r>
      <w:r>
        <w:rPr>
          <w:rFonts w:asciiTheme="minorEastAsia" w:eastAsiaTheme="minorEastAsia" w:hAnsiTheme="minorEastAsia" w:cstheme="minorEastAsia" w:hint="eastAsia"/>
          <w:sz w:val="28"/>
          <w:szCs w:val="28"/>
        </w:rPr>
        <w:t>210</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行政事业单位医疗</w:t>
      </w:r>
      <w:r>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行政单位医疗</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10.14</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8.78</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86.59</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，决算数小于年初预算数的主要原因是：</w:t>
      </w:r>
      <w:r>
        <w:rPr>
          <w:rFonts w:asciiTheme="minorEastAsia" w:eastAsiaTheme="minorEastAsia" w:hAnsiTheme="minorEastAsia" w:cstheme="minorEastAsia" w:hint="eastAsia"/>
          <w:sz w:val="28"/>
          <w:szCs w:val="28"/>
        </w:rPr>
        <w:t>人员变动，实际医疗保险费用减少。</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卫生健康支出</w:t>
      </w:r>
      <w:r>
        <w:rPr>
          <w:rFonts w:asciiTheme="minorEastAsia" w:eastAsiaTheme="minorEastAsia" w:hAnsiTheme="minorEastAsia" w:cstheme="minorEastAsia" w:hint="eastAsia"/>
          <w:sz w:val="28"/>
          <w:szCs w:val="28"/>
        </w:rPr>
        <w:t>210</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行政事业单位医疗</w:t>
      </w:r>
      <w:r>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事业单位医疗</w:t>
      </w:r>
      <w:r>
        <w:rPr>
          <w:rFonts w:asciiTheme="minorEastAsia" w:eastAsiaTheme="minorEastAsia" w:hAnsiTheme="minorEastAsia" w:cstheme="minorEastAsia" w:hint="eastAsia"/>
          <w:sz w:val="28"/>
          <w:szCs w:val="28"/>
        </w:rPr>
        <w:t>02</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44.27</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45.5</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102.78</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，决算数大于年初预算数的主要原因是：</w:t>
      </w:r>
      <w:r>
        <w:rPr>
          <w:rFonts w:asciiTheme="minorEastAsia" w:eastAsiaTheme="minorEastAsia" w:hAnsiTheme="minorEastAsia" w:cstheme="minorEastAsia" w:hint="eastAsia"/>
          <w:sz w:val="28"/>
          <w:szCs w:val="28"/>
        </w:rPr>
        <w:t>人员微动，实际医疗保险费用增加。</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城乡社区支出</w:t>
      </w:r>
      <w:r>
        <w:rPr>
          <w:rFonts w:asciiTheme="minorEastAsia" w:eastAsiaTheme="minorEastAsia" w:hAnsiTheme="minorEastAsia" w:cstheme="minorEastAsia" w:hint="eastAsia"/>
          <w:sz w:val="28"/>
          <w:szCs w:val="28"/>
        </w:rPr>
        <w:t>212</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城乡社区事务管理</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行政运行</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1034.74</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829.92</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80.21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，决算数小于年初预算数的主要原因是：</w:t>
      </w:r>
      <w:r>
        <w:rPr>
          <w:rFonts w:asciiTheme="minorEastAsia" w:eastAsiaTheme="minorEastAsia" w:hAnsiTheme="minorEastAsia" w:cstheme="minorEastAsia" w:hint="eastAsia"/>
          <w:sz w:val="28"/>
          <w:szCs w:val="28"/>
        </w:rPr>
        <w:t>控制经费，压减开支。</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城乡社区支出</w:t>
      </w:r>
      <w:r>
        <w:rPr>
          <w:rFonts w:asciiTheme="minorEastAsia" w:eastAsiaTheme="minorEastAsia" w:hAnsiTheme="minorEastAsia" w:cstheme="minorEastAsia" w:hint="eastAsia"/>
          <w:sz w:val="28"/>
          <w:szCs w:val="28"/>
        </w:rPr>
        <w:t>212</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城乡社区事务管理</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一般行政管理事务</w:t>
      </w:r>
      <w:r>
        <w:rPr>
          <w:rFonts w:asciiTheme="minorEastAsia" w:eastAsiaTheme="minorEastAsia" w:hAnsiTheme="minorEastAsia" w:cstheme="minorEastAsia" w:hint="eastAsia"/>
          <w:sz w:val="28"/>
          <w:szCs w:val="28"/>
        </w:rPr>
        <w:t>02</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54</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42</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77.78</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，决算数小于年初预算数的主要原因是：</w:t>
      </w:r>
      <w:r>
        <w:rPr>
          <w:rFonts w:asciiTheme="minorEastAsia" w:eastAsiaTheme="minorEastAsia" w:hAnsiTheme="minorEastAsia" w:cstheme="minorEastAsia" w:hint="eastAsia"/>
          <w:sz w:val="28"/>
          <w:szCs w:val="28"/>
        </w:rPr>
        <w:t>控制经费，压减开支。</w:t>
      </w:r>
    </w:p>
    <w:p w:rsidR="00AC416B" w:rsidRDefault="00382151">
      <w:pPr>
        <w:pStyle w:val="Default"/>
        <w:numPr>
          <w:ilvl w:val="0"/>
          <w:numId w:val="2"/>
        </w:numPr>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城乡社区支出</w:t>
      </w:r>
      <w:r>
        <w:rPr>
          <w:rFonts w:asciiTheme="minorEastAsia" w:eastAsiaTheme="minorEastAsia" w:hAnsiTheme="minorEastAsia" w:cstheme="minorEastAsia" w:hint="eastAsia"/>
          <w:sz w:val="28"/>
          <w:szCs w:val="28"/>
        </w:rPr>
        <w:t>212</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城乡社区事务管理</w:t>
      </w:r>
      <w:r>
        <w:rPr>
          <w:rFonts w:asciiTheme="minorEastAsia" w:eastAsiaTheme="minorEastAsia" w:hAnsiTheme="minorEastAsia" w:cstheme="minorEastAsia" w:hint="eastAsia"/>
          <w:sz w:val="28"/>
          <w:szCs w:val="28"/>
        </w:rPr>
        <w:t>01</w:t>
      </w:r>
      <w:r>
        <w:rPr>
          <w:rFonts w:asciiTheme="minorEastAsia" w:eastAsiaTheme="minorEastAsia" w:hAnsiTheme="minorEastAsia" w:cstheme="minorEastAsia" w:hint="eastAsia"/>
          <w:sz w:val="28"/>
          <w:szCs w:val="28"/>
        </w:rPr>
        <w:t>（款）</w:t>
      </w:r>
      <w:r>
        <w:rPr>
          <w:rFonts w:asciiTheme="minorEastAsia" w:eastAsiaTheme="minorEastAsia" w:hAnsiTheme="minorEastAsia" w:cstheme="minorEastAsia" w:hint="eastAsia"/>
          <w:sz w:val="28"/>
          <w:szCs w:val="28"/>
        </w:rPr>
        <w:t>城管执法</w:t>
      </w:r>
      <w:r>
        <w:rPr>
          <w:rFonts w:asciiTheme="minorEastAsia" w:eastAsiaTheme="minorEastAsia" w:hAnsiTheme="minorEastAsia" w:cstheme="minorEastAsia" w:hint="eastAsia"/>
          <w:sz w:val="28"/>
          <w:szCs w:val="28"/>
        </w:rPr>
        <w:t>04</w:t>
      </w:r>
      <w:r>
        <w:rPr>
          <w:rFonts w:asciiTheme="minorEastAsia" w:eastAsiaTheme="minorEastAsia" w:hAnsiTheme="minorEastAsia" w:cstheme="minorEastAsia" w:hint="eastAsia"/>
          <w:sz w:val="28"/>
          <w:szCs w:val="28"/>
        </w:rPr>
        <w:t>（项）。</w:t>
      </w:r>
    </w:p>
    <w:p w:rsidR="00AC416B" w:rsidRDefault="00382151">
      <w:pPr>
        <w:pStyle w:val="Default"/>
        <w:ind w:firstLineChars="300" w:firstLine="84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26.64</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，决算数大于年</w:t>
      </w:r>
      <w:r>
        <w:rPr>
          <w:rFonts w:asciiTheme="minorEastAsia" w:eastAsiaTheme="minorEastAsia" w:hAnsiTheme="minorEastAsia" w:cstheme="minorEastAsia" w:hint="eastAsia"/>
          <w:sz w:val="28"/>
          <w:szCs w:val="28"/>
        </w:rPr>
        <w:lastRenderedPageBreak/>
        <w:t>初预算数的主要原因是：</w:t>
      </w:r>
      <w:r>
        <w:rPr>
          <w:rFonts w:asciiTheme="minorEastAsia" w:eastAsiaTheme="minorEastAsia" w:hAnsiTheme="minorEastAsia" w:cstheme="minorEastAsia" w:hint="eastAsia"/>
          <w:sz w:val="28"/>
          <w:szCs w:val="28"/>
        </w:rPr>
        <w:t>年初未纳入预算，</w:t>
      </w:r>
      <w:r>
        <w:rPr>
          <w:rFonts w:asciiTheme="minorEastAsia" w:eastAsiaTheme="minorEastAsia" w:hAnsiTheme="minorEastAsia" w:cstheme="minorEastAsia" w:hint="eastAsia"/>
          <w:color w:val="auto"/>
          <w:sz w:val="28"/>
          <w:szCs w:val="28"/>
        </w:rPr>
        <w:t>后期追加城管执法工作经费。</w:t>
      </w:r>
    </w:p>
    <w:p w:rsidR="00AC416B" w:rsidRDefault="00382151">
      <w:pPr>
        <w:pStyle w:val="Default"/>
        <w:numPr>
          <w:ilvl w:val="0"/>
          <w:numId w:val="2"/>
        </w:numPr>
        <w:ind w:firstLineChars="250" w:firstLine="700"/>
        <w:rPr>
          <w:rFonts w:asciiTheme="minorEastAsia" w:eastAsiaTheme="minorEastAsia" w:hAnsiTheme="minorEastAsia" w:cstheme="minorEastAsia"/>
          <w:color w:val="auto"/>
          <w:sz w:val="28"/>
          <w:szCs w:val="28"/>
        </w:rPr>
      </w:pPr>
      <w:r>
        <w:rPr>
          <w:rFonts w:asciiTheme="minorEastAsia" w:eastAsiaTheme="minorEastAsia" w:hAnsiTheme="minorEastAsia" w:cstheme="minorEastAsia" w:hint="eastAsia"/>
          <w:color w:val="auto"/>
          <w:sz w:val="28"/>
          <w:szCs w:val="28"/>
        </w:rPr>
        <w:t>住房</w:t>
      </w:r>
      <w:r>
        <w:rPr>
          <w:rFonts w:asciiTheme="minorEastAsia" w:eastAsiaTheme="minorEastAsia" w:hAnsiTheme="minorEastAsia" w:cstheme="minorEastAsia" w:hint="eastAsia"/>
          <w:color w:val="auto"/>
          <w:sz w:val="28"/>
          <w:szCs w:val="28"/>
        </w:rPr>
        <w:t>保障支出</w:t>
      </w:r>
      <w:r>
        <w:rPr>
          <w:rFonts w:asciiTheme="minorEastAsia" w:eastAsiaTheme="minorEastAsia" w:hAnsiTheme="minorEastAsia" w:cstheme="minorEastAsia" w:hint="eastAsia"/>
          <w:color w:val="auto"/>
          <w:sz w:val="28"/>
          <w:szCs w:val="28"/>
        </w:rPr>
        <w:t>221</w:t>
      </w:r>
      <w:r>
        <w:rPr>
          <w:rFonts w:asciiTheme="minorEastAsia" w:eastAsiaTheme="minorEastAsia" w:hAnsiTheme="minorEastAsia" w:cstheme="minorEastAsia" w:hint="eastAsia"/>
          <w:color w:val="auto"/>
          <w:sz w:val="28"/>
          <w:szCs w:val="28"/>
        </w:rPr>
        <w:t>（类）</w:t>
      </w:r>
      <w:r>
        <w:rPr>
          <w:rFonts w:asciiTheme="minorEastAsia" w:eastAsiaTheme="minorEastAsia" w:hAnsiTheme="minorEastAsia" w:cstheme="minorEastAsia" w:hint="eastAsia"/>
          <w:color w:val="auto"/>
          <w:sz w:val="28"/>
          <w:szCs w:val="28"/>
        </w:rPr>
        <w:t>住房改革支出</w:t>
      </w:r>
      <w:r>
        <w:rPr>
          <w:rFonts w:asciiTheme="minorEastAsia" w:eastAsiaTheme="minorEastAsia" w:hAnsiTheme="minorEastAsia" w:cstheme="minorEastAsia" w:hint="eastAsia"/>
          <w:color w:val="auto"/>
          <w:sz w:val="28"/>
          <w:szCs w:val="28"/>
        </w:rPr>
        <w:t>02</w:t>
      </w:r>
      <w:r>
        <w:rPr>
          <w:rFonts w:asciiTheme="minorEastAsia" w:eastAsiaTheme="minorEastAsia" w:hAnsiTheme="minorEastAsia" w:cstheme="minorEastAsia" w:hint="eastAsia"/>
          <w:color w:val="auto"/>
          <w:sz w:val="28"/>
          <w:szCs w:val="28"/>
        </w:rPr>
        <w:t>（款）</w:t>
      </w:r>
      <w:r>
        <w:rPr>
          <w:rFonts w:asciiTheme="minorEastAsia" w:eastAsiaTheme="minorEastAsia" w:hAnsiTheme="minorEastAsia" w:cstheme="minorEastAsia" w:hint="eastAsia"/>
          <w:color w:val="auto"/>
          <w:sz w:val="28"/>
          <w:szCs w:val="28"/>
        </w:rPr>
        <w:t>住房公积金</w:t>
      </w:r>
      <w:r>
        <w:rPr>
          <w:rFonts w:asciiTheme="minorEastAsia" w:eastAsiaTheme="minorEastAsia" w:hAnsiTheme="minorEastAsia" w:cstheme="minorEastAsia" w:hint="eastAsia"/>
          <w:color w:val="auto"/>
          <w:sz w:val="28"/>
          <w:szCs w:val="28"/>
        </w:rPr>
        <w:t>01</w:t>
      </w:r>
      <w:r>
        <w:rPr>
          <w:rFonts w:asciiTheme="minorEastAsia" w:eastAsiaTheme="minorEastAsia" w:hAnsiTheme="minorEastAsia" w:cstheme="minorEastAsia" w:hint="eastAsia"/>
          <w:color w:val="auto"/>
          <w:sz w:val="28"/>
          <w:szCs w:val="28"/>
        </w:rPr>
        <w:t>（项）。</w:t>
      </w:r>
    </w:p>
    <w:p w:rsidR="00AC416B" w:rsidRDefault="00382151">
      <w:pPr>
        <w:pStyle w:val="Default"/>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年初预算为</w:t>
      </w:r>
      <w:r>
        <w:rPr>
          <w:rFonts w:asciiTheme="minorEastAsia" w:eastAsiaTheme="minorEastAsia" w:hAnsiTheme="minorEastAsia" w:cstheme="minorEastAsia" w:hint="eastAsia"/>
          <w:sz w:val="28"/>
          <w:szCs w:val="28"/>
        </w:rPr>
        <w:t>80.77</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22.94</w:t>
      </w:r>
      <w:r>
        <w:rPr>
          <w:rFonts w:asciiTheme="minorEastAsia" w:eastAsiaTheme="minorEastAsia" w:hAnsiTheme="minorEastAsia" w:cstheme="minorEastAsia" w:hint="eastAsia"/>
          <w:sz w:val="28"/>
          <w:szCs w:val="28"/>
        </w:rPr>
        <w:t>万元，完成年初预算的</w:t>
      </w:r>
      <w:r>
        <w:rPr>
          <w:rFonts w:asciiTheme="minorEastAsia" w:eastAsiaTheme="minorEastAsia" w:hAnsiTheme="minorEastAsia" w:cstheme="minorEastAsia" w:hint="eastAsia"/>
          <w:sz w:val="28"/>
          <w:szCs w:val="28"/>
        </w:rPr>
        <w:t>28.4</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，决算数小于年初预算数的主要原因是：</w:t>
      </w:r>
      <w:r>
        <w:rPr>
          <w:rFonts w:asciiTheme="minorEastAsia" w:eastAsiaTheme="minorEastAsia" w:hAnsiTheme="minorEastAsia" w:cstheme="minorEastAsia" w:hint="eastAsia"/>
          <w:sz w:val="28"/>
          <w:szCs w:val="28"/>
        </w:rPr>
        <w:t>统计口径不一致。</w:t>
      </w:r>
    </w:p>
    <w:p w:rsidR="00AC416B" w:rsidRDefault="00382151">
      <w:pPr>
        <w:pStyle w:val="Default"/>
        <w:rPr>
          <w:rFonts w:hAnsi="黑体"/>
          <w:bCs/>
          <w:sz w:val="32"/>
          <w:szCs w:val="32"/>
        </w:rPr>
      </w:pPr>
      <w:r>
        <w:rPr>
          <w:rFonts w:hAnsi="黑体" w:hint="eastAsia"/>
          <w:bCs/>
          <w:sz w:val="32"/>
          <w:szCs w:val="32"/>
        </w:rPr>
        <w:t>六、一般公共预算财政拨款基本支出决算情况说明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年度财政拨款基本支出</w:t>
      </w:r>
      <w:r>
        <w:rPr>
          <w:rFonts w:asciiTheme="minorEastAsia" w:eastAsiaTheme="minorEastAsia" w:hAnsiTheme="minorEastAsia" w:cstheme="minorEastAsia" w:hint="eastAsia"/>
          <w:sz w:val="28"/>
          <w:szCs w:val="28"/>
        </w:rPr>
        <w:t>1944.02</w:t>
      </w:r>
      <w:r>
        <w:rPr>
          <w:rFonts w:asciiTheme="minorEastAsia" w:eastAsiaTheme="minorEastAsia" w:hAnsiTheme="minorEastAsia" w:cstheme="minorEastAsia" w:hint="eastAsia"/>
          <w:sz w:val="28"/>
          <w:szCs w:val="28"/>
        </w:rPr>
        <w:t>万元，其中：人员经费</w:t>
      </w:r>
      <w:r>
        <w:rPr>
          <w:rFonts w:asciiTheme="minorEastAsia" w:eastAsiaTheme="minorEastAsia" w:hAnsiTheme="minorEastAsia" w:cstheme="minorEastAsia" w:hint="eastAsia"/>
          <w:sz w:val="28"/>
          <w:szCs w:val="28"/>
        </w:rPr>
        <w:t>1519.58</w:t>
      </w:r>
      <w:r>
        <w:rPr>
          <w:rFonts w:asciiTheme="minorEastAsia" w:eastAsiaTheme="minorEastAsia" w:hAnsiTheme="minorEastAsia" w:cstheme="minorEastAsia" w:hint="eastAsia"/>
          <w:sz w:val="28"/>
          <w:szCs w:val="28"/>
        </w:rPr>
        <w:t>万元，占基本支出的</w:t>
      </w:r>
      <w:r>
        <w:rPr>
          <w:rFonts w:asciiTheme="minorEastAsia" w:eastAsiaTheme="minorEastAsia" w:hAnsiTheme="minorEastAsia" w:cstheme="minorEastAsia" w:hint="eastAsia"/>
          <w:sz w:val="28"/>
          <w:szCs w:val="28"/>
        </w:rPr>
        <w:t>78.17</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主要包括基本工资、津贴补贴、奖金、</w:t>
      </w:r>
      <w:r>
        <w:rPr>
          <w:rFonts w:asciiTheme="minorEastAsia" w:eastAsiaTheme="minorEastAsia" w:hAnsiTheme="minorEastAsia" w:cstheme="minorEastAsia" w:hint="eastAsia"/>
          <w:sz w:val="28"/>
          <w:szCs w:val="28"/>
        </w:rPr>
        <w:t>伙食补助费、</w:t>
      </w:r>
      <w:r>
        <w:rPr>
          <w:rFonts w:asciiTheme="minorEastAsia" w:eastAsiaTheme="minorEastAsia" w:hAnsiTheme="minorEastAsia" w:cstheme="minorEastAsia" w:hint="eastAsia"/>
          <w:sz w:val="28"/>
          <w:szCs w:val="28"/>
        </w:rPr>
        <w:t>绩效工资、</w:t>
      </w:r>
      <w:r>
        <w:rPr>
          <w:rFonts w:asciiTheme="minorEastAsia" w:eastAsiaTheme="minorEastAsia" w:hAnsiTheme="minorEastAsia" w:cstheme="minorEastAsia" w:hint="eastAsia"/>
          <w:sz w:val="28"/>
          <w:szCs w:val="28"/>
        </w:rPr>
        <w:t>机关事业单位</w:t>
      </w:r>
      <w:r>
        <w:rPr>
          <w:rFonts w:asciiTheme="minorEastAsia" w:eastAsiaTheme="minorEastAsia" w:hAnsiTheme="minorEastAsia" w:cstheme="minorEastAsia" w:hint="eastAsia"/>
          <w:sz w:val="28"/>
          <w:szCs w:val="28"/>
        </w:rPr>
        <w:t>基本</w:t>
      </w:r>
      <w:r>
        <w:rPr>
          <w:rFonts w:asciiTheme="minorEastAsia" w:eastAsiaTheme="minorEastAsia" w:hAnsiTheme="minorEastAsia" w:cstheme="minorEastAsia" w:hint="eastAsia"/>
          <w:sz w:val="28"/>
          <w:szCs w:val="28"/>
        </w:rPr>
        <w:t>养老</w:t>
      </w:r>
      <w:r>
        <w:rPr>
          <w:rFonts w:asciiTheme="minorEastAsia" w:eastAsiaTheme="minorEastAsia" w:hAnsiTheme="minorEastAsia" w:cstheme="minorEastAsia" w:hint="eastAsia"/>
          <w:sz w:val="28"/>
          <w:szCs w:val="28"/>
        </w:rPr>
        <w:t>保险缴费、</w:t>
      </w:r>
      <w:r>
        <w:rPr>
          <w:rFonts w:asciiTheme="minorEastAsia" w:eastAsiaTheme="minorEastAsia" w:hAnsiTheme="minorEastAsia" w:cstheme="minorEastAsia" w:hint="eastAsia"/>
          <w:sz w:val="28"/>
          <w:szCs w:val="28"/>
        </w:rPr>
        <w:t>职工基本医疗保险缴费、</w:t>
      </w:r>
      <w:r>
        <w:rPr>
          <w:rFonts w:asciiTheme="minorEastAsia" w:eastAsiaTheme="minorEastAsia" w:hAnsiTheme="minorEastAsia" w:cstheme="minorEastAsia" w:hint="eastAsia"/>
          <w:sz w:val="28"/>
          <w:szCs w:val="28"/>
        </w:rPr>
        <w:t>住房公积金、其他工资福利支出，生活补助；公用经费</w:t>
      </w:r>
      <w:r>
        <w:rPr>
          <w:rFonts w:asciiTheme="minorEastAsia" w:eastAsiaTheme="minorEastAsia" w:hAnsiTheme="minorEastAsia" w:cstheme="minorEastAsia" w:hint="eastAsia"/>
          <w:sz w:val="28"/>
          <w:szCs w:val="28"/>
        </w:rPr>
        <w:t>424.44</w:t>
      </w:r>
      <w:r>
        <w:rPr>
          <w:rFonts w:asciiTheme="minorEastAsia" w:eastAsiaTheme="minorEastAsia" w:hAnsiTheme="minorEastAsia" w:cstheme="minorEastAsia" w:hint="eastAsia"/>
          <w:sz w:val="28"/>
          <w:szCs w:val="28"/>
        </w:rPr>
        <w:t>万元，占基本支出的</w:t>
      </w:r>
      <w:r>
        <w:rPr>
          <w:rFonts w:asciiTheme="minorEastAsia" w:eastAsiaTheme="minorEastAsia" w:hAnsiTheme="minorEastAsia" w:cstheme="minorEastAsia" w:hint="eastAsia"/>
          <w:sz w:val="28"/>
          <w:szCs w:val="28"/>
        </w:rPr>
        <w:t>21.83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，主要包括主要包括办公费、印刷费、</w:t>
      </w:r>
      <w:r>
        <w:rPr>
          <w:rFonts w:asciiTheme="minorEastAsia" w:eastAsiaTheme="minorEastAsia" w:hAnsiTheme="minorEastAsia" w:cstheme="minorEastAsia" w:hint="eastAsia"/>
          <w:sz w:val="28"/>
          <w:szCs w:val="28"/>
        </w:rPr>
        <w:t>咨询费、水费、电费、邮电费、物业管理费、</w:t>
      </w:r>
      <w:r>
        <w:rPr>
          <w:rFonts w:asciiTheme="minorEastAsia" w:eastAsiaTheme="minorEastAsia" w:hAnsiTheme="minorEastAsia" w:cstheme="minorEastAsia" w:hint="eastAsia"/>
          <w:sz w:val="28"/>
          <w:szCs w:val="28"/>
        </w:rPr>
        <w:t>差旅费、维修</w:t>
      </w:r>
      <w:r>
        <w:rPr>
          <w:rFonts w:asciiTheme="minorEastAsia" w:eastAsiaTheme="minorEastAsia" w:hAnsiTheme="minorEastAsia" w:cstheme="minorEastAsia" w:hint="eastAsia"/>
          <w:sz w:val="28"/>
          <w:szCs w:val="28"/>
        </w:rPr>
        <w:t>（护）</w:t>
      </w:r>
      <w:r>
        <w:rPr>
          <w:rFonts w:asciiTheme="minorEastAsia" w:eastAsiaTheme="minorEastAsia" w:hAnsiTheme="minorEastAsia" w:cstheme="minorEastAsia" w:hint="eastAsia"/>
          <w:sz w:val="28"/>
          <w:szCs w:val="28"/>
        </w:rPr>
        <w:t>费、租赁费、</w:t>
      </w:r>
      <w:r>
        <w:rPr>
          <w:rFonts w:asciiTheme="minorEastAsia" w:eastAsiaTheme="minorEastAsia" w:hAnsiTheme="minorEastAsia" w:cstheme="minorEastAsia" w:hint="eastAsia"/>
          <w:sz w:val="28"/>
          <w:szCs w:val="28"/>
        </w:rPr>
        <w:t>专用材料费、</w:t>
      </w:r>
      <w:r>
        <w:rPr>
          <w:rFonts w:asciiTheme="minorEastAsia" w:eastAsiaTheme="minorEastAsia" w:hAnsiTheme="minorEastAsia" w:cstheme="minorEastAsia" w:hint="eastAsia"/>
          <w:sz w:val="28"/>
          <w:szCs w:val="28"/>
        </w:rPr>
        <w:t>劳务费、工会经费、福利费、</w:t>
      </w:r>
      <w:r>
        <w:rPr>
          <w:rFonts w:asciiTheme="minorEastAsia" w:eastAsiaTheme="minorEastAsia" w:hAnsiTheme="minorEastAsia" w:cstheme="minorEastAsia" w:hint="eastAsia"/>
          <w:sz w:val="28"/>
          <w:szCs w:val="28"/>
        </w:rPr>
        <w:t>其他交通费用及</w:t>
      </w:r>
      <w:r>
        <w:rPr>
          <w:rFonts w:asciiTheme="minorEastAsia" w:eastAsiaTheme="minorEastAsia" w:hAnsiTheme="minorEastAsia" w:cstheme="minorEastAsia" w:hint="eastAsia"/>
          <w:sz w:val="28"/>
          <w:szCs w:val="28"/>
        </w:rPr>
        <w:t>其他商品和服务支出。</w:t>
      </w:r>
    </w:p>
    <w:p w:rsidR="00AC416B" w:rsidRDefault="00382151">
      <w:pPr>
        <w:pStyle w:val="Default"/>
        <w:rPr>
          <w:rFonts w:hAnsi="黑体"/>
          <w:bCs/>
          <w:sz w:val="32"/>
          <w:szCs w:val="32"/>
        </w:rPr>
      </w:pPr>
      <w:r>
        <w:rPr>
          <w:rFonts w:hAnsi="黑体" w:hint="eastAsia"/>
          <w:bCs/>
          <w:sz w:val="32"/>
          <w:szCs w:val="32"/>
        </w:rPr>
        <w:t>七、一般公共预算财政拨款三公经费支出决算情况说明</w:t>
      </w:r>
    </w:p>
    <w:p w:rsidR="00AC416B" w:rsidRDefault="00382151">
      <w:pPr>
        <w:pStyle w:val="Default"/>
        <w:rPr>
          <w:rFonts w:hAnsi="黑体"/>
          <w:bCs/>
          <w:sz w:val="32"/>
          <w:szCs w:val="32"/>
        </w:rPr>
      </w:pPr>
      <w:r>
        <w:rPr>
          <w:rFonts w:hAnsi="黑体" w:hint="eastAsia"/>
          <w:bCs/>
          <w:sz w:val="32"/>
          <w:szCs w:val="32"/>
        </w:rPr>
        <w:t>（一）“三公”经费财政拨款支出决算总体情况说明</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“三公”经费财政拨款支出预算为</w:t>
      </w:r>
      <w:r>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万元，完成预算的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，其中：</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因公出国（境）费支出预算为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万元，完成预算的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w:t>
      </w:r>
      <w:r>
        <w:rPr>
          <w:rFonts w:asciiTheme="minorEastAsia" w:eastAsiaTheme="minorEastAsia" w:hAnsiTheme="minorEastAsia" w:cstheme="minorEastAsia" w:hint="eastAsia"/>
          <w:sz w:val="28"/>
          <w:szCs w:val="28"/>
        </w:rPr>
        <w:t>等于</w:t>
      </w:r>
      <w:r>
        <w:rPr>
          <w:rFonts w:asciiTheme="minorEastAsia" w:eastAsiaTheme="minorEastAsia" w:hAnsiTheme="minorEastAsia" w:cstheme="minorEastAsia" w:hint="eastAsia"/>
          <w:sz w:val="28"/>
          <w:szCs w:val="28"/>
        </w:rPr>
        <w:t>预算数的主要原因是</w:t>
      </w:r>
      <w:r>
        <w:rPr>
          <w:rFonts w:asciiTheme="minorEastAsia" w:eastAsiaTheme="minorEastAsia" w:hAnsiTheme="minorEastAsia" w:cstheme="minorEastAsia" w:hint="eastAsia"/>
          <w:sz w:val="28"/>
          <w:szCs w:val="28"/>
        </w:rPr>
        <w:t>没有发生因公出国（境）</w:t>
      </w:r>
      <w:r>
        <w:rPr>
          <w:rFonts w:asciiTheme="minorEastAsia" w:eastAsiaTheme="minorEastAsia" w:hAnsiTheme="minorEastAsia" w:cstheme="minorEastAsia" w:hint="eastAsia"/>
          <w:sz w:val="28"/>
          <w:szCs w:val="28"/>
        </w:rPr>
        <w:t>，与上年相比减少（增加）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万元，减少（增长）</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减少（增长）的主要原因是</w:t>
      </w:r>
      <w:r>
        <w:rPr>
          <w:rFonts w:asciiTheme="minorEastAsia" w:eastAsiaTheme="minorEastAsia" w:hAnsiTheme="minorEastAsia" w:cstheme="minorEastAsia" w:hint="eastAsia"/>
          <w:sz w:val="28"/>
          <w:szCs w:val="28"/>
        </w:rPr>
        <w:t>两年都没有发生因公出国（境）</w:t>
      </w:r>
      <w:r>
        <w:rPr>
          <w:rFonts w:asciiTheme="minorEastAsia" w:eastAsiaTheme="minorEastAsia" w:hAnsiTheme="minorEastAsia" w:cstheme="minorEastAsia" w:hint="eastAsia"/>
          <w:sz w:val="28"/>
          <w:szCs w:val="28"/>
        </w:rPr>
        <w:t>。</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公务接待费支出预算为</w:t>
      </w:r>
      <w:r>
        <w:rPr>
          <w:rFonts w:asciiTheme="minorEastAsia" w:eastAsiaTheme="minorEastAsia" w:hAnsiTheme="minorEastAsia" w:cstheme="minorEastAsia" w:hint="eastAsia"/>
          <w:sz w:val="28"/>
          <w:szCs w:val="28"/>
        </w:rPr>
        <w:t>7</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万元，完成预算的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，决算数小于预算数的主要原因是</w:t>
      </w:r>
      <w:r>
        <w:rPr>
          <w:rFonts w:asciiTheme="minorEastAsia" w:eastAsiaTheme="minorEastAsia" w:hAnsiTheme="minorEastAsia" w:cstheme="minorEastAsia" w:hint="eastAsia"/>
          <w:sz w:val="28"/>
          <w:szCs w:val="28"/>
        </w:rPr>
        <w:t>没有公务接待</w:t>
      </w:r>
      <w:r>
        <w:rPr>
          <w:rFonts w:asciiTheme="minorEastAsia" w:eastAsiaTheme="minorEastAsia" w:hAnsiTheme="minorEastAsia" w:cstheme="minorEastAsia" w:hint="eastAsia"/>
          <w:sz w:val="28"/>
          <w:szCs w:val="28"/>
        </w:rPr>
        <w:t>，与上年相比减少（增加）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万元，减少（增长）</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减少（增长）的主要原因是</w:t>
      </w:r>
      <w:r>
        <w:rPr>
          <w:rFonts w:asciiTheme="minorEastAsia" w:eastAsiaTheme="minorEastAsia" w:hAnsiTheme="minorEastAsia" w:cstheme="minorEastAsia" w:hint="eastAsia"/>
          <w:sz w:val="28"/>
          <w:szCs w:val="28"/>
        </w:rPr>
        <w:t>两年都没有公务接待</w:t>
      </w:r>
      <w:r>
        <w:rPr>
          <w:rFonts w:asciiTheme="minorEastAsia" w:eastAsiaTheme="minorEastAsia" w:hAnsiTheme="minorEastAsia" w:cstheme="minorEastAsia" w:hint="eastAsia"/>
          <w:sz w:val="28"/>
          <w:szCs w:val="28"/>
        </w:rPr>
        <w:t>。</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公务用车购置费及运行维护费支出预算为</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万元，支出决算为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万元，完成预算的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，决算数小于预算数的主要原因是</w:t>
      </w:r>
      <w:r>
        <w:rPr>
          <w:rFonts w:asciiTheme="minorEastAsia" w:eastAsiaTheme="minorEastAsia" w:hAnsiTheme="minorEastAsia" w:cstheme="minorEastAsia" w:hint="eastAsia"/>
          <w:sz w:val="28"/>
          <w:szCs w:val="28"/>
        </w:rPr>
        <w:t>没有公务车</w:t>
      </w:r>
      <w:r>
        <w:rPr>
          <w:rFonts w:asciiTheme="minorEastAsia" w:eastAsiaTheme="minorEastAsia" w:hAnsiTheme="minorEastAsia" w:cstheme="minorEastAsia" w:hint="eastAsia"/>
          <w:sz w:val="28"/>
          <w:szCs w:val="28"/>
        </w:rPr>
        <w:t>，与上年相比减少（增加）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万元，减少（增长）</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减少（增长）的主要原因是</w:t>
      </w:r>
      <w:r>
        <w:rPr>
          <w:rFonts w:asciiTheme="minorEastAsia" w:eastAsiaTheme="minorEastAsia" w:hAnsiTheme="minorEastAsia" w:cstheme="minorEastAsia" w:hint="eastAsia"/>
          <w:sz w:val="28"/>
          <w:szCs w:val="28"/>
        </w:rPr>
        <w:t>两年都没有发生公务用车购置及运行维护</w:t>
      </w:r>
      <w:r>
        <w:rPr>
          <w:rFonts w:asciiTheme="minorEastAsia" w:eastAsiaTheme="minorEastAsia" w:hAnsiTheme="minorEastAsia" w:cstheme="minorEastAsia" w:hint="eastAsia"/>
          <w:sz w:val="28"/>
          <w:szCs w:val="28"/>
        </w:rPr>
        <w:t>。</w:t>
      </w:r>
    </w:p>
    <w:p w:rsidR="00AC416B" w:rsidRDefault="00382151">
      <w:pPr>
        <w:pStyle w:val="Default"/>
        <w:rPr>
          <w:rFonts w:hAnsi="黑体"/>
          <w:bCs/>
          <w:sz w:val="32"/>
          <w:szCs w:val="32"/>
        </w:rPr>
      </w:pPr>
      <w:r>
        <w:rPr>
          <w:rFonts w:hAnsi="黑体" w:hint="eastAsia"/>
          <w:bCs/>
          <w:sz w:val="32"/>
          <w:szCs w:val="32"/>
        </w:rPr>
        <w:lastRenderedPageBreak/>
        <w:t>（二）“三公”经费财政拨款支出决算具体情况说明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年度“三公”经费财政拨款支出决算中，公务接待费支出决算</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因公出国（境）费支出决算</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公务用车购置费及运行维护费支出决算</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。其中：</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、因公出国（境）费支出决算为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万元，全年安排因公出国（境）团组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个，累计</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人次</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开支内容包括：</w:t>
      </w:r>
      <w:r>
        <w:rPr>
          <w:rFonts w:asciiTheme="minorEastAsia" w:eastAsiaTheme="minorEastAsia" w:hAnsiTheme="minorEastAsia" w:cstheme="minorEastAsia" w:hint="eastAsia"/>
          <w:sz w:val="28"/>
          <w:szCs w:val="28"/>
        </w:rPr>
        <w:t>没有开展活动，</w:t>
      </w:r>
      <w:r>
        <w:rPr>
          <w:rFonts w:asciiTheme="minorEastAsia" w:eastAsiaTheme="minorEastAsia" w:hAnsiTheme="minorEastAsia" w:cstheme="minorEastAsia" w:hint="eastAsia"/>
          <w:sz w:val="28"/>
          <w:szCs w:val="28"/>
        </w:rPr>
        <w:t>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w:t>
      </w:r>
    </w:p>
    <w:p w:rsidR="00AC416B" w:rsidRDefault="00382151">
      <w:pPr>
        <w:pStyle w:val="Default"/>
        <w:ind w:firstLineChars="250" w:firstLine="7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、公务接待费支出决算为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万元，全年共接待来访团组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个、来宾</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人次，</w:t>
      </w:r>
      <w:r>
        <w:rPr>
          <w:rFonts w:asciiTheme="minorEastAsia" w:eastAsiaTheme="minorEastAsia" w:hAnsiTheme="minorEastAsia" w:cstheme="minorEastAsia" w:hint="eastAsia"/>
          <w:sz w:val="28"/>
          <w:szCs w:val="28"/>
        </w:rPr>
        <w:t>没有</w:t>
      </w:r>
      <w:r>
        <w:rPr>
          <w:rFonts w:asciiTheme="minorEastAsia" w:eastAsiaTheme="minorEastAsia" w:hAnsiTheme="minorEastAsia" w:cstheme="minorEastAsia" w:hint="eastAsia"/>
          <w:sz w:val="28"/>
          <w:szCs w:val="28"/>
        </w:rPr>
        <w:t>发生接待支出。</w:t>
      </w:r>
    </w:p>
    <w:p w:rsidR="00AC416B" w:rsidRDefault="00382151">
      <w:pPr>
        <w:ind w:firstLineChars="250" w:firstLine="700"/>
        <w:rPr>
          <w:rFonts w:asciiTheme="minorEastAsia" w:hAnsiTheme="minorEastAsia" w:cstheme="minorEastAsia"/>
          <w:color w:val="000000"/>
          <w:kern w:val="0"/>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、公务</w:t>
      </w:r>
      <w:r>
        <w:rPr>
          <w:rFonts w:asciiTheme="minorEastAsia" w:hAnsiTheme="minorEastAsia" w:cstheme="minorEastAsia" w:hint="eastAsia"/>
          <w:sz w:val="28"/>
          <w:szCs w:val="28"/>
        </w:rPr>
        <w:t>用车购置费及运行维护费支出决算为</w:t>
      </w:r>
      <w:r>
        <w:rPr>
          <w:rFonts w:asciiTheme="minorEastAsia" w:hAnsiTheme="minorEastAsia" w:cstheme="minorEastAsia" w:hint="eastAsia"/>
          <w:sz w:val="28"/>
          <w:szCs w:val="28"/>
        </w:rPr>
        <w:t>0</w:t>
      </w:r>
      <w:r>
        <w:rPr>
          <w:rFonts w:asciiTheme="minorEastAsia" w:hAnsiTheme="minorEastAsia" w:cstheme="minorEastAsia" w:hint="eastAsia"/>
          <w:sz w:val="28"/>
          <w:szCs w:val="28"/>
        </w:rPr>
        <w:t>万元，其中：公务用车购置费</w:t>
      </w:r>
      <w:r>
        <w:rPr>
          <w:rFonts w:asciiTheme="minorEastAsia" w:hAnsiTheme="minorEastAsia" w:cstheme="minorEastAsia" w:hint="eastAsia"/>
          <w:sz w:val="28"/>
          <w:szCs w:val="28"/>
        </w:rPr>
        <w:t>0</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t>红星街道办事处</w:t>
      </w:r>
      <w:r>
        <w:rPr>
          <w:rFonts w:asciiTheme="minorEastAsia" w:hAnsiTheme="minorEastAsia" w:cstheme="minorEastAsia" w:hint="eastAsia"/>
          <w:sz w:val="28"/>
          <w:szCs w:val="28"/>
        </w:rPr>
        <w:t>（单位本级或某二级机构）更新公务用车</w:t>
      </w:r>
      <w:r>
        <w:rPr>
          <w:rFonts w:asciiTheme="minorEastAsia" w:hAnsiTheme="minorEastAsia" w:cstheme="minorEastAsia" w:hint="eastAsia"/>
          <w:sz w:val="28"/>
          <w:szCs w:val="28"/>
        </w:rPr>
        <w:t>0</w:t>
      </w:r>
      <w:r>
        <w:rPr>
          <w:rFonts w:asciiTheme="minorEastAsia" w:hAnsiTheme="minorEastAsia" w:cstheme="minorEastAsia" w:hint="eastAsia"/>
          <w:sz w:val="28"/>
          <w:szCs w:val="28"/>
        </w:rPr>
        <w:t>辆</w:t>
      </w:r>
      <w:r>
        <w:rPr>
          <w:rFonts w:asciiTheme="minorEastAsia" w:hAnsiTheme="minorEastAsia" w:cstheme="minorEastAsia" w:hint="eastAsia"/>
          <w:color w:val="000000" w:themeColor="text1"/>
          <w:sz w:val="28"/>
          <w:szCs w:val="28"/>
        </w:rPr>
        <w:t>。</w:t>
      </w:r>
      <w:r>
        <w:rPr>
          <w:rFonts w:asciiTheme="minorEastAsia" w:hAnsiTheme="minorEastAsia" w:cstheme="minorEastAsia" w:hint="eastAsia"/>
          <w:sz w:val="28"/>
          <w:szCs w:val="28"/>
        </w:rPr>
        <w:t>公务用车运行维护费</w:t>
      </w:r>
      <w:r>
        <w:rPr>
          <w:rFonts w:asciiTheme="minorEastAsia" w:hAnsiTheme="minorEastAsia" w:cstheme="minorEastAsia" w:hint="eastAsia"/>
          <w:sz w:val="28"/>
          <w:szCs w:val="28"/>
        </w:rPr>
        <w:t>0</w:t>
      </w:r>
      <w:r>
        <w:rPr>
          <w:rFonts w:asciiTheme="minorEastAsia" w:hAnsiTheme="minorEastAsia" w:cstheme="minorEastAsia" w:hint="eastAsia"/>
          <w:sz w:val="28"/>
          <w:szCs w:val="28"/>
        </w:rPr>
        <w:t>万元，</w:t>
      </w:r>
      <w:r>
        <w:rPr>
          <w:rFonts w:asciiTheme="minorEastAsia" w:hAnsiTheme="minorEastAsia" w:cstheme="minorEastAsia" w:hint="eastAsia"/>
          <w:sz w:val="28"/>
          <w:szCs w:val="28"/>
        </w:rPr>
        <w:t>主要是没有</w:t>
      </w:r>
      <w:r>
        <w:rPr>
          <w:rFonts w:asciiTheme="minorEastAsia" w:hAnsiTheme="minorEastAsia" w:cstheme="minorEastAsia" w:hint="eastAsia"/>
          <w:sz w:val="28"/>
          <w:szCs w:val="28"/>
        </w:rPr>
        <w:t>支出，截止</w:t>
      </w:r>
      <w:r>
        <w:rPr>
          <w:rFonts w:asciiTheme="minorEastAsia" w:hAnsiTheme="minorEastAsia" w:cstheme="minorEastAsia" w:hint="eastAsia"/>
          <w:sz w:val="28"/>
          <w:szCs w:val="28"/>
        </w:rPr>
        <w:t>2020</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31</w:t>
      </w:r>
      <w:r>
        <w:rPr>
          <w:rFonts w:asciiTheme="minorEastAsia" w:hAnsiTheme="minorEastAsia" w:cstheme="minorEastAsia" w:hint="eastAsia"/>
          <w:sz w:val="28"/>
          <w:szCs w:val="28"/>
        </w:rPr>
        <w:t>日，我单位开支财政拨款的公务用车保有量为</w:t>
      </w:r>
      <w:r>
        <w:rPr>
          <w:rFonts w:asciiTheme="minorEastAsia" w:hAnsiTheme="minorEastAsia" w:cstheme="minorEastAsia" w:hint="eastAsia"/>
          <w:sz w:val="28"/>
          <w:szCs w:val="28"/>
        </w:rPr>
        <w:t>0</w:t>
      </w:r>
      <w:r>
        <w:rPr>
          <w:rFonts w:asciiTheme="minorEastAsia" w:hAnsiTheme="minorEastAsia" w:cstheme="minorEastAsia" w:hint="eastAsia"/>
          <w:sz w:val="28"/>
          <w:szCs w:val="28"/>
        </w:rPr>
        <w:t>辆。</w:t>
      </w:r>
    </w:p>
    <w:p w:rsidR="00AC416B" w:rsidRDefault="00382151">
      <w:pPr>
        <w:pStyle w:val="Default"/>
        <w:rPr>
          <w:rFonts w:hAnsi="黑体"/>
          <w:bCs/>
          <w:sz w:val="32"/>
          <w:szCs w:val="32"/>
        </w:rPr>
      </w:pPr>
      <w:r>
        <w:rPr>
          <w:rFonts w:hAnsi="黑体" w:hint="eastAsia"/>
          <w:bCs/>
          <w:sz w:val="32"/>
          <w:szCs w:val="32"/>
        </w:rPr>
        <w:t>八、政府性基金预算收入支出决算情况</w:t>
      </w:r>
    </w:p>
    <w:p w:rsidR="00AC416B" w:rsidRDefault="00382151">
      <w:pPr>
        <w:pStyle w:val="Default"/>
        <w:ind w:firstLine="6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年度本单位无政府性基金收支</w:t>
      </w:r>
      <w:r>
        <w:rPr>
          <w:rFonts w:asciiTheme="minorEastAsia" w:eastAsiaTheme="minorEastAsia" w:hAnsiTheme="minorEastAsia" w:cstheme="minorEastAsia" w:hint="eastAsia"/>
          <w:sz w:val="28"/>
          <w:szCs w:val="28"/>
        </w:rPr>
        <w:t>。</w:t>
      </w:r>
    </w:p>
    <w:p w:rsidR="00AC416B" w:rsidRDefault="00382151">
      <w:pPr>
        <w:pStyle w:val="Default"/>
        <w:rPr>
          <w:rFonts w:hAnsi="黑体"/>
          <w:bCs/>
          <w:sz w:val="32"/>
          <w:szCs w:val="32"/>
        </w:rPr>
      </w:pPr>
      <w:r>
        <w:rPr>
          <w:rFonts w:hAnsi="黑体" w:hint="eastAsia"/>
          <w:bCs/>
          <w:sz w:val="32"/>
          <w:szCs w:val="32"/>
        </w:rPr>
        <w:t>九、关于机关运行经费支出说明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本部门</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年度机关运行经费支出</w:t>
      </w:r>
      <w:r>
        <w:rPr>
          <w:rFonts w:asciiTheme="minorEastAsia" w:eastAsiaTheme="minorEastAsia" w:hAnsiTheme="minorEastAsia" w:cstheme="minorEastAsia" w:hint="eastAsia"/>
          <w:sz w:val="28"/>
          <w:szCs w:val="28"/>
        </w:rPr>
        <w:t>424.44</w:t>
      </w:r>
      <w:r>
        <w:rPr>
          <w:rFonts w:asciiTheme="minorEastAsia" w:eastAsiaTheme="minorEastAsia" w:hAnsiTheme="minorEastAsia" w:cstheme="minorEastAsia" w:hint="eastAsia"/>
          <w:sz w:val="28"/>
          <w:szCs w:val="28"/>
        </w:rPr>
        <w:t>万元，比年初预算数（或者上年决算数）增加</w:t>
      </w:r>
      <w:r>
        <w:rPr>
          <w:rFonts w:asciiTheme="minorEastAsia" w:eastAsiaTheme="minorEastAsia" w:hAnsiTheme="minorEastAsia" w:cstheme="minorEastAsia" w:hint="eastAsia"/>
          <w:sz w:val="28"/>
          <w:szCs w:val="28"/>
        </w:rPr>
        <w:t>13.25</w:t>
      </w:r>
      <w:r>
        <w:rPr>
          <w:rFonts w:asciiTheme="minorEastAsia" w:eastAsiaTheme="minorEastAsia" w:hAnsiTheme="minorEastAsia" w:cstheme="minorEastAsia" w:hint="eastAsia"/>
          <w:sz w:val="28"/>
          <w:szCs w:val="28"/>
        </w:rPr>
        <w:t>万元，增长</w:t>
      </w:r>
      <w:r>
        <w:rPr>
          <w:rFonts w:asciiTheme="minorEastAsia" w:eastAsiaTheme="minorEastAsia" w:hAnsiTheme="minorEastAsia" w:cstheme="minorEastAsia" w:hint="eastAsia"/>
          <w:sz w:val="28"/>
          <w:szCs w:val="28"/>
        </w:rPr>
        <w:t>3.2</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。主要原因是：</w:t>
      </w:r>
      <w:r>
        <w:rPr>
          <w:rFonts w:asciiTheme="minorEastAsia" w:eastAsiaTheme="minorEastAsia" w:hAnsiTheme="minorEastAsia" w:cstheme="minorEastAsia" w:hint="eastAsia"/>
          <w:sz w:val="28"/>
          <w:szCs w:val="28"/>
        </w:rPr>
        <w:t>日常维修（维护）费增加</w:t>
      </w:r>
      <w:r>
        <w:rPr>
          <w:rFonts w:asciiTheme="minorEastAsia" w:eastAsiaTheme="minorEastAsia" w:hAnsiTheme="minorEastAsia" w:cstheme="minorEastAsia" w:hint="eastAsia"/>
          <w:sz w:val="28"/>
          <w:szCs w:val="28"/>
        </w:rPr>
        <w:t>12.09</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w:t>
      </w:r>
    </w:p>
    <w:p w:rsidR="00AC416B" w:rsidRDefault="00382151">
      <w:pPr>
        <w:pStyle w:val="Default"/>
        <w:rPr>
          <w:rFonts w:hAnsi="黑体"/>
          <w:bCs/>
          <w:sz w:val="32"/>
          <w:szCs w:val="32"/>
        </w:rPr>
      </w:pPr>
      <w:r>
        <w:rPr>
          <w:rFonts w:hAnsi="黑体" w:hint="eastAsia"/>
          <w:bCs/>
          <w:sz w:val="32"/>
          <w:szCs w:val="32"/>
        </w:rPr>
        <w:t>十、一般性支出情况</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年本部门开支会议费</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没有召开</w:t>
      </w:r>
      <w:r>
        <w:rPr>
          <w:rFonts w:asciiTheme="minorEastAsia" w:eastAsiaTheme="minorEastAsia" w:hAnsiTheme="minorEastAsia" w:cstheme="minorEastAsia" w:hint="eastAsia"/>
          <w:sz w:val="28"/>
          <w:szCs w:val="28"/>
        </w:rPr>
        <w:t>会议，人数</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人，内容为</w:t>
      </w:r>
      <w:r>
        <w:rPr>
          <w:rFonts w:asciiTheme="minorEastAsia" w:eastAsiaTheme="minorEastAsia" w:hAnsiTheme="minorEastAsia" w:cstheme="minorEastAsia" w:hint="eastAsia"/>
          <w:sz w:val="28"/>
          <w:szCs w:val="28"/>
        </w:rPr>
        <w:t>无</w:t>
      </w:r>
      <w:r>
        <w:rPr>
          <w:rFonts w:asciiTheme="minorEastAsia" w:eastAsiaTheme="minorEastAsia" w:hAnsiTheme="minorEastAsia" w:cstheme="minorEastAsia" w:hint="eastAsia"/>
          <w:sz w:val="28"/>
          <w:szCs w:val="28"/>
        </w:rPr>
        <w:t>；开支培训费</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没有开展</w:t>
      </w:r>
      <w:r>
        <w:rPr>
          <w:rFonts w:asciiTheme="minorEastAsia" w:eastAsiaTheme="minorEastAsia" w:hAnsiTheme="minorEastAsia" w:cstheme="minorEastAsia" w:hint="eastAsia"/>
          <w:sz w:val="28"/>
          <w:szCs w:val="28"/>
        </w:rPr>
        <w:t>培训，人数</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人，内容为</w:t>
      </w:r>
      <w:r>
        <w:rPr>
          <w:rFonts w:asciiTheme="minorEastAsia" w:eastAsiaTheme="minorEastAsia" w:hAnsiTheme="minorEastAsia" w:cstheme="minorEastAsia" w:hint="eastAsia"/>
          <w:sz w:val="28"/>
          <w:szCs w:val="28"/>
        </w:rPr>
        <w:t>无</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没有举办</w:t>
      </w:r>
      <w:r>
        <w:rPr>
          <w:rFonts w:asciiTheme="minorEastAsia" w:eastAsiaTheme="minorEastAsia" w:hAnsiTheme="minorEastAsia" w:cstheme="minorEastAsia" w:hint="eastAsia"/>
          <w:sz w:val="28"/>
          <w:szCs w:val="28"/>
        </w:rPr>
        <w:t>节庆、晚会、论坛、赛事活动，开支</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w:t>
      </w:r>
    </w:p>
    <w:p w:rsidR="00AC416B" w:rsidRDefault="00382151">
      <w:pPr>
        <w:pStyle w:val="Default"/>
        <w:rPr>
          <w:rFonts w:hAnsi="黑体"/>
          <w:bCs/>
          <w:sz w:val="32"/>
          <w:szCs w:val="32"/>
        </w:rPr>
      </w:pPr>
      <w:r>
        <w:rPr>
          <w:rFonts w:hAnsi="黑体" w:hint="eastAsia"/>
          <w:bCs/>
          <w:sz w:val="32"/>
          <w:szCs w:val="32"/>
        </w:rPr>
        <w:t>十一、关于政府采购支出说明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本部门</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年度政府采购支出总额</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万元，其中：政府采购货物支出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万元、政府采购工程支出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万元、政府采购服务支出</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万元。授予中小企业合同金额</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万元，占政府</w:t>
      </w:r>
      <w:r>
        <w:rPr>
          <w:rFonts w:asciiTheme="minorEastAsia" w:eastAsiaTheme="minorEastAsia" w:hAnsiTheme="minorEastAsia" w:cstheme="minorEastAsia" w:hint="eastAsia"/>
          <w:sz w:val="28"/>
          <w:szCs w:val="28"/>
        </w:rPr>
        <w:lastRenderedPageBreak/>
        <w:t>采购支出总额的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，其中：授予小微企业合同金额</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万元，占政府采购支出总额的</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AC416B" w:rsidRDefault="00382151">
      <w:pPr>
        <w:pStyle w:val="Default"/>
        <w:rPr>
          <w:rFonts w:hAnsi="黑体"/>
          <w:bCs/>
          <w:sz w:val="32"/>
          <w:szCs w:val="32"/>
        </w:rPr>
      </w:pPr>
      <w:r>
        <w:rPr>
          <w:rFonts w:hAnsi="黑体" w:hint="eastAsia"/>
          <w:bCs/>
          <w:sz w:val="32"/>
          <w:szCs w:val="32"/>
        </w:rPr>
        <w:t>十二、关于国有资产占用情况说明</w:t>
      </w:r>
    </w:p>
    <w:p w:rsidR="00AC416B" w:rsidRDefault="00382151">
      <w:pPr>
        <w:pStyle w:val="Defaul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截至</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12</w:t>
      </w:r>
      <w:r>
        <w:rPr>
          <w:rFonts w:asciiTheme="minorEastAsia" w:eastAsiaTheme="minorEastAsia" w:hAnsiTheme="minorEastAsia" w:cstheme="minorEastAsia" w:hint="eastAsia"/>
          <w:sz w:val="28"/>
          <w:szCs w:val="28"/>
        </w:rPr>
        <w:t>月</w:t>
      </w:r>
      <w:r>
        <w:rPr>
          <w:rFonts w:asciiTheme="minorEastAsia" w:eastAsiaTheme="minorEastAsia" w:hAnsiTheme="minorEastAsia" w:cstheme="minorEastAsia" w:hint="eastAsia"/>
          <w:sz w:val="28"/>
          <w:szCs w:val="28"/>
        </w:rPr>
        <w:t>31</w:t>
      </w:r>
      <w:r>
        <w:rPr>
          <w:rFonts w:asciiTheme="minorEastAsia" w:eastAsiaTheme="minorEastAsia" w:hAnsiTheme="minorEastAsia" w:cstheme="minorEastAsia" w:hint="eastAsia"/>
          <w:sz w:val="28"/>
          <w:szCs w:val="28"/>
        </w:rPr>
        <w:t>日，本单位共有车辆</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辆，其中，主要领导干部用车</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辆，机要通信用车</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辆、应急保障用车</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辆、执法执勤用车</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辆、特种专业技术用车</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辆、其他用车</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辆；单位价值</w:t>
      </w:r>
      <w:r>
        <w:rPr>
          <w:rFonts w:asciiTheme="minorEastAsia" w:eastAsiaTheme="minorEastAsia" w:hAnsiTheme="minorEastAsia" w:cstheme="minorEastAsia" w:hint="eastAsia"/>
          <w:sz w:val="28"/>
          <w:szCs w:val="28"/>
        </w:rPr>
        <w:t>50</w:t>
      </w:r>
      <w:r>
        <w:rPr>
          <w:rFonts w:asciiTheme="minorEastAsia" w:eastAsiaTheme="minorEastAsia" w:hAnsiTheme="minorEastAsia" w:cstheme="minorEastAsia" w:hint="eastAsia"/>
          <w:sz w:val="28"/>
          <w:szCs w:val="28"/>
        </w:rPr>
        <w:t>万元以上通用设备</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台（套）；单位价值</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万元以上专用设备</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台（套）。</w:t>
      </w:r>
    </w:p>
    <w:p w:rsidR="00AC416B" w:rsidRDefault="00382151">
      <w:pPr>
        <w:pStyle w:val="Default"/>
        <w:rPr>
          <w:rFonts w:hAnsi="黑体"/>
          <w:bCs/>
          <w:sz w:val="32"/>
          <w:szCs w:val="32"/>
        </w:rPr>
      </w:pPr>
      <w:r>
        <w:rPr>
          <w:rFonts w:hAnsi="黑体" w:hint="eastAsia"/>
          <w:bCs/>
          <w:sz w:val="32"/>
          <w:szCs w:val="32"/>
        </w:rPr>
        <w:t>十三、关于</w:t>
      </w:r>
      <w:r>
        <w:rPr>
          <w:rFonts w:hAnsi="黑体" w:hint="eastAsia"/>
          <w:bCs/>
          <w:sz w:val="32"/>
          <w:szCs w:val="32"/>
        </w:rPr>
        <w:t>2020</w:t>
      </w:r>
      <w:r>
        <w:rPr>
          <w:rFonts w:hAnsi="黑体" w:hint="eastAsia"/>
          <w:bCs/>
          <w:sz w:val="32"/>
          <w:szCs w:val="32"/>
        </w:rPr>
        <w:t>年度预算绩效情况的说明</w:t>
      </w:r>
    </w:p>
    <w:p w:rsidR="00AC416B" w:rsidRDefault="00382151">
      <w:pPr>
        <w:pStyle w:val="Defaul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本部门预算绩效管理开展情况、绩效目标和绩效评价报告等</w:t>
      </w:r>
      <w:r w:rsidR="00505614">
        <w:rPr>
          <w:rFonts w:asciiTheme="minorEastAsia" w:eastAsiaTheme="minorEastAsia" w:hAnsiTheme="minorEastAsia" w:cstheme="minorEastAsia" w:hint="eastAsia"/>
          <w:sz w:val="28"/>
          <w:szCs w:val="28"/>
        </w:rPr>
        <w:t>附后</w:t>
      </w:r>
    </w:p>
    <w:p w:rsidR="00AC416B" w:rsidRDefault="00AC416B">
      <w:pPr>
        <w:pStyle w:val="Default"/>
        <w:rPr>
          <w:rFonts w:hAnsi="黑体"/>
          <w:b/>
          <w:sz w:val="32"/>
          <w:szCs w:val="3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both"/>
        <w:rPr>
          <w:sz w:val="72"/>
          <w:szCs w:val="72"/>
        </w:rPr>
      </w:pPr>
    </w:p>
    <w:p w:rsidR="00AC416B" w:rsidRDefault="00AC416B">
      <w:pPr>
        <w:pStyle w:val="Default"/>
        <w:jc w:val="both"/>
        <w:rPr>
          <w:sz w:val="72"/>
          <w:szCs w:val="72"/>
        </w:rPr>
      </w:pPr>
    </w:p>
    <w:p w:rsidR="00AC416B" w:rsidRDefault="00AC416B">
      <w:pPr>
        <w:pStyle w:val="Default"/>
        <w:jc w:val="center"/>
        <w:rPr>
          <w:sz w:val="72"/>
          <w:szCs w:val="72"/>
        </w:rPr>
      </w:pPr>
    </w:p>
    <w:p w:rsidR="00AC416B" w:rsidRDefault="00382151">
      <w:pPr>
        <w:pStyle w:val="Default"/>
        <w:jc w:val="center"/>
        <w:rPr>
          <w:sz w:val="72"/>
          <w:szCs w:val="72"/>
        </w:rPr>
      </w:pPr>
      <w:r>
        <w:rPr>
          <w:rFonts w:hint="eastAsia"/>
          <w:sz w:val="72"/>
          <w:szCs w:val="72"/>
        </w:rPr>
        <w:t>第四部分</w:t>
      </w:r>
    </w:p>
    <w:p w:rsidR="00AC416B" w:rsidRDefault="00AC416B">
      <w:pPr>
        <w:jc w:val="center"/>
        <w:rPr>
          <w:rFonts w:ascii="黑体" w:eastAsia="黑体" w:cs="黑体"/>
          <w:color w:val="000000"/>
          <w:kern w:val="0"/>
          <w:sz w:val="70"/>
          <w:szCs w:val="70"/>
        </w:rPr>
      </w:pPr>
    </w:p>
    <w:p w:rsidR="00AC416B" w:rsidRDefault="00382151">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AC416B" w:rsidRDefault="0038215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AC416B" w:rsidRDefault="00AC416B">
      <w:pPr>
        <w:ind w:firstLineChars="200" w:firstLine="640"/>
        <w:jc w:val="left"/>
        <w:rPr>
          <w:rFonts w:asciiTheme="minorEastAsia" w:hAnsiTheme="minorEastAsia" w:cs="黑体"/>
          <w:color w:val="000000"/>
          <w:kern w:val="0"/>
          <w:sz w:val="32"/>
          <w:szCs w:val="32"/>
        </w:rPr>
      </w:pPr>
    </w:p>
    <w:p w:rsidR="00AC416B" w:rsidRDefault="00382151">
      <w:pPr>
        <w:spacing w:line="600" w:lineRule="exact"/>
        <w:ind w:firstLineChars="200" w:firstLine="560"/>
        <w:rPr>
          <w:rFonts w:asciiTheme="minorEastAsia" w:hAnsiTheme="minorEastAsia" w:cstheme="minorEastAsia"/>
          <w:kern w:val="0"/>
          <w:sz w:val="28"/>
          <w:szCs w:val="28"/>
        </w:rPr>
      </w:pPr>
      <w:r>
        <w:rPr>
          <w:rFonts w:asciiTheme="minorEastAsia" w:hAnsiTheme="minorEastAsia" w:cstheme="minorEastAsia" w:hint="eastAsia"/>
          <w:kern w:val="0"/>
          <w:sz w:val="28"/>
          <w:szCs w:val="28"/>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C416B" w:rsidRDefault="00382151">
      <w:pPr>
        <w:spacing w:line="600" w:lineRule="exact"/>
        <w:ind w:firstLineChars="200" w:firstLine="560"/>
        <w:rPr>
          <w:rFonts w:asciiTheme="minorEastAsia" w:hAnsiTheme="minorEastAsia" w:cstheme="minorEastAsia"/>
          <w:kern w:val="0"/>
          <w:sz w:val="28"/>
          <w:szCs w:val="28"/>
        </w:rPr>
      </w:pPr>
      <w:r>
        <w:rPr>
          <w:rFonts w:asciiTheme="minorEastAsia" w:hAnsiTheme="minorEastAsia" w:cstheme="minorEastAsia" w:hint="eastAsia"/>
          <w:kern w:val="0"/>
          <w:sz w:val="28"/>
          <w:szCs w:val="28"/>
        </w:rPr>
        <w:t>二、“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AC416B">
      <w:pPr>
        <w:pStyle w:val="Default"/>
        <w:jc w:val="center"/>
        <w:rPr>
          <w:sz w:val="72"/>
          <w:szCs w:val="72"/>
        </w:rPr>
      </w:pPr>
    </w:p>
    <w:p w:rsidR="00AC416B" w:rsidRDefault="00382151">
      <w:pPr>
        <w:pStyle w:val="Default"/>
        <w:jc w:val="center"/>
        <w:rPr>
          <w:sz w:val="72"/>
          <w:szCs w:val="72"/>
        </w:rPr>
      </w:pPr>
      <w:r>
        <w:rPr>
          <w:rFonts w:hint="eastAsia"/>
          <w:sz w:val="72"/>
          <w:szCs w:val="72"/>
        </w:rPr>
        <w:t>第五部分</w:t>
      </w:r>
    </w:p>
    <w:p w:rsidR="00AC416B" w:rsidRDefault="00AC416B">
      <w:pPr>
        <w:jc w:val="center"/>
        <w:rPr>
          <w:rFonts w:ascii="黑体" w:eastAsia="黑体" w:cs="黑体"/>
          <w:color w:val="000000"/>
          <w:kern w:val="0"/>
          <w:sz w:val="70"/>
          <w:szCs w:val="70"/>
        </w:rPr>
      </w:pPr>
    </w:p>
    <w:p w:rsidR="00AC416B" w:rsidRDefault="00382151">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AC416B" w:rsidRDefault="0038215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AC416B" w:rsidRDefault="00AC416B">
      <w:pPr>
        <w:jc w:val="center"/>
        <w:rPr>
          <w:rFonts w:ascii="黑体" w:eastAsia="黑体" w:cs="黑体"/>
          <w:color w:val="000000"/>
          <w:kern w:val="0"/>
          <w:sz w:val="70"/>
          <w:szCs w:val="70"/>
        </w:rPr>
      </w:pPr>
    </w:p>
    <w:p w:rsidR="00AC416B" w:rsidRDefault="00382151" w:rsidP="00505614">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AC416B" w:rsidRDefault="00AC416B">
      <w:pPr>
        <w:spacing w:line="600" w:lineRule="exact"/>
        <w:jc w:val="center"/>
        <w:rPr>
          <w:rFonts w:eastAsia="方正小标宋_GBK"/>
          <w:sz w:val="32"/>
          <w:szCs w:val="32"/>
        </w:rPr>
      </w:pPr>
    </w:p>
    <w:p w:rsidR="00AC416B" w:rsidRDefault="00382151">
      <w:pPr>
        <w:pStyle w:val="a6"/>
        <w:widowControl/>
        <w:numPr>
          <w:ilvl w:val="0"/>
          <w:numId w:val="3"/>
        </w:numPr>
        <w:spacing w:line="600" w:lineRule="exact"/>
        <w:ind w:firstLineChars="0"/>
        <w:rPr>
          <w:rFonts w:ascii="Times New Roman" w:eastAsia="黑体" w:hAnsi="Times New Roman"/>
          <w:sz w:val="32"/>
          <w:szCs w:val="32"/>
        </w:rPr>
      </w:pPr>
      <w:r>
        <w:rPr>
          <w:rFonts w:ascii="Times New Roman" w:eastAsia="黑体" w:hAnsi="Times New Roman"/>
          <w:sz w:val="32"/>
          <w:szCs w:val="32"/>
        </w:rPr>
        <w:t>部门、单位基本情况</w:t>
      </w:r>
    </w:p>
    <w:p w:rsidR="00AC416B" w:rsidRDefault="00382151">
      <w:pPr>
        <w:ind w:firstLineChars="200" w:firstLine="560"/>
        <w:rPr>
          <w:rFonts w:asciiTheme="minorEastAsia" w:hAnsiTheme="minorEastAsia"/>
          <w:sz w:val="28"/>
          <w:szCs w:val="28"/>
        </w:rPr>
      </w:pPr>
      <w:r>
        <w:rPr>
          <w:rFonts w:ascii="宋体" w:hAnsi="宋体" w:hint="eastAsia"/>
          <w:sz w:val="28"/>
          <w:szCs w:val="28"/>
        </w:rPr>
        <w:t>红星街道办事处在区委、区政府正确领导下，负责承办政府各职能部门在本辖区开展的各项行政事业性事务；负责办事处社会经济发展工作；负责落实党中央国务院的一系列惠民政策工作；负责做好与办事处群众利益相关的社会保障、劳务输出、社会稳定、计划生育、优抚救济、社区自治，办理办事处的公益事业性工作。</w:t>
      </w:r>
    </w:p>
    <w:p w:rsidR="00AC416B" w:rsidRDefault="00382151">
      <w:pPr>
        <w:ind w:firstLineChars="200" w:firstLine="560"/>
        <w:rPr>
          <w:rFonts w:ascii="宋体" w:hAnsi="宋体"/>
          <w:sz w:val="28"/>
          <w:szCs w:val="28"/>
        </w:rPr>
      </w:pPr>
      <w:r>
        <w:rPr>
          <w:rFonts w:asciiTheme="minorEastAsia" w:hAnsiTheme="minorEastAsia" w:hint="eastAsia"/>
          <w:sz w:val="28"/>
          <w:szCs w:val="28"/>
        </w:rPr>
        <w:t>2020</w:t>
      </w:r>
      <w:r>
        <w:rPr>
          <w:rFonts w:asciiTheme="minorEastAsia" w:hAnsiTheme="minorEastAsia" w:hint="eastAsia"/>
          <w:sz w:val="28"/>
          <w:szCs w:val="28"/>
        </w:rPr>
        <w:t>年底在职人员</w:t>
      </w:r>
      <w:r>
        <w:rPr>
          <w:rFonts w:asciiTheme="minorEastAsia" w:hAnsiTheme="minorEastAsia" w:hint="eastAsia"/>
          <w:sz w:val="28"/>
          <w:szCs w:val="28"/>
        </w:rPr>
        <w:t>122</w:t>
      </w:r>
      <w:r>
        <w:rPr>
          <w:rFonts w:asciiTheme="minorEastAsia" w:hAnsiTheme="minorEastAsia" w:hint="eastAsia"/>
          <w:sz w:val="28"/>
          <w:szCs w:val="28"/>
        </w:rPr>
        <w:t>人。</w:t>
      </w:r>
    </w:p>
    <w:p w:rsidR="00AC416B" w:rsidRDefault="00382151">
      <w:pPr>
        <w:widowControl/>
        <w:spacing w:line="600" w:lineRule="exact"/>
        <w:ind w:firstLineChars="150" w:firstLine="480"/>
        <w:rPr>
          <w:rFonts w:eastAsia="黑体"/>
          <w:sz w:val="32"/>
          <w:szCs w:val="32"/>
        </w:rPr>
      </w:pPr>
      <w:r>
        <w:rPr>
          <w:rFonts w:eastAsia="黑体" w:hint="eastAsia"/>
          <w:sz w:val="32"/>
          <w:szCs w:val="32"/>
        </w:rPr>
        <w:t>二、</w:t>
      </w:r>
      <w:r>
        <w:rPr>
          <w:rFonts w:eastAsia="黑体"/>
          <w:sz w:val="32"/>
          <w:szCs w:val="32"/>
        </w:rPr>
        <w:t>一般公共预算支出情况</w:t>
      </w:r>
    </w:p>
    <w:p w:rsidR="00AC416B" w:rsidRDefault="00382151">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AC416B" w:rsidRDefault="00382151">
      <w:pPr>
        <w:pStyle w:val="Default"/>
        <w:ind w:firstLineChars="200" w:firstLine="560"/>
        <w:rPr>
          <w:rFonts w:ascii="宋体" w:eastAsia="宋体" w:hAnsi="宋体"/>
          <w:sz w:val="28"/>
          <w:szCs w:val="28"/>
        </w:rPr>
      </w:pPr>
      <w:r>
        <w:rPr>
          <w:rFonts w:ascii="宋体" w:eastAsia="宋体" w:hAnsi="宋体" w:hint="eastAsia"/>
          <w:sz w:val="28"/>
          <w:szCs w:val="28"/>
        </w:rPr>
        <w:t>2020</w:t>
      </w:r>
      <w:r>
        <w:rPr>
          <w:rFonts w:ascii="宋体" w:eastAsia="宋体" w:hAnsi="宋体" w:hint="eastAsia"/>
          <w:sz w:val="28"/>
          <w:szCs w:val="28"/>
        </w:rPr>
        <w:t>年度一般公共预算基本支出</w:t>
      </w:r>
      <w:r>
        <w:rPr>
          <w:rFonts w:ascii="宋体" w:eastAsia="宋体" w:hAnsi="宋体" w:hint="eastAsia"/>
          <w:sz w:val="28"/>
          <w:szCs w:val="28"/>
        </w:rPr>
        <w:t>1944.02</w:t>
      </w:r>
      <w:r>
        <w:rPr>
          <w:rFonts w:ascii="宋体" w:eastAsia="宋体" w:hAnsi="宋体" w:hint="eastAsia"/>
          <w:sz w:val="28"/>
          <w:szCs w:val="28"/>
        </w:rPr>
        <w:t>万元，主要用于以下方面：一般公共服务（类）支出</w:t>
      </w:r>
      <w:r>
        <w:rPr>
          <w:rFonts w:ascii="宋体" w:eastAsia="宋体" w:hAnsi="宋体" w:hint="eastAsia"/>
          <w:sz w:val="28"/>
          <w:szCs w:val="28"/>
        </w:rPr>
        <w:t>675.13</w:t>
      </w:r>
      <w:r>
        <w:rPr>
          <w:rFonts w:ascii="宋体" w:eastAsia="宋体" w:hAnsi="宋体" w:hint="eastAsia"/>
          <w:sz w:val="28"/>
          <w:szCs w:val="28"/>
        </w:rPr>
        <w:t>万元，</w:t>
      </w:r>
      <w:r>
        <w:rPr>
          <w:rFonts w:ascii="宋体" w:eastAsia="宋体" w:hAnsi="宋体" w:hint="eastAsia"/>
          <w:color w:val="auto"/>
          <w:sz w:val="28"/>
          <w:szCs w:val="28"/>
        </w:rPr>
        <w:t>占</w:t>
      </w:r>
      <w:r>
        <w:rPr>
          <w:rFonts w:ascii="宋体" w:eastAsia="宋体" w:hAnsi="宋体" w:hint="eastAsia"/>
          <w:color w:val="auto"/>
          <w:sz w:val="28"/>
          <w:szCs w:val="28"/>
        </w:rPr>
        <w:t>34.73%</w:t>
      </w:r>
      <w:r>
        <w:rPr>
          <w:rFonts w:ascii="宋体" w:eastAsia="宋体" w:hAnsi="宋体" w:hint="eastAsia"/>
          <w:sz w:val="28"/>
          <w:szCs w:val="28"/>
        </w:rPr>
        <w:t>，文化旅游体育与传媒支出</w:t>
      </w:r>
      <w:r>
        <w:rPr>
          <w:rFonts w:ascii="宋体" w:eastAsia="宋体" w:hAnsi="宋体" w:hint="eastAsia"/>
          <w:sz w:val="28"/>
          <w:szCs w:val="28"/>
        </w:rPr>
        <w:t>2</w:t>
      </w:r>
      <w:r>
        <w:rPr>
          <w:rFonts w:ascii="宋体" w:eastAsia="宋体" w:hAnsi="宋体" w:hint="eastAsia"/>
          <w:sz w:val="28"/>
          <w:szCs w:val="28"/>
        </w:rPr>
        <w:t>万元，占</w:t>
      </w:r>
      <w:r>
        <w:rPr>
          <w:rFonts w:ascii="宋体" w:eastAsia="宋体" w:hAnsi="宋体" w:hint="eastAsia"/>
          <w:sz w:val="28"/>
          <w:szCs w:val="28"/>
        </w:rPr>
        <w:t>0.1%</w:t>
      </w:r>
      <w:r>
        <w:rPr>
          <w:rFonts w:ascii="宋体" w:eastAsia="宋体" w:hAnsi="宋体" w:hint="eastAsia"/>
          <w:sz w:val="28"/>
          <w:szCs w:val="28"/>
        </w:rPr>
        <w:t>；社会保障和就业支出</w:t>
      </w:r>
      <w:r>
        <w:rPr>
          <w:rFonts w:ascii="宋体" w:eastAsia="宋体" w:hAnsi="宋体" w:hint="eastAsia"/>
          <w:sz w:val="28"/>
          <w:szCs w:val="28"/>
        </w:rPr>
        <w:t>194.65</w:t>
      </w:r>
      <w:r>
        <w:rPr>
          <w:rFonts w:ascii="宋体" w:eastAsia="宋体" w:hAnsi="宋体" w:hint="eastAsia"/>
          <w:sz w:val="28"/>
          <w:szCs w:val="28"/>
        </w:rPr>
        <w:t>万元，占</w:t>
      </w:r>
      <w:r>
        <w:rPr>
          <w:rFonts w:ascii="宋体" w:eastAsia="宋体" w:hAnsi="宋体" w:hint="eastAsia"/>
          <w:sz w:val="28"/>
          <w:szCs w:val="28"/>
        </w:rPr>
        <w:t>10.02%;</w:t>
      </w:r>
      <w:r>
        <w:rPr>
          <w:rFonts w:ascii="宋体" w:eastAsia="宋体" w:hAnsi="宋体" w:hint="eastAsia"/>
          <w:sz w:val="28"/>
          <w:szCs w:val="28"/>
        </w:rPr>
        <w:t>卫生健康支出</w:t>
      </w:r>
      <w:r>
        <w:rPr>
          <w:rFonts w:ascii="宋体" w:eastAsia="宋体" w:hAnsi="宋体" w:hint="eastAsia"/>
          <w:sz w:val="28"/>
          <w:szCs w:val="28"/>
        </w:rPr>
        <w:t>192.73</w:t>
      </w:r>
      <w:r>
        <w:rPr>
          <w:rFonts w:ascii="宋体" w:eastAsia="宋体" w:hAnsi="宋体" w:hint="eastAsia"/>
          <w:sz w:val="28"/>
          <w:szCs w:val="28"/>
        </w:rPr>
        <w:t>万元，占</w:t>
      </w:r>
      <w:r>
        <w:rPr>
          <w:rFonts w:ascii="宋体" w:eastAsia="宋体" w:hAnsi="宋体" w:hint="eastAsia"/>
          <w:sz w:val="28"/>
          <w:szCs w:val="28"/>
        </w:rPr>
        <w:t>9.91%;</w:t>
      </w:r>
      <w:r>
        <w:rPr>
          <w:rFonts w:ascii="宋体" w:eastAsia="宋体" w:hAnsi="宋体" w:hint="eastAsia"/>
          <w:sz w:val="28"/>
          <w:szCs w:val="28"/>
        </w:rPr>
        <w:t>城乡社区支出</w:t>
      </w:r>
      <w:r>
        <w:rPr>
          <w:rFonts w:ascii="宋体" w:eastAsia="宋体" w:hAnsi="宋体" w:hint="eastAsia"/>
          <w:sz w:val="28"/>
          <w:szCs w:val="28"/>
        </w:rPr>
        <w:t>856.56</w:t>
      </w:r>
      <w:r>
        <w:rPr>
          <w:rFonts w:ascii="宋体" w:eastAsia="宋体" w:hAnsi="宋体" w:hint="eastAsia"/>
          <w:sz w:val="28"/>
          <w:szCs w:val="28"/>
        </w:rPr>
        <w:t>万元，占</w:t>
      </w:r>
      <w:r>
        <w:rPr>
          <w:rFonts w:ascii="宋体" w:eastAsia="宋体" w:hAnsi="宋体" w:hint="eastAsia"/>
          <w:sz w:val="28"/>
          <w:szCs w:val="28"/>
        </w:rPr>
        <w:t>44.06%;</w:t>
      </w:r>
      <w:r>
        <w:rPr>
          <w:rFonts w:ascii="宋体" w:eastAsia="宋体" w:hAnsi="宋体" w:hint="eastAsia"/>
          <w:sz w:val="28"/>
          <w:szCs w:val="28"/>
        </w:rPr>
        <w:t>住房保障支出</w:t>
      </w:r>
      <w:r>
        <w:rPr>
          <w:rFonts w:ascii="宋体" w:eastAsia="宋体" w:hAnsi="宋体" w:hint="eastAsia"/>
          <w:sz w:val="28"/>
          <w:szCs w:val="28"/>
        </w:rPr>
        <w:t>22.95</w:t>
      </w:r>
      <w:r>
        <w:rPr>
          <w:rFonts w:ascii="宋体" w:eastAsia="宋体" w:hAnsi="宋体" w:hint="eastAsia"/>
          <w:sz w:val="28"/>
          <w:szCs w:val="28"/>
        </w:rPr>
        <w:t>万元，占</w:t>
      </w:r>
      <w:r>
        <w:rPr>
          <w:rFonts w:ascii="宋体" w:eastAsia="宋体" w:hAnsi="宋体" w:hint="eastAsia"/>
          <w:sz w:val="28"/>
          <w:szCs w:val="28"/>
        </w:rPr>
        <w:t>1.18%</w:t>
      </w:r>
      <w:r>
        <w:rPr>
          <w:rFonts w:ascii="宋体" w:eastAsia="宋体" w:hAnsi="宋体" w:hint="eastAsia"/>
          <w:sz w:val="28"/>
          <w:szCs w:val="28"/>
        </w:rPr>
        <w:t>。</w:t>
      </w:r>
    </w:p>
    <w:p w:rsidR="00AC416B" w:rsidRDefault="00382151">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AC416B" w:rsidRDefault="00382151">
      <w:pPr>
        <w:widowControl/>
        <w:spacing w:line="600" w:lineRule="exact"/>
        <w:ind w:firstLineChars="200" w:firstLine="560"/>
        <w:jc w:val="left"/>
        <w:rPr>
          <w:rFonts w:ascii="宋体" w:hAnsi="宋体" w:cs="黑体"/>
          <w:color w:val="000000"/>
          <w:kern w:val="0"/>
          <w:sz w:val="28"/>
          <w:szCs w:val="28"/>
        </w:rPr>
      </w:pPr>
      <w:r>
        <w:rPr>
          <w:rFonts w:ascii="宋体" w:hAnsi="宋体" w:cs="黑体" w:hint="eastAsia"/>
          <w:color w:val="000000"/>
          <w:kern w:val="0"/>
          <w:sz w:val="28"/>
          <w:szCs w:val="28"/>
        </w:rPr>
        <w:t>一是，</w:t>
      </w:r>
      <w:r>
        <w:rPr>
          <w:rFonts w:ascii="宋体" w:hAnsi="宋体" w:cs="黑体" w:hint="eastAsia"/>
          <w:color w:val="000000"/>
          <w:kern w:val="0"/>
          <w:sz w:val="28"/>
          <w:szCs w:val="28"/>
        </w:rPr>
        <w:t>2020</w:t>
      </w:r>
      <w:r>
        <w:rPr>
          <w:rFonts w:ascii="宋体" w:hAnsi="宋体" w:cs="黑体" w:hint="eastAsia"/>
          <w:color w:val="000000"/>
          <w:kern w:val="0"/>
          <w:sz w:val="28"/>
          <w:szCs w:val="28"/>
        </w:rPr>
        <w:t>年度专项资金安排和使用管理情况如下：</w:t>
      </w:r>
      <w:r>
        <w:rPr>
          <w:rFonts w:ascii="宋体" w:hAnsi="宋体" w:cs="黑体" w:hint="eastAsia"/>
          <w:color w:val="000000"/>
          <w:kern w:val="0"/>
          <w:sz w:val="28"/>
          <w:szCs w:val="28"/>
        </w:rPr>
        <w:t>1</w:t>
      </w:r>
      <w:r>
        <w:rPr>
          <w:rFonts w:ascii="宋体" w:hAnsi="宋体" w:cs="黑体" w:hint="eastAsia"/>
          <w:color w:val="000000"/>
          <w:kern w:val="0"/>
          <w:sz w:val="28"/>
          <w:szCs w:val="28"/>
        </w:rPr>
        <w:t>、人大代表平台建设资金，年初预算</w:t>
      </w:r>
      <w:r>
        <w:rPr>
          <w:rFonts w:ascii="宋体" w:hAnsi="宋体" w:cs="黑体" w:hint="eastAsia"/>
          <w:color w:val="000000"/>
          <w:kern w:val="0"/>
          <w:sz w:val="28"/>
          <w:szCs w:val="28"/>
        </w:rPr>
        <w:t>3</w:t>
      </w:r>
      <w:r>
        <w:rPr>
          <w:rFonts w:ascii="宋体" w:hAnsi="宋体" w:cs="黑体" w:hint="eastAsia"/>
          <w:color w:val="000000"/>
          <w:kern w:val="0"/>
          <w:sz w:val="28"/>
          <w:szCs w:val="28"/>
        </w:rPr>
        <w:t>万元，</w:t>
      </w:r>
      <w:r>
        <w:rPr>
          <w:rFonts w:ascii="宋体" w:hAnsi="宋体" w:cs="黑体" w:hint="eastAsia"/>
          <w:color w:val="000000"/>
          <w:kern w:val="0"/>
          <w:sz w:val="28"/>
          <w:szCs w:val="28"/>
        </w:rPr>
        <w:t>2020</w:t>
      </w:r>
      <w:r>
        <w:rPr>
          <w:rFonts w:ascii="宋体" w:hAnsi="宋体" w:cs="黑体" w:hint="eastAsia"/>
          <w:kern w:val="0"/>
          <w:sz w:val="28"/>
          <w:szCs w:val="28"/>
        </w:rPr>
        <w:t>年主要用于人大会议支出</w:t>
      </w:r>
      <w:r>
        <w:rPr>
          <w:rFonts w:ascii="宋体" w:hAnsi="宋体" w:cs="黑体" w:hint="eastAsia"/>
          <w:color w:val="000000"/>
          <w:kern w:val="0"/>
          <w:sz w:val="28"/>
          <w:szCs w:val="28"/>
        </w:rPr>
        <w:t>，日常资料复印等办公支出；</w:t>
      </w:r>
      <w:r>
        <w:rPr>
          <w:rFonts w:ascii="宋体" w:hAnsi="宋体" w:cs="黑体" w:hint="eastAsia"/>
          <w:color w:val="000000"/>
          <w:kern w:val="0"/>
          <w:sz w:val="28"/>
          <w:szCs w:val="28"/>
        </w:rPr>
        <w:t>6</w:t>
      </w:r>
      <w:r>
        <w:rPr>
          <w:rFonts w:ascii="宋体" w:hAnsi="宋体" w:cs="黑体" w:hint="eastAsia"/>
          <w:color w:val="000000"/>
          <w:kern w:val="0"/>
          <w:sz w:val="28"/>
          <w:szCs w:val="28"/>
        </w:rPr>
        <w:t>、社区服务群众专项资金，年初预算</w:t>
      </w:r>
      <w:r>
        <w:rPr>
          <w:rFonts w:ascii="宋体" w:hAnsi="宋体" w:cs="黑体" w:hint="eastAsia"/>
          <w:color w:val="000000"/>
          <w:kern w:val="0"/>
          <w:sz w:val="28"/>
          <w:szCs w:val="28"/>
        </w:rPr>
        <w:t>39</w:t>
      </w:r>
      <w:r>
        <w:rPr>
          <w:rFonts w:ascii="宋体" w:hAnsi="宋体" w:cs="黑体" w:hint="eastAsia"/>
          <w:color w:val="000000"/>
          <w:kern w:val="0"/>
          <w:sz w:val="28"/>
          <w:szCs w:val="28"/>
        </w:rPr>
        <w:t>万元，</w:t>
      </w:r>
      <w:r>
        <w:rPr>
          <w:rFonts w:ascii="宋体" w:hAnsi="宋体" w:cs="黑体" w:hint="eastAsia"/>
          <w:color w:val="000000"/>
          <w:kern w:val="0"/>
          <w:sz w:val="28"/>
          <w:szCs w:val="28"/>
        </w:rPr>
        <w:t>2020</w:t>
      </w:r>
      <w:r>
        <w:rPr>
          <w:rFonts w:ascii="宋体" w:hAnsi="宋体" w:cs="黑体" w:hint="eastAsia"/>
          <w:color w:val="000000"/>
          <w:kern w:val="0"/>
          <w:sz w:val="28"/>
          <w:szCs w:val="28"/>
        </w:rPr>
        <w:t>年用于保障</w:t>
      </w:r>
      <w:r>
        <w:rPr>
          <w:rFonts w:ascii="宋体" w:hAnsi="宋体" w:cs="黑体" w:hint="eastAsia"/>
          <w:color w:val="000000"/>
          <w:kern w:val="0"/>
          <w:sz w:val="28"/>
          <w:szCs w:val="28"/>
        </w:rPr>
        <w:t>13</w:t>
      </w:r>
      <w:r>
        <w:rPr>
          <w:rFonts w:ascii="宋体" w:hAnsi="宋体" w:cs="黑体" w:hint="eastAsia"/>
          <w:color w:val="000000"/>
          <w:kern w:val="0"/>
          <w:sz w:val="28"/>
          <w:szCs w:val="28"/>
        </w:rPr>
        <w:t>个社区服务群众经费，每个社区</w:t>
      </w:r>
      <w:r>
        <w:rPr>
          <w:rFonts w:ascii="宋体" w:hAnsi="宋体" w:cs="黑体" w:hint="eastAsia"/>
          <w:color w:val="000000"/>
          <w:kern w:val="0"/>
          <w:sz w:val="28"/>
          <w:szCs w:val="28"/>
        </w:rPr>
        <w:t>3</w:t>
      </w:r>
      <w:r>
        <w:rPr>
          <w:rFonts w:ascii="宋体" w:hAnsi="宋体" w:cs="黑体" w:hint="eastAsia"/>
          <w:color w:val="000000"/>
          <w:kern w:val="0"/>
          <w:sz w:val="28"/>
          <w:szCs w:val="28"/>
        </w:rPr>
        <w:t>万元。</w:t>
      </w:r>
    </w:p>
    <w:p w:rsidR="00AC416B" w:rsidRDefault="00382151">
      <w:pPr>
        <w:widowControl/>
        <w:spacing w:line="600" w:lineRule="exact"/>
        <w:ind w:firstLineChars="200" w:firstLine="560"/>
        <w:jc w:val="left"/>
        <w:rPr>
          <w:rFonts w:ascii="宋体" w:hAnsi="宋体" w:cs="黑体"/>
          <w:color w:val="000000"/>
          <w:kern w:val="0"/>
          <w:sz w:val="28"/>
          <w:szCs w:val="28"/>
        </w:rPr>
      </w:pPr>
      <w:r>
        <w:rPr>
          <w:rFonts w:ascii="宋体" w:hAnsi="宋体" w:cs="黑体" w:hint="eastAsia"/>
          <w:color w:val="000000"/>
          <w:kern w:val="0"/>
          <w:sz w:val="28"/>
          <w:szCs w:val="28"/>
        </w:rPr>
        <w:t>二是除专项资金以外无其他项目支出。</w:t>
      </w:r>
    </w:p>
    <w:p w:rsidR="00AC416B" w:rsidRDefault="00382151">
      <w:pPr>
        <w:pStyle w:val="a6"/>
        <w:widowControl/>
        <w:numPr>
          <w:ilvl w:val="0"/>
          <w:numId w:val="4"/>
        </w:numPr>
        <w:spacing w:line="600" w:lineRule="exact"/>
        <w:ind w:firstLineChars="0"/>
        <w:jc w:val="left"/>
        <w:rPr>
          <w:rFonts w:eastAsia="黑体"/>
          <w:sz w:val="32"/>
          <w:szCs w:val="32"/>
        </w:rPr>
      </w:pPr>
      <w:r>
        <w:rPr>
          <w:rFonts w:eastAsia="黑体"/>
          <w:sz w:val="32"/>
          <w:szCs w:val="32"/>
        </w:rPr>
        <w:t>政府性基金预算支出情况</w:t>
      </w:r>
    </w:p>
    <w:p w:rsidR="00AC416B" w:rsidRDefault="00382151">
      <w:pPr>
        <w:pStyle w:val="1"/>
        <w:widowControl/>
        <w:spacing w:line="600" w:lineRule="exact"/>
        <w:ind w:left="640" w:firstLineChars="0" w:firstLine="0"/>
        <w:jc w:val="left"/>
        <w:rPr>
          <w:rFonts w:ascii="宋体" w:hAnsi="宋体"/>
          <w:kern w:val="0"/>
          <w:sz w:val="28"/>
          <w:szCs w:val="28"/>
        </w:rPr>
      </w:pPr>
      <w:r>
        <w:rPr>
          <w:rFonts w:ascii="宋体" w:hAnsi="宋体" w:hint="eastAsia"/>
          <w:kern w:val="0"/>
          <w:sz w:val="28"/>
          <w:szCs w:val="28"/>
        </w:rPr>
        <w:t>本单位</w:t>
      </w:r>
      <w:r>
        <w:rPr>
          <w:rFonts w:ascii="宋体" w:hAnsi="宋体" w:hint="eastAsia"/>
          <w:kern w:val="0"/>
          <w:sz w:val="28"/>
          <w:szCs w:val="28"/>
        </w:rPr>
        <w:t>2020</w:t>
      </w:r>
      <w:r>
        <w:rPr>
          <w:rFonts w:ascii="宋体" w:hAnsi="宋体" w:hint="eastAsia"/>
          <w:kern w:val="0"/>
          <w:sz w:val="28"/>
          <w:szCs w:val="28"/>
        </w:rPr>
        <w:t>年度无政府性基金预算支出。</w:t>
      </w:r>
    </w:p>
    <w:p w:rsidR="00AC416B" w:rsidRDefault="00382151">
      <w:pPr>
        <w:pStyle w:val="a6"/>
        <w:widowControl/>
        <w:numPr>
          <w:ilvl w:val="0"/>
          <w:numId w:val="4"/>
        </w:numPr>
        <w:spacing w:line="600" w:lineRule="exact"/>
        <w:ind w:firstLineChars="0"/>
        <w:jc w:val="left"/>
        <w:rPr>
          <w:rFonts w:ascii="Times New Roman" w:eastAsia="黑体" w:hAnsi="Times New Roman"/>
          <w:sz w:val="32"/>
          <w:szCs w:val="32"/>
        </w:rPr>
      </w:pPr>
      <w:r>
        <w:rPr>
          <w:rFonts w:ascii="Times New Roman" w:eastAsia="黑体" w:hAnsi="Times New Roman"/>
          <w:sz w:val="32"/>
          <w:szCs w:val="32"/>
        </w:rPr>
        <w:t>国有资本经营预算支出情况</w:t>
      </w:r>
    </w:p>
    <w:p w:rsidR="00AC416B" w:rsidRDefault="00382151">
      <w:pPr>
        <w:pStyle w:val="1"/>
        <w:widowControl/>
        <w:spacing w:line="600" w:lineRule="exact"/>
        <w:ind w:left="640" w:firstLineChars="0" w:firstLine="0"/>
        <w:jc w:val="left"/>
        <w:rPr>
          <w:rFonts w:ascii="宋体" w:hAnsi="宋体"/>
          <w:kern w:val="0"/>
          <w:sz w:val="28"/>
          <w:szCs w:val="28"/>
        </w:rPr>
      </w:pPr>
      <w:r>
        <w:rPr>
          <w:rFonts w:ascii="宋体" w:hAnsi="宋体" w:hint="eastAsia"/>
          <w:kern w:val="0"/>
          <w:sz w:val="28"/>
          <w:szCs w:val="28"/>
        </w:rPr>
        <w:lastRenderedPageBreak/>
        <w:t>本单位</w:t>
      </w:r>
      <w:r>
        <w:rPr>
          <w:rFonts w:ascii="宋体" w:hAnsi="宋体" w:hint="eastAsia"/>
          <w:kern w:val="0"/>
          <w:sz w:val="28"/>
          <w:szCs w:val="28"/>
        </w:rPr>
        <w:t>2020</w:t>
      </w:r>
      <w:r>
        <w:rPr>
          <w:rFonts w:ascii="宋体" w:hAnsi="宋体" w:hint="eastAsia"/>
          <w:kern w:val="0"/>
          <w:sz w:val="28"/>
          <w:szCs w:val="28"/>
        </w:rPr>
        <w:t>年度无国有资本经营预算支出。</w:t>
      </w:r>
    </w:p>
    <w:p w:rsidR="00AC416B" w:rsidRDefault="00382151">
      <w:pPr>
        <w:pStyle w:val="a6"/>
        <w:widowControl/>
        <w:numPr>
          <w:ilvl w:val="0"/>
          <w:numId w:val="4"/>
        </w:numPr>
        <w:spacing w:line="600" w:lineRule="exact"/>
        <w:ind w:firstLineChars="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AC416B" w:rsidRDefault="00382151">
      <w:pPr>
        <w:pStyle w:val="1"/>
        <w:widowControl/>
        <w:spacing w:line="600" w:lineRule="exact"/>
        <w:ind w:left="640" w:firstLineChars="0" w:firstLine="0"/>
        <w:jc w:val="left"/>
        <w:rPr>
          <w:rFonts w:ascii="宋体" w:hAnsi="宋体"/>
          <w:kern w:val="0"/>
          <w:sz w:val="28"/>
          <w:szCs w:val="28"/>
        </w:rPr>
      </w:pPr>
      <w:r>
        <w:rPr>
          <w:rFonts w:ascii="宋体" w:hAnsi="宋体" w:hint="eastAsia"/>
          <w:kern w:val="0"/>
          <w:sz w:val="28"/>
          <w:szCs w:val="28"/>
        </w:rPr>
        <w:t>本单位</w:t>
      </w:r>
      <w:r>
        <w:rPr>
          <w:rFonts w:ascii="宋体" w:hAnsi="宋体" w:hint="eastAsia"/>
          <w:kern w:val="0"/>
          <w:sz w:val="28"/>
          <w:szCs w:val="28"/>
        </w:rPr>
        <w:t>2020</w:t>
      </w:r>
      <w:r>
        <w:rPr>
          <w:rFonts w:ascii="宋体" w:hAnsi="宋体" w:hint="eastAsia"/>
          <w:kern w:val="0"/>
          <w:sz w:val="28"/>
          <w:szCs w:val="28"/>
        </w:rPr>
        <w:t>年度无社会保障基金预算支出。</w:t>
      </w:r>
    </w:p>
    <w:p w:rsidR="00AC416B" w:rsidRDefault="00382151">
      <w:pPr>
        <w:widowControl/>
        <w:spacing w:line="600" w:lineRule="exact"/>
        <w:ind w:firstLine="645"/>
        <w:jc w:val="left"/>
        <w:rPr>
          <w:rFonts w:eastAsia="黑体"/>
          <w:sz w:val="32"/>
          <w:szCs w:val="32"/>
        </w:rPr>
      </w:pPr>
      <w:r>
        <w:rPr>
          <w:rFonts w:eastAsia="黑体"/>
          <w:sz w:val="32"/>
          <w:szCs w:val="32"/>
        </w:rPr>
        <w:t>六、部门整体支出绩效情况</w:t>
      </w:r>
    </w:p>
    <w:p w:rsidR="00AC416B" w:rsidRDefault="00382151">
      <w:pPr>
        <w:widowControl/>
        <w:spacing w:line="600" w:lineRule="exact"/>
        <w:ind w:firstLine="645"/>
        <w:jc w:val="left"/>
        <w:rPr>
          <w:rFonts w:ascii="宋体" w:hAnsi="宋体"/>
          <w:sz w:val="28"/>
        </w:rPr>
      </w:pPr>
      <w:r>
        <w:rPr>
          <w:rFonts w:ascii="宋体" w:hAnsi="宋体"/>
          <w:kern w:val="0"/>
          <w:sz w:val="28"/>
          <w:szCs w:val="28"/>
        </w:rPr>
        <w:t>本单位</w:t>
      </w:r>
      <w:r>
        <w:rPr>
          <w:rFonts w:ascii="宋体" w:hAnsi="宋体"/>
          <w:kern w:val="0"/>
          <w:sz w:val="28"/>
          <w:szCs w:val="28"/>
        </w:rPr>
        <w:t>20</w:t>
      </w:r>
      <w:r>
        <w:rPr>
          <w:rFonts w:ascii="宋体" w:hAnsi="宋体" w:hint="eastAsia"/>
          <w:kern w:val="0"/>
          <w:sz w:val="28"/>
          <w:szCs w:val="28"/>
        </w:rPr>
        <w:t>20</w:t>
      </w:r>
      <w:r>
        <w:rPr>
          <w:rFonts w:ascii="宋体" w:hAnsi="宋体"/>
          <w:kern w:val="0"/>
          <w:sz w:val="28"/>
          <w:szCs w:val="28"/>
        </w:rPr>
        <w:t>年</w:t>
      </w:r>
      <w:r>
        <w:rPr>
          <w:rFonts w:ascii="宋体" w:hAnsi="宋体"/>
          <w:sz w:val="28"/>
        </w:rPr>
        <w:t>无</w:t>
      </w:r>
      <w:r>
        <w:rPr>
          <w:rFonts w:ascii="宋体" w:hAnsi="宋体" w:hint="eastAsia"/>
          <w:sz w:val="28"/>
        </w:rPr>
        <w:t>政府性基金预算支出、</w:t>
      </w:r>
      <w:r>
        <w:rPr>
          <w:rFonts w:ascii="宋体" w:hAnsi="宋体"/>
          <w:sz w:val="28"/>
        </w:rPr>
        <w:t>国有资本经营预算支出、社会保险基金预算支出，充分利用一般公共预算支出，较好的完成了全年绩效工作目标</w:t>
      </w:r>
      <w:r>
        <w:rPr>
          <w:rFonts w:ascii="宋体" w:hAnsi="宋体" w:hint="eastAsia"/>
          <w:sz w:val="28"/>
        </w:rPr>
        <w:t>：</w:t>
      </w:r>
    </w:p>
    <w:p w:rsidR="00AC416B" w:rsidRDefault="00382151">
      <w:pPr>
        <w:widowControl/>
        <w:spacing w:line="600" w:lineRule="exact"/>
        <w:ind w:firstLine="645"/>
        <w:jc w:val="left"/>
        <w:rPr>
          <w:rFonts w:asciiTheme="minorEastAsia" w:hAnsiTheme="minorEastAsia" w:cs="仿宋_GB2312"/>
          <w:sz w:val="28"/>
          <w:szCs w:val="28"/>
        </w:rPr>
      </w:pPr>
      <w:r>
        <w:rPr>
          <w:rFonts w:ascii="宋体" w:hAnsi="宋体" w:hint="eastAsia"/>
          <w:sz w:val="28"/>
        </w:rPr>
        <w:t>1</w:t>
      </w:r>
      <w:r>
        <w:rPr>
          <w:rFonts w:ascii="宋体" w:hAnsi="宋体" w:hint="eastAsia"/>
          <w:sz w:val="28"/>
        </w:rPr>
        <w:t>，坚持党建引领，全力推进社会治理创新。一是加强政治思想教育，开展习近平总书记重要讲话指示精神微宣讲活动</w:t>
      </w:r>
      <w:r>
        <w:rPr>
          <w:rFonts w:ascii="宋体" w:hAnsi="宋体" w:hint="eastAsia"/>
          <w:sz w:val="28"/>
        </w:rPr>
        <w:t>50</w:t>
      </w:r>
      <w:r>
        <w:rPr>
          <w:rFonts w:ascii="宋体" w:hAnsi="宋体" w:hint="eastAsia"/>
          <w:sz w:val="28"/>
        </w:rPr>
        <w:t>余次，发放《习近平谈治国理政》第三卷</w:t>
      </w:r>
      <w:r>
        <w:rPr>
          <w:rFonts w:ascii="宋体" w:hAnsi="宋体" w:hint="eastAsia"/>
          <w:sz w:val="28"/>
        </w:rPr>
        <w:t>110</w:t>
      </w:r>
      <w:r>
        <w:rPr>
          <w:rFonts w:ascii="宋体" w:hAnsi="宋体" w:hint="eastAsia"/>
          <w:sz w:val="28"/>
        </w:rPr>
        <w:t>本，开展理论中心组集中学习</w:t>
      </w:r>
      <w:r>
        <w:rPr>
          <w:rFonts w:ascii="宋体" w:hAnsi="宋体" w:hint="eastAsia"/>
          <w:sz w:val="28"/>
        </w:rPr>
        <w:t>16</w:t>
      </w:r>
      <w:r>
        <w:rPr>
          <w:rFonts w:ascii="宋体" w:hAnsi="宋体" w:hint="eastAsia"/>
          <w:sz w:val="28"/>
        </w:rPr>
        <w:t>次，研讨交流</w:t>
      </w:r>
      <w:r>
        <w:rPr>
          <w:rFonts w:ascii="宋体" w:hAnsi="宋体" w:hint="eastAsia"/>
          <w:sz w:val="28"/>
        </w:rPr>
        <w:t>60</w:t>
      </w:r>
      <w:r>
        <w:rPr>
          <w:rFonts w:ascii="宋体" w:hAnsi="宋体" w:hint="eastAsia"/>
          <w:sz w:val="28"/>
        </w:rPr>
        <w:t>余次；二是加强基层党组织建设，</w:t>
      </w:r>
      <w:r>
        <w:rPr>
          <w:rFonts w:asciiTheme="minorEastAsia" w:hAnsiTheme="minorEastAsia" w:cs="仿宋_GB2312" w:hint="eastAsia"/>
          <w:sz w:val="28"/>
          <w:szCs w:val="28"/>
        </w:rPr>
        <w:t>接收</w:t>
      </w:r>
      <w:r>
        <w:rPr>
          <w:rFonts w:asciiTheme="minorEastAsia" w:hAnsiTheme="minorEastAsia" w:cs="仿宋_GB2312" w:hint="eastAsia"/>
          <w:sz w:val="28"/>
          <w:szCs w:val="28"/>
        </w:rPr>
        <w:t>45</w:t>
      </w:r>
      <w:r>
        <w:rPr>
          <w:rFonts w:asciiTheme="minorEastAsia" w:hAnsiTheme="minorEastAsia" w:cs="仿宋_GB2312" w:hint="eastAsia"/>
          <w:sz w:val="28"/>
          <w:szCs w:val="28"/>
        </w:rPr>
        <w:t>家企业退休党员</w:t>
      </w:r>
      <w:r>
        <w:rPr>
          <w:rFonts w:asciiTheme="minorEastAsia" w:hAnsiTheme="minorEastAsia" w:cs="仿宋_GB2312" w:hint="eastAsia"/>
          <w:sz w:val="28"/>
          <w:szCs w:val="28"/>
        </w:rPr>
        <w:t>384</w:t>
      </w:r>
      <w:r>
        <w:rPr>
          <w:rFonts w:asciiTheme="minorEastAsia" w:hAnsiTheme="minorEastAsia" w:cs="仿宋_GB2312" w:hint="eastAsia"/>
          <w:sz w:val="28"/>
          <w:szCs w:val="28"/>
        </w:rPr>
        <w:t>名，升级锦溪、锦园、幸福湾、红星路社区服务用房，达到</w:t>
      </w:r>
      <w:r>
        <w:rPr>
          <w:rFonts w:asciiTheme="minorEastAsia" w:hAnsiTheme="minorEastAsia" w:cs="仿宋_GB2312" w:hint="eastAsia"/>
          <w:sz w:val="28"/>
          <w:szCs w:val="28"/>
        </w:rPr>
        <w:t>600</w:t>
      </w:r>
      <w:r>
        <w:rPr>
          <w:rFonts w:asciiTheme="minorEastAsia" w:hAnsiTheme="minorEastAsia" w:cs="仿宋_GB2312" w:hint="eastAsia"/>
          <w:sz w:val="28"/>
          <w:szCs w:val="28"/>
        </w:rPr>
        <w:t>㎡以上，建立“街道大工委</w:t>
      </w:r>
      <w:r>
        <w:rPr>
          <w:rFonts w:asciiTheme="minorEastAsia" w:hAnsiTheme="minorEastAsia" w:cs="仿宋_GB2312" w:hint="eastAsia"/>
          <w:sz w:val="28"/>
          <w:szCs w:val="28"/>
        </w:rPr>
        <w:t>-</w:t>
      </w:r>
      <w:r>
        <w:rPr>
          <w:rFonts w:asciiTheme="minorEastAsia" w:hAnsiTheme="minorEastAsia" w:cs="仿宋_GB2312" w:hint="eastAsia"/>
          <w:sz w:val="28"/>
          <w:szCs w:val="28"/>
        </w:rPr>
        <w:t>社区大党委</w:t>
      </w:r>
      <w:r>
        <w:rPr>
          <w:rFonts w:asciiTheme="minorEastAsia" w:hAnsiTheme="minorEastAsia" w:cs="仿宋_GB2312" w:hint="eastAsia"/>
          <w:sz w:val="28"/>
          <w:szCs w:val="28"/>
        </w:rPr>
        <w:t>-</w:t>
      </w:r>
      <w:r>
        <w:rPr>
          <w:rFonts w:asciiTheme="minorEastAsia" w:hAnsiTheme="minorEastAsia" w:cs="仿宋_GB2312" w:hint="eastAsia"/>
          <w:sz w:val="28"/>
          <w:szCs w:val="28"/>
        </w:rPr>
        <w:t>网格党支部</w:t>
      </w:r>
      <w:r>
        <w:rPr>
          <w:rFonts w:asciiTheme="minorEastAsia" w:hAnsiTheme="minorEastAsia" w:cs="仿宋_GB2312" w:hint="eastAsia"/>
          <w:sz w:val="28"/>
          <w:szCs w:val="28"/>
        </w:rPr>
        <w:t>-</w:t>
      </w:r>
      <w:r>
        <w:rPr>
          <w:rFonts w:asciiTheme="minorEastAsia" w:hAnsiTheme="minorEastAsia" w:cs="仿宋_GB2312" w:hint="eastAsia"/>
          <w:sz w:val="28"/>
          <w:szCs w:val="28"/>
        </w:rPr>
        <w:t>楼栋党小组</w:t>
      </w:r>
      <w:r>
        <w:rPr>
          <w:rFonts w:asciiTheme="minorEastAsia" w:hAnsiTheme="minorEastAsia" w:cs="仿宋_GB2312" w:hint="eastAsia"/>
          <w:sz w:val="28"/>
          <w:szCs w:val="28"/>
        </w:rPr>
        <w:t>-</w:t>
      </w:r>
      <w:r>
        <w:rPr>
          <w:rFonts w:asciiTheme="minorEastAsia" w:hAnsiTheme="minorEastAsia" w:cs="仿宋_GB2312" w:hint="eastAsia"/>
          <w:sz w:val="28"/>
          <w:szCs w:val="28"/>
        </w:rPr>
        <w:t>党员中心户”的城市基层党建体系，在</w:t>
      </w:r>
      <w:r>
        <w:rPr>
          <w:rFonts w:asciiTheme="minorEastAsia" w:hAnsiTheme="minorEastAsia" w:cs="仿宋_GB2312" w:hint="eastAsia"/>
          <w:sz w:val="28"/>
          <w:szCs w:val="28"/>
        </w:rPr>
        <w:t>88</w:t>
      </w:r>
      <w:r>
        <w:rPr>
          <w:rFonts w:asciiTheme="minorEastAsia" w:hAnsiTheme="minorEastAsia" w:cs="仿宋_GB2312" w:hint="eastAsia"/>
          <w:sz w:val="28"/>
          <w:szCs w:val="28"/>
        </w:rPr>
        <w:t>个无物管小区成立党小组，发展楼栋长</w:t>
      </w:r>
      <w:r>
        <w:rPr>
          <w:rFonts w:asciiTheme="minorEastAsia" w:hAnsiTheme="minorEastAsia" w:cs="仿宋_GB2312" w:hint="eastAsia"/>
          <w:sz w:val="28"/>
          <w:szCs w:val="28"/>
        </w:rPr>
        <w:t>500</w:t>
      </w:r>
      <w:r>
        <w:rPr>
          <w:rFonts w:asciiTheme="minorEastAsia" w:hAnsiTheme="minorEastAsia" w:cs="仿宋_GB2312" w:hint="eastAsia"/>
          <w:sz w:val="28"/>
          <w:szCs w:val="28"/>
        </w:rPr>
        <w:t>余人、党员中心户</w:t>
      </w:r>
      <w:r>
        <w:rPr>
          <w:rFonts w:asciiTheme="minorEastAsia" w:hAnsiTheme="minorEastAsia" w:cs="仿宋_GB2312" w:hint="eastAsia"/>
          <w:sz w:val="28"/>
          <w:szCs w:val="28"/>
        </w:rPr>
        <w:t>600</w:t>
      </w:r>
      <w:r>
        <w:rPr>
          <w:rFonts w:asciiTheme="minorEastAsia" w:hAnsiTheme="minorEastAsia" w:cs="仿宋_GB2312" w:hint="eastAsia"/>
          <w:sz w:val="28"/>
          <w:szCs w:val="28"/>
        </w:rPr>
        <w:t>余户；三是加强作风纪律建设，开展纠‘四风’治陋习、常态化疫情防控、脱贫攻坚、人口普查、作风问题专项整治等工作日常监督检查</w:t>
      </w:r>
      <w:r>
        <w:rPr>
          <w:rFonts w:asciiTheme="minorEastAsia" w:hAnsiTheme="minorEastAsia" w:cs="仿宋_GB2312" w:hint="eastAsia"/>
          <w:sz w:val="28"/>
          <w:szCs w:val="28"/>
        </w:rPr>
        <w:t>30</w:t>
      </w:r>
      <w:r>
        <w:rPr>
          <w:rFonts w:asciiTheme="minorEastAsia" w:hAnsiTheme="minorEastAsia" w:cs="仿宋_GB2312" w:hint="eastAsia"/>
          <w:sz w:val="28"/>
          <w:szCs w:val="28"/>
        </w:rPr>
        <w:t>余次，开展社区纪检</w:t>
      </w:r>
      <w:r>
        <w:rPr>
          <w:rFonts w:asciiTheme="minorEastAsia" w:hAnsiTheme="minorEastAsia" w:cs="仿宋_GB2312" w:hint="eastAsia"/>
          <w:sz w:val="28"/>
          <w:szCs w:val="28"/>
        </w:rPr>
        <w:t>员业务培训</w:t>
      </w:r>
      <w:r>
        <w:rPr>
          <w:rFonts w:asciiTheme="minorEastAsia" w:hAnsiTheme="minorEastAsia" w:cs="仿宋_GB2312" w:hint="eastAsia"/>
          <w:sz w:val="28"/>
          <w:szCs w:val="28"/>
        </w:rPr>
        <w:t>1</w:t>
      </w:r>
      <w:r>
        <w:rPr>
          <w:rFonts w:asciiTheme="minorEastAsia" w:hAnsiTheme="minorEastAsia" w:cs="仿宋_GB2312" w:hint="eastAsia"/>
          <w:sz w:val="28"/>
          <w:szCs w:val="28"/>
        </w:rPr>
        <w:t>次。</w:t>
      </w:r>
    </w:p>
    <w:p w:rsidR="00AC416B" w:rsidRDefault="00382151">
      <w:pPr>
        <w:widowControl/>
        <w:spacing w:line="600" w:lineRule="exact"/>
        <w:ind w:firstLine="645"/>
        <w:jc w:val="left"/>
        <w:rPr>
          <w:rFonts w:ascii="宋体" w:hAnsi="宋体"/>
          <w:sz w:val="28"/>
        </w:rPr>
      </w:pPr>
      <w:r>
        <w:rPr>
          <w:rFonts w:ascii="宋体" w:hAnsi="宋体" w:hint="eastAsia"/>
          <w:sz w:val="28"/>
        </w:rPr>
        <w:t>2</w:t>
      </w:r>
      <w:r>
        <w:rPr>
          <w:rFonts w:ascii="宋体" w:hAnsi="宋体" w:hint="eastAsia"/>
          <w:sz w:val="28"/>
        </w:rPr>
        <w:t>，发展经济，促稳增长。一是推进重点项目建设，</w:t>
      </w:r>
      <w:r>
        <w:rPr>
          <w:rFonts w:asciiTheme="minorEastAsia" w:hAnsiTheme="minorEastAsia" w:cs="仿宋_GB2312" w:hint="eastAsia"/>
          <w:sz w:val="28"/>
          <w:szCs w:val="28"/>
        </w:rPr>
        <w:t>做好了五〇七厂、化工厂区域、怀化市第一人民医院、怀化市中医院、中铁五局六公司区域棚户区改造收尾以及正清路中学、老旧小区改造等重点项目开工工作；</w:t>
      </w:r>
      <w:r>
        <w:rPr>
          <w:rFonts w:ascii="宋体" w:hAnsi="宋体" w:hint="eastAsia"/>
          <w:sz w:val="28"/>
        </w:rPr>
        <w:t>二是有序推动复工复产，</w:t>
      </w:r>
      <w:r>
        <w:rPr>
          <w:rFonts w:asciiTheme="minorEastAsia" w:hAnsiTheme="minorEastAsia" w:cs="仿宋_GB2312" w:hint="eastAsia"/>
          <w:sz w:val="28"/>
          <w:szCs w:val="28"/>
        </w:rPr>
        <w:t>辖区企业项目复工复产率达到</w:t>
      </w:r>
      <w:r>
        <w:rPr>
          <w:rFonts w:asciiTheme="minorEastAsia" w:hAnsiTheme="minorEastAsia" w:cs="仿宋_GB2312" w:hint="eastAsia"/>
          <w:sz w:val="28"/>
          <w:szCs w:val="28"/>
        </w:rPr>
        <w:t>100%</w:t>
      </w:r>
      <w:r>
        <w:rPr>
          <w:rFonts w:asciiTheme="minorEastAsia" w:hAnsiTheme="minorEastAsia" w:cs="仿宋_GB2312" w:hint="eastAsia"/>
          <w:sz w:val="28"/>
          <w:szCs w:val="28"/>
        </w:rPr>
        <w:t>；</w:t>
      </w:r>
      <w:r>
        <w:rPr>
          <w:rFonts w:ascii="宋体" w:hAnsi="宋体" w:hint="eastAsia"/>
          <w:sz w:val="28"/>
        </w:rPr>
        <w:t>三是决战决胜脱贫攻坚，</w:t>
      </w:r>
      <w:r>
        <w:rPr>
          <w:rFonts w:asciiTheme="minorEastAsia" w:hAnsiTheme="minorEastAsia" w:cs="仿宋_GB2312" w:hint="eastAsia"/>
          <w:sz w:val="28"/>
          <w:szCs w:val="28"/>
        </w:rPr>
        <w:t>定点帮扶的黄金坳镇汪家村贫困户</w:t>
      </w:r>
      <w:r>
        <w:rPr>
          <w:rFonts w:asciiTheme="minorEastAsia" w:hAnsiTheme="minorEastAsia" w:cs="仿宋_GB2312" w:hint="eastAsia"/>
          <w:sz w:val="28"/>
          <w:szCs w:val="28"/>
        </w:rPr>
        <w:t>109</w:t>
      </w:r>
      <w:r>
        <w:rPr>
          <w:rFonts w:asciiTheme="minorEastAsia" w:hAnsiTheme="minorEastAsia" w:cs="仿宋_GB2312" w:hint="eastAsia"/>
          <w:sz w:val="28"/>
          <w:szCs w:val="28"/>
        </w:rPr>
        <w:t>户</w:t>
      </w:r>
      <w:r>
        <w:rPr>
          <w:rFonts w:asciiTheme="minorEastAsia" w:hAnsiTheme="minorEastAsia" w:cs="仿宋_GB2312" w:hint="eastAsia"/>
          <w:sz w:val="28"/>
          <w:szCs w:val="28"/>
        </w:rPr>
        <w:t>389</w:t>
      </w:r>
      <w:r>
        <w:rPr>
          <w:rFonts w:asciiTheme="minorEastAsia" w:hAnsiTheme="minorEastAsia" w:cs="仿宋_GB2312" w:hint="eastAsia"/>
          <w:sz w:val="28"/>
          <w:szCs w:val="28"/>
        </w:rPr>
        <w:t>人实现全部脱贫。</w:t>
      </w:r>
    </w:p>
    <w:p w:rsidR="00AC416B" w:rsidRDefault="00382151">
      <w:pPr>
        <w:spacing w:line="540" w:lineRule="exact"/>
        <w:ind w:firstLineChars="200" w:firstLine="560"/>
        <w:rPr>
          <w:rFonts w:asciiTheme="minorEastAsia" w:hAnsiTheme="minorEastAsia" w:cs="仿宋_GB2312"/>
          <w:sz w:val="28"/>
          <w:szCs w:val="28"/>
        </w:rPr>
      </w:pPr>
      <w:r>
        <w:rPr>
          <w:rFonts w:ascii="宋体" w:hAnsi="宋体" w:hint="eastAsia"/>
          <w:sz w:val="28"/>
        </w:rPr>
        <w:t>3</w:t>
      </w:r>
      <w:r>
        <w:rPr>
          <w:rFonts w:ascii="宋体" w:hAnsi="宋体" w:hint="eastAsia"/>
          <w:sz w:val="28"/>
        </w:rPr>
        <w:t>，强化安全防线，弹好主城区提质多重奏。一是干群同心战疫情，</w:t>
      </w:r>
      <w:r>
        <w:rPr>
          <w:rFonts w:asciiTheme="minorEastAsia" w:hAnsiTheme="minorEastAsia" w:cs="仿宋_GB2312" w:hint="eastAsia"/>
          <w:sz w:val="28"/>
          <w:szCs w:val="28"/>
        </w:rPr>
        <w:t>吸纳志愿者</w:t>
      </w:r>
      <w:r>
        <w:rPr>
          <w:rFonts w:asciiTheme="minorEastAsia" w:hAnsiTheme="minorEastAsia" w:cs="仿宋_GB2312" w:hint="eastAsia"/>
          <w:sz w:val="28"/>
          <w:szCs w:val="28"/>
        </w:rPr>
        <w:t>1300</w:t>
      </w:r>
      <w:r>
        <w:rPr>
          <w:rFonts w:asciiTheme="minorEastAsia" w:hAnsiTheme="minorEastAsia" w:cs="仿宋_GB2312" w:hint="eastAsia"/>
          <w:sz w:val="28"/>
          <w:szCs w:val="28"/>
        </w:rPr>
        <w:t>余人，组建党员抗疫先锋队伍，加强小区封闭式管理，从严落实健康码管控措施，张贴“社区居家观察户”小标识、《疫情防控告知书》《疫情防控小区物业管理工作职责》，发放《关于群防群控应对疫情防控的函》、小区居民通行证等，实现辖区疫情防控全覆盖；二是推进扫黑除恶专项斗争，对</w:t>
      </w:r>
      <w:r>
        <w:rPr>
          <w:rFonts w:asciiTheme="minorEastAsia" w:hAnsiTheme="minorEastAsia" w:cs="仿宋_GB2312" w:hint="eastAsia"/>
          <w:sz w:val="28"/>
          <w:szCs w:val="28"/>
        </w:rPr>
        <w:t>12</w:t>
      </w:r>
      <w:r>
        <w:rPr>
          <w:rFonts w:asciiTheme="minorEastAsia" w:hAnsiTheme="minorEastAsia" w:cs="仿宋_GB2312" w:hint="eastAsia"/>
          <w:sz w:val="28"/>
          <w:szCs w:val="28"/>
        </w:rPr>
        <w:t>所中小学开展了以学校周边流动摊点、门面占道经营、食品卫生安全、化解校内外各种不安全因素为重点的集中整治行动；</w:t>
      </w:r>
      <w:r>
        <w:rPr>
          <w:rFonts w:asciiTheme="minorEastAsia" w:hAnsiTheme="minorEastAsia" w:cs="仿宋_GB2312" w:hint="eastAsia"/>
          <w:sz w:val="28"/>
          <w:szCs w:val="28"/>
        </w:rPr>
        <w:lastRenderedPageBreak/>
        <w:t>三是推动平安建设工作，印制</w:t>
      </w:r>
      <w:r>
        <w:rPr>
          <w:rFonts w:asciiTheme="minorEastAsia" w:hAnsiTheme="minorEastAsia" w:cs="仿宋_GB2312" w:hint="eastAsia"/>
          <w:sz w:val="28"/>
          <w:szCs w:val="28"/>
        </w:rPr>
        <w:t>3</w:t>
      </w:r>
      <w:r>
        <w:rPr>
          <w:rFonts w:asciiTheme="minorEastAsia" w:hAnsiTheme="minorEastAsia" w:cs="仿宋_GB2312" w:hint="eastAsia"/>
          <w:sz w:val="28"/>
          <w:szCs w:val="28"/>
        </w:rPr>
        <w:t>万份民调手册，</w:t>
      </w:r>
      <w:r>
        <w:rPr>
          <w:rFonts w:asciiTheme="minorEastAsia" w:hAnsiTheme="minorEastAsia" w:hint="eastAsia"/>
          <w:sz w:val="28"/>
          <w:szCs w:val="28"/>
        </w:rPr>
        <w:t>组建</w:t>
      </w:r>
      <w:r>
        <w:rPr>
          <w:rFonts w:asciiTheme="minorEastAsia" w:hAnsiTheme="minorEastAsia" w:hint="eastAsia"/>
          <w:sz w:val="28"/>
          <w:szCs w:val="28"/>
        </w:rPr>
        <w:t>8</w:t>
      </w:r>
      <w:r>
        <w:rPr>
          <w:rFonts w:asciiTheme="minorEastAsia" w:hAnsiTheme="minorEastAsia" w:hint="eastAsia"/>
          <w:sz w:val="28"/>
          <w:szCs w:val="28"/>
        </w:rPr>
        <w:t>支巡逻队开展辖区治安巡逻，关停</w:t>
      </w:r>
      <w:r>
        <w:rPr>
          <w:rFonts w:asciiTheme="minorEastAsia" w:hAnsiTheme="minorEastAsia" w:hint="eastAsia"/>
          <w:sz w:val="28"/>
          <w:szCs w:val="28"/>
        </w:rPr>
        <w:t>8</w:t>
      </w:r>
      <w:r>
        <w:rPr>
          <w:rFonts w:asciiTheme="minorEastAsia" w:hAnsiTheme="minorEastAsia" w:hint="eastAsia"/>
          <w:sz w:val="28"/>
          <w:szCs w:val="28"/>
        </w:rPr>
        <w:t>家无证经营店。</w:t>
      </w:r>
      <w:r>
        <w:rPr>
          <w:rFonts w:asciiTheme="minorEastAsia" w:hAnsiTheme="minorEastAsia" w:cs="仿宋_GB2312" w:hint="eastAsia"/>
          <w:sz w:val="28"/>
          <w:szCs w:val="28"/>
        </w:rPr>
        <w:t>四是加强反邪教管理，</w:t>
      </w:r>
      <w:r>
        <w:rPr>
          <w:rFonts w:asciiTheme="minorEastAsia" w:hAnsiTheme="minorEastAsia" w:hint="eastAsia"/>
          <w:bCs/>
          <w:sz w:val="28"/>
          <w:szCs w:val="28"/>
        </w:rPr>
        <w:t>每季度</w:t>
      </w:r>
      <w:r>
        <w:rPr>
          <w:rFonts w:asciiTheme="minorEastAsia" w:hAnsiTheme="minorEastAsia" w:hint="eastAsia"/>
          <w:bCs/>
          <w:sz w:val="28"/>
          <w:szCs w:val="28"/>
        </w:rPr>
        <w:t>至少开展一次对已转化过去受过处理的法轮功人员及其他邪教人员的教育巩固工作，对未能转化法轮功人员和仍坚持邪教力理的人员至少每季度一次回访帮教工；五是保持安全生产平稳。发放各类安全宣传手册</w:t>
      </w:r>
      <w:r>
        <w:rPr>
          <w:rFonts w:asciiTheme="minorEastAsia" w:hAnsiTheme="minorEastAsia" w:hint="eastAsia"/>
          <w:bCs/>
          <w:sz w:val="28"/>
          <w:szCs w:val="28"/>
        </w:rPr>
        <w:t>5000</w:t>
      </w:r>
      <w:r>
        <w:rPr>
          <w:rFonts w:asciiTheme="minorEastAsia" w:hAnsiTheme="minorEastAsia" w:hint="eastAsia"/>
          <w:bCs/>
          <w:sz w:val="28"/>
          <w:szCs w:val="28"/>
        </w:rPr>
        <w:t>余份，张贴悬挂各种安</w:t>
      </w:r>
      <w:r>
        <w:rPr>
          <w:rFonts w:asciiTheme="minorEastAsia" w:hAnsiTheme="minorEastAsia" w:cs="仿宋_GB2312" w:hint="eastAsia"/>
          <w:sz w:val="28"/>
          <w:szCs w:val="28"/>
        </w:rPr>
        <w:t>全警示标牌</w:t>
      </w:r>
      <w:r>
        <w:rPr>
          <w:rFonts w:asciiTheme="minorEastAsia" w:hAnsiTheme="minorEastAsia" w:cs="仿宋_GB2312" w:hint="eastAsia"/>
          <w:sz w:val="28"/>
          <w:szCs w:val="28"/>
        </w:rPr>
        <w:t>200</w:t>
      </w:r>
      <w:r>
        <w:rPr>
          <w:rFonts w:asciiTheme="minorEastAsia" w:hAnsiTheme="minorEastAsia" w:cs="仿宋_GB2312" w:hint="eastAsia"/>
          <w:sz w:val="28"/>
          <w:szCs w:val="28"/>
        </w:rPr>
        <w:t>余块，现场检查辖区企业</w:t>
      </w:r>
      <w:r>
        <w:rPr>
          <w:rFonts w:asciiTheme="minorEastAsia" w:hAnsiTheme="minorEastAsia" w:cs="仿宋_GB2312" w:hint="eastAsia"/>
          <w:sz w:val="28"/>
          <w:szCs w:val="28"/>
        </w:rPr>
        <w:t>65</w:t>
      </w:r>
      <w:r>
        <w:rPr>
          <w:rFonts w:asciiTheme="minorEastAsia" w:hAnsiTheme="minorEastAsia" w:cs="仿宋_GB2312" w:hint="eastAsia"/>
          <w:sz w:val="28"/>
          <w:szCs w:val="28"/>
        </w:rPr>
        <w:t>个、下达责令限期整改指令书</w:t>
      </w:r>
      <w:r>
        <w:rPr>
          <w:rFonts w:asciiTheme="minorEastAsia" w:hAnsiTheme="minorEastAsia" w:cs="仿宋_GB2312" w:hint="eastAsia"/>
          <w:sz w:val="28"/>
          <w:szCs w:val="28"/>
        </w:rPr>
        <w:t>59</w:t>
      </w:r>
      <w:r>
        <w:rPr>
          <w:rFonts w:asciiTheme="minorEastAsia" w:hAnsiTheme="minorEastAsia" w:cs="仿宋_GB2312" w:hint="eastAsia"/>
          <w:sz w:val="28"/>
          <w:szCs w:val="28"/>
        </w:rPr>
        <w:t>份、查出隐患问题</w:t>
      </w:r>
      <w:r>
        <w:rPr>
          <w:rFonts w:asciiTheme="minorEastAsia" w:hAnsiTheme="minorEastAsia" w:cs="仿宋_GB2312" w:hint="eastAsia"/>
          <w:sz w:val="28"/>
          <w:szCs w:val="28"/>
        </w:rPr>
        <w:t>72</w:t>
      </w:r>
      <w:r>
        <w:rPr>
          <w:rFonts w:asciiTheme="minorEastAsia" w:hAnsiTheme="minorEastAsia" w:cs="仿宋_GB2312" w:hint="eastAsia"/>
          <w:sz w:val="28"/>
          <w:szCs w:val="28"/>
        </w:rPr>
        <w:t>个、下达行政（当场）处罚决定书（单位）</w:t>
      </w:r>
      <w:r>
        <w:rPr>
          <w:rFonts w:asciiTheme="minorEastAsia" w:hAnsiTheme="minorEastAsia" w:cs="仿宋_GB2312" w:hint="eastAsia"/>
          <w:sz w:val="28"/>
          <w:szCs w:val="28"/>
        </w:rPr>
        <w:t>12</w:t>
      </w:r>
      <w:r>
        <w:rPr>
          <w:rFonts w:asciiTheme="minorEastAsia" w:hAnsiTheme="minorEastAsia" w:cs="仿宋_GB2312" w:hint="eastAsia"/>
          <w:sz w:val="28"/>
          <w:szCs w:val="28"/>
        </w:rPr>
        <w:t>份，开展烟花爆竹专项整治行动出动车辆</w:t>
      </w:r>
      <w:r>
        <w:rPr>
          <w:rFonts w:asciiTheme="minorEastAsia" w:hAnsiTheme="minorEastAsia" w:cs="仿宋_GB2312" w:hint="eastAsia"/>
          <w:sz w:val="28"/>
          <w:szCs w:val="28"/>
        </w:rPr>
        <w:t>20</w:t>
      </w:r>
      <w:r>
        <w:rPr>
          <w:rFonts w:asciiTheme="minorEastAsia" w:hAnsiTheme="minorEastAsia" w:cs="仿宋_GB2312" w:hint="eastAsia"/>
          <w:sz w:val="28"/>
          <w:szCs w:val="28"/>
        </w:rPr>
        <w:t>余次，人员</w:t>
      </w:r>
      <w:r>
        <w:rPr>
          <w:rFonts w:asciiTheme="minorEastAsia" w:hAnsiTheme="minorEastAsia" w:cs="仿宋_GB2312" w:hint="eastAsia"/>
          <w:sz w:val="28"/>
          <w:szCs w:val="28"/>
        </w:rPr>
        <w:t>100</w:t>
      </w:r>
      <w:r>
        <w:rPr>
          <w:rFonts w:asciiTheme="minorEastAsia" w:hAnsiTheme="minorEastAsia" w:cs="仿宋_GB2312" w:hint="eastAsia"/>
          <w:sz w:val="28"/>
          <w:szCs w:val="28"/>
        </w:rPr>
        <w:t>多人；六是夯实武装工作基础，组建应急分队</w:t>
      </w:r>
      <w:r>
        <w:rPr>
          <w:rFonts w:asciiTheme="minorEastAsia" w:hAnsiTheme="minorEastAsia" w:cs="仿宋_GB2312" w:hint="eastAsia"/>
          <w:sz w:val="28"/>
          <w:szCs w:val="28"/>
        </w:rPr>
        <w:t>30</w:t>
      </w:r>
      <w:r>
        <w:rPr>
          <w:rFonts w:asciiTheme="minorEastAsia" w:hAnsiTheme="minorEastAsia" w:cs="仿宋_GB2312" w:hint="eastAsia"/>
          <w:sz w:val="28"/>
          <w:szCs w:val="28"/>
        </w:rPr>
        <w:t>人，反恐维稳排</w:t>
      </w:r>
      <w:r>
        <w:rPr>
          <w:rFonts w:asciiTheme="minorEastAsia" w:hAnsiTheme="minorEastAsia" w:cs="仿宋_GB2312" w:hint="eastAsia"/>
          <w:sz w:val="28"/>
          <w:szCs w:val="28"/>
        </w:rPr>
        <w:t>30</w:t>
      </w:r>
      <w:r>
        <w:rPr>
          <w:rFonts w:asciiTheme="minorEastAsia" w:hAnsiTheme="minorEastAsia" w:cs="仿宋_GB2312" w:hint="eastAsia"/>
          <w:sz w:val="28"/>
          <w:szCs w:val="28"/>
        </w:rPr>
        <w:t>人，交通运输分队</w:t>
      </w:r>
      <w:r>
        <w:rPr>
          <w:rFonts w:asciiTheme="minorEastAsia" w:hAnsiTheme="minorEastAsia" w:cs="仿宋_GB2312" w:hint="eastAsia"/>
          <w:sz w:val="28"/>
          <w:szCs w:val="28"/>
        </w:rPr>
        <w:t>28</w:t>
      </w:r>
      <w:r>
        <w:rPr>
          <w:rFonts w:asciiTheme="minorEastAsia" w:hAnsiTheme="minorEastAsia" w:cs="仿宋_GB2312" w:hint="eastAsia"/>
          <w:sz w:val="28"/>
          <w:szCs w:val="28"/>
        </w:rPr>
        <w:t>人，情报信息组</w:t>
      </w:r>
      <w:r>
        <w:rPr>
          <w:rFonts w:asciiTheme="minorEastAsia" w:hAnsiTheme="minorEastAsia" w:cs="仿宋_GB2312" w:hint="eastAsia"/>
          <w:sz w:val="28"/>
          <w:szCs w:val="28"/>
        </w:rPr>
        <w:t>1</w:t>
      </w:r>
      <w:r>
        <w:rPr>
          <w:rFonts w:asciiTheme="minorEastAsia" w:hAnsiTheme="minorEastAsia" w:cs="仿宋_GB2312" w:hint="eastAsia"/>
          <w:sz w:val="28"/>
          <w:szCs w:val="28"/>
        </w:rPr>
        <w:t>人，出动民兵</w:t>
      </w:r>
      <w:r>
        <w:rPr>
          <w:rFonts w:asciiTheme="minorEastAsia" w:hAnsiTheme="minorEastAsia" w:cs="仿宋_GB2312" w:hint="eastAsia"/>
          <w:sz w:val="28"/>
          <w:szCs w:val="28"/>
        </w:rPr>
        <w:t>400</w:t>
      </w:r>
      <w:r>
        <w:rPr>
          <w:rFonts w:asciiTheme="minorEastAsia" w:hAnsiTheme="minorEastAsia" w:cs="仿宋_GB2312" w:hint="eastAsia"/>
          <w:sz w:val="28"/>
          <w:szCs w:val="28"/>
        </w:rPr>
        <w:t>余人次，基干民兵点验</w:t>
      </w:r>
      <w:r>
        <w:rPr>
          <w:rFonts w:asciiTheme="minorEastAsia" w:hAnsiTheme="minorEastAsia" w:cs="仿宋_GB2312" w:hint="eastAsia"/>
          <w:sz w:val="28"/>
          <w:szCs w:val="28"/>
        </w:rPr>
        <w:t>86</w:t>
      </w:r>
      <w:r>
        <w:rPr>
          <w:rFonts w:asciiTheme="minorEastAsia" w:hAnsiTheme="minorEastAsia" w:cs="仿宋_GB2312" w:hint="eastAsia"/>
          <w:sz w:val="28"/>
          <w:szCs w:val="28"/>
        </w:rPr>
        <w:t>人次，参加应急分队参训基干民兵</w:t>
      </w:r>
      <w:r>
        <w:rPr>
          <w:rFonts w:asciiTheme="minorEastAsia" w:hAnsiTheme="minorEastAsia" w:cs="仿宋_GB2312" w:hint="eastAsia"/>
          <w:sz w:val="28"/>
          <w:szCs w:val="28"/>
        </w:rPr>
        <w:t>9</w:t>
      </w:r>
      <w:r>
        <w:rPr>
          <w:rFonts w:asciiTheme="minorEastAsia" w:hAnsiTheme="minorEastAsia" w:cs="仿宋_GB2312" w:hint="eastAsia"/>
          <w:sz w:val="28"/>
          <w:szCs w:val="28"/>
        </w:rPr>
        <w:t>人，参加怀化市疫情防控演练</w:t>
      </w:r>
      <w:r>
        <w:rPr>
          <w:rFonts w:asciiTheme="minorEastAsia" w:hAnsiTheme="minorEastAsia" w:cs="仿宋_GB2312" w:hint="eastAsia"/>
          <w:sz w:val="28"/>
          <w:szCs w:val="28"/>
        </w:rPr>
        <w:t>5</w:t>
      </w:r>
      <w:r>
        <w:rPr>
          <w:rFonts w:asciiTheme="minorEastAsia" w:hAnsiTheme="minorEastAsia" w:cs="仿宋_GB2312" w:hint="eastAsia"/>
          <w:sz w:val="28"/>
          <w:szCs w:val="28"/>
        </w:rPr>
        <w:t>人，参加怀化市专武干部培训</w:t>
      </w:r>
      <w:r>
        <w:rPr>
          <w:rFonts w:asciiTheme="minorEastAsia" w:hAnsiTheme="minorEastAsia" w:cs="仿宋_GB2312" w:hint="eastAsia"/>
          <w:sz w:val="28"/>
          <w:szCs w:val="28"/>
        </w:rPr>
        <w:t>1</w:t>
      </w:r>
      <w:r>
        <w:rPr>
          <w:rFonts w:asciiTheme="minorEastAsia" w:hAnsiTheme="minorEastAsia" w:cs="仿宋_GB2312" w:hint="eastAsia"/>
          <w:sz w:val="28"/>
          <w:szCs w:val="28"/>
        </w:rPr>
        <w:t>人，辖区适龄青年进行兵役登记</w:t>
      </w:r>
      <w:r>
        <w:rPr>
          <w:rFonts w:asciiTheme="minorEastAsia" w:hAnsiTheme="minorEastAsia" w:cs="仿宋_GB2312" w:hint="eastAsia"/>
          <w:sz w:val="28"/>
          <w:szCs w:val="28"/>
        </w:rPr>
        <w:t>223</w:t>
      </w:r>
      <w:r>
        <w:rPr>
          <w:rFonts w:asciiTheme="minorEastAsia" w:hAnsiTheme="minorEastAsia" w:cs="仿宋_GB2312" w:hint="eastAsia"/>
          <w:sz w:val="28"/>
          <w:szCs w:val="28"/>
        </w:rPr>
        <w:t>名，毕业大学生应征体检</w:t>
      </w:r>
      <w:r>
        <w:rPr>
          <w:rFonts w:asciiTheme="minorEastAsia" w:hAnsiTheme="minorEastAsia" w:cs="仿宋_GB2312" w:hint="eastAsia"/>
          <w:sz w:val="28"/>
          <w:szCs w:val="28"/>
        </w:rPr>
        <w:t>8</w:t>
      </w:r>
      <w:r>
        <w:rPr>
          <w:rFonts w:asciiTheme="minorEastAsia" w:hAnsiTheme="minorEastAsia" w:cs="仿宋_GB2312" w:hint="eastAsia"/>
          <w:sz w:val="28"/>
          <w:szCs w:val="28"/>
        </w:rPr>
        <w:t>名，其中“双合格”应征入伍青年</w:t>
      </w:r>
      <w:r>
        <w:rPr>
          <w:rFonts w:asciiTheme="minorEastAsia" w:hAnsiTheme="minorEastAsia" w:cs="仿宋_GB2312" w:hint="eastAsia"/>
          <w:sz w:val="28"/>
          <w:szCs w:val="28"/>
        </w:rPr>
        <w:t>6</w:t>
      </w:r>
      <w:r>
        <w:rPr>
          <w:rFonts w:asciiTheme="minorEastAsia" w:hAnsiTheme="minorEastAsia" w:cs="仿宋_GB2312" w:hint="eastAsia"/>
          <w:sz w:val="28"/>
          <w:szCs w:val="28"/>
        </w:rPr>
        <w:t>名。七是实现辖区平稳度汛，成立</w:t>
      </w:r>
      <w:r>
        <w:rPr>
          <w:rFonts w:asciiTheme="minorEastAsia" w:hAnsiTheme="minorEastAsia" w:cs="仿宋_GB2312" w:hint="eastAsia"/>
          <w:sz w:val="28"/>
          <w:szCs w:val="28"/>
        </w:rPr>
        <w:t>100</w:t>
      </w:r>
      <w:r>
        <w:rPr>
          <w:rFonts w:asciiTheme="minorEastAsia" w:hAnsiTheme="minorEastAsia" w:cs="仿宋_GB2312" w:hint="eastAsia"/>
          <w:sz w:val="28"/>
          <w:szCs w:val="28"/>
        </w:rPr>
        <w:t>余人的防汛应急队伍，落实汛期</w:t>
      </w:r>
      <w:r>
        <w:rPr>
          <w:rFonts w:asciiTheme="minorEastAsia" w:hAnsiTheme="minorEastAsia" w:cs="仿宋_GB2312" w:hint="eastAsia"/>
          <w:sz w:val="28"/>
          <w:szCs w:val="28"/>
        </w:rPr>
        <w:t>24</w:t>
      </w:r>
      <w:r>
        <w:rPr>
          <w:rFonts w:asciiTheme="minorEastAsia" w:hAnsiTheme="minorEastAsia" w:cs="仿宋_GB2312" w:hint="eastAsia"/>
          <w:sz w:val="28"/>
          <w:szCs w:val="28"/>
        </w:rPr>
        <w:t>小时值班制度，新增编织袋</w:t>
      </w:r>
      <w:r>
        <w:rPr>
          <w:rFonts w:asciiTheme="minorEastAsia" w:hAnsiTheme="minorEastAsia" w:cs="仿宋_GB2312" w:hint="eastAsia"/>
          <w:sz w:val="28"/>
          <w:szCs w:val="28"/>
        </w:rPr>
        <w:t>500</w:t>
      </w:r>
      <w:r>
        <w:rPr>
          <w:rFonts w:asciiTheme="minorEastAsia" w:hAnsiTheme="minorEastAsia" w:cs="仿宋_GB2312" w:hint="eastAsia"/>
          <w:sz w:val="28"/>
          <w:szCs w:val="28"/>
        </w:rPr>
        <w:t>条、彩条</w:t>
      </w:r>
      <w:r>
        <w:rPr>
          <w:rFonts w:asciiTheme="minorEastAsia" w:hAnsiTheme="minorEastAsia" w:cs="仿宋_GB2312" w:hint="eastAsia"/>
          <w:sz w:val="28"/>
          <w:szCs w:val="28"/>
        </w:rPr>
        <w:t>1000</w:t>
      </w:r>
      <w:r>
        <w:rPr>
          <w:rFonts w:asciiTheme="minorEastAsia" w:hAnsiTheme="minorEastAsia" w:cs="仿宋_GB2312" w:hint="eastAsia"/>
          <w:sz w:val="28"/>
          <w:szCs w:val="28"/>
        </w:rPr>
        <w:t>平方米、雨衣</w:t>
      </w:r>
      <w:r>
        <w:rPr>
          <w:rFonts w:asciiTheme="minorEastAsia" w:hAnsiTheme="minorEastAsia" w:cs="仿宋_GB2312" w:hint="eastAsia"/>
          <w:sz w:val="28"/>
          <w:szCs w:val="28"/>
        </w:rPr>
        <w:t>30</w:t>
      </w:r>
      <w:r>
        <w:rPr>
          <w:rFonts w:asciiTheme="minorEastAsia" w:hAnsiTheme="minorEastAsia" w:cs="仿宋_GB2312" w:hint="eastAsia"/>
          <w:sz w:val="28"/>
          <w:szCs w:val="28"/>
        </w:rPr>
        <w:t>件、电缆</w:t>
      </w:r>
      <w:r>
        <w:rPr>
          <w:rFonts w:asciiTheme="minorEastAsia" w:hAnsiTheme="minorEastAsia" w:cs="仿宋_GB2312" w:hint="eastAsia"/>
          <w:sz w:val="28"/>
          <w:szCs w:val="28"/>
        </w:rPr>
        <w:t>100</w:t>
      </w:r>
      <w:r>
        <w:rPr>
          <w:rFonts w:asciiTheme="minorEastAsia" w:hAnsiTheme="minorEastAsia" w:cs="仿宋_GB2312" w:hint="eastAsia"/>
          <w:sz w:val="28"/>
          <w:szCs w:val="28"/>
        </w:rPr>
        <w:t>米、头灯</w:t>
      </w:r>
      <w:r>
        <w:rPr>
          <w:rFonts w:asciiTheme="minorEastAsia" w:hAnsiTheme="minorEastAsia" w:cs="仿宋_GB2312" w:hint="eastAsia"/>
          <w:sz w:val="28"/>
          <w:szCs w:val="28"/>
        </w:rPr>
        <w:t>20</w:t>
      </w:r>
      <w:r>
        <w:rPr>
          <w:rFonts w:asciiTheme="minorEastAsia" w:hAnsiTheme="minorEastAsia" w:cs="仿宋_GB2312" w:hint="eastAsia"/>
          <w:sz w:val="28"/>
          <w:szCs w:val="28"/>
        </w:rPr>
        <w:t>个、手电</w:t>
      </w:r>
      <w:r>
        <w:rPr>
          <w:rFonts w:asciiTheme="minorEastAsia" w:hAnsiTheme="minorEastAsia" w:cs="仿宋_GB2312" w:hint="eastAsia"/>
          <w:sz w:val="28"/>
          <w:szCs w:val="28"/>
        </w:rPr>
        <w:t>10</w:t>
      </w:r>
      <w:r>
        <w:rPr>
          <w:rFonts w:asciiTheme="minorEastAsia" w:hAnsiTheme="minorEastAsia" w:cs="仿宋_GB2312" w:hint="eastAsia"/>
          <w:sz w:val="28"/>
          <w:szCs w:val="28"/>
        </w:rPr>
        <w:t>把。</w:t>
      </w:r>
    </w:p>
    <w:p w:rsidR="00AC416B" w:rsidRDefault="00382151">
      <w:pPr>
        <w:widowControl/>
        <w:spacing w:line="540" w:lineRule="exact"/>
        <w:ind w:firstLineChars="200" w:firstLine="560"/>
        <w:rPr>
          <w:rFonts w:asciiTheme="minorEastAsia" w:hAnsiTheme="minorEastAsia" w:cs="仿宋_GB2312"/>
          <w:sz w:val="28"/>
          <w:szCs w:val="28"/>
        </w:rPr>
      </w:pPr>
      <w:r>
        <w:rPr>
          <w:rFonts w:asciiTheme="minorEastAsia" w:hAnsiTheme="minorEastAsia" w:cs="仿宋_GB2312" w:hint="eastAsia"/>
          <w:sz w:val="28"/>
          <w:szCs w:val="28"/>
        </w:rPr>
        <w:t>4</w:t>
      </w:r>
      <w:r>
        <w:rPr>
          <w:rFonts w:asciiTheme="minorEastAsia" w:hAnsiTheme="minorEastAsia" w:cs="仿宋_GB2312" w:hint="eastAsia"/>
          <w:sz w:val="28"/>
          <w:szCs w:val="28"/>
        </w:rPr>
        <w:t>，筑牢幸福基石，唱好补齐短板重头戏。一是稳步推进惠民工程，办理《就业创业证》</w:t>
      </w:r>
      <w:r>
        <w:rPr>
          <w:rFonts w:asciiTheme="minorEastAsia" w:hAnsiTheme="minorEastAsia" w:cs="仿宋_GB2312" w:hint="eastAsia"/>
          <w:sz w:val="28"/>
          <w:szCs w:val="28"/>
        </w:rPr>
        <w:t>188</w:t>
      </w:r>
      <w:r>
        <w:rPr>
          <w:rFonts w:asciiTheme="minorEastAsia" w:hAnsiTheme="minorEastAsia" w:cs="仿宋_GB2312" w:hint="eastAsia"/>
          <w:sz w:val="28"/>
          <w:szCs w:val="28"/>
        </w:rPr>
        <w:t>人，就业困难人员申请认定</w:t>
      </w:r>
      <w:r>
        <w:rPr>
          <w:rFonts w:asciiTheme="minorEastAsia" w:hAnsiTheme="minorEastAsia" w:cs="仿宋_GB2312" w:hint="eastAsia"/>
          <w:sz w:val="28"/>
          <w:szCs w:val="28"/>
        </w:rPr>
        <w:t>121</w:t>
      </w:r>
      <w:r>
        <w:rPr>
          <w:rFonts w:asciiTheme="minorEastAsia" w:hAnsiTheme="minorEastAsia" w:cs="仿宋_GB2312" w:hint="eastAsia"/>
          <w:sz w:val="28"/>
          <w:szCs w:val="28"/>
        </w:rPr>
        <w:t>人。，完成城镇新</w:t>
      </w:r>
      <w:r>
        <w:rPr>
          <w:rFonts w:asciiTheme="minorEastAsia" w:hAnsiTheme="minorEastAsia" w:cs="仿宋_GB2312" w:hint="eastAsia"/>
          <w:sz w:val="28"/>
          <w:szCs w:val="28"/>
        </w:rPr>
        <w:t>增就业</w:t>
      </w:r>
      <w:r>
        <w:rPr>
          <w:rFonts w:asciiTheme="minorEastAsia" w:hAnsiTheme="minorEastAsia" w:cs="仿宋_GB2312" w:hint="eastAsia"/>
          <w:sz w:val="28"/>
          <w:szCs w:val="28"/>
        </w:rPr>
        <w:t>1117</w:t>
      </w:r>
      <w:r>
        <w:rPr>
          <w:rFonts w:asciiTheme="minorEastAsia" w:hAnsiTheme="minorEastAsia" w:cs="仿宋_GB2312" w:hint="eastAsia"/>
          <w:sz w:val="28"/>
          <w:szCs w:val="28"/>
        </w:rPr>
        <w:t>人，其中下岗再就业人员</w:t>
      </w:r>
      <w:r>
        <w:rPr>
          <w:rFonts w:asciiTheme="minorEastAsia" w:hAnsiTheme="minorEastAsia" w:cs="仿宋_GB2312" w:hint="eastAsia"/>
          <w:sz w:val="28"/>
          <w:szCs w:val="28"/>
        </w:rPr>
        <w:t>497</w:t>
      </w:r>
      <w:r>
        <w:rPr>
          <w:rFonts w:asciiTheme="minorEastAsia" w:hAnsiTheme="minorEastAsia" w:cs="仿宋_GB2312" w:hint="eastAsia"/>
          <w:sz w:val="28"/>
          <w:szCs w:val="28"/>
        </w:rPr>
        <w:t>人，就业困难人员</w:t>
      </w:r>
      <w:r>
        <w:rPr>
          <w:rFonts w:asciiTheme="minorEastAsia" w:hAnsiTheme="minorEastAsia" w:cs="仿宋_GB2312" w:hint="eastAsia"/>
          <w:sz w:val="28"/>
          <w:szCs w:val="28"/>
        </w:rPr>
        <w:t>282</w:t>
      </w:r>
      <w:r>
        <w:rPr>
          <w:rFonts w:asciiTheme="minorEastAsia" w:hAnsiTheme="minorEastAsia" w:cs="仿宋_GB2312" w:hint="eastAsia"/>
          <w:sz w:val="28"/>
          <w:szCs w:val="28"/>
        </w:rPr>
        <w:t>人，力争城乡居民养老保险全覆盖，入户</w:t>
      </w:r>
      <w:r>
        <w:rPr>
          <w:rFonts w:asciiTheme="minorEastAsia" w:hAnsiTheme="minorEastAsia" w:cs="仿宋_GB2312" w:hint="eastAsia"/>
          <w:sz w:val="28"/>
          <w:szCs w:val="28"/>
        </w:rPr>
        <w:t>8244</w:t>
      </w:r>
      <w:r>
        <w:rPr>
          <w:rFonts w:asciiTheme="minorEastAsia" w:hAnsiTheme="minorEastAsia" w:cs="仿宋_GB2312" w:hint="eastAsia"/>
          <w:sz w:val="28"/>
          <w:szCs w:val="28"/>
        </w:rPr>
        <w:t>人，入户完成比例</w:t>
      </w:r>
      <w:r>
        <w:rPr>
          <w:rFonts w:asciiTheme="minorEastAsia" w:hAnsiTheme="minorEastAsia" w:cs="仿宋_GB2312" w:hint="eastAsia"/>
          <w:sz w:val="28"/>
          <w:szCs w:val="28"/>
        </w:rPr>
        <w:t>99.98%</w:t>
      </w:r>
      <w:r>
        <w:rPr>
          <w:rFonts w:asciiTheme="minorEastAsia" w:hAnsiTheme="minorEastAsia" w:cs="仿宋_GB2312" w:hint="eastAsia"/>
          <w:sz w:val="28"/>
          <w:szCs w:val="28"/>
        </w:rPr>
        <w:t>，居民养老保险待遇发放</w:t>
      </w:r>
      <w:r>
        <w:rPr>
          <w:rFonts w:asciiTheme="minorEastAsia" w:hAnsiTheme="minorEastAsia" w:cs="仿宋_GB2312" w:hint="eastAsia"/>
          <w:sz w:val="28"/>
          <w:szCs w:val="28"/>
        </w:rPr>
        <w:t>1130</w:t>
      </w:r>
      <w:r>
        <w:rPr>
          <w:rFonts w:asciiTheme="minorEastAsia" w:hAnsiTheme="minorEastAsia" w:cs="仿宋_GB2312" w:hint="eastAsia"/>
          <w:sz w:val="28"/>
          <w:szCs w:val="28"/>
        </w:rPr>
        <w:t>人，参保人数</w:t>
      </w:r>
      <w:r>
        <w:rPr>
          <w:rFonts w:asciiTheme="minorEastAsia" w:hAnsiTheme="minorEastAsia" w:cs="仿宋_GB2312" w:hint="eastAsia"/>
          <w:sz w:val="28"/>
          <w:szCs w:val="28"/>
        </w:rPr>
        <w:t>2944</w:t>
      </w:r>
      <w:r>
        <w:rPr>
          <w:rFonts w:asciiTheme="minorEastAsia" w:hAnsiTheme="minorEastAsia" w:cs="仿宋_GB2312" w:hint="eastAsia"/>
          <w:sz w:val="28"/>
          <w:szCs w:val="28"/>
        </w:rPr>
        <w:t>人。年初低保家庭在册</w:t>
      </w:r>
      <w:r>
        <w:rPr>
          <w:rFonts w:asciiTheme="minorEastAsia" w:hAnsiTheme="minorEastAsia" w:cs="仿宋_GB2312" w:hint="eastAsia"/>
          <w:sz w:val="28"/>
          <w:szCs w:val="28"/>
        </w:rPr>
        <w:t>284</w:t>
      </w:r>
      <w:r>
        <w:rPr>
          <w:rFonts w:asciiTheme="minorEastAsia" w:hAnsiTheme="minorEastAsia" w:cs="仿宋_GB2312" w:hint="eastAsia"/>
          <w:sz w:val="28"/>
          <w:szCs w:val="28"/>
        </w:rPr>
        <w:t>户，</w:t>
      </w:r>
      <w:r>
        <w:rPr>
          <w:rFonts w:asciiTheme="minorEastAsia" w:hAnsiTheme="minorEastAsia" w:cs="仿宋_GB2312" w:hint="eastAsia"/>
          <w:sz w:val="28"/>
          <w:szCs w:val="28"/>
        </w:rPr>
        <w:t>4-5</w:t>
      </w:r>
      <w:r>
        <w:rPr>
          <w:rFonts w:asciiTheme="minorEastAsia" w:hAnsiTheme="minorEastAsia" w:cs="仿宋_GB2312" w:hint="eastAsia"/>
          <w:sz w:val="28"/>
          <w:szCs w:val="28"/>
        </w:rPr>
        <w:t>月开展低保清查活动，截至</w:t>
      </w:r>
      <w:r>
        <w:rPr>
          <w:rFonts w:asciiTheme="minorEastAsia" w:hAnsiTheme="minorEastAsia" w:cs="仿宋_GB2312" w:hint="eastAsia"/>
          <w:sz w:val="28"/>
          <w:szCs w:val="28"/>
        </w:rPr>
        <w:t>11</w:t>
      </w:r>
      <w:r>
        <w:rPr>
          <w:rFonts w:asciiTheme="minorEastAsia" w:hAnsiTheme="minorEastAsia" w:cs="仿宋_GB2312" w:hint="eastAsia"/>
          <w:sz w:val="28"/>
          <w:szCs w:val="28"/>
        </w:rPr>
        <w:t>月在册低保家庭</w:t>
      </w:r>
      <w:r>
        <w:rPr>
          <w:rFonts w:asciiTheme="minorEastAsia" w:hAnsiTheme="minorEastAsia" w:cs="仿宋_GB2312" w:hint="eastAsia"/>
          <w:sz w:val="28"/>
          <w:szCs w:val="28"/>
        </w:rPr>
        <w:t>212</w:t>
      </w:r>
      <w:r>
        <w:rPr>
          <w:rFonts w:asciiTheme="minorEastAsia" w:hAnsiTheme="minorEastAsia" w:cs="仿宋_GB2312" w:hint="eastAsia"/>
          <w:sz w:val="28"/>
          <w:szCs w:val="28"/>
        </w:rPr>
        <w:t>户，落实好</w:t>
      </w:r>
      <w:r>
        <w:rPr>
          <w:rFonts w:asciiTheme="minorEastAsia" w:hAnsiTheme="minorEastAsia" w:cs="仿宋_GB2312" w:hint="eastAsia"/>
          <w:sz w:val="28"/>
          <w:szCs w:val="28"/>
        </w:rPr>
        <w:t>311</w:t>
      </w:r>
      <w:r>
        <w:rPr>
          <w:rFonts w:asciiTheme="minorEastAsia" w:hAnsiTheme="minorEastAsia" w:cs="仿宋_GB2312" w:hint="eastAsia"/>
          <w:sz w:val="28"/>
          <w:szCs w:val="28"/>
        </w:rPr>
        <w:t>就业服务工作，给居民提供学习培训，提高就业竞争力；二是有序推进人普工作完成普查区划分、两员选调、普查培训、短表登记等工作，共登记</w:t>
      </w:r>
      <w:r>
        <w:rPr>
          <w:rFonts w:asciiTheme="minorEastAsia" w:hAnsiTheme="minorEastAsia" w:cs="仿宋_GB2312" w:hint="eastAsia"/>
          <w:sz w:val="28"/>
          <w:szCs w:val="28"/>
        </w:rPr>
        <w:t>12</w:t>
      </w:r>
      <w:r>
        <w:rPr>
          <w:rFonts w:asciiTheme="minorEastAsia" w:hAnsiTheme="minorEastAsia" w:cs="仿宋_GB2312" w:hint="eastAsia"/>
          <w:sz w:val="28"/>
          <w:szCs w:val="28"/>
        </w:rPr>
        <w:t>万余人。</w:t>
      </w:r>
    </w:p>
    <w:p w:rsidR="00AC416B" w:rsidRDefault="00382151">
      <w:pPr>
        <w:widowControl/>
        <w:spacing w:line="540" w:lineRule="exact"/>
        <w:ind w:firstLineChars="200" w:firstLine="560"/>
        <w:rPr>
          <w:rFonts w:asciiTheme="minorEastAsia" w:hAnsiTheme="minorEastAsia" w:cs="仿宋_GB2312"/>
          <w:sz w:val="28"/>
          <w:szCs w:val="28"/>
        </w:rPr>
      </w:pPr>
      <w:r>
        <w:rPr>
          <w:rFonts w:asciiTheme="minorEastAsia" w:hAnsiTheme="minorEastAsia" w:cs="仿宋_GB2312" w:hint="eastAsia"/>
          <w:sz w:val="28"/>
          <w:szCs w:val="28"/>
        </w:rPr>
        <w:t>5</w:t>
      </w:r>
      <w:r>
        <w:rPr>
          <w:rFonts w:asciiTheme="minorEastAsia" w:hAnsiTheme="minorEastAsia" w:cs="仿宋_GB2312" w:hint="eastAsia"/>
          <w:sz w:val="28"/>
          <w:szCs w:val="28"/>
        </w:rPr>
        <w:t>、立足城市创建，展现城市亮丽新面貌。一是助力文明创建工作，开展</w:t>
      </w:r>
      <w:r>
        <w:rPr>
          <w:rFonts w:asciiTheme="minorEastAsia" w:hAnsiTheme="minorEastAsia" w:cs="仿宋_GB2312" w:hint="eastAsia"/>
          <w:sz w:val="28"/>
          <w:szCs w:val="28"/>
        </w:rPr>
        <w:t>52</w:t>
      </w:r>
      <w:r>
        <w:rPr>
          <w:rFonts w:asciiTheme="minorEastAsia" w:hAnsiTheme="minorEastAsia" w:cs="仿宋_GB2312" w:hint="eastAsia"/>
          <w:sz w:val="28"/>
          <w:szCs w:val="28"/>
        </w:rPr>
        <w:t>次综合文化站</w:t>
      </w:r>
      <w:r>
        <w:rPr>
          <w:rFonts w:asciiTheme="minorEastAsia" w:hAnsiTheme="minorEastAsia" w:cs="仿宋_GB2312" w:hint="eastAsia"/>
          <w:sz w:val="28"/>
          <w:szCs w:val="28"/>
        </w:rPr>
        <w:t>(</w:t>
      </w:r>
      <w:r>
        <w:rPr>
          <w:rFonts w:asciiTheme="minorEastAsia" w:hAnsiTheme="minorEastAsia" w:cs="仿宋_GB2312" w:hint="eastAsia"/>
          <w:sz w:val="28"/>
          <w:szCs w:val="28"/>
        </w:rPr>
        <w:t>服务中心</w:t>
      </w:r>
      <w:r>
        <w:rPr>
          <w:rFonts w:asciiTheme="minorEastAsia" w:hAnsiTheme="minorEastAsia" w:cs="仿宋_GB2312" w:hint="eastAsia"/>
          <w:sz w:val="28"/>
          <w:szCs w:val="28"/>
        </w:rPr>
        <w:t>)</w:t>
      </w:r>
      <w:r>
        <w:rPr>
          <w:rFonts w:asciiTheme="minorEastAsia" w:hAnsiTheme="minorEastAsia" w:cs="仿宋_GB2312" w:hint="eastAsia"/>
          <w:sz w:val="28"/>
          <w:szCs w:val="28"/>
        </w:rPr>
        <w:t>活动，开展</w:t>
      </w:r>
      <w:r>
        <w:rPr>
          <w:rFonts w:asciiTheme="minorEastAsia" w:hAnsiTheme="minorEastAsia" w:cs="仿宋_GB2312" w:hint="eastAsia"/>
          <w:sz w:val="28"/>
          <w:szCs w:val="28"/>
        </w:rPr>
        <w:t>3</w:t>
      </w:r>
      <w:r>
        <w:rPr>
          <w:rFonts w:asciiTheme="minorEastAsia" w:hAnsiTheme="minorEastAsia" w:cs="仿宋_GB2312" w:hint="eastAsia"/>
          <w:sz w:val="28"/>
          <w:szCs w:val="28"/>
        </w:rPr>
        <w:t>次</w:t>
      </w:r>
      <w:r>
        <w:rPr>
          <w:rFonts w:asciiTheme="minorEastAsia" w:hAnsiTheme="minorEastAsia" w:cs="仿宋_GB2312" w:hint="eastAsia"/>
          <w:sz w:val="28"/>
          <w:szCs w:val="28"/>
        </w:rPr>
        <w:t>200</w:t>
      </w:r>
      <w:r>
        <w:rPr>
          <w:rFonts w:asciiTheme="minorEastAsia" w:hAnsiTheme="minorEastAsia" w:cs="仿宋_GB2312" w:hint="eastAsia"/>
          <w:sz w:val="28"/>
          <w:szCs w:val="28"/>
        </w:rPr>
        <w:t>余人道德讲堂活动；开展</w:t>
      </w:r>
      <w:r>
        <w:rPr>
          <w:rFonts w:asciiTheme="minorEastAsia" w:hAnsiTheme="minorEastAsia" w:cs="仿宋_GB2312" w:hint="eastAsia"/>
          <w:sz w:val="28"/>
          <w:szCs w:val="28"/>
        </w:rPr>
        <w:t>26</w:t>
      </w:r>
      <w:r>
        <w:rPr>
          <w:rFonts w:asciiTheme="minorEastAsia" w:hAnsiTheme="minorEastAsia" w:cs="仿宋_GB2312" w:hint="eastAsia"/>
          <w:sz w:val="28"/>
          <w:szCs w:val="28"/>
        </w:rPr>
        <w:t>次</w:t>
      </w:r>
      <w:r>
        <w:rPr>
          <w:rFonts w:asciiTheme="minorEastAsia" w:hAnsiTheme="minorEastAsia" w:cs="仿宋_GB2312" w:hint="eastAsia"/>
          <w:sz w:val="28"/>
          <w:szCs w:val="28"/>
        </w:rPr>
        <w:t>2500</w:t>
      </w:r>
      <w:r>
        <w:rPr>
          <w:rFonts w:asciiTheme="minorEastAsia" w:hAnsiTheme="minorEastAsia" w:cs="仿宋_GB2312" w:hint="eastAsia"/>
          <w:sz w:val="28"/>
          <w:szCs w:val="28"/>
        </w:rPr>
        <w:t>余人次关爱未成年人活动，开展</w:t>
      </w:r>
      <w:r>
        <w:rPr>
          <w:rFonts w:asciiTheme="minorEastAsia" w:hAnsiTheme="minorEastAsia" w:cs="仿宋_GB2312" w:hint="eastAsia"/>
          <w:sz w:val="28"/>
          <w:szCs w:val="28"/>
        </w:rPr>
        <w:t>50</w:t>
      </w:r>
      <w:r>
        <w:rPr>
          <w:rFonts w:asciiTheme="minorEastAsia" w:hAnsiTheme="minorEastAsia" w:cs="仿宋_GB2312" w:hint="eastAsia"/>
          <w:sz w:val="28"/>
          <w:szCs w:val="28"/>
        </w:rPr>
        <w:t>余次志愿服务活动，新增公益广告牌</w:t>
      </w:r>
      <w:r>
        <w:rPr>
          <w:rFonts w:asciiTheme="minorEastAsia" w:hAnsiTheme="minorEastAsia" w:cs="仿宋_GB2312" w:hint="eastAsia"/>
          <w:sz w:val="28"/>
          <w:szCs w:val="28"/>
        </w:rPr>
        <w:t>720</w:t>
      </w:r>
      <w:r>
        <w:rPr>
          <w:rFonts w:asciiTheme="minorEastAsia" w:hAnsiTheme="minorEastAsia" w:cs="仿宋_GB2312" w:hint="eastAsia"/>
          <w:sz w:val="28"/>
          <w:szCs w:val="28"/>
        </w:rPr>
        <w:t>余块、温馨提示标识标牌</w:t>
      </w:r>
      <w:r>
        <w:rPr>
          <w:rFonts w:asciiTheme="minorEastAsia" w:hAnsiTheme="minorEastAsia" w:cs="仿宋_GB2312" w:hint="eastAsia"/>
          <w:sz w:val="28"/>
          <w:szCs w:val="28"/>
        </w:rPr>
        <w:t>200</w:t>
      </w:r>
      <w:r>
        <w:rPr>
          <w:rFonts w:asciiTheme="minorEastAsia" w:hAnsiTheme="minorEastAsia" w:cs="仿宋_GB2312" w:hint="eastAsia"/>
          <w:sz w:val="28"/>
          <w:szCs w:val="28"/>
        </w:rPr>
        <w:t>余块，配齐街道综合文化站的活动配套设施；二是开展卫生环境整治，开展市容环境秩序十大整治专项行动，制止和查处乱搭乱建及私自加层行为</w:t>
      </w:r>
      <w:r>
        <w:rPr>
          <w:rFonts w:asciiTheme="minorEastAsia" w:hAnsiTheme="minorEastAsia" w:cs="仿宋_GB2312" w:hint="eastAsia"/>
          <w:sz w:val="28"/>
          <w:szCs w:val="28"/>
        </w:rPr>
        <w:t>20</w:t>
      </w:r>
      <w:r>
        <w:rPr>
          <w:rFonts w:asciiTheme="minorEastAsia" w:hAnsiTheme="minorEastAsia" w:cs="仿宋_GB2312" w:hint="eastAsia"/>
          <w:sz w:val="28"/>
          <w:szCs w:val="28"/>
        </w:rPr>
        <w:t>余处，参加上级组织的拆违行动近</w:t>
      </w:r>
      <w:r>
        <w:rPr>
          <w:rFonts w:asciiTheme="minorEastAsia" w:hAnsiTheme="minorEastAsia" w:cs="仿宋_GB2312" w:hint="eastAsia"/>
          <w:sz w:val="28"/>
          <w:szCs w:val="28"/>
        </w:rPr>
        <w:t>30</w:t>
      </w:r>
      <w:r>
        <w:rPr>
          <w:rFonts w:asciiTheme="minorEastAsia" w:hAnsiTheme="minorEastAsia" w:cs="仿宋_GB2312" w:hint="eastAsia"/>
          <w:sz w:val="28"/>
          <w:szCs w:val="28"/>
        </w:rPr>
        <w:t>余次，清理“牛皮癣”等小广告</w:t>
      </w:r>
      <w:r>
        <w:rPr>
          <w:rFonts w:asciiTheme="minorEastAsia" w:hAnsiTheme="minorEastAsia" w:cs="仿宋_GB2312" w:hint="eastAsia"/>
          <w:sz w:val="28"/>
          <w:szCs w:val="28"/>
        </w:rPr>
        <w:t>8000</w:t>
      </w:r>
      <w:r>
        <w:rPr>
          <w:rFonts w:asciiTheme="minorEastAsia" w:hAnsiTheme="minorEastAsia" w:cs="仿宋_GB2312" w:hint="eastAsia"/>
          <w:sz w:val="28"/>
          <w:szCs w:val="28"/>
        </w:rPr>
        <w:t>余处。集中整治</w:t>
      </w:r>
      <w:r>
        <w:rPr>
          <w:rFonts w:asciiTheme="minorEastAsia" w:hAnsiTheme="minorEastAsia" w:cs="仿宋_GB2312" w:hint="eastAsia"/>
          <w:sz w:val="28"/>
          <w:szCs w:val="28"/>
        </w:rPr>
        <w:lastRenderedPageBreak/>
        <w:t>五〇七厂家属区环境卫生，组成近</w:t>
      </w:r>
      <w:r>
        <w:rPr>
          <w:rFonts w:asciiTheme="minorEastAsia" w:hAnsiTheme="minorEastAsia" w:cs="仿宋_GB2312" w:hint="eastAsia"/>
          <w:sz w:val="28"/>
          <w:szCs w:val="28"/>
        </w:rPr>
        <w:t>200</w:t>
      </w:r>
      <w:r>
        <w:rPr>
          <w:rFonts w:asciiTheme="minorEastAsia" w:hAnsiTheme="minorEastAsia" w:cs="仿宋_GB2312" w:hint="eastAsia"/>
          <w:sz w:val="28"/>
          <w:szCs w:val="28"/>
        </w:rPr>
        <w:t>人的整治队伍，</w:t>
      </w:r>
      <w:r>
        <w:rPr>
          <w:rFonts w:asciiTheme="minorEastAsia" w:hAnsiTheme="minorEastAsia" w:cs="仿宋_GB2312" w:hint="eastAsia"/>
          <w:sz w:val="28"/>
          <w:szCs w:val="28"/>
        </w:rPr>
        <w:t>对乱搭乱建、私自种菜、饲养家禽等进行整治，共计拆除违规搭建建筑</w:t>
      </w:r>
      <w:r>
        <w:rPr>
          <w:rFonts w:asciiTheme="minorEastAsia" w:hAnsiTheme="minorEastAsia" w:cs="仿宋_GB2312" w:hint="eastAsia"/>
          <w:sz w:val="28"/>
          <w:szCs w:val="28"/>
        </w:rPr>
        <w:t>3000</w:t>
      </w:r>
      <w:r>
        <w:rPr>
          <w:rFonts w:asciiTheme="minorEastAsia" w:hAnsiTheme="minorEastAsia" w:cs="仿宋_GB2312" w:hint="eastAsia"/>
          <w:sz w:val="28"/>
          <w:szCs w:val="28"/>
        </w:rPr>
        <w:t>平方米，清除菜地</w:t>
      </w:r>
      <w:r>
        <w:rPr>
          <w:rFonts w:asciiTheme="minorEastAsia" w:hAnsiTheme="minorEastAsia" w:cs="仿宋_GB2312" w:hint="eastAsia"/>
          <w:sz w:val="28"/>
          <w:szCs w:val="28"/>
        </w:rPr>
        <w:t>3500</w:t>
      </w:r>
      <w:r>
        <w:rPr>
          <w:rFonts w:asciiTheme="minorEastAsia" w:hAnsiTheme="minorEastAsia" w:cs="仿宋_GB2312" w:hint="eastAsia"/>
          <w:sz w:val="28"/>
          <w:szCs w:val="28"/>
        </w:rPr>
        <w:t>平方米，处理鸡鸭家禽</w:t>
      </w:r>
      <w:r>
        <w:rPr>
          <w:rFonts w:asciiTheme="minorEastAsia" w:hAnsiTheme="minorEastAsia" w:cs="仿宋_GB2312" w:hint="eastAsia"/>
          <w:sz w:val="28"/>
          <w:szCs w:val="28"/>
        </w:rPr>
        <w:t>200</w:t>
      </w:r>
      <w:r>
        <w:rPr>
          <w:rFonts w:asciiTheme="minorEastAsia" w:hAnsiTheme="minorEastAsia" w:cs="仿宋_GB2312" w:hint="eastAsia"/>
          <w:sz w:val="28"/>
          <w:szCs w:val="28"/>
        </w:rPr>
        <w:t>羽只，清运建筑垃圾</w:t>
      </w:r>
      <w:r>
        <w:rPr>
          <w:rFonts w:asciiTheme="minorEastAsia" w:hAnsiTheme="minorEastAsia" w:cs="仿宋_GB2312" w:hint="eastAsia"/>
          <w:sz w:val="28"/>
          <w:szCs w:val="28"/>
        </w:rPr>
        <w:t>600</w:t>
      </w:r>
      <w:r>
        <w:rPr>
          <w:rFonts w:asciiTheme="minorEastAsia" w:hAnsiTheme="minorEastAsia" w:cs="仿宋_GB2312" w:hint="eastAsia"/>
          <w:sz w:val="28"/>
          <w:szCs w:val="28"/>
        </w:rPr>
        <w:t>车，着力营造清爽整洁的宜居宜业城市环境；三是严守生态保护红线，</w:t>
      </w:r>
      <w:r>
        <w:rPr>
          <w:rFonts w:asciiTheme="minorEastAsia" w:hAnsiTheme="minorEastAsia" w:cs="仿宋_GB2312" w:hint="eastAsia"/>
          <w:color w:val="000000"/>
          <w:sz w:val="28"/>
          <w:szCs w:val="28"/>
        </w:rPr>
        <w:t>全年办理环保交办件</w:t>
      </w:r>
      <w:r>
        <w:rPr>
          <w:rFonts w:asciiTheme="minorEastAsia" w:hAnsiTheme="minorEastAsia" w:cs="仿宋_GB2312" w:hint="eastAsia"/>
          <w:color w:val="000000"/>
          <w:sz w:val="28"/>
          <w:szCs w:val="28"/>
        </w:rPr>
        <w:t>52</w:t>
      </w:r>
      <w:r>
        <w:rPr>
          <w:rFonts w:asciiTheme="minorEastAsia" w:hAnsiTheme="minorEastAsia" w:cs="仿宋_GB2312" w:hint="eastAsia"/>
          <w:color w:val="000000"/>
          <w:sz w:val="28"/>
          <w:szCs w:val="28"/>
        </w:rPr>
        <w:t>件，其中牵头办理</w:t>
      </w:r>
      <w:r>
        <w:rPr>
          <w:rFonts w:asciiTheme="minorEastAsia" w:hAnsiTheme="minorEastAsia" w:cs="仿宋_GB2312" w:hint="eastAsia"/>
          <w:color w:val="000000"/>
          <w:sz w:val="28"/>
          <w:szCs w:val="28"/>
        </w:rPr>
        <w:t>6</w:t>
      </w:r>
      <w:r>
        <w:rPr>
          <w:rFonts w:asciiTheme="minorEastAsia" w:hAnsiTheme="minorEastAsia" w:cs="仿宋_GB2312" w:hint="eastAsia"/>
          <w:color w:val="000000"/>
          <w:sz w:val="28"/>
          <w:szCs w:val="28"/>
        </w:rPr>
        <w:t>件，配合牵头单位办理</w:t>
      </w:r>
      <w:r>
        <w:rPr>
          <w:rFonts w:asciiTheme="minorEastAsia" w:hAnsiTheme="minorEastAsia" w:cs="仿宋_GB2312" w:hint="eastAsia"/>
          <w:color w:val="000000"/>
          <w:sz w:val="28"/>
          <w:szCs w:val="28"/>
        </w:rPr>
        <w:t>46</w:t>
      </w:r>
      <w:r>
        <w:rPr>
          <w:rFonts w:asciiTheme="minorEastAsia" w:hAnsiTheme="minorEastAsia" w:cs="仿宋_GB2312" w:hint="eastAsia"/>
          <w:color w:val="000000"/>
          <w:sz w:val="28"/>
          <w:szCs w:val="28"/>
        </w:rPr>
        <w:t>件，</w:t>
      </w:r>
      <w:r>
        <w:rPr>
          <w:rFonts w:asciiTheme="minorEastAsia" w:hAnsiTheme="minorEastAsia" w:cs="仿宋_GB2312" w:hint="eastAsia"/>
          <w:sz w:val="28"/>
          <w:szCs w:val="28"/>
        </w:rPr>
        <w:t>组织开展河长制宣传活动</w:t>
      </w:r>
      <w:r>
        <w:rPr>
          <w:rFonts w:asciiTheme="minorEastAsia" w:hAnsiTheme="minorEastAsia" w:cs="仿宋_GB2312" w:hint="eastAsia"/>
          <w:sz w:val="28"/>
          <w:szCs w:val="28"/>
        </w:rPr>
        <w:t>1</w:t>
      </w:r>
      <w:r>
        <w:rPr>
          <w:rFonts w:asciiTheme="minorEastAsia" w:hAnsiTheme="minorEastAsia" w:cs="仿宋_GB2312" w:hint="eastAsia"/>
          <w:sz w:val="28"/>
          <w:szCs w:val="28"/>
        </w:rPr>
        <w:t>次、“清四乱”工作</w:t>
      </w:r>
      <w:r>
        <w:rPr>
          <w:rFonts w:asciiTheme="minorEastAsia" w:hAnsiTheme="minorEastAsia" w:cs="仿宋_GB2312" w:hint="eastAsia"/>
          <w:sz w:val="28"/>
          <w:szCs w:val="28"/>
        </w:rPr>
        <w:t>12</w:t>
      </w:r>
      <w:r>
        <w:rPr>
          <w:rFonts w:asciiTheme="minorEastAsia" w:hAnsiTheme="minorEastAsia" w:cs="仿宋_GB2312" w:hint="eastAsia"/>
          <w:sz w:val="28"/>
          <w:szCs w:val="28"/>
        </w:rPr>
        <w:t>余次，收缴或摧毁非法渔船、僵尸船共计</w:t>
      </w:r>
      <w:r>
        <w:rPr>
          <w:rFonts w:asciiTheme="minorEastAsia" w:hAnsiTheme="minorEastAsia" w:cs="仿宋_GB2312" w:hint="eastAsia"/>
          <w:sz w:val="28"/>
          <w:szCs w:val="28"/>
        </w:rPr>
        <w:t>2</w:t>
      </w:r>
      <w:r>
        <w:rPr>
          <w:rFonts w:asciiTheme="minorEastAsia" w:hAnsiTheme="minorEastAsia" w:cs="仿宋_GB2312" w:hint="eastAsia"/>
          <w:sz w:val="28"/>
          <w:szCs w:val="28"/>
        </w:rPr>
        <w:t>艘，木筏船</w:t>
      </w:r>
      <w:r>
        <w:rPr>
          <w:rFonts w:asciiTheme="minorEastAsia" w:hAnsiTheme="minorEastAsia" w:cs="仿宋_GB2312" w:hint="eastAsia"/>
          <w:sz w:val="28"/>
          <w:szCs w:val="28"/>
        </w:rPr>
        <w:t>1</w:t>
      </w:r>
      <w:r>
        <w:rPr>
          <w:rFonts w:asciiTheme="minorEastAsia" w:hAnsiTheme="minorEastAsia" w:cs="仿宋_GB2312" w:hint="eastAsia"/>
          <w:sz w:val="28"/>
          <w:szCs w:val="28"/>
        </w:rPr>
        <w:t>只，地笼</w:t>
      </w:r>
      <w:r>
        <w:rPr>
          <w:rFonts w:asciiTheme="minorEastAsia" w:hAnsiTheme="minorEastAsia" w:cs="仿宋_GB2312" w:hint="eastAsia"/>
          <w:sz w:val="28"/>
          <w:szCs w:val="28"/>
        </w:rPr>
        <w:t>300</w:t>
      </w:r>
      <w:r>
        <w:rPr>
          <w:rFonts w:asciiTheme="minorEastAsia" w:hAnsiTheme="minorEastAsia" w:cs="仿宋_GB2312" w:hint="eastAsia"/>
          <w:sz w:val="28"/>
          <w:szCs w:val="28"/>
        </w:rPr>
        <w:t>余副，渔网</w:t>
      </w:r>
      <w:r>
        <w:rPr>
          <w:rFonts w:asciiTheme="minorEastAsia" w:hAnsiTheme="minorEastAsia" w:cs="仿宋_GB2312" w:hint="eastAsia"/>
          <w:sz w:val="28"/>
          <w:szCs w:val="28"/>
        </w:rPr>
        <w:t>10</w:t>
      </w:r>
      <w:r>
        <w:rPr>
          <w:rFonts w:asciiTheme="minorEastAsia" w:hAnsiTheme="minorEastAsia" w:cs="仿宋_GB2312" w:hint="eastAsia"/>
          <w:sz w:val="28"/>
          <w:szCs w:val="28"/>
        </w:rPr>
        <w:t>余张，清理河道两岸菜地约</w:t>
      </w:r>
      <w:r>
        <w:rPr>
          <w:rFonts w:asciiTheme="minorEastAsia" w:hAnsiTheme="minorEastAsia" w:cs="仿宋_GB2312" w:hint="eastAsia"/>
          <w:sz w:val="28"/>
          <w:szCs w:val="28"/>
        </w:rPr>
        <w:t>3</w:t>
      </w:r>
      <w:r>
        <w:rPr>
          <w:rFonts w:asciiTheme="minorEastAsia" w:hAnsiTheme="minorEastAsia" w:cs="仿宋_GB2312" w:hint="eastAsia"/>
          <w:sz w:val="28"/>
          <w:szCs w:val="28"/>
        </w:rPr>
        <w:t>亩，清理垃圾</w:t>
      </w:r>
      <w:r>
        <w:rPr>
          <w:rFonts w:asciiTheme="minorEastAsia" w:hAnsiTheme="minorEastAsia" w:cs="仿宋_GB2312" w:hint="eastAsia"/>
          <w:sz w:val="28"/>
          <w:szCs w:val="28"/>
        </w:rPr>
        <w:t>4</w:t>
      </w:r>
      <w:r>
        <w:rPr>
          <w:rFonts w:asciiTheme="minorEastAsia" w:hAnsiTheme="minorEastAsia" w:cs="仿宋_GB2312" w:hint="eastAsia"/>
          <w:sz w:val="28"/>
          <w:szCs w:val="28"/>
        </w:rPr>
        <w:t>余吨，水上漂浮物</w:t>
      </w:r>
      <w:r>
        <w:rPr>
          <w:rFonts w:asciiTheme="minorEastAsia" w:hAnsiTheme="minorEastAsia" w:cs="仿宋_GB2312" w:hint="eastAsia"/>
          <w:sz w:val="28"/>
          <w:szCs w:val="28"/>
        </w:rPr>
        <w:t>6</w:t>
      </w:r>
      <w:r>
        <w:rPr>
          <w:rFonts w:asciiTheme="minorEastAsia" w:hAnsiTheme="minorEastAsia" w:cs="仿宋_GB2312" w:hint="eastAsia"/>
          <w:sz w:val="28"/>
          <w:szCs w:val="28"/>
        </w:rPr>
        <w:t>余吨，整治处理排污口</w:t>
      </w:r>
      <w:r>
        <w:rPr>
          <w:rFonts w:asciiTheme="minorEastAsia" w:hAnsiTheme="minorEastAsia" w:cs="仿宋_GB2312" w:hint="eastAsia"/>
          <w:sz w:val="28"/>
          <w:szCs w:val="28"/>
        </w:rPr>
        <w:t>5</w:t>
      </w:r>
      <w:r>
        <w:rPr>
          <w:rFonts w:asciiTheme="minorEastAsia" w:hAnsiTheme="minorEastAsia" w:cs="仿宋_GB2312" w:hint="eastAsia"/>
          <w:sz w:val="28"/>
          <w:szCs w:val="28"/>
        </w:rPr>
        <w:t>个。</w:t>
      </w:r>
    </w:p>
    <w:p w:rsidR="00AC416B" w:rsidRDefault="00382151">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AC416B" w:rsidRDefault="00382151">
      <w:pPr>
        <w:widowControl/>
        <w:spacing w:line="600" w:lineRule="exact"/>
        <w:ind w:firstLineChars="200" w:firstLine="560"/>
        <w:jc w:val="left"/>
        <w:rPr>
          <w:rFonts w:ascii="宋体" w:hAnsi="宋体"/>
          <w:sz w:val="28"/>
        </w:rPr>
      </w:pPr>
      <w:r>
        <w:rPr>
          <w:rFonts w:ascii="宋体" w:hAnsi="宋体" w:hint="eastAsia"/>
          <w:sz w:val="28"/>
        </w:rPr>
        <w:t>一</w:t>
      </w:r>
      <w:r>
        <w:rPr>
          <w:rFonts w:ascii="宋体" w:hAnsi="宋体" w:hint="eastAsia"/>
          <w:sz w:val="28"/>
        </w:rPr>
        <w:t>般公共服务支出</w:t>
      </w:r>
      <w:r>
        <w:rPr>
          <w:rFonts w:ascii="宋体" w:hAnsi="宋体" w:hint="eastAsia"/>
          <w:sz w:val="28"/>
          <w:szCs w:val="28"/>
        </w:rPr>
        <w:t>675.13</w:t>
      </w:r>
      <w:r>
        <w:rPr>
          <w:rFonts w:ascii="宋体" w:hAnsi="宋体" w:hint="eastAsia"/>
          <w:sz w:val="28"/>
          <w:szCs w:val="28"/>
        </w:rPr>
        <w:t>万元，比</w:t>
      </w:r>
      <w:r>
        <w:rPr>
          <w:rFonts w:ascii="宋体" w:hAnsi="宋体" w:hint="eastAsia"/>
          <w:sz w:val="28"/>
        </w:rPr>
        <w:t>年初增加</w:t>
      </w:r>
      <w:r>
        <w:rPr>
          <w:rFonts w:ascii="宋体" w:hAnsi="宋体" w:hint="eastAsia"/>
          <w:sz w:val="28"/>
        </w:rPr>
        <w:t>309.94</w:t>
      </w:r>
      <w:r>
        <w:rPr>
          <w:rFonts w:ascii="宋体" w:hAnsi="宋体" w:hint="eastAsia"/>
          <w:sz w:val="28"/>
        </w:rPr>
        <w:t>万元，主要是社区的公用经费、公积金等支出计入了该功能科目；社会保障就业支出</w:t>
      </w:r>
      <w:r>
        <w:rPr>
          <w:rFonts w:ascii="宋体" w:hAnsi="宋体" w:hint="eastAsia"/>
          <w:sz w:val="28"/>
        </w:rPr>
        <w:t>194.65</w:t>
      </w:r>
      <w:r>
        <w:rPr>
          <w:rFonts w:ascii="宋体" w:hAnsi="宋体" w:hint="eastAsia"/>
          <w:sz w:val="28"/>
        </w:rPr>
        <w:t>万元，比年初增加</w:t>
      </w:r>
      <w:r>
        <w:rPr>
          <w:rFonts w:ascii="宋体" w:hAnsi="宋体" w:hint="eastAsia"/>
          <w:sz w:val="28"/>
        </w:rPr>
        <w:t>76.54</w:t>
      </w:r>
      <w:r>
        <w:rPr>
          <w:rFonts w:ascii="宋体" w:hAnsi="宋体" w:hint="eastAsia"/>
          <w:sz w:val="28"/>
        </w:rPr>
        <w:t>万元，主要是机关事业养老保险支出增加；医疗卫生与计划生育支出</w:t>
      </w:r>
      <w:r>
        <w:rPr>
          <w:rFonts w:ascii="宋体" w:hAnsi="宋体" w:hint="eastAsia"/>
          <w:sz w:val="28"/>
        </w:rPr>
        <w:t>192.73</w:t>
      </w:r>
      <w:r>
        <w:rPr>
          <w:rFonts w:ascii="宋体" w:hAnsi="宋体" w:hint="eastAsia"/>
          <w:sz w:val="28"/>
        </w:rPr>
        <w:t>万元，比年初增加</w:t>
      </w:r>
      <w:r>
        <w:rPr>
          <w:rFonts w:ascii="宋体" w:hAnsi="宋体" w:hint="eastAsia"/>
          <w:sz w:val="28"/>
        </w:rPr>
        <w:t>138.31</w:t>
      </w:r>
      <w:r>
        <w:rPr>
          <w:rFonts w:ascii="宋体" w:hAnsi="宋体" w:hint="eastAsia"/>
          <w:sz w:val="28"/>
        </w:rPr>
        <w:t>万元，主要是由于</w:t>
      </w:r>
      <w:r>
        <w:rPr>
          <w:rFonts w:ascii="宋体" w:hAnsi="宋体" w:hint="eastAsia"/>
          <w:sz w:val="28"/>
        </w:rPr>
        <w:t>2020</w:t>
      </w:r>
      <w:r>
        <w:rPr>
          <w:rFonts w:ascii="宋体" w:hAnsi="宋体" w:hint="eastAsia"/>
          <w:sz w:val="28"/>
        </w:rPr>
        <w:t>年新冠疫情突发，导致突发公共卫生事件应急处理资金增加；城乡社区支出</w:t>
      </w:r>
      <w:r>
        <w:rPr>
          <w:rFonts w:ascii="宋体" w:hAnsi="宋体" w:hint="eastAsia"/>
          <w:sz w:val="28"/>
        </w:rPr>
        <w:t>856.56</w:t>
      </w:r>
      <w:r>
        <w:rPr>
          <w:rFonts w:ascii="宋体" w:hAnsi="宋体" w:hint="eastAsia"/>
          <w:sz w:val="28"/>
        </w:rPr>
        <w:t>万元，比年初减少</w:t>
      </w:r>
      <w:r>
        <w:rPr>
          <w:rFonts w:ascii="宋体" w:hAnsi="宋体" w:hint="eastAsia"/>
          <w:sz w:val="28"/>
        </w:rPr>
        <w:t>239.76</w:t>
      </w:r>
      <w:r>
        <w:rPr>
          <w:rFonts w:ascii="宋体" w:hAnsi="宋体" w:hint="eastAsia"/>
          <w:sz w:val="28"/>
        </w:rPr>
        <w:t>万元，主要是社区的公用经费支出统计到了一般公共服务支出科目；社会保障支出</w:t>
      </w:r>
      <w:r>
        <w:rPr>
          <w:rFonts w:ascii="宋体" w:hAnsi="宋体" w:hint="eastAsia"/>
          <w:sz w:val="28"/>
        </w:rPr>
        <w:t>22.95</w:t>
      </w:r>
      <w:r>
        <w:rPr>
          <w:rFonts w:ascii="宋体" w:hAnsi="宋体" w:hint="eastAsia"/>
          <w:sz w:val="28"/>
        </w:rPr>
        <w:t>万元，比年初减少</w:t>
      </w:r>
      <w:r>
        <w:rPr>
          <w:rFonts w:ascii="宋体" w:hAnsi="宋体" w:hint="eastAsia"/>
          <w:sz w:val="28"/>
        </w:rPr>
        <w:t>57.82</w:t>
      </w:r>
      <w:r>
        <w:rPr>
          <w:rFonts w:ascii="宋体" w:hAnsi="宋体" w:hint="eastAsia"/>
          <w:sz w:val="28"/>
        </w:rPr>
        <w:t>万元，主</w:t>
      </w:r>
      <w:r>
        <w:rPr>
          <w:rFonts w:ascii="宋体" w:hAnsi="宋体" w:hint="eastAsia"/>
          <w:sz w:val="28"/>
        </w:rPr>
        <w:t>要是社区的住房公积金支出统计到一般公共服务支出。</w:t>
      </w:r>
    </w:p>
    <w:p w:rsidR="00AC416B" w:rsidRDefault="00382151">
      <w:pPr>
        <w:widowControl/>
        <w:spacing w:line="600" w:lineRule="exact"/>
        <w:ind w:firstLineChars="200" w:firstLine="640"/>
        <w:jc w:val="left"/>
        <w:rPr>
          <w:rFonts w:eastAsia="黑体"/>
          <w:sz w:val="32"/>
          <w:szCs w:val="32"/>
        </w:rPr>
      </w:pPr>
      <w:r>
        <w:rPr>
          <w:rFonts w:eastAsia="黑体"/>
          <w:sz w:val="32"/>
          <w:szCs w:val="32"/>
        </w:rPr>
        <w:t>八、下一步改进措施</w:t>
      </w:r>
    </w:p>
    <w:p w:rsidR="00AC416B" w:rsidRDefault="00382151">
      <w:pPr>
        <w:widowControl/>
        <w:spacing w:line="600" w:lineRule="exact"/>
        <w:ind w:firstLineChars="200" w:firstLine="560"/>
        <w:jc w:val="left"/>
        <w:rPr>
          <w:rFonts w:ascii="宋体" w:hAnsi="宋体"/>
          <w:sz w:val="28"/>
        </w:rPr>
      </w:pPr>
      <w:r>
        <w:rPr>
          <w:rFonts w:ascii="宋体" w:hAnsi="宋体" w:hint="eastAsia"/>
          <w:sz w:val="28"/>
        </w:rPr>
        <w:t>严格按照年初预算安排资金计划和使用，确保口径一致。</w:t>
      </w:r>
    </w:p>
    <w:p w:rsidR="00AC416B" w:rsidRDefault="00382151">
      <w:pPr>
        <w:widowControl/>
        <w:spacing w:line="600" w:lineRule="exact"/>
        <w:ind w:firstLine="645"/>
        <w:jc w:val="left"/>
        <w:rPr>
          <w:rFonts w:eastAsia="黑体"/>
          <w:sz w:val="32"/>
          <w:szCs w:val="32"/>
        </w:rPr>
      </w:pPr>
      <w:r>
        <w:rPr>
          <w:rFonts w:eastAsia="黑体"/>
          <w:sz w:val="32"/>
          <w:szCs w:val="32"/>
        </w:rPr>
        <w:t>九、其他需要说明的情况</w:t>
      </w:r>
    </w:p>
    <w:p w:rsidR="00AC416B" w:rsidRDefault="00382151">
      <w:pPr>
        <w:widowControl/>
        <w:spacing w:line="600" w:lineRule="exact"/>
        <w:ind w:firstLine="645"/>
        <w:jc w:val="left"/>
        <w:rPr>
          <w:rFonts w:ascii="宋体" w:hAnsi="宋体"/>
          <w:sz w:val="28"/>
        </w:rPr>
      </w:pPr>
      <w:r>
        <w:rPr>
          <w:rFonts w:ascii="宋体" w:hAnsi="宋体" w:hint="eastAsia"/>
          <w:sz w:val="28"/>
        </w:rPr>
        <w:t>无。</w:t>
      </w:r>
    </w:p>
    <w:p w:rsidR="00AC416B" w:rsidRDefault="00AC416B">
      <w:pPr>
        <w:ind w:firstLineChars="200" w:firstLine="640"/>
        <w:jc w:val="left"/>
        <w:rPr>
          <w:rFonts w:asciiTheme="minorEastAsia" w:hAnsiTheme="minorEastAsia" w:cs="黑体"/>
          <w:color w:val="000000"/>
          <w:kern w:val="0"/>
          <w:sz w:val="32"/>
          <w:szCs w:val="32"/>
        </w:rPr>
      </w:pPr>
    </w:p>
    <w:sectPr w:rsidR="00AC416B" w:rsidSect="00AC416B">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151" w:rsidRDefault="00382151" w:rsidP="00505614">
      <w:r>
        <w:separator/>
      </w:r>
    </w:p>
  </w:endnote>
  <w:endnote w:type="continuationSeparator" w:id="1">
    <w:p w:rsidR="00382151" w:rsidRDefault="00382151" w:rsidP="005056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151" w:rsidRDefault="00382151" w:rsidP="00505614">
      <w:r>
        <w:separator/>
      </w:r>
    </w:p>
  </w:footnote>
  <w:footnote w:type="continuationSeparator" w:id="1">
    <w:p w:rsidR="00382151" w:rsidRDefault="00382151" w:rsidP="00505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338C68"/>
    <w:multiLevelType w:val="singleLevel"/>
    <w:tmpl w:val="AC338C68"/>
    <w:lvl w:ilvl="0">
      <w:start w:val="12"/>
      <w:numFmt w:val="decimal"/>
      <w:suff w:val="nothing"/>
      <w:lvlText w:val="%1、"/>
      <w:lvlJc w:val="left"/>
    </w:lvl>
  </w:abstractNum>
  <w:abstractNum w:abstractNumId="1">
    <w:nsid w:val="0C054B5F"/>
    <w:multiLevelType w:val="multilevel"/>
    <w:tmpl w:val="0C054B5F"/>
    <w:lvl w:ilvl="0">
      <w:start w:val="3"/>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EF0460A"/>
    <w:multiLevelType w:val="multilevel"/>
    <w:tmpl w:val="3EF0460A"/>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2151"/>
    <w:rsid w:val="003838D5"/>
    <w:rsid w:val="003C47E6"/>
    <w:rsid w:val="003C4FC2"/>
    <w:rsid w:val="00416E61"/>
    <w:rsid w:val="0042790C"/>
    <w:rsid w:val="004506F9"/>
    <w:rsid w:val="004717A2"/>
    <w:rsid w:val="00473DF3"/>
    <w:rsid w:val="00487911"/>
    <w:rsid w:val="00491741"/>
    <w:rsid w:val="004C7EFB"/>
    <w:rsid w:val="00500E5F"/>
    <w:rsid w:val="00505614"/>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AC416B"/>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364617C"/>
    <w:rsid w:val="07A83FEE"/>
    <w:rsid w:val="0D9464B9"/>
    <w:rsid w:val="15F66D26"/>
    <w:rsid w:val="1A8C47C6"/>
    <w:rsid w:val="1B4B5988"/>
    <w:rsid w:val="1C6234D7"/>
    <w:rsid w:val="37B974E9"/>
    <w:rsid w:val="454A0EDA"/>
    <w:rsid w:val="4A5B69D9"/>
    <w:rsid w:val="61D90581"/>
    <w:rsid w:val="6726734F"/>
    <w:rsid w:val="7F184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C416B"/>
    <w:rPr>
      <w:sz w:val="18"/>
      <w:szCs w:val="18"/>
    </w:rPr>
  </w:style>
  <w:style w:type="paragraph" w:styleId="a4">
    <w:name w:val="footer"/>
    <w:basedOn w:val="a"/>
    <w:link w:val="Char0"/>
    <w:uiPriority w:val="99"/>
    <w:unhideWhenUsed/>
    <w:qFormat/>
    <w:rsid w:val="00AC416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C416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AC416B"/>
    <w:rPr>
      <w:sz w:val="18"/>
      <w:szCs w:val="18"/>
    </w:rPr>
  </w:style>
  <w:style w:type="character" w:customStyle="1" w:styleId="Char0">
    <w:name w:val="页脚 Char"/>
    <w:basedOn w:val="a0"/>
    <w:link w:val="a4"/>
    <w:uiPriority w:val="99"/>
    <w:qFormat/>
    <w:rsid w:val="00AC416B"/>
    <w:rPr>
      <w:sz w:val="18"/>
      <w:szCs w:val="18"/>
    </w:rPr>
  </w:style>
  <w:style w:type="paragraph" w:customStyle="1" w:styleId="Default">
    <w:name w:val="Default"/>
    <w:qFormat/>
    <w:rsid w:val="00AC416B"/>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AC416B"/>
    <w:pPr>
      <w:ind w:firstLineChars="200" w:firstLine="420"/>
    </w:pPr>
  </w:style>
  <w:style w:type="character" w:customStyle="1" w:styleId="Char">
    <w:name w:val="批注框文本 Char"/>
    <w:basedOn w:val="a0"/>
    <w:link w:val="a3"/>
    <w:uiPriority w:val="99"/>
    <w:semiHidden/>
    <w:qFormat/>
    <w:rsid w:val="00AC416B"/>
    <w:rPr>
      <w:sz w:val="18"/>
      <w:szCs w:val="18"/>
    </w:rPr>
  </w:style>
  <w:style w:type="paragraph" w:customStyle="1" w:styleId="1">
    <w:name w:val="列出段落1"/>
    <w:basedOn w:val="a"/>
    <w:uiPriority w:val="99"/>
    <w:qFormat/>
    <w:rsid w:val="00AC416B"/>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20</Pages>
  <Words>1368</Words>
  <Characters>7801</Characters>
  <Application>Microsoft Office Word</Application>
  <DocSecurity>0</DocSecurity>
  <Lines>65</Lines>
  <Paragraphs>18</Paragraphs>
  <ScaleCrop>false</ScaleCrop>
  <Company>Microsoft</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66</cp:revision>
  <cp:lastPrinted>2021-09-15T04:17:00Z</cp:lastPrinted>
  <dcterms:created xsi:type="dcterms:W3CDTF">2020-07-02T02:32:00Z</dcterms:created>
  <dcterms:modified xsi:type="dcterms:W3CDTF">2021-09-26T02:11:00Z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50100AFC0489401C9102E7E2585D3512</vt:lpwstr>
  </property>
</Properties>
</file>