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lang w:eastAsia="zh-CN"/>
        </w:rPr>
        <w:t>坨院街道办事处</w:t>
      </w: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坨院街道办事处</w:t>
      </w:r>
      <w:r>
        <w:rPr>
          <w:rFonts w:hint="eastAsia"/>
          <w:b/>
          <w:sz w:val="28"/>
          <w:szCs w:val="28"/>
        </w:rPr>
        <w:t>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lang w:eastAsia="zh-CN"/>
        </w:rPr>
        <w:t>坨院街道办事处单位</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640" w:firstLineChars="200"/>
        <w:jc w:val="left"/>
        <w:rPr>
          <w:rFonts w:ascii="仿宋_GB2312" w:eastAsia="仿宋_GB2312" w:hAnsiTheme="minorEastAsia"/>
          <w:sz w:val="28"/>
          <w:szCs w:val="32"/>
        </w:rPr>
      </w:pPr>
      <w:r>
        <w:rPr>
          <w:rFonts w:hint="eastAsia" w:asciiTheme="minorEastAsia" w:hAnsiTheme="minorEastAsia"/>
          <w:bCs/>
          <w:kern w:val="0"/>
          <w:sz w:val="32"/>
          <w:szCs w:val="32"/>
        </w:rPr>
        <w:t>坨院街道办事处在区委、区政府的正确领导下，负责承办政府各职能部门在本辖区开展的各项行政事业性事务、办事处社会经济发展工作、负责落实党中央国务院一系列惠农惠民政策等各项事务；同时，负责并积极做好与办事处群众利益相关的社会保障、劳务输出、社会稳定、计划生育、优抚救济、社区自治及其他公益事业性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ind w:firstLine="640" w:firstLineChars="200"/>
        <w:jc w:val="left"/>
        <w:rPr>
          <w:rFonts w:hint="eastAsia" w:asciiTheme="minorEastAsia" w:hAnsiTheme="minorEastAsia"/>
          <w:bCs/>
          <w:kern w:val="0"/>
          <w:sz w:val="32"/>
          <w:szCs w:val="32"/>
        </w:rPr>
      </w:pPr>
      <w:r>
        <w:rPr>
          <w:rFonts w:hint="eastAsia" w:asciiTheme="minorEastAsia" w:hAnsiTheme="minorEastAsia"/>
          <w:bCs/>
          <w:kern w:val="0"/>
          <w:sz w:val="32"/>
          <w:szCs w:val="32"/>
        </w:rPr>
        <w:t>（一）内设机构设置。鹤城区坨院街道办事处是全额拨款的行政单位。下设办事处机关、财政所、计生办、社区四个机构（办事处包括“</w:t>
      </w:r>
      <w:r>
        <w:rPr>
          <w:rFonts w:hint="eastAsia" w:asciiTheme="minorEastAsia" w:hAnsiTheme="minorEastAsia"/>
          <w:bCs/>
          <w:kern w:val="0"/>
          <w:sz w:val="32"/>
          <w:szCs w:val="32"/>
          <w:lang w:eastAsia="zh-CN"/>
        </w:rPr>
        <w:t>六</w:t>
      </w:r>
      <w:r>
        <w:rPr>
          <w:rFonts w:hint="eastAsia" w:asciiTheme="minorEastAsia" w:hAnsiTheme="minorEastAsia"/>
          <w:bCs/>
          <w:kern w:val="0"/>
          <w:sz w:val="32"/>
          <w:szCs w:val="32"/>
        </w:rPr>
        <w:t>办一站三中心”，即党</w:t>
      </w:r>
      <w:r>
        <w:rPr>
          <w:rFonts w:hint="eastAsia" w:asciiTheme="minorEastAsia" w:hAnsiTheme="minorEastAsia"/>
          <w:bCs/>
          <w:kern w:val="0"/>
          <w:sz w:val="32"/>
          <w:szCs w:val="32"/>
          <w:lang w:eastAsia="zh-CN"/>
        </w:rPr>
        <w:t>政</w:t>
      </w:r>
      <w:r>
        <w:rPr>
          <w:rFonts w:hint="eastAsia" w:asciiTheme="minorEastAsia" w:hAnsiTheme="minorEastAsia"/>
          <w:bCs/>
          <w:kern w:val="0"/>
          <w:sz w:val="32"/>
          <w:szCs w:val="32"/>
        </w:rPr>
        <w:t>办公室、</w:t>
      </w:r>
      <w:r>
        <w:rPr>
          <w:rFonts w:hint="eastAsia" w:asciiTheme="minorEastAsia" w:hAnsiTheme="minorEastAsia"/>
          <w:bCs/>
          <w:kern w:val="0"/>
          <w:sz w:val="32"/>
          <w:szCs w:val="32"/>
          <w:lang w:eastAsia="zh-CN"/>
        </w:rPr>
        <w:t>党建</w:t>
      </w:r>
      <w:r>
        <w:rPr>
          <w:rFonts w:hint="eastAsia" w:asciiTheme="minorEastAsia" w:hAnsiTheme="minorEastAsia"/>
          <w:bCs/>
          <w:kern w:val="0"/>
          <w:sz w:val="32"/>
          <w:szCs w:val="32"/>
        </w:rPr>
        <w:t>办公室、</w:t>
      </w:r>
      <w:r>
        <w:rPr>
          <w:rFonts w:hint="eastAsia" w:asciiTheme="minorEastAsia" w:hAnsiTheme="minorEastAsia"/>
          <w:bCs/>
          <w:kern w:val="0"/>
          <w:sz w:val="32"/>
          <w:szCs w:val="32"/>
          <w:lang w:eastAsia="zh-CN"/>
        </w:rPr>
        <w:t>经济发展</w:t>
      </w:r>
      <w:r>
        <w:rPr>
          <w:rFonts w:hint="eastAsia" w:asciiTheme="minorEastAsia" w:hAnsiTheme="minorEastAsia"/>
          <w:bCs/>
          <w:kern w:val="0"/>
          <w:sz w:val="32"/>
          <w:szCs w:val="32"/>
        </w:rPr>
        <w:t>办公室、</w:t>
      </w:r>
      <w:r>
        <w:rPr>
          <w:rFonts w:hint="eastAsia" w:asciiTheme="minorEastAsia" w:hAnsiTheme="minorEastAsia"/>
          <w:bCs/>
          <w:kern w:val="0"/>
          <w:sz w:val="32"/>
          <w:szCs w:val="32"/>
          <w:lang w:eastAsia="zh-CN"/>
        </w:rPr>
        <w:t>社会事业办公室、自然资源和生态环境办公室、社会治安和应急管理办公室、退役军人服务</w:t>
      </w:r>
      <w:r>
        <w:rPr>
          <w:rFonts w:hint="eastAsia" w:asciiTheme="minorEastAsia" w:hAnsiTheme="minorEastAsia"/>
          <w:bCs/>
          <w:kern w:val="0"/>
          <w:sz w:val="32"/>
          <w:szCs w:val="32"/>
        </w:rPr>
        <w:t>站、社会事业</w:t>
      </w:r>
      <w:r>
        <w:rPr>
          <w:rFonts w:hint="eastAsia" w:asciiTheme="minorEastAsia" w:hAnsiTheme="minorEastAsia"/>
          <w:bCs/>
          <w:kern w:val="0"/>
          <w:sz w:val="32"/>
          <w:szCs w:val="32"/>
          <w:lang w:eastAsia="zh-CN"/>
        </w:rPr>
        <w:t>综合</w:t>
      </w:r>
      <w:r>
        <w:rPr>
          <w:rFonts w:hint="eastAsia" w:asciiTheme="minorEastAsia" w:hAnsiTheme="minorEastAsia"/>
          <w:bCs/>
          <w:kern w:val="0"/>
          <w:sz w:val="32"/>
          <w:szCs w:val="32"/>
        </w:rPr>
        <w:t>服务中心、</w:t>
      </w:r>
      <w:r>
        <w:rPr>
          <w:rFonts w:hint="eastAsia" w:asciiTheme="minorEastAsia" w:hAnsiTheme="minorEastAsia"/>
          <w:bCs/>
          <w:kern w:val="0"/>
          <w:sz w:val="32"/>
          <w:szCs w:val="32"/>
          <w:lang w:eastAsia="zh-CN"/>
        </w:rPr>
        <w:t>农业综合</w:t>
      </w:r>
      <w:r>
        <w:rPr>
          <w:rFonts w:hint="eastAsia" w:asciiTheme="minorEastAsia" w:hAnsiTheme="minorEastAsia"/>
          <w:bCs/>
          <w:kern w:val="0"/>
          <w:sz w:val="32"/>
          <w:szCs w:val="32"/>
        </w:rPr>
        <w:t>服务中心和</w:t>
      </w:r>
      <w:r>
        <w:rPr>
          <w:rFonts w:hint="eastAsia" w:asciiTheme="minorEastAsia" w:hAnsiTheme="minorEastAsia"/>
          <w:bCs/>
          <w:kern w:val="0"/>
          <w:sz w:val="32"/>
          <w:szCs w:val="32"/>
          <w:lang w:eastAsia="zh-CN"/>
        </w:rPr>
        <w:t>党务政务</w:t>
      </w:r>
      <w:r>
        <w:rPr>
          <w:rFonts w:hint="eastAsia" w:asciiTheme="minorEastAsia" w:hAnsiTheme="minorEastAsia"/>
          <w:bCs/>
          <w:kern w:val="0"/>
          <w:sz w:val="32"/>
          <w:szCs w:val="32"/>
        </w:rPr>
        <w:t>服务中心）。</w:t>
      </w:r>
    </w:p>
    <w:p>
      <w:pPr>
        <w:ind w:firstLine="640" w:firstLineChars="200"/>
        <w:jc w:val="left"/>
        <w:rPr>
          <w:rFonts w:hint="eastAsia" w:asciiTheme="minorEastAsia" w:hAnsiTheme="minorEastAsia"/>
          <w:bCs/>
          <w:kern w:val="0"/>
          <w:sz w:val="32"/>
          <w:szCs w:val="32"/>
        </w:rPr>
      </w:pPr>
      <w:r>
        <w:rPr>
          <w:rFonts w:hint="eastAsia" w:asciiTheme="minorEastAsia" w:hAnsiTheme="minorEastAsia"/>
          <w:bCs/>
          <w:kern w:val="0"/>
          <w:sz w:val="32"/>
          <w:szCs w:val="32"/>
        </w:rPr>
        <w:t>（二）决算单位构成。</w:t>
      </w:r>
      <w:r>
        <w:rPr>
          <w:rFonts w:hint="eastAsia" w:asciiTheme="minorEastAsia" w:hAnsiTheme="minorEastAsia"/>
          <w:bCs/>
          <w:kern w:val="0"/>
          <w:sz w:val="32"/>
          <w:szCs w:val="32"/>
          <w:lang w:eastAsia="zh-CN"/>
        </w:rPr>
        <w:t>坨院街道办事处</w:t>
      </w:r>
      <w:r>
        <w:rPr>
          <w:rFonts w:hint="eastAsia" w:asciiTheme="minorEastAsia" w:hAnsiTheme="minorEastAsia"/>
          <w:bCs/>
          <w:kern w:val="0"/>
          <w:sz w:val="32"/>
          <w:szCs w:val="32"/>
          <w:lang w:val="en-US" w:eastAsia="zh-CN"/>
        </w:rPr>
        <w:t>2020</w:t>
      </w:r>
      <w:r>
        <w:rPr>
          <w:rFonts w:hint="eastAsia" w:asciiTheme="minorEastAsia" w:hAnsiTheme="minorEastAsia"/>
          <w:bCs/>
          <w:kern w:val="0"/>
          <w:sz w:val="32"/>
          <w:szCs w:val="32"/>
        </w:rPr>
        <w:t>年部门决算汇总公开单位构成包括：</w:t>
      </w:r>
      <w:r>
        <w:rPr>
          <w:rFonts w:hint="eastAsia" w:asciiTheme="minorEastAsia" w:hAnsiTheme="minorEastAsia"/>
          <w:bCs/>
          <w:kern w:val="0"/>
          <w:sz w:val="32"/>
          <w:szCs w:val="32"/>
          <w:lang w:eastAsia="zh-CN"/>
        </w:rPr>
        <w:t>坨院街道办事处</w:t>
      </w:r>
      <w:r>
        <w:rPr>
          <w:rFonts w:hint="eastAsia" w:asciiTheme="minorEastAsia" w:hAnsiTheme="minorEastAsia"/>
          <w:bCs/>
          <w:kern w:val="0"/>
          <w:sz w:val="32"/>
          <w:szCs w:val="32"/>
        </w:rPr>
        <w:t>本级以及</w:t>
      </w:r>
      <w:r>
        <w:rPr>
          <w:rFonts w:hint="eastAsia" w:asciiTheme="minorEastAsia" w:hAnsiTheme="minorEastAsia"/>
          <w:bCs/>
          <w:kern w:val="0"/>
          <w:sz w:val="32"/>
          <w:szCs w:val="32"/>
          <w:lang w:eastAsia="zh-CN"/>
        </w:rPr>
        <w:t>财政所、计生、林业、社区。</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2020年度收入</w:t>
      </w:r>
      <w:r>
        <w:rPr>
          <w:rFonts w:hint="eastAsia" w:asciiTheme="minorEastAsia" w:hAnsiTheme="minorEastAsia" w:eastAsiaTheme="minorEastAsia"/>
          <w:sz w:val="32"/>
          <w:szCs w:val="32"/>
          <w:lang w:eastAsia="zh-CN"/>
        </w:rPr>
        <w:t>合</w:t>
      </w:r>
      <w:r>
        <w:rPr>
          <w:rFonts w:hint="eastAsia" w:asciiTheme="minorEastAsia" w:hAnsiTheme="minorEastAsia" w:eastAsiaTheme="minorEastAsia"/>
          <w:sz w:val="32"/>
          <w:szCs w:val="32"/>
        </w:rPr>
        <w:t>计2432</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4</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18.02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0.75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疫情专项收入增加。</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2020年度支出</w:t>
      </w:r>
      <w:r>
        <w:rPr>
          <w:rFonts w:hint="eastAsia" w:asciiTheme="minorEastAsia" w:hAnsiTheme="minorEastAsia" w:eastAsiaTheme="minorEastAsia"/>
          <w:sz w:val="32"/>
          <w:szCs w:val="32"/>
          <w:lang w:eastAsia="zh-CN"/>
        </w:rPr>
        <w:t>合</w:t>
      </w:r>
      <w:r>
        <w:rPr>
          <w:rFonts w:hint="eastAsia" w:asciiTheme="minorEastAsia" w:hAnsiTheme="minorEastAsia" w:eastAsiaTheme="minorEastAsia"/>
          <w:sz w:val="32"/>
          <w:szCs w:val="32"/>
        </w:rPr>
        <w:t>计2432</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4</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114.69</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4.5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根据</w:t>
      </w:r>
      <w:r>
        <w:rPr>
          <w:rFonts w:hint="eastAsia" w:asciiTheme="minorEastAsia" w:hAnsiTheme="minorEastAsia" w:eastAsiaTheme="minorEastAsia"/>
          <w:sz w:val="32"/>
          <w:szCs w:val="32"/>
        </w:rPr>
        <w:t>《中央八项规定》及《党政机关厉行节约反对浪费条例》的</w:t>
      </w:r>
      <w:r>
        <w:rPr>
          <w:rFonts w:hint="eastAsia" w:asciiTheme="minorEastAsia" w:hAnsiTheme="minorEastAsia" w:eastAsiaTheme="minorEastAsia"/>
          <w:sz w:val="32"/>
          <w:szCs w:val="32"/>
          <w:lang w:eastAsia="zh-CN"/>
        </w:rPr>
        <w:t>精神厉行节约，保重点、压一般，过“紧日子”。</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本年收入合计2432</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4</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万元，其中：财政拨款收入2296</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9</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94.43</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%；其他收入135</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52万元，占</w:t>
      </w:r>
      <w:r>
        <w:rPr>
          <w:rFonts w:hint="eastAsia" w:asciiTheme="minorEastAsia" w:hAnsiTheme="minorEastAsia" w:eastAsiaTheme="minorEastAsia"/>
          <w:sz w:val="32"/>
          <w:szCs w:val="32"/>
          <w:lang w:val="en-US" w:eastAsia="zh-CN"/>
        </w:rPr>
        <w:t>5.57</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本年支出合计2432</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4</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万元，其中：基本支出2019</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59万元，占</w:t>
      </w:r>
      <w:r>
        <w:rPr>
          <w:rFonts w:hint="eastAsia" w:asciiTheme="minorEastAsia" w:hAnsiTheme="minorEastAsia" w:eastAsiaTheme="minorEastAsia"/>
          <w:sz w:val="32"/>
          <w:szCs w:val="32"/>
          <w:lang w:val="en-US" w:eastAsia="zh-CN"/>
        </w:rPr>
        <w:t>83.03</w:t>
      </w:r>
      <w:r>
        <w:rPr>
          <w:rFonts w:hint="eastAsia" w:asciiTheme="minorEastAsia" w:hAnsiTheme="minorEastAsia" w:eastAsiaTheme="minorEastAsia"/>
          <w:sz w:val="32"/>
          <w:szCs w:val="32"/>
        </w:rPr>
        <w:t>%；项目支出412</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8</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16.97</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2020年度财政拨款收入总计2296</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9</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60.93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2.72</w:t>
      </w:r>
      <w:r>
        <w:rPr>
          <w:rFonts w:hint="eastAsia" w:asciiTheme="minorEastAsia" w:hAnsiTheme="minorEastAsia" w:eastAsiaTheme="minorEastAsia"/>
          <w:sz w:val="32"/>
          <w:szCs w:val="32"/>
        </w:rPr>
        <w:t>%，主要是</w:t>
      </w:r>
      <w:r>
        <w:rPr>
          <w:rFonts w:hint="eastAsia" w:asciiTheme="minorEastAsia" w:hAnsiTheme="minorEastAsia" w:eastAsiaTheme="minorEastAsia"/>
          <w:sz w:val="32"/>
          <w:szCs w:val="32"/>
          <w:lang w:eastAsia="zh-CN"/>
        </w:rPr>
        <w:t>因为疫情专项收入增加</w:t>
      </w:r>
      <w:r>
        <w:rPr>
          <w:rFonts w:hint="eastAsia" w:asciiTheme="minorEastAsia" w:hAnsiTheme="minorEastAsia" w:eastAsiaTheme="minorEastAsia"/>
          <w:sz w:val="32"/>
          <w:szCs w:val="32"/>
          <w:lang w:val="en-US" w:eastAsia="zh-CN"/>
        </w:rPr>
        <w:t>。</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w:t>
      </w:r>
      <w:r>
        <w:rPr>
          <w:rFonts w:hint="eastAsia" w:asciiTheme="minorEastAsia" w:hAnsiTheme="minorEastAsia" w:eastAsiaTheme="minorEastAsia"/>
          <w:sz w:val="32"/>
          <w:szCs w:val="32"/>
          <w:shd w:val="clear" w:color="auto" w:fill="auto"/>
        </w:rPr>
        <w:t>财政拨款支出总计</w:t>
      </w:r>
      <w:r>
        <w:rPr>
          <w:rFonts w:hint="eastAsia" w:asciiTheme="minorEastAsia" w:hAnsiTheme="minorEastAsia" w:eastAsiaTheme="minorEastAsia"/>
          <w:sz w:val="32"/>
          <w:szCs w:val="32"/>
          <w:shd w:val="clear" w:color="auto" w:fill="auto"/>
          <w:lang w:val="en-US" w:eastAsia="zh-CN"/>
        </w:rPr>
        <w:t>2296.91</w:t>
      </w:r>
      <w:r>
        <w:rPr>
          <w:rFonts w:hint="eastAsia" w:asciiTheme="minorEastAsia" w:hAnsiTheme="minorEastAsia" w:eastAsiaTheme="minorEastAsia"/>
          <w:sz w:val="32"/>
          <w:szCs w:val="32"/>
          <w:shd w:val="clear" w:color="auto" w:fill="auto"/>
        </w:rPr>
        <w:t>万元</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71.78</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3.03</w:t>
      </w:r>
      <w:r>
        <w:rPr>
          <w:rFonts w:hint="eastAsia" w:asciiTheme="minorEastAsia" w:hAnsiTheme="minorEastAsia" w:eastAsiaTheme="minorEastAsia"/>
          <w:sz w:val="32"/>
          <w:szCs w:val="32"/>
        </w:rPr>
        <w:t>%，主要是因为贯彻落实中央艰苦奋斗、勤俭节约指示精神，厉行节约</w:t>
      </w:r>
      <w:r>
        <w:rPr>
          <w:rFonts w:hint="eastAsia" w:asciiTheme="minorEastAsia" w:hAnsiTheme="minorEastAsia" w:eastAsiaTheme="minorEastAsia"/>
          <w:sz w:val="32"/>
          <w:szCs w:val="32"/>
          <w:lang w:eastAsia="zh-CN"/>
        </w:rPr>
        <w:t>。</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640" w:firstLineChars="200"/>
        <w:rPr>
          <w:rFonts w:asciiTheme="minorEastAsia" w:hAnsiTheme="minorEastAsia" w:eastAsiaTheme="minorEastAsia"/>
          <w:sz w:val="32"/>
          <w:szCs w:val="32"/>
          <w:shd w:val="clear" w:color="FFFFFF" w:fill="D9D9D9"/>
        </w:rPr>
      </w:pPr>
      <w:r>
        <w:rPr>
          <w:rFonts w:hint="eastAsia" w:asciiTheme="minorEastAsia" w:hAnsiTheme="minorEastAsia" w:eastAsiaTheme="minorEastAsia"/>
          <w:sz w:val="32"/>
          <w:szCs w:val="32"/>
        </w:rPr>
        <w:t>2020年度财政拨款支</w:t>
      </w:r>
      <w:r>
        <w:rPr>
          <w:rFonts w:hint="eastAsia" w:asciiTheme="minorEastAsia" w:hAnsiTheme="minorEastAsia" w:eastAsiaTheme="minorEastAsia"/>
          <w:sz w:val="32"/>
          <w:szCs w:val="32"/>
          <w:shd w:val="clear" w:color="auto" w:fill="auto"/>
        </w:rPr>
        <w:t>出</w:t>
      </w:r>
      <w:r>
        <w:rPr>
          <w:rFonts w:hint="eastAsia" w:asciiTheme="minorEastAsia" w:hAnsiTheme="minorEastAsia" w:eastAsiaTheme="minorEastAsia"/>
          <w:sz w:val="32"/>
          <w:szCs w:val="32"/>
          <w:shd w:val="clear" w:color="auto" w:fill="auto"/>
          <w:lang w:val="en-US" w:eastAsia="zh-CN"/>
        </w:rPr>
        <w:t>2296.91</w:t>
      </w:r>
      <w:r>
        <w:rPr>
          <w:rFonts w:hint="eastAsia" w:asciiTheme="minorEastAsia" w:hAnsiTheme="minorEastAsia" w:eastAsiaTheme="minorEastAsia"/>
          <w:sz w:val="32"/>
          <w:szCs w:val="32"/>
          <w:shd w:val="clear" w:color="auto" w:fill="auto"/>
        </w:rPr>
        <w:t>万元，占本年支出合计的</w:t>
      </w:r>
      <w:r>
        <w:rPr>
          <w:rFonts w:hint="eastAsia" w:asciiTheme="minorEastAsia" w:hAnsiTheme="minorEastAsia" w:eastAsiaTheme="minorEastAsia"/>
          <w:sz w:val="32"/>
          <w:szCs w:val="32"/>
          <w:shd w:val="clear" w:color="auto" w:fill="auto"/>
          <w:lang w:val="en-US" w:eastAsia="zh-CN"/>
        </w:rPr>
        <w:t>94.43</w:t>
      </w:r>
      <w:r>
        <w:rPr>
          <w:rFonts w:hint="eastAsia" w:asciiTheme="minorEastAsia" w:hAnsiTheme="minorEastAsia" w:eastAsiaTheme="minorEastAsia"/>
          <w:sz w:val="32"/>
          <w:szCs w:val="32"/>
          <w:shd w:val="clear" w:color="auto" w:fill="auto"/>
        </w:rPr>
        <w:t>%</w:t>
      </w:r>
      <w:r>
        <w:rPr>
          <w:rFonts w:hint="eastAsia" w:asciiTheme="minorEastAsia" w:hAnsiTheme="minorEastAsia" w:eastAsiaTheme="minorEastAsia"/>
          <w:sz w:val="32"/>
          <w:szCs w:val="32"/>
        </w:rPr>
        <w:t>，与上年相比，财政拨款支出减少</w:t>
      </w:r>
      <w:r>
        <w:rPr>
          <w:rFonts w:hint="eastAsia" w:asciiTheme="minorEastAsia" w:hAnsiTheme="minorEastAsia" w:eastAsiaTheme="minorEastAsia"/>
          <w:sz w:val="32"/>
          <w:szCs w:val="32"/>
          <w:lang w:val="en-US" w:eastAsia="zh-CN"/>
        </w:rPr>
        <w:t>71.78</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3.03</w:t>
      </w:r>
      <w:r>
        <w:rPr>
          <w:rFonts w:hint="eastAsia" w:asciiTheme="minorEastAsia" w:hAnsiTheme="minorEastAsia" w:eastAsiaTheme="minorEastAsia"/>
          <w:sz w:val="32"/>
          <w:szCs w:val="32"/>
        </w:rPr>
        <w:t>%，主要是</w:t>
      </w:r>
      <w:r>
        <w:rPr>
          <w:rFonts w:hint="eastAsia" w:asciiTheme="minorEastAsia" w:hAnsiTheme="minorEastAsia" w:eastAsiaTheme="minorEastAsia"/>
          <w:sz w:val="32"/>
          <w:szCs w:val="32"/>
          <w:shd w:val="clear" w:color="auto" w:fill="auto"/>
          <w:lang w:eastAsia="zh-CN"/>
        </w:rPr>
        <w:t>因为</w:t>
      </w:r>
      <w:r>
        <w:rPr>
          <w:rFonts w:hint="eastAsia" w:asciiTheme="minorEastAsia" w:hAnsiTheme="minorEastAsia" w:eastAsiaTheme="minorEastAsia"/>
          <w:sz w:val="32"/>
          <w:szCs w:val="32"/>
        </w:rPr>
        <w:t>贯彻落实中央艰苦奋斗、勤俭节约指示精神，厉行节约</w:t>
      </w:r>
      <w:r>
        <w:rPr>
          <w:rFonts w:hint="eastAsia" w:asciiTheme="minorEastAsia" w:hAnsiTheme="minorEastAsia" w:eastAsiaTheme="minorEastAsia"/>
          <w:sz w:val="32"/>
          <w:szCs w:val="32"/>
          <w:lang w:eastAsia="zh-CN"/>
        </w:rPr>
        <w:t>。</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2296.91</w:t>
      </w:r>
      <w:r>
        <w:rPr>
          <w:rFonts w:hint="eastAsia" w:asciiTheme="minorEastAsia" w:hAnsiTheme="minorEastAsia" w:eastAsiaTheme="minorEastAsia"/>
          <w:sz w:val="32"/>
          <w:szCs w:val="32"/>
        </w:rPr>
        <w:t>万元，主要用于以下方面：一般公共服务（类）支出</w:t>
      </w:r>
      <w:r>
        <w:rPr>
          <w:rFonts w:hint="eastAsia" w:asciiTheme="minorEastAsia" w:hAnsiTheme="minorEastAsia" w:eastAsiaTheme="minorEastAsia"/>
          <w:sz w:val="32"/>
          <w:szCs w:val="32"/>
          <w:lang w:val="en-US" w:eastAsia="zh-CN"/>
        </w:rPr>
        <w:t>1060.41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46.17</w:t>
      </w:r>
      <w:r>
        <w:rPr>
          <w:rFonts w:hint="eastAsia" w:asciiTheme="minorEastAsia" w:hAnsiTheme="minorEastAsia" w:eastAsiaTheme="minorEastAsia"/>
          <w:sz w:val="32"/>
          <w:szCs w:val="32"/>
        </w:rPr>
        <w:t>%；国防支出</w:t>
      </w:r>
      <w:r>
        <w:rPr>
          <w:rFonts w:hint="eastAsia" w:asciiTheme="minorEastAsia" w:hAnsiTheme="minorEastAsia" w:eastAsiaTheme="minorEastAsia"/>
          <w:sz w:val="32"/>
          <w:szCs w:val="32"/>
          <w:lang w:val="en-US" w:eastAsia="zh-CN"/>
        </w:rPr>
        <w:t>0.8万元，占0.03%；</w:t>
      </w:r>
      <w:r>
        <w:rPr>
          <w:rFonts w:hint="eastAsia" w:asciiTheme="minorEastAsia" w:hAnsiTheme="minorEastAsia" w:eastAsiaTheme="minorEastAsia"/>
          <w:sz w:val="32"/>
          <w:szCs w:val="32"/>
        </w:rPr>
        <w:t>文化旅游体育与传媒支出</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0.04</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社会保障和就业支出</w:t>
      </w:r>
      <w:r>
        <w:rPr>
          <w:rFonts w:hint="eastAsia" w:asciiTheme="minorEastAsia" w:hAnsiTheme="minorEastAsia" w:eastAsiaTheme="minorEastAsia"/>
          <w:sz w:val="32"/>
          <w:szCs w:val="32"/>
          <w:lang w:val="en-US" w:eastAsia="zh-CN"/>
        </w:rPr>
        <w:t>302.82万元，占13.18%；卫生健康支出154.74万元，占6.74%；节能环保支出217.48万元，占9.47%；城乡社区支出427.53万元，占18.61%；农林水支出119.83万元，占5.22%；交通运输支出12.30万元，占0.54%。</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2020年度财政拨款支出年初预算数为2150</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0</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万元，支出决算数为2296</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9</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106.83</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1、一般公共服务（类）政府办公厅（室）及相关机构事务（款）行政运行（项）。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年初预算为639</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6</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426.89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66.74</w:t>
      </w:r>
      <w:r>
        <w:rPr>
          <w:rFonts w:hint="eastAsia" w:asciiTheme="minorEastAsia" w:hAnsiTheme="minorEastAsia" w:eastAsiaTheme="minorEastAsia"/>
          <w:sz w:val="32"/>
          <w:szCs w:val="32"/>
        </w:rPr>
        <w:t>%，决算数小于年初预算数的主要原因是：厉行节约</w:t>
      </w:r>
      <w:r>
        <w:rPr>
          <w:rFonts w:hint="eastAsia" w:asciiTheme="minorEastAsia" w:hAnsiTheme="minorEastAsia" w:eastAsiaTheme="minorEastAsia"/>
          <w:sz w:val="32"/>
          <w:szCs w:val="32"/>
          <w:lang w:eastAsia="zh-CN"/>
        </w:rPr>
        <w:t>，压缩开支。</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2、一般公共服务（类）政府办公厅（室）及相关机构事务（款）一般行政管理事务（项）。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11.70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11.70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、一般公共服务（类）政府办公厅（室）及相关机构事务（款）机关服务（项）。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137.06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137.06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、一般公共服务（类）政府办公厅（室）及相关机构事务（款）事业运行（项）。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628.86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436.75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69.45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决算数小于年初预算数的主要原因是：厉行节约</w:t>
      </w:r>
      <w:r>
        <w:rPr>
          <w:rFonts w:hint="eastAsia" w:asciiTheme="minorEastAsia" w:hAnsiTheme="minorEastAsia" w:eastAsiaTheme="minorEastAsia"/>
          <w:sz w:val="32"/>
          <w:szCs w:val="32"/>
          <w:lang w:eastAsia="zh-CN"/>
        </w:rPr>
        <w:t>，压缩开支。</w:t>
      </w:r>
    </w:p>
    <w:p>
      <w:pPr>
        <w:pStyle w:val="9"/>
        <w:ind w:firstLine="800" w:firstLineChars="250"/>
        <w:rPr>
          <w:rFonts w:asciiTheme="minorEastAsia" w:hAnsiTheme="minorEastAsia" w:eastAsiaTheme="minorEastAsia"/>
          <w:sz w:val="32"/>
          <w:szCs w:val="32"/>
          <w:shd w:val="clear" w:color="FFFFFF" w:fill="D9D9D9"/>
        </w:rPr>
      </w:pP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shd w:val="clear" w:color="auto" w:fill="auto"/>
        </w:rPr>
        <w:t>一般公共服务（类）统计信息事务（款）专项普查活动（项）。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shd w:val="clear" w:color="auto" w:fill="auto"/>
        </w:rPr>
        <w:t>年初预算为</w:t>
      </w:r>
      <w:r>
        <w:rPr>
          <w:rFonts w:hint="eastAsia" w:asciiTheme="minorEastAsia" w:hAnsiTheme="minorEastAsia" w:eastAsiaTheme="minorEastAsia"/>
          <w:sz w:val="32"/>
          <w:szCs w:val="32"/>
          <w:shd w:val="clear" w:color="auto" w:fill="auto"/>
          <w:lang w:val="en-US" w:eastAsia="zh-CN"/>
        </w:rPr>
        <w:t>5</w:t>
      </w:r>
      <w:r>
        <w:rPr>
          <w:rFonts w:hint="eastAsia" w:asciiTheme="minorEastAsia" w:hAnsiTheme="minorEastAsia" w:eastAsiaTheme="minorEastAsia"/>
          <w:sz w:val="32"/>
          <w:szCs w:val="32"/>
          <w:shd w:val="clear" w:color="auto" w:fill="auto"/>
        </w:rPr>
        <w:t>万元，支出决算为</w:t>
      </w:r>
      <w:r>
        <w:rPr>
          <w:rFonts w:hint="eastAsia" w:asciiTheme="minorEastAsia" w:hAnsiTheme="minorEastAsia" w:eastAsiaTheme="minorEastAsia"/>
          <w:sz w:val="32"/>
          <w:szCs w:val="32"/>
          <w:shd w:val="clear" w:color="auto" w:fill="auto"/>
          <w:lang w:val="en-US" w:eastAsia="zh-CN"/>
        </w:rPr>
        <w:t>9.5</w:t>
      </w:r>
      <w:r>
        <w:rPr>
          <w:rFonts w:hint="eastAsia" w:asciiTheme="minorEastAsia" w:hAnsiTheme="minorEastAsia" w:eastAsiaTheme="minorEastAsia"/>
          <w:sz w:val="32"/>
          <w:szCs w:val="32"/>
          <w:shd w:val="clear" w:color="auto" w:fill="auto"/>
        </w:rPr>
        <w:t>万元，完成年</w:t>
      </w:r>
      <w:r>
        <w:rPr>
          <w:rFonts w:hint="eastAsia" w:asciiTheme="minorEastAsia" w:hAnsiTheme="minorEastAsia" w:eastAsiaTheme="minorEastAsia"/>
          <w:sz w:val="32"/>
          <w:szCs w:val="32"/>
        </w:rPr>
        <w:t>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、一般公共服务（类）财政事务（款）行政运行（项）。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33.17</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25.48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76.82</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，决算数小于年初预算数的主要原因是：</w:t>
      </w:r>
      <w:r>
        <w:rPr>
          <w:rFonts w:hint="eastAsia" w:asciiTheme="minorEastAsia" w:hAnsiTheme="minorEastAsia" w:eastAsiaTheme="minorEastAsia"/>
          <w:sz w:val="32"/>
          <w:szCs w:val="32"/>
        </w:rPr>
        <w:t>厉行节约</w:t>
      </w:r>
      <w:r>
        <w:rPr>
          <w:rFonts w:hint="eastAsia" w:asciiTheme="minorEastAsia" w:hAnsiTheme="minorEastAsia" w:eastAsiaTheme="minorEastAsia"/>
          <w:sz w:val="32"/>
          <w:szCs w:val="32"/>
          <w:lang w:eastAsia="zh-CN"/>
        </w:rPr>
        <w:t>，财政所压缩开支。</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、一般公共服务（类）</w:t>
      </w:r>
      <w:r>
        <w:rPr>
          <w:rFonts w:hint="eastAsia" w:asciiTheme="minorEastAsia" w:hAnsiTheme="minorEastAsia" w:eastAsiaTheme="minorEastAsia"/>
          <w:sz w:val="32"/>
          <w:szCs w:val="32"/>
          <w:lang w:eastAsia="zh-CN"/>
        </w:rPr>
        <w:t>财政事务</w:t>
      </w:r>
      <w:r>
        <w:rPr>
          <w:rFonts w:hint="eastAsia" w:asciiTheme="minorEastAsia" w:hAnsiTheme="minorEastAsia" w:eastAsiaTheme="minorEastAsia"/>
          <w:sz w:val="32"/>
          <w:szCs w:val="32"/>
        </w:rPr>
        <w:t>（款）机关服务（项）。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、一般公共服务（类）</w:t>
      </w:r>
      <w:r>
        <w:rPr>
          <w:rFonts w:hint="eastAsia" w:asciiTheme="minorEastAsia" w:hAnsiTheme="minorEastAsia" w:eastAsiaTheme="minorEastAsia"/>
          <w:sz w:val="32"/>
          <w:szCs w:val="32"/>
          <w:lang w:eastAsia="zh-CN"/>
        </w:rPr>
        <w:t>财政事务</w:t>
      </w:r>
      <w:r>
        <w:rPr>
          <w:rFonts w:hint="eastAsia" w:asciiTheme="minorEastAsia" w:hAnsiTheme="minorEastAsia" w:eastAsiaTheme="minorEastAsia"/>
          <w:sz w:val="32"/>
          <w:szCs w:val="32"/>
        </w:rPr>
        <w:t>（款）信息化建设（项）。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7.89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98.63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，决算数小于年初预算数的主要原因是</w:t>
      </w:r>
      <w:r>
        <w:rPr>
          <w:rFonts w:hint="eastAsia" w:asciiTheme="minorEastAsia" w:hAnsiTheme="minorEastAsia" w:eastAsiaTheme="minorEastAsia"/>
          <w:sz w:val="32"/>
          <w:szCs w:val="32"/>
          <w:shd w:val="clear" w:color="auto" w:fill="auto"/>
          <w:lang w:eastAsia="zh-CN"/>
        </w:rPr>
        <w:t>：</w:t>
      </w:r>
      <w:r>
        <w:rPr>
          <w:rFonts w:hint="eastAsia" w:asciiTheme="minorEastAsia" w:hAnsiTheme="minorEastAsia" w:eastAsiaTheme="minorEastAsia"/>
          <w:sz w:val="32"/>
          <w:szCs w:val="32"/>
          <w:shd w:val="clear" w:color="auto" w:fill="auto"/>
        </w:rPr>
        <w:t>厉行节约</w:t>
      </w:r>
      <w:r>
        <w:rPr>
          <w:rFonts w:hint="eastAsia" w:asciiTheme="minorEastAsia" w:hAnsiTheme="minorEastAsia" w:eastAsiaTheme="minorEastAsia"/>
          <w:sz w:val="32"/>
          <w:szCs w:val="32"/>
          <w:shd w:val="clear" w:color="auto" w:fill="auto"/>
          <w:lang w:eastAsia="zh-CN"/>
        </w:rPr>
        <w:t>，压缩开支。</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9</w:t>
      </w:r>
      <w:r>
        <w:rPr>
          <w:rFonts w:hint="eastAsia" w:asciiTheme="minorEastAsia" w:hAnsiTheme="minorEastAsia" w:eastAsiaTheme="minorEastAsia"/>
          <w:sz w:val="32"/>
          <w:szCs w:val="32"/>
        </w:rPr>
        <w:t>、一般公共服务（类）商贸事务（款）行政运行（项）。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0.72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0.72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、一般公共服务（类）其他一般公共服务支出（款）国家赔偿费用支出（项）。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0.42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0.42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11</w:t>
      </w:r>
      <w:r>
        <w:rPr>
          <w:rFonts w:hint="eastAsia" w:asciiTheme="minorEastAsia" w:hAnsiTheme="minorEastAsia" w:eastAsiaTheme="minorEastAsia"/>
          <w:sz w:val="32"/>
          <w:szCs w:val="32"/>
        </w:rPr>
        <w:t>、一般公共服务（类）其他一般公共服务支出（款）其他一般公共服务支出（项）。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12</w:t>
      </w:r>
      <w:r>
        <w:rPr>
          <w:rFonts w:hint="eastAsia" w:asciiTheme="minorEastAsia" w:hAnsiTheme="minorEastAsia" w:eastAsiaTheme="minorEastAsia"/>
          <w:sz w:val="32"/>
          <w:szCs w:val="32"/>
        </w:rPr>
        <w:t>、国防支出（类）其他国防支出（款）其他国防支出（项）。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13</w:t>
      </w:r>
      <w:r>
        <w:rPr>
          <w:rFonts w:hint="eastAsia" w:asciiTheme="minorEastAsia" w:hAnsiTheme="minorEastAsia" w:eastAsiaTheme="minorEastAsia"/>
          <w:sz w:val="32"/>
          <w:szCs w:val="32"/>
        </w:rPr>
        <w:t>、文化旅游体育与传媒支出（类）文化和旅游（款）其他文化和旅游支出（项）。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14</w:t>
      </w:r>
      <w:r>
        <w:rPr>
          <w:rFonts w:hint="eastAsia" w:asciiTheme="minorEastAsia" w:hAnsiTheme="minorEastAsia" w:eastAsiaTheme="minorEastAsia"/>
          <w:sz w:val="32"/>
          <w:szCs w:val="32"/>
        </w:rPr>
        <w:t>、社会保障和就业支出（类）行政事业单位养老支出（款）行政单位离退休（项）。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9.22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9.22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15</w:t>
      </w:r>
      <w:r>
        <w:rPr>
          <w:rFonts w:hint="eastAsia" w:asciiTheme="minorEastAsia" w:hAnsiTheme="minorEastAsia" w:eastAsiaTheme="minorEastAsia"/>
          <w:sz w:val="32"/>
          <w:szCs w:val="32"/>
        </w:rPr>
        <w:t>、社会保障和就业支出（类）行政事业单位养老支出（款）机关事业单位基本养老保险缴费支出（项）。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117.55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118.5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100.81</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，决算数大于年初预算数的主要原因是：补缴退休人员以前年度社保。</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16</w:t>
      </w:r>
      <w:r>
        <w:rPr>
          <w:rFonts w:hint="eastAsia" w:asciiTheme="minorEastAsia" w:hAnsiTheme="minorEastAsia" w:eastAsiaTheme="minorEastAsia"/>
          <w:sz w:val="32"/>
          <w:szCs w:val="32"/>
        </w:rPr>
        <w:t>、社会保障和就业支出（类）</w:t>
      </w:r>
      <w:r>
        <w:rPr>
          <w:rFonts w:hint="eastAsia" w:asciiTheme="minorEastAsia" w:hAnsiTheme="minorEastAsia" w:eastAsiaTheme="minorEastAsia"/>
          <w:sz w:val="32"/>
          <w:szCs w:val="32"/>
          <w:lang w:eastAsia="zh-CN"/>
        </w:rPr>
        <w:t>就业补助</w:t>
      </w:r>
      <w:r>
        <w:rPr>
          <w:rFonts w:hint="eastAsia" w:asciiTheme="minorEastAsia" w:hAnsiTheme="minorEastAsia" w:eastAsiaTheme="minorEastAsia"/>
          <w:sz w:val="32"/>
          <w:szCs w:val="32"/>
        </w:rPr>
        <w:t>（款）其他就业补助支出（项）。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15.02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15.02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17</w:t>
      </w:r>
      <w:r>
        <w:rPr>
          <w:rFonts w:hint="eastAsia" w:asciiTheme="minorEastAsia" w:hAnsiTheme="minorEastAsia" w:eastAsiaTheme="minorEastAsia"/>
          <w:sz w:val="32"/>
          <w:szCs w:val="32"/>
        </w:rPr>
        <w:t>、社会保障和就业支出（类）抚恤（款）在乡复员、退伍军人生活补助（项）。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2.7</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18</w:t>
      </w:r>
      <w:r>
        <w:rPr>
          <w:rFonts w:hint="eastAsia" w:asciiTheme="minorEastAsia" w:hAnsiTheme="minorEastAsia" w:eastAsiaTheme="minorEastAsia"/>
          <w:sz w:val="32"/>
          <w:szCs w:val="32"/>
        </w:rPr>
        <w:t>、社会保障和就业支出（类）最低生活保障（款）城市最低生活保障金支出（项）。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153.78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153.78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19</w:t>
      </w:r>
      <w:r>
        <w:rPr>
          <w:rFonts w:hint="eastAsia" w:asciiTheme="minorEastAsia" w:hAnsiTheme="minorEastAsia" w:eastAsiaTheme="minorEastAsia"/>
          <w:sz w:val="32"/>
          <w:szCs w:val="32"/>
        </w:rPr>
        <w:t>、社会保障和就业支出（类）其他社会保障和就业支出（款）其他社会保障和就业支出（项）。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20</w:t>
      </w:r>
      <w:r>
        <w:rPr>
          <w:rFonts w:hint="eastAsia" w:asciiTheme="minorEastAsia" w:hAnsiTheme="minorEastAsia" w:eastAsiaTheme="minorEastAsia"/>
          <w:sz w:val="32"/>
          <w:szCs w:val="32"/>
        </w:rPr>
        <w:t>、卫生健康</w:t>
      </w:r>
      <w:r>
        <w:rPr>
          <w:rFonts w:hint="eastAsia" w:asciiTheme="minorEastAsia" w:hAnsiTheme="minorEastAsia" w:eastAsiaTheme="minorEastAsia"/>
          <w:sz w:val="32"/>
          <w:szCs w:val="32"/>
          <w:shd w:val="clear" w:color="auto" w:fill="auto"/>
        </w:rPr>
        <w:t>支出（类）公共卫生（款）突发公共卫</w:t>
      </w:r>
      <w:r>
        <w:rPr>
          <w:rFonts w:hint="eastAsia" w:asciiTheme="minorEastAsia" w:hAnsiTheme="minorEastAsia" w:eastAsiaTheme="minorEastAsia"/>
          <w:sz w:val="32"/>
          <w:szCs w:val="32"/>
        </w:rPr>
        <w:t>生事件应急处理（项）。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94.42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，决算数大于年初预算数的主要原因是：年初未做预算，后因新冠疫情上级下拨防疫专款。</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21</w:t>
      </w:r>
      <w:r>
        <w:rPr>
          <w:rFonts w:hint="eastAsia" w:asciiTheme="minorEastAsia" w:hAnsiTheme="minorEastAsia" w:eastAsiaTheme="minorEastAsia"/>
          <w:sz w:val="32"/>
          <w:szCs w:val="32"/>
        </w:rPr>
        <w:t>、卫生健康支出（类）</w:t>
      </w:r>
      <w:r>
        <w:rPr>
          <w:rFonts w:hint="eastAsia" w:asciiTheme="minorEastAsia" w:hAnsiTheme="minorEastAsia" w:eastAsiaTheme="minorEastAsia"/>
          <w:sz w:val="32"/>
          <w:szCs w:val="32"/>
          <w:lang w:eastAsia="zh-CN"/>
        </w:rPr>
        <w:t>计划生育事务</w:t>
      </w:r>
      <w:r>
        <w:rPr>
          <w:rFonts w:hint="eastAsia" w:asciiTheme="minorEastAsia" w:hAnsiTheme="minorEastAsia" w:eastAsiaTheme="minorEastAsia"/>
          <w:sz w:val="32"/>
          <w:szCs w:val="32"/>
        </w:rPr>
        <w:t>（款）其他计划生育事务支出（项）。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1.68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1.68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22</w:t>
      </w:r>
      <w:r>
        <w:rPr>
          <w:rFonts w:hint="eastAsia" w:asciiTheme="minorEastAsia" w:hAnsiTheme="minorEastAsia" w:eastAsiaTheme="minorEastAsia"/>
          <w:sz w:val="32"/>
          <w:szCs w:val="32"/>
        </w:rPr>
        <w:t>、卫生健康支出（类）行政事业单位医疗（款）行政单位医疗（项）。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19.39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17.79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91.75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，决算数小于年初预算数的主要原因是：厉行节约。</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23</w:t>
      </w:r>
      <w:r>
        <w:rPr>
          <w:rFonts w:hint="eastAsia" w:asciiTheme="minorEastAsia" w:hAnsiTheme="minorEastAsia" w:eastAsiaTheme="minorEastAsia"/>
          <w:sz w:val="32"/>
          <w:szCs w:val="32"/>
        </w:rPr>
        <w:t>、卫生健康支出（类）行政事业单位医疗（款）事业单位医疗（项）。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39.39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40.85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103.71</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，决算数大于年初预算数的主要原因是：新冠疫情导致经费增多。</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24</w:t>
      </w:r>
      <w:r>
        <w:rPr>
          <w:rFonts w:hint="eastAsia" w:asciiTheme="minorEastAsia" w:hAnsiTheme="minorEastAsia" w:eastAsiaTheme="minorEastAsia"/>
          <w:sz w:val="32"/>
          <w:szCs w:val="32"/>
        </w:rPr>
        <w:t>、节能环保支出（类）污染防治（款）水体（项）。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7.51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7.51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25</w:t>
      </w:r>
      <w:r>
        <w:rPr>
          <w:rFonts w:hint="eastAsia" w:asciiTheme="minorEastAsia" w:hAnsiTheme="minorEastAsia" w:eastAsiaTheme="minorEastAsia"/>
          <w:sz w:val="32"/>
          <w:szCs w:val="32"/>
        </w:rPr>
        <w:t>、节能环保支出（类）污染防治（款）其他污染防治支出（项）。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208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208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26</w:t>
      </w:r>
      <w:r>
        <w:rPr>
          <w:rFonts w:hint="eastAsia" w:asciiTheme="minorEastAsia" w:hAnsiTheme="minorEastAsia" w:eastAsiaTheme="minorEastAsia"/>
          <w:sz w:val="32"/>
          <w:szCs w:val="32"/>
        </w:rPr>
        <w:t>、节能环保支出（类）自然生态保护（款）农村环境保护（项）。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1.97</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1.97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27</w:t>
      </w:r>
      <w:r>
        <w:rPr>
          <w:rFonts w:hint="eastAsia" w:asciiTheme="minorEastAsia" w:hAnsiTheme="minorEastAsia" w:eastAsiaTheme="minorEastAsia"/>
          <w:sz w:val="32"/>
          <w:szCs w:val="32"/>
        </w:rPr>
        <w:t>、城乡社区支出（类）城乡社区管理事务（款）行政运行（项）。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269.31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416.93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154.81</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，决算数大于年初预算数的主要原因是：因新冠疫情，社区防疫支出增加。</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28</w:t>
      </w:r>
      <w:r>
        <w:rPr>
          <w:rFonts w:hint="eastAsia" w:asciiTheme="minorEastAsia" w:hAnsiTheme="minorEastAsia" w:eastAsiaTheme="minorEastAsia"/>
          <w:sz w:val="32"/>
          <w:szCs w:val="32"/>
        </w:rPr>
        <w:t>、城乡社区支出（类）城乡社区管理事务（款）其他城乡社区管理事务支出（项）。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2.45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10.6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432.65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，决算数大于年初预算数的主要原因是：因新冠疫情，社区防疫支出增加。</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29</w:t>
      </w:r>
      <w:r>
        <w:rPr>
          <w:rFonts w:hint="eastAsia" w:asciiTheme="minorEastAsia" w:hAnsiTheme="minorEastAsia" w:eastAsiaTheme="minorEastAsia"/>
          <w:sz w:val="32"/>
          <w:szCs w:val="32"/>
        </w:rPr>
        <w:t>、农林水支出（类）农业农村（款）农业生产发展（项）。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4.15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4.15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30</w:t>
      </w:r>
      <w:r>
        <w:rPr>
          <w:rFonts w:hint="eastAsia" w:asciiTheme="minorEastAsia" w:hAnsiTheme="minorEastAsia" w:eastAsiaTheme="minorEastAsia"/>
          <w:sz w:val="32"/>
          <w:szCs w:val="32"/>
        </w:rPr>
        <w:t>、农林水支出（类）林业和草原（款）事业机构（项）。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70.67</w:t>
      </w:r>
      <w:r>
        <w:rPr>
          <w:rFonts w:hint="eastAsia" w:asciiTheme="minorEastAsia" w:hAnsiTheme="minorEastAsia" w:eastAsiaTheme="minorEastAsia"/>
          <w:sz w:val="32"/>
          <w:szCs w:val="32"/>
        </w:rPr>
        <w:t>万</w:t>
      </w:r>
      <w:r>
        <w:rPr>
          <w:rFonts w:hint="eastAsia" w:asciiTheme="minorEastAsia" w:hAnsiTheme="minorEastAsia" w:eastAsiaTheme="minorEastAsia"/>
          <w:sz w:val="32"/>
          <w:szCs w:val="32"/>
          <w:lang w:val="en-US" w:eastAsia="zh-CN"/>
        </w:rPr>
        <w:t>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53.33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75.46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，决算数小于年初预算数的主要原因是：</w:t>
      </w:r>
      <w:r>
        <w:rPr>
          <w:rFonts w:hint="eastAsia" w:asciiTheme="minorEastAsia" w:hAnsiTheme="minorEastAsia" w:eastAsiaTheme="minorEastAsia"/>
          <w:sz w:val="32"/>
          <w:szCs w:val="32"/>
          <w:shd w:val="clear" w:color="auto" w:fill="auto"/>
        </w:rPr>
        <w:t>厉行节约</w:t>
      </w:r>
      <w:r>
        <w:rPr>
          <w:rFonts w:hint="eastAsia" w:asciiTheme="minorEastAsia" w:hAnsiTheme="minorEastAsia" w:eastAsiaTheme="minorEastAsia"/>
          <w:sz w:val="32"/>
          <w:szCs w:val="32"/>
          <w:shd w:val="clear" w:color="auto" w:fill="auto"/>
          <w:lang w:eastAsia="zh-CN"/>
        </w:rPr>
        <w:t>，压缩开支</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31</w:t>
      </w:r>
      <w:r>
        <w:rPr>
          <w:rFonts w:hint="eastAsia" w:asciiTheme="minorEastAsia" w:hAnsiTheme="minorEastAsia" w:eastAsiaTheme="minorEastAsia"/>
          <w:sz w:val="32"/>
          <w:szCs w:val="32"/>
        </w:rPr>
        <w:t>、农林水支出（类）扶贫（款）其他扶贫支出（项）。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62.35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62.35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32</w:t>
      </w:r>
      <w:r>
        <w:rPr>
          <w:rFonts w:hint="eastAsia" w:asciiTheme="minorEastAsia" w:hAnsiTheme="minorEastAsia" w:eastAsiaTheme="minorEastAsia"/>
          <w:sz w:val="32"/>
          <w:szCs w:val="32"/>
        </w:rPr>
        <w:t>、交通运输支出（类）公路水路运输（款）公路养护（项）。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6.81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6.81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33</w:t>
      </w:r>
      <w:r>
        <w:rPr>
          <w:rFonts w:hint="eastAsia" w:asciiTheme="minorEastAsia" w:hAnsiTheme="minorEastAsia" w:eastAsiaTheme="minorEastAsia"/>
          <w:sz w:val="32"/>
          <w:szCs w:val="32"/>
        </w:rPr>
        <w:t>、交通运输支出（类）公路水路运输（款）公路和运输安全（项）。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5.49</w:t>
      </w:r>
      <w:r>
        <w:rPr>
          <w:rFonts w:hint="eastAsia" w:asciiTheme="minorEastAsia" w:hAnsiTheme="minorEastAsia" w:eastAsiaTheme="minorEastAsia"/>
          <w:sz w:val="32"/>
          <w:szCs w:val="32"/>
        </w:rPr>
        <w:t>万</w:t>
      </w:r>
      <w:r>
        <w:rPr>
          <w:rFonts w:hint="eastAsia" w:asciiTheme="minorEastAsia" w:hAnsiTheme="minorEastAsia" w:eastAsiaTheme="minorEastAsia"/>
          <w:sz w:val="32"/>
          <w:szCs w:val="32"/>
          <w:lang w:val="en-US" w:eastAsia="zh-CN"/>
        </w:rPr>
        <w:t>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5.49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sz w:val="32"/>
          <w:szCs w:val="32"/>
          <w:lang w:val="en-US" w:eastAsia="zh-CN"/>
        </w:rPr>
        <w:t>1884.07</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1554.17</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82.49</w:t>
      </w:r>
      <w:r>
        <w:rPr>
          <w:rFonts w:hint="eastAsia" w:asciiTheme="minorEastAsia" w:hAnsiTheme="minorEastAsia" w:eastAsiaTheme="minorEastAsia"/>
          <w:sz w:val="32"/>
          <w:szCs w:val="32"/>
        </w:rPr>
        <w:t>%,主要包括基本工资、津贴补贴、奖金、伙食补助费</w:t>
      </w:r>
      <w:r>
        <w:rPr>
          <w:rFonts w:hint="eastAsia" w:asciiTheme="minorEastAsia" w:hAnsiTheme="minorEastAsia" w:eastAsiaTheme="minorEastAsia"/>
          <w:sz w:val="32"/>
          <w:szCs w:val="32"/>
          <w:lang w:eastAsia="zh-CN"/>
        </w:rPr>
        <w:t>、机关事业单位基本养老保险缴费、职工基本医疗保险缴费、其他社会保障缴费、住房公积金其他工资福利支出、退休费、生活补助、救济费、医疗费补助、奖励金、其他对个人和家庭的补助</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329.9</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17.51</w:t>
      </w:r>
      <w:r>
        <w:rPr>
          <w:rFonts w:hint="eastAsia" w:asciiTheme="minorEastAsia" w:hAnsiTheme="minorEastAsia" w:eastAsiaTheme="minorEastAsia"/>
          <w:sz w:val="32"/>
          <w:szCs w:val="32"/>
        </w:rPr>
        <w:t>%，主要包括办公费、印刷费、咨询费、手续费</w:t>
      </w:r>
      <w:r>
        <w:rPr>
          <w:rFonts w:hint="eastAsia" w:asciiTheme="minorEastAsia" w:hAnsiTheme="minorEastAsia" w:eastAsiaTheme="minorEastAsia"/>
          <w:sz w:val="32"/>
          <w:szCs w:val="32"/>
          <w:lang w:eastAsia="zh-CN"/>
        </w:rPr>
        <w:t>、水费、电费、邮电费、差旅费、维修（护）费、租赁费、劳务费、委托业务费、工会经费、公务用车运行维护费、其他商品和服务支出、办公设备购置、专用设备购置、其他资本性支出</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“三公”经费财政拨款支出预算为37</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36万元，支出决算为</w:t>
      </w:r>
      <w:r>
        <w:rPr>
          <w:rFonts w:hint="eastAsia" w:asciiTheme="minorEastAsia" w:hAnsiTheme="minorEastAsia" w:eastAsiaTheme="minorEastAsia"/>
          <w:sz w:val="32"/>
          <w:szCs w:val="32"/>
          <w:lang w:val="en-US" w:eastAsia="zh-CN"/>
        </w:rPr>
        <w:t>5.74</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15.36</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%，决算数大于（小于）预算数的主要原因是</w:t>
      </w:r>
      <w:r>
        <w:rPr>
          <w:rFonts w:hint="eastAsia" w:asciiTheme="minorEastAsia" w:hAnsiTheme="minorEastAsia" w:eastAsiaTheme="minorEastAsia"/>
          <w:sz w:val="32"/>
          <w:szCs w:val="32"/>
          <w:lang w:eastAsia="zh-CN"/>
        </w:rPr>
        <w:t>无因公出国（境）人员支出</w:t>
      </w:r>
      <w:r>
        <w:rPr>
          <w:rFonts w:hint="eastAsia" w:asciiTheme="minorEastAsia" w:hAnsiTheme="minorEastAsia" w:eastAsiaTheme="minorEastAsia"/>
          <w:sz w:val="32"/>
          <w:szCs w:val="32"/>
        </w:rPr>
        <w:t>，与上年相比</w:t>
      </w:r>
      <w:r>
        <w:rPr>
          <w:rFonts w:hint="eastAsia" w:asciiTheme="minorEastAsia" w:hAnsiTheme="minorEastAsia" w:eastAsiaTheme="minorEastAsia"/>
          <w:sz w:val="32"/>
          <w:szCs w:val="32"/>
          <w:lang w:eastAsia="zh-CN"/>
        </w:rPr>
        <w:t>无变化</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公务接待费支出预算为28</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36万元，支出决算为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根据</w:t>
      </w:r>
      <w:r>
        <w:rPr>
          <w:rFonts w:hint="eastAsia" w:asciiTheme="minorEastAsia" w:hAnsiTheme="minorEastAsia" w:eastAsiaTheme="minorEastAsia"/>
          <w:sz w:val="32"/>
          <w:szCs w:val="32"/>
        </w:rPr>
        <w:t>《中央八项规定》及《党政机关厉行节约反对浪费条例》的</w:t>
      </w:r>
      <w:r>
        <w:rPr>
          <w:rFonts w:hint="eastAsia" w:asciiTheme="minorEastAsia" w:hAnsiTheme="minorEastAsia" w:eastAsiaTheme="minorEastAsia"/>
          <w:sz w:val="32"/>
          <w:szCs w:val="32"/>
          <w:lang w:eastAsia="zh-CN"/>
        </w:rPr>
        <w:t>精神</w:t>
      </w:r>
      <w:r>
        <w:rPr>
          <w:rFonts w:hint="eastAsia" w:asciiTheme="minorEastAsia" w:hAnsiTheme="minorEastAsia" w:eastAsiaTheme="minorEastAsia"/>
          <w:sz w:val="32"/>
          <w:szCs w:val="32"/>
          <w:lang w:val="en-US" w:eastAsia="zh-CN"/>
        </w:rPr>
        <w:t>2020年</w:t>
      </w:r>
      <w:r>
        <w:rPr>
          <w:rFonts w:hint="eastAsia" w:asciiTheme="minorEastAsia" w:hAnsiTheme="minorEastAsia" w:eastAsiaTheme="minorEastAsia"/>
          <w:sz w:val="32"/>
          <w:szCs w:val="32"/>
          <w:lang w:eastAsia="zh-CN"/>
        </w:rPr>
        <w:t>无公务接待</w:t>
      </w:r>
      <w:r>
        <w:rPr>
          <w:rFonts w:hint="eastAsia" w:asciiTheme="minorEastAsia" w:hAnsiTheme="minorEastAsia" w:eastAsiaTheme="minorEastAsia"/>
          <w:sz w:val="32"/>
          <w:szCs w:val="32"/>
        </w:rPr>
        <w:t>，与上年相比</w:t>
      </w:r>
      <w:r>
        <w:rPr>
          <w:rFonts w:hint="eastAsia" w:asciiTheme="minorEastAsia" w:hAnsiTheme="minorEastAsia" w:eastAsiaTheme="minorEastAsia"/>
          <w:sz w:val="32"/>
          <w:szCs w:val="32"/>
          <w:lang w:eastAsia="zh-CN"/>
        </w:rPr>
        <w:t>无变化</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5.74</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63.78</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公车改革后公务用车运行费减少</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2.33</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28.87</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公车改革后公务用车运行费减少</w:t>
      </w:r>
      <w:r>
        <w:rPr>
          <w:rFonts w:hint="eastAsia" w:asciiTheme="minorEastAsia" w:hAnsiTheme="minorEastAsia" w:eastAsiaTheme="minorEastAsia"/>
          <w:sz w:val="32"/>
          <w:szCs w:val="32"/>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5.74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w:t>
      </w:r>
    </w:p>
    <w:p>
      <w:pPr>
        <w:pStyle w:val="9"/>
        <w:ind w:firstLine="640" w:firstLineChars="200"/>
        <w:rPr>
          <w:rFonts w:hint="eastAsia" w:asciiTheme="minorEastAsia" w:hAnsiTheme="minorEastAsia" w:eastAsiaTheme="minorEastAsia"/>
          <w:b/>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p>
    <w:p>
      <w:pPr>
        <w:ind w:firstLine="640" w:firstLineChars="20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5.74</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sz w:val="32"/>
          <w:szCs w:val="32"/>
          <w:lang w:eastAsia="zh-CN"/>
        </w:rPr>
        <w:t>；</w:t>
      </w:r>
      <w:bookmarkStart w:id="0" w:name="_GoBack"/>
      <w:bookmarkEnd w:id="0"/>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5.74</w:t>
      </w:r>
      <w:r>
        <w:rPr>
          <w:rFonts w:hint="eastAsia" w:asciiTheme="minorEastAsia" w:hAnsiTheme="minorEastAsia"/>
          <w:sz w:val="32"/>
          <w:szCs w:val="32"/>
        </w:rPr>
        <w:t>万元，主要是</w:t>
      </w:r>
      <w:r>
        <w:rPr>
          <w:rFonts w:hint="eastAsia" w:asciiTheme="minorEastAsia" w:hAnsiTheme="minorEastAsia"/>
          <w:sz w:val="32"/>
          <w:szCs w:val="32"/>
          <w:lang w:eastAsia="zh-CN"/>
        </w:rPr>
        <w:t>维修费、燃油费、保养费、保险费、保险费及其他费用</w:t>
      </w:r>
      <w:r>
        <w:rPr>
          <w:rFonts w:hint="eastAsia" w:asciiTheme="minorEastAsia" w:hAnsiTheme="minorEastAsia"/>
          <w:sz w:val="32"/>
          <w:szCs w:val="32"/>
        </w:rPr>
        <w:t>支出，截止2020年12月31日，我单位开支财政拨款的公务用车保有量为</w:t>
      </w:r>
      <w:r>
        <w:rPr>
          <w:rFonts w:hint="eastAsia" w:asciiTheme="minorEastAsia" w:hAnsiTheme="minorEastAsia"/>
          <w:sz w:val="32"/>
          <w:szCs w:val="32"/>
          <w:lang w:val="en-US" w:eastAsia="zh-CN"/>
        </w:rPr>
        <w:t>2</w:t>
      </w:r>
      <w:r>
        <w:rPr>
          <w:rFonts w:hint="eastAsia" w:asciiTheme="minorEastAsia" w:hAnsiTheme="minorEastAsia"/>
          <w:sz w:val="32"/>
          <w:szCs w:val="32"/>
        </w:rPr>
        <w:t>辆。</w:t>
      </w:r>
    </w:p>
    <w:p>
      <w:pPr>
        <w:pStyle w:val="9"/>
        <w:rPr>
          <w:rFonts w:hAnsi="黑体"/>
          <w:b/>
          <w:sz w:val="32"/>
          <w:szCs w:val="32"/>
        </w:rPr>
      </w:pPr>
      <w:r>
        <w:rPr>
          <w:rFonts w:hint="eastAsia" w:hAnsi="黑体"/>
          <w:b/>
          <w:sz w:val="32"/>
          <w:szCs w:val="32"/>
        </w:rPr>
        <w:t>八、政府性基金预算收入支出决算情况</w:t>
      </w:r>
    </w:p>
    <w:p>
      <w:pPr>
        <w:pStyle w:val="9"/>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 xml:space="preserve">     2020年度政府性基金预算财政拨款收入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 xml:space="preserve">         </w:t>
      </w:r>
    </w:p>
    <w:p>
      <w:pPr>
        <w:pStyle w:val="9"/>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 xml:space="preserve">    本单位无政府性基金收支。</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w:t>
      </w:r>
      <w:r>
        <w:rPr>
          <w:rFonts w:hint="eastAsia" w:asciiTheme="minorEastAsia" w:hAnsiTheme="minorEastAsia" w:eastAsiaTheme="minorEastAsia"/>
          <w:sz w:val="32"/>
          <w:szCs w:val="32"/>
          <w:lang w:val="en-US" w:eastAsia="zh-CN"/>
        </w:rPr>
        <w:t>329.9</w:t>
      </w:r>
      <w:r>
        <w:rPr>
          <w:rFonts w:hint="eastAsia" w:asciiTheme="minorEastAsia" w:hAnsiTheme="minorEastAsia" w:eastAsiaTheme="minorEastAsia"/>
          <w:sz w:val="32"/>
          <w:szCs w:val="32"/>
        </w:rPr>
        <w:t>万元，比上年决算数增加</w:t>
      </w:r>
      <w:r>
        <w:rPr>
          <w:rFonts w:hint="eastAsia" w:cs="黑体" w:asciiTheme="minorEastAsia" w:hAnsiTheme="minorEastAsia"/>
          <w:color w:val="000000"/>
          <w:kern w:val="0"/>
          <w:sz w:val="32"/>
          <w:szCs w:val="32"/>
          <w:lang w:val="en-US" w:eastAsia="zh-CN"/>
        </w:rPr>
        <w:t>45.66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16.06</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因新冠疫情，防疫支出增加</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十、一般性支出情况</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未开展会议</w:t>
      </w:r>
      <w:r>
        <w:rPr>
          <w:rFonts w:hint="eastAsia" w:asciiTheme="minorEastAsia" w:hAnsiTheme="minorEastAsia" w:eastAsiaTheme="minorEastAsia"/>
          <w:sz w:val="32"/>
          <w:szCs w:val="32"/>
        </w:rPr>
        <w:t>；开支培训费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未开展培训</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辆，其他用车主要是</w:t>
      </w:r>
      <w:r>
        <w:rPr>
          <w:rFonts w:hint="eastAsia" w:asciiTheme="minorEastAsia" w:hAnsiTheme="minorEastAsia" w:eastAsiaTheme="minorEastAsia"/>
          <w:sz w:val="32"/>
          <w:szCs w:val="32"/>
          <w:lang w:eastAsia="zh-CN"/>
        </w:rPr>
        <w:t>用于办事处日常下乡办公</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9"/>
        <w:rPr>
          <w:rFonts w:hAnsi="黑体"/>
          <w:b/>
          <w:sz w:val="32"/>
          <w:szCs w:val="32"/>
        </w:rPr>
      </w:pPr>
      <w:r>
        <w:rPr>
          <w:rFonts w:hint="eastAsia" w:hAnsi="黑体"/>
          <w:b/>
          <w:sz w:val="32"/>
          <w:szCs w:val="32"/>
        </w:rPr>
        <w:t>十三、关于2020年度预算绩效情况的说明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本部门预算绩效管理开展情况、绩效目标和绩效评价报告等（按照财政绩效部门要求已公开或其他有关部门要求需随同部门决算一同公开的绩效信息，</w:t>
      </w:r>
      <w:r>
        <w:rPr>
          <w:rFonts w:hint="eastAsia" w:asciiTheme="minorEastAsia" w:hAnsiTheme="minorEastAsia" w:eastAsiaTheme="minorEastAsia"/>
          <w:sz w:val="32"/>
          <w:szCs w:val="32"/>
          <w:lang w:eastAsia="zh-CN"/>
        </w:rPr>
        <w:t>详见</w:t>
      </w:r>
      <w:r>
        <w:rPr>
          <w:rFonts w:hint="eastAsia" w:asciiTheme="minorEastAsia" w:hAnsiTheme="minorEastAsia" w:eastAsiaTheme="minorEastAsia"/>
          <w:sz w:val="32"/>
          <w:szCs w:val="32"/>
        </w:rPr>
        <w:t>附件）</w:t>
      </w:r>
      <w:r>
        <w:rPr>
          <w:rFonts w:hint="eastAsia" w:asciiTheme="minorEastAsia" w:hAnsiTheme="minorEastAsia" w:eastAsiaTheme="minorEastAsia"/>
          <w:sz w:val="32"/>
          <w:szCs w:val="32"/>
          <w:lang w:eastAsia="zh-CN"/>
        </w:rPr>
        <w:t>。</w:t>
      </w:r>
    </w:p>
    <w:p>
      <w:pPr>
        <w:pStyle w:val="9"/>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 xml:space="preserve">    </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pStyle w:val="10"/>
        <w:widowControl/>
        <w:spacing w:line="600" w:lineRule="exact"/>
        <w:ind w:left="0" w:leftChars="0" w:firstLine="0" w:firstLineChars="0"/>
        <w:rPr>
          <w:rFonts w:hint="eastAsia" w:ascii="Times New Roman" w:hAnsi="Times New Roman" w:eastAsia="黑体"/>
          <w:sz w:val="32"/>
          <w:szCs w:val="32"/>
        </w:rPr>
      </w:pPr>
    </w:p>
    <w:p>
      <w:pPr>
        <w:pStyle w:val="10"/>
        <w:widowControl/>
        <w:spacing w:line="600" w:lineRule="exact"/>
        <w:ind w:left="0" w:leftChars="0" w:firstLine="640" w:firstLineChars="20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right="0" w:rightChars="0" w:firstLine="560" w:firstLineChars="200"/>
        <w:jc w:val="both"/>
        <w:textAlignment w:val="auto"/>
        <w:outlineLvl w:val="9"/>
        <w:rPr>
          <w:rFonts w:hint="eastAsia" w:ascii="仿宋" w:hAnsi="仿宋" w:eastAsia="仿宋" w:cs="仿宋"/>
          <w:sz w:val="28"/>
          <w:lang w:val="en-US" w:eastAsia="zh-CN"/>
        </w:rPr>
      </w:pPr>
      <w:r>
        <w:rPr>
          <w:rFonts w:hint="eastAsia" w:ascii="仿宋" w:hAnsi="仿宋" w:eastAsia="仿宋" w:cs="仿宋"/>
          <w:sz w:val="28"/>
          <w:lang w:val="en-US" w:eastAsia="zh-CN"/>
        </w:rPr>
        <w:t>（一）部门职责</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right="0" w:rightChars="0" w:firstLine="560" w:firstLineChars="200"/>
        <w:jc w:val="both"/>
        <w:textAlignment w:val="auto"/>
        <w:outlineLvl w:val="9"/>
        <w:rPr>
          <w:rFonts w:hint="eastAsia" w:ascii="仿宋" w:hAnsi="仿宋" w:eastAsia="仿宋" w:cs="仿宋"/>
          <w:sz w:val="28"/>
          <w:lang w:val="en-US" w:eastAsia="zh-CN"/>
        </w:rPr>
      </w:pPr>
      <w:r>
        <w:rPr>
          <w:rFonts w:hint="eastAsia" w:ascii="仿宋" w:hAnsi="仿宋" w:eastAsia="仿宋" w:cs="仿宋"/>
          <w:sz w:val="28"/>
          <w:lang w:val="en-US" w:eastAsia="zh-CN"/>
        </w:rPr>
        <w:t>坨院街道办事处在区委区政府的正确领导下，负责承办政府各职能部门在本辖区开展的各项行政事业性事务，办理社会经济发展工作，负责落实党中央国务院一系列惠民政策等各事项，负责并积极做好与办事处辖区群众利益相关的社会保障、劳务输出、社会稳定、计划生育、优抚救济，社区自治及其他公益事业性工作。</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right="0" w:rightChars="0" w:firstLine="560" w:firstLineChars="200"/>
        <w:jc w:val="both"/>
        <w:textAlignment w:val="auto"/>
        <w:outlineLvl w:val="9"/>
        <w:rPr>
          <w:rFonts w:hint="eastAsia" w:ascii="仿宋" w:hAnsi="仿宋" w:eastAsia="仿宋" w:cs="仿宋"/>
          <w:sz w:val="28"/>
          <w:lang w:val="en-US" w:eastAsia="zh-CN"/>
        </w:rPr>
      </w:pPr>
      <w:r>
        <w:rPr>
          <w:rFonts w:hint="eastAsia" w:ascii="仿宋" w:hAnsi="仿宋" w:eastAsia="仿宋" w:cs="仿宋"/>
          <w:sz w:val="28"/>
          <w:lang w:val="en-US" w:eastAsia="zh-CN"/>
        </w:rPr>
        <w:t>（二）机构设置情况</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right="0" w:rightChars="0" w:firstLine="560" w:firstLineChars="200"/>
        <w:jc w:val="both"/>
        <w:textAlignment w:val="auto"/>
        <w:outlineLvl w:val="9"/>
        <w:rPr>
          <w:rFonts w:hint="eastAsia" w:ascii="Times New Roman" w:hAnsi="Times New Roman" w:eastAsia="黑体"/>
          <w:sz w:val="32"/>
          <w:szCs w:val="32"/>
        </w:rPr>
      </w:pPr>
      <w:r>
        <w:rPr>
          <w:rFonts w:hint="eastAsia" w:ascii="仿宋" w:hAnsi="仿宋" w:eastAsia="仿宋" w:cs="仿宋"/>
          <w:sz w:val="28"/>
          <w:lang w:val="en-US" w:eastAsia="zh-CN"/>
        </w:rPr>
        <w:t>鹤城区坨院街道办事处是全额拨款的行政单位。下设办事处机关、财政所、计生办、社区四个机构（办事处包括“六办一站三中心”，即党政办公室、党建办公室、经济发展办公室、社会事业办公室、自然资源和生态环境办公室、社会治安和应急管理办公室、退役军人服务站、社会事业综合服务中心、农业综合服务中心和党务政务服务中心）。</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outlineLvl w:val="9"/>
        <w:rPr>
          <w:rFonts w:hint="eastAsia" w:ascii="仿宋" w:hAnsi="仿宋" w:eastAsia="仿宋" w:cs="仿宋"/>
          <w:color w:val="auto"/>
          <w:sz w:val="28"/>
          <w:szCs w:val="28"/>
          <w:shd w:val="clear" w:color="auto" w:fill="auto"/>
          <w:lang w:val="en-US" w:eastAsia="zh-CN"/>
        </w:rPr>
      </w:pPr>
      <w:r>
        <w:rPr>
          <w:rFonts w:hint="eastAsia" w:ascii="仿宋" w:hAnsi="仿宋" w:eastAsia="仿宋" w:cs="仿宋"/>
          <w:color w:val="auto"/>
          <w:sz w:val="28"/>
          <w:szCs w:val="28"/>
          <w:shd w:val="clear" w:color="auto" w:fill="auto"/>
          <w:lang w:val="en-US" w:eastAsia="zh-CN"/>
        </w:rPr>
        <w:t>1、一般公共预算财政拨款支出情况。</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outlineLvl w:val="9"/>
        <w:rPr>
          <w:rFonts w:hint="eastAsia" w:ascii="仿宋" w:hAnsi="仿宋" w:eastAsia="仿宋" w:cs="仿宋"/>
          <w:color w:val="auto"/>
          <w:sz w:val="28"/>
          <w:szCs w:val="28"/>
          <w:shd w:val="clear" w:color="auto" w:fill="auto"/>
          <w:lang w:val="en-US" w:eastAsia="zh-CN"/>
        </w:rPr>
      </w:pPr>
      <w:r>
        <w:rPr>
          <w:rFonts w:hint="eastAsia" w:ascii="仿宋" w:hAnsi="仿宋" w:eastAsia="仿宋" w:cs="仿宋"/>
          <w:color w:val="auto"/>
          <w:sz w:val="28"/>
          <w:szCs w:val="28"/>
          <w:shd w:val="clear" w:color="auto" w:fill="auto"/>
          <w:lang w:val="en-US" w:eastAsia="zh-CN"/>
        </w:rPr>
        <w:t>2020年一般公共预算财政拨款支出2296.91万元，其中一般公共服务支出1060.41万元，国防支出0.8万元，文化旅游体育与传媒支出1万元， 社会保障和就业支出302.82万元，卫生健康支出154.74万元，节能环保支出217.48万元，城乡社区支出427.53万元，农林水支出119.83万元，交通运输支出12.3万元。</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outlineLvl w:val="9"/>
        <w:rPr>
          <w:rFonts w:hint="eastAsia" w:ascii="仿宋" w:hAnsi="仿宋" w:eastAsia="仿宋" w:cs="仿宋"/>
          <w:color w:val="auto"/>
          <w:sz w:val="28"/>
          <w:szCs w:val="28"/>
          <w:shd w:val="clear" w:color="auto" w:fill="auto"/>
          <w:lang w:val="en-US" w:eastAsia="zh-CN"/>
        </w:rPr>
      </w:pPr>
      <w:r>
        <w:rPr>
          <w:rFonts w:hint="eastAsia" w:ascii="仿宋" w:hAnsi="仿宋" w:eastAsia="仿宋" w:cs="仿宋"/>
          <w:color w:val="auto"/>
          <w:sz w:val="28"/>
          <w:szCs w:val="28"/>
          <w:shd w:val="clear" w:color="auto" w:fill="auto"/>
          <w:lang w:val="en-US" w:eastAsia="zh-CN"/>
        </w:rPr>
        <w:t>2、“三公”经费决算情况。</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outlineLvl w:val="9"/>
        <w:rPr>
          <w:rFonts w:hint="eastAsia" w:ascii="仿宋" w:hAnsi="仿宋" w:eastAsia="仿宋" w:cs="仿宋"/>
          <w:color w:val="auto"/>
          <w:sz w:val="28"/>
          <w:szCs w:val="28"/>
          <w:shd w:val="clear" w:color="auto" w:fill="auto"/>
          <w:lang w:val="en-US" w:eastAsia="zh-CN"/>
        </w:rPr>
      </w:pPr>
      <w:r>
        <w:rPr>
          <w:rFonts w:hint="eastAsia" w:ascii="仿宋" w:hAnsi="仿宋" w:eastAsia="仿宋" w:cs="仿宋"/>
          <w:color w:val="auto"/>
          <w:sz w:val="28"/>
          <w:szCs w:val="28"/>
          <w:shd w:val="clear" w:color="auto" w:fill="auto"/>
          <w:lang w:val="en-US" w:eastAsia="zh-CN"/>
        </w:rPr>
        <w:t>2020年“三公”经费共计5.74万元，全部为公务用车购置及运行维护费。</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outlineLvl w:val="9"/>
        <w:rPr>
          <w:rFonts w:hint="eastAsia" w:ascii="仿宋" w:hAnsi="仿宋" w:eastAsia="仿宋" w:cs="仿宋"/>
          <w:color w:val="auto"/>
          <w:sz w:val="28"/>
          <w:szCs w:val="28"/>
          <w:shd w:val="clear" w:color="auto" w:fill="auto"/>
          <w:lang w:val="en-US" w:eastAsia="zh-CN"/>
        </w:rPr>
      </w:pPr>
      <w:r>
        <w:rPr>
          <w:rFonts w:hint="eastAsia" w:ascii="仿宋" w:hAnsi="仿宋" w:eastAsia="仿宋" w:cs="仿宋"/>
          <w:color w:val="auto"/>
          <w:sz w:val="28"/>
          <w:szCs w:val="28"/>
          <w:shd w:val="clear" w:color="auto" w:fill="auto"/>
          <w:lang w:val="en-US" w:eastAsia="zh-CN"/>
        </w:rPr>
        <w:t>3、机关运行经费决算情况。</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left"/>
        <w:textAlignment w:val="auto"/>
        <w:outlineLvl w:val="9"/>
        <w:rPr>
          <w:rFonts w:hint="eastAsia" w:ascii="仿宋" w:hAnsi="仿宋" w:eastAsia="仿宋" w:cs="仿宋"/>
          <w:sz w:val="32"/>
          <w:szCs w:val="32"/>
        </w:rPr>
      </w:pPr>
      <w:r>
        <w:rPr>
          <w:rFonts w:hint="eastAsia" w:ascii="仿宋" w:hAnsi="仿宋" w:eastAsia="仿宋" w:cs="仿宋"/>
          <w:color w:val="auto"/>
          <w:sz w:val="28"/>
          <w:szCs w:val="28"/>
          <w:shd w:val="clear" w:color="auto" w:fill="auto"/>
          <w:lang w:val="en-US" w:eastAsia="zh-CN"/>
        </w:rPr>
        <w:t>2020年运行经费为329.9万元，其中办公费为19.27万元，印刷费26.34万元 ，咨询费4.01万元，手续费40.29万元，水费1.21万元，电费8.47万元，邮电费1.40万元，差旅费1.37万元，维修（护）费8.10万元，租赁费16.41万元，劳务费15.91万元，委托业务费2万元，工会经费46.84万元，公务用车运行维护费5.74万元，其他商品和服务支出84.38万元，办公设备购置3.82万元，专用设备购置41万元，其他资本性支出3.34万元。</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10"/>
        <w:widowControl/>
        <w:spacing w:line="600" w:lineRule="exact"/>
        <w:ind w:left="640" w:firstLine="0" w:firstLineChars="0"/>
        <w:jc w:val="left"/>
        <w:rPr>
          <w:rFonts w:hint="eastAsia" w:ascii="仿宋" w:hAnsi="仿宋" w:eastAsia="仿宋" w:cs="仿宋"/>
          <w:color w:val="auto"/>
          <w:kern w:val="2"/>
          <w:sz w:val="28"/>
          <w:szCs w:val="28"/>
          <w:shd w:val="clear" w:color="auto" w:fill="auto"/>
          <w:lang w:val="en-US" w:eastAsia="zh-CN" w:bidi="ar-SA"/>
        </w:rPr>
      </w:pPr>
      <w:r>
        <w:rPr>
          <w:rFonts w:hint="eastAsia" w:ascii="仿宋" w:hAnsi="仿宋" w:eastAsia="仿宋" w:cs="仿宋"/>
          <w:color w:val="auto"/>
          <w:kern w:val="2"/>
          <w:sz w:val="28"/>
          <w:szCs w:val="28"/>
          <w:shd w:val="clear" w:color="auto" w:fill="auto"/>
          <w:lang w:val="en-US" w:eastAsia="zh-CN" w:bidi="ar-SA"/>
        </w:rPr>
        <w:t>2020年坨院街道办事处各村村级运转及服务群众经费55万元。</w:t>
      </w:r>
    </w:p>
    <w:p>
      <w:pPr>
        <w:pStyle w:val="10"/>
        <w:widowControl/>
        <w:spacing w:line="600" w:lineRule="exact"/>
        <w:ind w:left="640" w:firstLine="0" w:firstLineChars="0"/>
        <w:jc w:val="left"/>
        <w:rPr>
          <w:rFonts w:hint="default" w:ascii="仿宋" w:hAnsi="仿宋" w:eastAsia="仿宋" w:cs="仿宋"/>
          <w:color w:val="auto"/>
          <w:kern w:val="2"/>
          <w:sz w:val="28"/>
          <w:szCs w:val="28"/>
          <w:shd w:val="clear" w:color="auto" w:fill="auto"/>
          <w:lang w:val="en-US" w:eastAsia="zh-CN" w:bidi="ar-SA"/>
        </w:rPr>
      </w:pPr>
      <w:r>
        <w:rPr>
          <w:rFonts w:hint="eastAsia" w:ascii="仿宋" w:hAnsi="仿宋" w:eastAsia="仿宋" w:cs="仿宋"/>
          <w:color w:val="auto"/>
          <w:kern w:val="2"/>
          <w:sz w:val="28"/>
          <w:szCs w:val="28"/>
          <w:shd w:val="clear" w:color="auto" w:fill="auto"/>
          <w:lang w:val="en-US" w:eastAsia="zh-CN" w:bidi="ar-SA"/>
        </w:rPr>
        <w:t>2020年坨院街道办事处在职及离任村干工资160.86万元。</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pStyle w:val="10"/>
        <w:widowControl/>
        <w:spacing w:line="600" w:lineRule="exact"/>
        <w:ind w:left="640" w:firstLine="0" w:firstLineChars="0"/>
        <w:jc w:val="left"/>
        <w:rPr>
          <w:rFonts w:hint="eastAsia" w:ascii="仿宋" w:hAnsi="仿宋" w:eastAsia="仿宋" w:cs="仿宋"/>
          <w:color w:val="auto"/>
          <w:kern w:val="2"/>
          <w:sz w:val="28"/>
          <w:szCs w:val="28"/>
          <w:shd w:val="clear" w:color="auto" w:fill="auto"/>
          <w:lang w:val="en-US" w:eastAsia="zh-CN" w:bidi="ar-SA"/>
        </w:rPr>
      </w:pPr>
      <w:r>
        <w:rPr>
          <w:rFonts w:hint="eastAsia" w:ascii="仿宋" w:hAnsi="仿宋" w:eastAsia="仿宋" w:cs="仿宋"/>
          <w:color w:val="auto"/>
          <w:kern w:val="2"/>
          <w:sz w:val="28"/>
          <w:szCs w:val="28"/>
          <w:shd w:val="clear" w:color="auto" w:fill="auto"/>
          <w:lang w:val="en-US" w:eastAsia="zh-CN" w:bidi="ar-SA"/>
        </w:rPr>
        <w:t>我单位无政府性基金。</w:t>
      </w:r>
    </w:p>
    <w:p>
      <w:pPr>
        <w:pStyle w:val="10"/>
        <w:widowControl/>
        <w:numPr>
          <w:ilvl w:val="0"/>
          <w:numId w:val="2"/>
        </w:numPr>
        <w:spacing w:line="600" w:lineRule="exact"/>
        <w:ind w:left="640" w:firstLine="0" w:firstLineChars="0"/>
        <w:jc w:val="left"/>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0"/>
        <w:widowControl/>
        <w:spacing w:line="600" w:lineRule="exact"/>
        <w:ind w:left="640" w:firstLine="0" w:firstLineChars="0"/>
        <w:jc w:val="left"/>
        <w:rPr>
          <w:rFonts w:hint="eastAsia" w:ascii="仿宋" w:hAnsi="仿宋" w:eastAsia="仿宋" w:cs="仿宋"/>
          <w:color w:val="auto"/>
          <w:kern w:val="2"/>
          <w:sz w:val="28"/>
          <w:szCs w:val="28"/>
          <w:shd w:val="clear" w:color="auto" w:fill="auto"/>
          <w:lang w:val="en-US" w:eastAsia="zh-CN" w:bidi="ar-SA"/>
        </w:rPr>
      </w:pPr>
      <w:r>
        <w:rPr>
          <w:rFonts w:hint="eastAsia" w:ascii="仿宋" w:hAnsi="仿宋" w:eastAsia="仿宋" w:cs="仿宋"/>
          <w:color w:val="auto"/>
          <w:kern w:val="2"/>
          <w:sz w:val="28"/>
          <w:szCs w:val="28"/>
          <w:shd w:val="clear" w:color="auto" w:fill="auto"/>
          <w:lang w:val="en-US" w:eastAsia="zh-CN" w:bidi="ar-SA"/>
        </w:rPr>
        <w:t>我单位无国有资本经营。</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pPr>
        <w:pStyle w:val="10"/>
        <w:widowControl/>
        <w:spacing w:line="600" w:lineRule="exact"/>
        <w:ind w:left="640" w:firstLine="0" w:firstLineChars="0"/>
        <w:jc w:val="left"/>
        <w:rPr>
          <w:rFonts w:hint="eastAsia" w:ascii="仿宋" w:hAnsi="仿宋" w:eastAsia="仿宋" w:cs="仿宋"/>
          <w:color w:val="auto"/>
          <w:kern w:val="2"/>
          <w:sz w:val="28"/>
          <w:szCs w:val="28"/>
          <w:shd w:val="clear" w:color="auto" w:fill="auto"/>
          <w:lang w:val="en-US" w:eastAsia="zh-CN" w:bidi="ar-SA"/>
        </w:rPr>
      </w:pPr>
      <w:r>
        <w:rPr>
          <w:rFonts w:hint="eastAsia" w:ascii="仿宋" w:hAnsi="仿宋" w:eastAsia="仿宋" w:cs="仿宋"/>
          <w:color w:val="auto"/>
          <w:kern w:val="2"/>
          <w:sz w:val="28"/>
          <w:szCs w:val="28"/>
          <w:shd w:val="clear" w:color="auto" w:fill="auto"/>
          <w:lang w:val="en-US" w:eastAsia="zh-CN" w:bidi="ar-SA"/>
        </w:rPr>
        <w:t>我单位无社会保险基金。</w:t>
      </w:r>
    </w:p>
    <w:p>
      <w:pPr>
        <w:widowControl/>
        <w:spacing w:line="600" w:lineRule="exact"/>
        <w:ind w:firstLine="645"/>
        <w:jc w:val="left"/>
        <w:rPr>
          <w:rFonts w:eastAsia="黑体"/>
          <w:sz w:val="32"/>
          <w:szCs w:val="32"/>
        </w:rPr>
      </w:pPr>
      <w:r>
        <w:rPr>
          <w:rFonts w:eastAsia="黑体"/>
          <w:sz w:val="32"/>
          <w:szCs w:val="32"/>
        </w:rPr>
        <w:t>六、部门整体支出绩效情况</w:t>
      </w:r>
    </w:p>
    <w:p>
      <w:pPr>
        <w:numPr>
          <w:ilvl w:val="0"/>
          <w:numId w:val="0"/>
        </w:numPr>
        <w:ind w:firstLine="560"/>
        <w:jc w:val="left"/>
        <w:rPr>
          <w:rFonts w:hint="eastAsia" w:ascii="仿宋" w:hAnsi="仿宋" w:eastAsia="仿宋" w:cs="仿宋"/>
          <w:color w:val="auto"/>
          <w:kern w:val="2"/>
          <w:sz w:val="28"/>
          <w:szCs w:val="28"/>
          <w:shd w:val="clear" w:color="auto" w:fill="auto"/>
          <w:lang w:val="en-US" w:eastAsia="zh-CN" w:bidi="ar-SA"/>
        </w:rPr>
      </w:pPr>
      <w:r>
        <w:rPr>
          <w:rFonts w:hint="eastAsia" w:ascii="仿宋" w:hAnsi="仿宋" w:eastAsia="仿宋" w:cs="仿宋"/>
          <w:color w:val="auto"/>
          <w:kern w:val="2"/>
          <w:sz w:val="28"/>
          <w:szCs w:val="28"/>
          <w:shd w:val="clear" w:color="auto" w:fill="auto"/>
          <w:lang w:val="en-US" w:eastAsia="zh-CN" w:bidi="ar-SA"/>
        </w:rPr>
        <w:t>完善部门资金管理，从源头入手，落实责任，完善制度，合理使用，加强监管，注重宣传，确保项目资金的管理使用高效率。</w:t>
      </w:r>
    </w:p>
    <w:p>
      <w:pPr>
        <w:numPr>
          <w:ilvl w:val="0"/>
          <w:numId w:val="0"/>
        </w:numPr>
        <w:ind w:firstLine="560"/>
        <w:jc w:val="left"/>
        <w:rPr>
          <w:rFonts w:hint="eastAsia" w:ascii="仿宋" w:hAnsi="仿宋" w:eastAsia="仿宋" w:cs="仿宋"/>
          <w:color w:val="auto"/>
          <w:kern w:val="2"/>
          <w:sz w:val="28"/>
          <w:szCs w:val="28"/>
          <w:shd w:val="clear" w:color="auto" w:fill="auto"/>
          <w:lang w:val="en-US" w:eastAsia="zh-CN" w:bidi="ar-SA"/>
        </w:rPr>
      </w:pPr>
      <w:r>
        <w:rPr>
          <w:rFonts w:hint="eastAsia" w:ascii="仿宋" w:hAnsi="仿宋" w:eastAsia="仿宋" w:cs="仿宋"/>
          <w:color w:val="auto"/>
          <w:kern w:val="2"/>
          <w:sz w:val="28"/>
          <w:szCs w:val="28"/>
          <w:shd w:val="clear" w:color="auto" w:fill="auto"/>
          <w:lang w:val="en-US" w:eastAsia="zh-CN" w:bidi="ar-SA"/>
        </w:rPr>
        <w:t>一加强资金管理制度建设。结合单位实际，将各项经济活动划分到具体工作岗位，按照岗位确定任务、职责和权限，贯彻执行所制订的相关财务制度，加强制度执行的监督，使专项资金的财务管理有章可循。二是加强资金支出管理。坚持“专项核算、专人管理、专款专用”的原则，严禁挤占、挪用专项资金。</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keepNext w:val="0"/>
        <w:keepLines w:val="0"/>
        <w:widowControl/>
        <w:suppressLineNumbers w:val="0"/>
        <w:spacing w:before="42" w:beforeAutospacing="0" w:after="42" w:afterAutospacing="0" w:line="360" w:lineRule="auto"/>
        <w:ind w:left="0" w:right="0" w:firstLine="570"/>
        <w:jc w:val="left"/>
        <w:rPr>
          <w:rFonts w:hint="eastAsia" w:ascii="仿宋" w:hAnsi="仿宋" w:eastAsia="仿宋" w:cs="仿宋"/>
          <w:color w:val="auto"/>
          <w:kern w:val="0"/>
          <w:sz w:val="28"/>
          <w:szCs w:val="28"/>
          <w:u w:val="none"/>
          <w:lang w:val="en-US" w:eastAsia="zh-CN" w:bidi="ar"/>
        </w:rPr>
      </w:pPr>
      <w:r>
        <w:rPr>
          <w:rFonts w:hint="eastAsia" w:ascii="仿宋" w:hAnsi="仿宋" w:eastAsia="仿宋" w:cs="仿宋"/>
          <w:color w:val="auto"/>
          <w:sz w:val="28"/>
          <w:szCs w:val="28"/>
          <w:shd w:val="clear" w:color="auto" w:fill="auto"/>
          <w:lang w:val="en-US" w:eastAsia="zh-CN"/>
        </w:rPr>
        <w:t xml:space="preserve"> 1、预算</w:t>
      </w:r>
      <w:r>
        <w:rPr>
          <w:rFonts w:hint="eastAsia" w:ascii="仿宋" w:hAnsi="仿宋" w:eastAsia="仿宋" w:cs="仿宋"/>
          <w:color w:val="auto"/>
          <w:kern w:val="0"/>
          <w:sz w:val="28"/>
          <w:szCs w:val="28"/>
          <w:u w:val="none"/>
          <w:lang w:val="en-US" w:eastAsia="zh-CN" w:bidi="ar"/>
        </w:rPr>
        <w:t>执行存在偏差。</w:t>
      </w:r>
    </w:p>
    <w:p>
      <w:pPr>
        <w:keepNext w:val="0"/>
        <w:keepLines w:val="0"/>
        <w:widowControl/>
        <w:suppressLineNumbers w:val="0"/>
        <w:spacing w:before="42" w:beforeAutospacing="0" w:after="42" w:afterAutospacing="0" w:line="360" w:lineRule="auto"/>
        <w:ind w:left="0" w:right="0" w:firstLine="570"/>
        <w:jc w:val="left"/>
        <w:rPr>
          <w:rFonts w:hint="eastAsia" w:ascii="仿宋" w:hAnsi="仿宋" w:eastAsia="仿宋" w:cs="仿宋"/>
          <w:sz w:val="32"/>
          <w:szCs w:val="32"/>
        </w:rPr>
      </w:pPr>
      <w:r>
        <w:rPr>
          <w:rFonts w:hint="eastAsia" w:ascii="仿宋" w:hAnsi="仿宋" w:eastAsia="仿宋" w:cs="仿宋"/>
          <w:color w:val="auto"/>
          <w:kern w:val="0"/>
          <w:sz w:val="28"/>
          <w:szCs w:val="28"/>
          <w:u w:val="none"/>
          <w:lang w:val="en-US" w:eastAsia="zh-CN" w:bidi="ar"/>
        </w:rPr>
        <w:t xml:space="preserve"> 2、专项资金拨付速度须加强。</w:t>
      </w:r>
    </w:p>
    <w:p>
      <w:pPr>
        <w:widowControl/>
        <w:spacing w:line="600" w:lineRule="exact"/>
        <w:ind w:firstLine="640" w:firstLineChars="200"/>
        <w:jc w:val="left"/>
        <w:rPr>
          <w:rFonts w:eastAsia="黑体"/>
          <w:sz w:val="32"/>
          <w:szCs w:val="32"/>
        </w:rPr>
      </w:pPr>
      <w:r>
        <w:rPr>
          <w:rFonts w:eastAsia="黑体"/>
          <w:sz w:val="32"/>
          <w:szCs w:val="32"/>
        </w:rPr>
        <w:t>八、下一步改进措施</w:t>
      </w:r>
    </w:p>
    <w:p>
      <w:pPr>
        <w:keepNext w:val="0"/>
        <w:keepLines w:val="0"/>
        <w:widowControl/>
        <w:suppressLineNumbers w:val="0"/>
        <w:spacing w:before="42" w:beforeAutospacing="0" w:after="42" w:afterAutospacing="0" w:line="360" w:lineRule="auto"/>
        <w:ind w:left="0" w:right="0" w:firstLine="570"/>
        <w:jc w:val="left"/>
        <w:rPr>
          <w:rFonts w:hint="eastAsia" w:ascii="仿宋" w:hAnsi="仿宋" w:eastAsia="仿宋" w:cs="仿宋"/>
          <w:color w:val="auto"/>
          <w:kern w:val="0"/>
          <w:sz w:val="28"/>
          <w:szCs w:val="28"/>
          <w:u w:val="none"/>
          <w:lang w:val="en-US" w:eastAsia="zh-CN" w:bidi="ar"/>
        </w:rPr>
      </w:pPr>
      <w:r>
        <w:rPr>
          <w:rFonts w:hint="eastAsia" w:ascii="仿宋" w:hAnsi="仿宋" w:eastAsia="仿宋" w:cs="仿宋"/>
          <w:color w:val="auto"/>
          <w:kern w:val="0"/>
          <w:sz w:val="28"/>
          <w:szCs w:val="28"/>
          <w:u w:val="none"/>
          <w:lang w:val="en-US" w:eastAsia="zh-CN" w:bidi="ar"/>
        </w:rPr>
        <w:t>1、科学合理编制预算，严格执行预算。按照《预算法》及其实施条例的相关规定，按本部门的发展规划，结合上一年度预算执行情况和本年度预算收支变化因素，科学合理的编制本年度预算方案，避免预算支出与实际执行出现较大偏差情况。</w:t>
      </w:r>
    </w:p>
    <w:p>
      <w:pPr>
        <w:keepNext w:val="0"/>
        <w:keepLines w:val="0"/>
        <w:widowControl/>
        <w:suppressLineNumbers w:val="0"/>
        <w:spacing w:before="42" w:beforeAutospacing="0" w:after="42" w:afterAutospacing="0" w:line="360" w:lineRule="auto"/>
        <w:ind w:left="0" w:right="0" w:firstLine="570"/>
        <w:jc w:val="left"/>
        <w:rPr>
          <w:rFonts w:hint="eastAsia" w:ascii="仿宋" w:hAnsi="仿宋" w:eastAsia="仿宋" w:cs="仿宋"/>
          <w:color w:val="auto"/>
          <w:kern w:val="0"/>
          <w:sz w:val="28"/>
          <w:szCs w:val="28"/>
          <w:u w:val="none"/>
          <w:lang w:val="en-US" w:eastAsia="zh-CN" w:bidi="ar"/>
        </w:rPr>
      </w:pPr>
      <w:r>
        <w:rPr>
          <w:rFonts w:hint="eastAsia" w:ascii="仿宋" w:hAnsi="仿宋" w:eastAsia="仿宋" w:cs="仿宋"/>
          <w:color w:val="auto"/>
          <w:kern w:val="0"/>
          <w:sz w:val="28"/>
          <w:szCs w:val="28"/>
          <w:u w:val="none"/>
          <w:lang w:val="en-US" w:eastAsia="zh-CN" w:bidi="ar"/>
        </w:rPr>
        <w:t>2、加强对项目进度的监督，合理按时拨付资金。</w:t>
      </w:r>
    </w:p>
    <w:p>
      <w:pPr>
        <w:widowControl/>
        <w:spacing w:line="600" w:lineRule="exact"/>
        <w:ind w:firstLine="645"/>
        <w:jc w:val="left"/>
        <w:rPr>
          <w:rFonts w:eastAsia="黑体"/>
          <w:sz w:val="32"/>
          <w:szCs w:val="32"/>
        </w:rPr>
      </w:pPr>
      <w:r>
        <w:rPr>
          <w:rFonts w:eastAsia="黑体"/>
          <w:sz w:val="32"/>
          <w:szCs w:val="32"/>
        </w:rPr>
        <w:t>九、其他需要说明的情况</w:t>
      </w:r>
    </w:p>
    <w:p>
      <w:pPr>
        <w:keepNext w:val="0"/>
        <w:keepLines w:val="0"/>
        <w:widowControl/>
        <w:suppressLineNumbers w:val="0"/>
        <w:spacing w:before="42" w:beforeAutospacing="0" w:after="42" w:afterAutospacing="0" w:line="360" w:lineRule="auto"/>
        <w:ind w:left="0" w:right="0" w:firstLine="570"/>
        <w:jc w:val="left"/>
        <w:rPr>
          <w:rFonts w:hint="eastAsia" w:ascii="仿宋" w:hAnsi="仿宋" w:eastAsia="仿宋" w:cs="仿宋"/>
          <w:color w:val="auto"/>
          <w:kern w:val="0"/>
          <w:sz w:val="28"/>
          <w:szCs w:val="28"/>
          <w:u w:val="none"/>
          <w:lang w:val="en-US" w:eastAsia="zh-CN" w:bidi="ar"/>
        </w:rPr>
      </w:pPr>
      <w:r>
        <w:rPr>
          <w:rFonts w:hint="eastAsia" w:ascii="仿宋" w:hAnsi="仿宋" w:eastAsia="仿宋" w:cs="仿宋"/>
          <w:color w:val="auto"/>
          <w:kern w:val="0"/>
          <w:sz w:val="28"/>
          <w:szCs w:val="28"/>
          <w:u w:val="none"/>
          <w:lang w:val="en-US" w:eastAsia="zh-CN" w:bidi="ar"/>
        </w:rPr>
        <w:t>无。</w:t>
      </w:r>
    </w:p>
    <w:p>
      <w:pPr>
        <w:ind w:firstLine="640" w:firstLineChars="200"/>
        <w:jc w:val="left"/>
        <w:rPr>
          <w:rFonts w:cs="黑体" w:asciiTheme="minorEastAsia" w:hAnsiTheme="minorEastAsia"/>
          <w:color w:val="000000"/>
          <w:kern w:val="0"/>
          <w:sz w:val="32"/>
          <w:szCs w:val="32"/>
        </w:rPr>
      </w:pPr>
    </w:p>
    <w:sectPr>
      <w:pgSz w:w="11906" w:h="16838"/>
      <w:pgMar w:top="1440" w:right="1800" w:bottom="1440" w:left="180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A584C1"/>
    <w:multiLevelType w:val="singleLevel"/>
    <w:tmpl w:val="C8A584C1"/>
    <w:lvl w:ilvl="0" w:tentative="0">
      <w:start w:val="4"/>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6773B97"/>
    <w:rsid w:val="136A2006"/>
    <w:rsid w:val="14621AEC"/>
    <w:rsid w:val="15BF53E6"/>
    <w:rsid w:val="186B2C15"/>
    <w:rsid w:val="1E797310"/>
    <w:rsid w:val="244F0759"/>
    <w:rsid w:val="29A710CC"/>
    <w:rsid w:val="2A6A14F8"/>
    <w:rsid w:val="2E4572DE"/>
    <w:rsid w:val="31241BFA"/>
    <w:rsid w:val="31AE1503"/>
    <w:rsid w:val="34C723FB"/>
    <w:rsid w:val="35373612"/>
    <w:rsid w:val="35740451"/>
    <w:rsid w:val="379405EE"/>
    <w:rsid w:val="3C3A725A"/>
    <w:rsid w:val="40476FD5"/>
    <w:rsid w:val="41B82D37"/>
    <w:rsid w:val="4512076B"/>
    <w:rsid w:val="4E9D7013"/>
    <w:rsid w:val="51D91C5E"/>
    <w:rsid w:val="52582587"/>
    <w:rsid w:val="55374A60"/>
    <w:rsid w:val="56EC47B8"/>
    <w:rsid w:val="584C003C"/>
    <w:rsid w:val="58EA7504"/>
    <w:rsid w:val="591F4DA6"/>
    <w:rsid w:val="5B465E6D"/>
    <w:rsid w:val="6AE13215"/>
    <w:rsid w:val="6EAB7366"/>
    <w:rsid w:val="70637516"/>
    <w:rsid w:val="74FA0E1C"/>
    <w:rsid w:val="7C117359"/>
    <w:rsid w:val="7EE55A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535353"/>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90</TotalTime>
  <ScaleCrop>false</ScaleCrop>
  <LinksUpToDate>false</LinksUpToDate>
  <CharactersWithSpaces>4150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2021-09-16T02:50:00Z</cp:lastPrinted>
  <dcterms:modified xsi:type="dcterms:W3CDTF">2021-09-18T01:47:41Z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