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6F5" w:rsidRDefault="002846F5">
      <w:pPr>
        <w:pStyle w:val="Default"/>
        <w:jc w:val="center"/>
        <w:rPr>
          <w:sz w:val="56"/>
          <w:szCs w:val="56"/>
        </w:rPr>
      </w:pPr>
    </w:p>
    <w:p w:rsidR="002846F5" w:rsidRDefault="002846F5">
      <w:pPr>
        <w:pStyle w:val="Default"/>
        <w:jc w:val="center"/>
        <w:rPr>
          <w:sz w:val="56"/>
          <w:szCs w:val="56"/>
        </w:rPr>
      </w:pPr>
    </w:p>
    <w:p w:rsidR="002846F5" w:rsidRDefault="002846F5">
      <w:pPr>
        <w:pStyle w:val="Default"/>
        <w:jc w:val="center"/>
        <w:rPr>
          <w:sz w:val="84"/>
          <w:szCs w:val="84"/>
        </w:rPr>
      </w:pPr>
    </w:p>
    <w:p w:rsidR="002846F5" w:rsidRDefault="002846F5">
      <w:pPr>
        <w:pStyle w:val="Default"/>
        <w:jc w:val="center"/>
        <w:rPr>
          <w:sz w:val="84"/>
          <w:szCs w:val="84"/>
        </w:rPr>
      </w:pPr>
    </w:p>
    <w:p w:rsidR="002846F5" w:rsidRDefault="00FE0F6B">
      <w:pPr>
        <w:pStyle w:val="Default"/>
        <w:jc w:val="center"/>
        <w:rPr>
          <w:sz w:val="84"/>
          <w:szCs w:val="84"/>
        </w:rPr>
      </w:pPr>
      <w:r>
        <w:rPr>
          <w:rFonts w:hint="eastAsia"/>
          <w:sz w:val="84"/>
          <w:szCs w:val="84"/>
        </w:rPr>
        <w:t>20</w:t>
      </w:r>
      <w:r>
        <w:rPr>
          <w:rFonts w:hint="eastAsia"/>
          <w:sz w:val="84"/>
          <w:szCs w:val="84"/>
        </w:rPr>
        <w:t>20</w:t>
      </w:r>
      <w:r>
        <w:rPr>
          <w:rFonts w:hint="eastAsia"/>
          <w:sz w:val="84"/>
          <w:szCs w:val="84"/>
        </w:rPr>
        <w:t>年度</w:t>
      </w:r>
    </w:p>
    <w:p w:rsidR="002846F5" w:rsidRDefault="00FE0F6B">
      <w:pPr>
        <w:pStyle w:val="Default"/>
        <w:jc w:val="center"/>
        <w:rPr>
          <w:sz w:val="84"/>
          <w:szCs w:val="84"/>
        </w:rPr>
      </w:pPr>
      <w:r>
        <w:rPr>
          <w:rFonts w:hint="eastAsia"/>
          <w:sz w:val="84"/>
          <w:szCs w:val="84"/>
        </w:rPr>
        <w:t>怀化市舞水完全小学部门决算</w:t>
      </w:r>
    </w:p>
    <w:p w:rsidR="002846F5" w:rsidRDefault="002846F5">
      <w:pPr>
        <w:pStyle w:val="Default"/>
        <w:jc w:val="center"/>
        <w:rPr>
          <w:sz w:val="56"/>
          <w:szCs w:val="56"/>
        </w:rPr>
      </w:pPr>
    </w:p>
    <w:p w:rsidR="002846F5" w:rsidRDefault="002846F5">
      <w:pPr>
        <w:pStyle w:val="Default"/>
        <w:jc w:val="center"/>
        <w:rPr>
          <w:sz w:val="56"/>
          <w:szCs w:val="56"/>
        </w:rPr>
      </w:pPr>
    </w:p>
    <w:p w:rsidR="002846F5" w:rsidRDefault="002846F5">
      <w:pPr>
        <w:pStyle w:val="Default"/>
        <w:jc w:val="both"/>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2846F5">
      <w:pPr>
        <w:pStyle w:val="Default"/>
        <w:spacing w:line="540" w:lineRule="exact"/>
        <w:jc w:val="center"/>
        <w:rPr>
          <w:sz w:val="56"/>
          <w:szCs w:val="56"/>
        </w:rPr>
      </w:pPr>
    </w:p>
    <w:p w:rsidR="002846F5" w:rsidRDefault="00FE0F6B">
      <w:pPr>
        <w:pStyle w:val="Default"/>
        <w:spacing w:line="520" w:lineRule="exact"/>
        <w:jc w:val="center"/>
        <w:rPr>
          <w:sz w:val="56"/>
          <w:szCs w:val="56"/>
        </w:rPr>
      </w:pPr>
      <w:r>
        <w:rPr>
          <w:rFonts w:hint="eastAsia"/>
          <w:sz w:val="56"/>
          <w:szCs w:val="56"/>
        </w:rPr>
        <w:lastRenderedPageBreak/>
        <w:t>目录</w:t>
      </w:r>
    </w:p>
    <w:p w:rsidR="002846F5" w:rsidRDefault="00FE0F6B">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怀化市舞水完全小学</w:t>
      </w:r>
      <w:r>
        <w:rPr>
          <w:rFonts w:hint="eastAsia"/>
          <w:b/>
          <w:sz w:val="28"/>
          <w:szCs w:val="28"/>
        </w:rPr>
        <w:t>单位概况</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2846F5" w:rsidRDefault="00FE0F6B">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2846F5" w:rsidRDefault="00FE0F6B">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2846F5" w:rsidRDefault="00FE0F6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2846F5" w:rsidRDefault="00FE0F6B">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2846F5" w:rsidRDefault="00FE0F6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2846F5" w:rsidRDefault="00FE0F6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2846F5" w:rsidRDefault="00FE0F6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2846F5" w:rsidRDefault="00FE0F6B">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2846F5" w:rsidRDefault="00FE0F6B">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rPr>
          <w:sz w:val="72"/>
          <w:szCs w:val="72"/>
        </w:rPr>
      </w:pPr>
    </w:p>
    <w:p w:rsidR="002846F5" w:rsidRDefault="00FE0F6B">
      <w:pPr>
        <w:pStyle w:val="Default"/>
        <w:jc w:val="center"/>
        <w:rPr>
          <w:sz w:val="84"/>
          <w:szCs w:val="84"/>
        </w:rPr>
      </w:pPr>
      <w:r>
        <w:rPr>
          <w:rFonts w:hint="eastAsia"/>
          <w:sz w:val="84"/>
          <w:szCs w:val="84"/>
        </w:rPr>
        <w:t>第一部分</w:t>
      </w:r>
    </w:p>
    <w:p w:rsidR="002846F5" w:rsidRDefault="002846F5">
      <w:pPr>
        <w:pStyle w:val="Default"/>
        <w:jc w:val="center"/>
        <w:rPr>
          <w:sz w:val="84"/>
          <w:szCs w:val="84"/>
        </w:rPr>
      </w:pPr>
    </w:p>
    <w:p w:rsidR="002846F5" w:rsidRDefault="00FE0F6B">
      <w:pPr>
        <w:pStyle w:val="Default"/>
        <w:jc w:val="center"/>
        <w:rPr>
          <w:sz w:val="84"/>
          <w:szCs w:val="84"/>
        </w:rPr>
      </w:pPr>
      <w:r>
        <w:rPr>
          <w:rFonts w:hint="eastAsia"/>
          <w:sz w:val="84"/>
          <w:szCs w:val="84"/>
        </w:rPr>
        <w:t>怀化市舞水完全小学概况</w:t>
      </w: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pStyle w:val="a6"/>
        <w:ind w:left="720" w:firstLineChars="0" w:firstLine="0"/>
        <w:jc w:val="left"/>
        <w:rPr>
          <w:rFonts w:ascii="黑体" w:eastAsia="黑体" w:hAnsi="黑体"/>
          <w:sz w:val="32"/>
          <w:szCs w:val="32"/>
        </w:rPr>
      </w:pPr>
    </w:p>
    <w:p w:rsidR="002846F5" w:rsidRDefault="00FE0F6B">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2846F5" w:rsidRDefault="00FE0F6B">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怀化市舞水完全小学是全额拨款的事业单位。</w:t>
      </w:r>
    </w:p>
    <w:p w:rsidR="002846F5" w:rsidRDefault="00FE0F6B">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2846F5" w:rsidRDefault="00FE0F6B">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846F5" w:rsidRDefault="00FE0F6B">
      <w:pPr>
        <w:spacing w:line="600" w:lineRule="exact"/>
        <w:ind w:firstLineChars="200" w:firstLine="640"/>
        <w:rPr>
          <w:rFonts w:asciiTheme="minorEastAsia" w:hAnsiTheme="minorEastAsia" w:cs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 xml:space="preserve"> 9</w:t>
      </w:r>
      <w:r>
        <w:rPr>
          <w:rFonts w:asciiTheme="minorEastAsia" w:hAnsiTheme="minorEastAsia" w:cs="仿宋" w:hint="eastAsia"/>
          <w:sz w:val="32"/>
          <w:szCs w:val="32"/>
        </w:rPr>
        <w:t>个职能处室：</w:t>
      </w:r>
      <w:r>
        <w:rPr>
          <w:rFonts w:asciiTheme="minorEastAsia" w:hAnsiTheme="minorEastAsia" w:cstheme="minorEastAsia" w:hint="eastAsia"/>
          <w:sz w:val="32"/>
          <w:szCs w:val="32"/>
        </w:rPr>
        <w:t>校长室、教导处、教研室、总务处、办公室、工会、德育处、副校长室、财务室。</w:t>
      </w:r>
    </w:p>
    <w:p w:rsidR="002846F5" w:rsidRDefault="00FE0F6B">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（二）决算单位构成：怀化市舞水完全小学本级</w:t>
      </w:r>
      <w:r>
        <w:rPr>
          <w:rFonts w:ascii="Times New Roman" w:eastAsia="仿宋_GB2312" w:hAnsi="Times New Roman" w:cs="Times New Roman" w:hint="eastAsia"/>
          <w:bCs/>
          <w:kern w:val="0"/>
          <w:sz w:val="32"/>
          <w:szCs w:val="32"/>
        </w:rPr>
        <w:t>。</w:t>
      </w:r>
    </w:p>
    <w:p w:rsidR="002846F5" w:rsidRDefault="002846F5">
      <w:pPr>
        <w:widowControl/>
        <w:spacing w:line="600" w:lineRule="exact"/>
        <w:rPr>
          <w:rFonts w:ascii="仿宋_GB2312" w:eastAsia="仿宋_GB2312" w:hAnsiTheme="minorEastAsia"/>
          <w:sz w:val="28"/>
          <w:szCs w:val="32"/>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rFonts w:ascii="黑体" w:eastAsia="黑体" w:hAnsi="黑体"/>
          <w:sz w:val="28"/>
          <w:szCs w:val="28"/>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2846F5">
      <w:pPr>
        <w:jc w:val="center"/>
        <w:rPr>
          <w:sz w:val="72"/>
          <w:szCs w:val="72"/>
        </w:rPr>
      </w:pPr>
    </w:p>
    <w:p w:rsidR="002846F5" w:rsidRDefault="00FE0F6B">
      <w:pPr>
        <w:jc w:val="center"/>
        <w:rPr>
          <w:sz w:val="72"/>
          <w:szCs w:val="72"/>
        </w:rPr>
      </w:pPr>
      <w:r>
        <w:rPr>
          <w:rFonts w:hint="eastAsia"/>
          <w:sz w:val="72"/>
          <w:szCs w:val="72"/>
        </w:rPr>
        <w:t>第二部分</w:t>
      </w:r>
    </w:p>
    <w:p w:rsidR="002846F5" w:rsidRDefault="002846F5">
      <w:pPr>
        <w:jc w:val="center"/>
        <w:rPr>
          <w:sz w:val="72"/>
          <w:szCs w:val="72"/>
        </w:rPr>
      </w:pPr>
    </w:p>
    <w:p w:rsidR="002846F5" w:rsidRDefault="00FE0F6B">
      <w:pPr>
        <w:jc w:val="center"/>
        <w:rPr>
          <w:sz w:val="72"/>
          <w:szCs w:val="72"/>
        </w:rPr>
      </w:pPr>
      <w:r>
        <w:rPr>
          <w:rFonts w:hint="eastAsia"/>
          <w:sz w:val="72"/>
          <w:szCs w:val="72"/>
        </w:rPr>
        <w:t>部门决算表（详见附表）</w:t>
      </w:r>
    </w:p>
    <w:p w:rsidR="002846F5" w:rsidRDefault="002846F5">
      <w:pPr>
        <w:jc w:val="center"/>
        <w:rPr>
          <w:sz w:val="72"/>
          <w:szCs w:val="72"/>
        </w:rPr>
      </w:pPr>
    </w:p>
    <w:p w:rsidR="002846F5" w:rsidRDefault="002846F5">
      <w:pPr>
        <w:pStyle w:val="Default"/>
        <w:rPr>
          <w:sz w:val="72"/>
          <w:szCs w:val="72"/>
        </w:rPr>
        <w:sectPr w:rsidR="002846F5">
          <w:pgSz w:w="11906" w:h="16838"/>
          <w:pgMar w:top="720" w:right="720" w:bottom="720" w:left="720" w:header="851" w:footer="992" w:gutter="0"/>
          <w:cols w:space="425"/>
          <w:docGrid w:type="lines" w:linePitch="312"/>
        </w:sectPr>
      </w:pPr>
    </w:p>
    <w:p w:rsidR="002846F5" w:rsidRDefault="002846F5">
      <w:pPr>
        <w:pStyle w:val="Default"/>
        <w:rPr>
          <w:sz w:val="72"/>
          <w:szCs w:val="72"/>
        </w:rPr>
      </w:pPr>
    </w:p>
    <w:p w:rsidR="002846F5" w:rsidRDefault="002846F5">
      <w:pPr>
        <w:pStyle w:val="Default"/>
        <w:rPr>
          <w:sz w:val="72"/>
          <w:szCs w:val="72"/>
        </w:rPr>
      </w:pPr>
    </w:p>
    <w:p w:rsidR="002846F5" w:rsidRDefault="002846F5">
      <w:pPr>
        <w:pStyle w:val="Default"/>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FE0F6B">
      <w:pPr>
        <w:pStyle w:val="Default"/>
        <w:jc w:val="center"/>
        <w:rPr>
          <w:sz w:val="72"/>
          <w:szCs w:val="72"/>
        </w:rPr>
      </w:pPr>
      <w:r>
        <w:rPr>
          <w:rFonts w:hint="eastAsia"/>
          <w:sz w:val="72"/>
          <w:szCs w:val="72"/>
        </w:rPr>
        <w:t>第三部分</w:t>
      </w:r>
    </w:p>
    <w:p w:rsidR="002846F5" w:rsidRDefault="002846F5">
      <w:pPr>
        <w:pStyle w:val="Default"/>
        <w:jc w:val="center"/>
        <w:rPr>
          <w:sz w:val="70"/>
          <w:szCs w:val="70"/>
        </w:rPr>
      </w:pPr>
    </w:p>
    <w:p w:rsidR="002846F5" w:rsidRDefault="00FE0F6B">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2846F5" w:rsidRDefault="00FE0F6B">
      <w:pPr>
        <w:widowControl/>
        <w:jc w:val="left"/>
        <w:rPr>
          <w:rFonts w:ascii="黑体" w:eastAsia="黑体" w:cs="黑体"/>
          <w:color w:val="000000"/>
          <w:kern w:val="0"/>
          <w:sz w:val="70"/>
          <w:szCs w:val="70"/>
        </w:rPr>
      </w:pPr>
      <w:r>
        <w:rPr>
          <w:sz w:val="70"/>
          <w:szCs w:val="70"/>
        </w:rPr>
        <w:br w:type="page"/>
      </w:r>
    </w:p>
    <w:p w:rsidR="002846F5" w:rsidRDefault="002846F5">
      <w:pPr>
        <w:pStyle w:val="Default"/>
        <w:rPr>
          <w:rFonts w:asciiTheme="minorEastAsia" w:eastAsiaTheme="minorEastAsia" w:hAnsiTheme="minorEastAsia"/>
          <w:sz w:val="32"/>
          <w:szCs w:val="32"/>
        </w:rPr>
      </w:pPr>
    </w:p>
    <w:p w:rsidR="002846F5" w:rsidRDefault="00FE0F6B">
      <w:pPr>
        <w:pStyle w:val="Default"/>
        <w:numPr>
          <w:ilvl w:val="0"/>
          <w:numId w:val="2"/>
        </w:numPr>
        <w:rPr>
          <w:rFonts w:hAnsi="黑体"/>
          <w:b/>
          <w:sz w:val="32"/>
          <w:szCs w:val="32"/>
        </w:rPr>
      </w:pPr>
      <w:r>
        <w:rPr>
          <w:rFonts w:hAnsi="黑体" w:hint="eastAsia"/>
          <w:b/>
          <w:sz w:val="32"/>
          <w:szCs w:val="32"/>
        </w:rPr>
        <w:t>收入支出决算总体情况说明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293</w:t>
      </w:r>
      <w:r>
        <w:rPr>
          <w:rFonts w:asciiTheme="minorEastAsia" w:eastAsiaTheme="minorEastAsia" w:hAnsiTheme="minorEastAsia" w:hint="eastAsia"/>
          <w:sz w:val="32"/>
          <w:szCs w:val="32"/>
        </w:rPr>
        <w:t>4.64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123.37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，主要是因为教师养老保险和教师医疗保险以及课后服务费计入收入中</w:t>
      </w:r>
    </w:p>
    <w:p w:rsidR="002846F5" w:rsidRDefault="00FE0F6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293</w:t>
      </w:r>
      <w:r>
        <w:rPr>
          <w:rFonts w:asciiTheme="minorEastAsia" w:eastAsiaTheme="minorEastAsia" w:hAnsiTheme="minorEastAsia" w:hint="eastAsia"/>
          <w:sz w:val="32"/>
          <w:szCs w:val="32"/>
        </w:rPr>
        <w:t>4.64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123.37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，主要是因为教师养老保险和医疗保险以及课后服务支出计入支出。</w:t>
      </w:r>
    </w:p>
    <w:p w:rsidR="002846F5" w:rsidRDefault="00FE0F6B">
      <w:pPr>
        <w:pStyle w:val="Default"/>
        <w:rPr>
          <w:rFonts w:hAnsi="黑体"/>
          <w:b/>
          <w:sz w:val="32"/>
          <w:szCs w:val="32"/>
        </w:rPr>
      </w:pPr>
      <w:r>
        <w:rPr>
          <w:rFonts w:hAnsi="黑体" w:hint="eastAsia"/>
          <w:b/>
          <w:sz w:val="32"/>
          <w:szCs w:val="32"/>
        </w:rPr>
        <w:t>二、收入决算情况说明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934.64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927.64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2846F5" w:rsidRDefault="00FE0F6B">
      <w:pPr>
        <w:pStyle w:val="Default"/>
        <w:rPr>
          <w:rFonts w:hAnsi="黑体"/>
          <w:b/>
          <w:sz w:val="32"/>
          <w:szCs w:val="32"/>
        </w:rPr>
      </w:pPr>
      <w:r>
        <w:rPr>
          <w:rFonts w:hAnsi="黑体" w:hint="eastAsia"/>
          <w:b/>
          <w:sz w:val="32"/>
          <w:szCs w:val="32"/>
        </w:rPr>
        <w:t>三、支出决算情况说明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934.64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2508.62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426.02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2846F5" w:rsidRDefault="00FE0F6B">
      <w:pPr>
        <w:pStyle w:val="Default"/>
        <w:rPr>
          <w:rFonts w:hAnsi="黑体"/>
          <w:b/>
          <w:sz w:val="32"/>
          <w:szCs w:val="32"/>
        </w:rPr>
      </w:pPr>
      <w:r>
        <w:rPr>
          <w:rFonts w:hAnsi="黑体" w:hint="eastAsia"/>
          <w:b/>
          <w:sz w:val="32"/>
          <w:szCs w:val="32"/>
        </w:rPr>
        <w:t>四、财政拨款收入支出决算总体情况说明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927.64</w:t>
      </w:r>
      <w:r>
        <w:rPr>
          <w:rFonts w:asciiTheme="minorEastAsia" w:eastAsiaTheme="minorEastAsia" w:hAnsiTheme="minorEastAsia" w:hint="eastAsia"/>
          <w:sz w:val="32"/>
          <w:szCs w:val="32"/>
        </w:rPr>
        <w:t>万元。与上年相比，增加（减少）</w:t>
      </w:r>
      <w:r>
        <w:rPr>
          <w:rFonts w:asciiTheme="minorEastAsia" w:eastAsiaTheme="minorEastAsia" w:hAnsiTheme="minorEastAsia" w:hint="eastAsia"/>
          <w:sz w:val="32"/>
          <w:szCs w:val="32"/>
        </w:rPr>
        <w:t>180.71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，主要是因为教师养老保险以及教师医疗保险收入计入财政拨款收入中。</w:t>
      </w:r>
    </w:p>
    <w:p w:rsidR="002846F5" w:rsidRDefault="00FE0F6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927.64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116.37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，主要是因为教师养老保险以及教师医疗保险支出计入财政拨款支出中</w:t>
      </w:r>
    </w:p>
    <w:p w:rsidR="002846F5" w:rsidRDefault="00FE0F6B">
      <w:pPr>
        <w:pStyle w:val="Default"/>
        <w:numPr>
          <w:ilvl w:val="0"/>
          <w:numId w:val="3"/>
        </w:numPr>
        <w:rPr>
          <w:rFonts w:hAnsi="黑体"/>
          <w:b/>
          <w:sz w:val="32"/>
          <w:szCs w:val="32"/>
        </w:rPr>
      </w:pPr>
      <w:r>
        <w:rPr>
          <w:rFonts w:asciiTheme="minorEastAsia" w:eastAsiaTheme="minorEastAsia" w:hAnsiTheme="minorEastAsia" w:hint="eastAsia"/>
          <w:b/>
          <w:color w:val="auto"/>
          <w:sz w:val="32"/>
          <w:szCs w:val="32"/>
        </w:rPr>
        <w:t>决算收支增减变化情况说明</w:t>
      </w:r>
    </w:p>
    <w:p w:rsidR="002846F5" w:rsidRDefault="00FE0F6B" w:rsidP="0090637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927.64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w:t>
      </w:r>
      <w:r>
        <w:rPr>
          <w:rFonts w:asciiTheme="minorEastAsia" w:eastAsiaTheme="minorEastAsia" w:hAnsiTheme="minorEastAsia" w:hint="eastAsia"/>
          <w:sz w:val="32"/>
          <w:szCs w:val="32"/>
        </w:rPr>
        <w:lastRenderedPageBreak/>
        <w:t>年相比，财政拨款支出增加</w:t>
      </w:r>
      <w:r>
        <w:rPr>
          <w:rFonts w:asciiTheme="minorEastAsia" w:eastAsiaTheme="minorEastAsia" w:hAnsiTheme="minorEastAsia" w:hint="eastAsia"/>
          <w:sz w:val="32"/>
          <w:szCs w:val="32"/>
        </w:rPr>
        <w:t>116.37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16.7%</w:t>
      </w:r>
      <w:r>
        <w:rPr>
          <w:rFonts w:asciiTheme="minorEastAsia" w:eastAsiaTheme="minorEastAsia" w:hAnsiTheme="minorEastAsia" w:hint="eastAsia"/>
          <w:sz w:val="32"/>
          <w:szCs w:val="32"/>
        </w:rPr>
        <w:t>，主要是因为教师养老保险和教师医疗保险支出计入财政拨款支出中。</w:t>
      </w:r>
    </w:p>
    <w:p w:rsidR="002846F5" w:rsidRDefault="00FE0F6B" w:rsidP="0090637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927.64</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613.58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社会保障及就业支出</w:t>
      </w:r>
      <w:r>
        <w:rPr>
          <w:rFonts w:asciiTheme="minorEastAsia" w:eastAsiaTheme="minorEastAsia" w:hAnsiTheme="minorEastAsia" w:hint="eastAsia"/>
          <w:sz w:val="32"/>
          <w:szCs w:val="32"/>
        </w:rPr>
        <w:t>201.3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112.44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2846F5" w:rsidRDefault="00FE0F6B" w:rsidP="00906378">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rPr>
        <w:t>三</w:t>
      </w:r>
      <w:r>
        <w:rPr>
          <w:rFonts w:asciiTheme="minorEastAsia" w:eastAsiaTheme="minorEastAsia" w:hAnsiTheme="minorEastAsia" w:hint="eastAsia"/>
          <w:b/>
          <w:sz w:val="32"/>
          <w:szCs w:val="32"/>
        </w:rPr>
        <w:t>）财政拨款支出决算具体情况</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2934.64</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2934.64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、小学教育</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（项）。</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2197.52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197.52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、小学教育</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413.74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413.74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 xml:space="preserve"> </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195.84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195.84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、抚恤</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 xml:space="preserve"> </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5.46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5.46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numPr>
          <w:ilvl w:val="0"/>
          <w:numId w:val="4"/>
        </w:numPr>
        <w:ind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突发公共卫生事件应急处理</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p>
    <w:p w:rsidR="002846F5" w:rsidRDefault="00FE0F6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9.96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9.96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行政事业单位医疗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102.48</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102.48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扶贫</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p>
    <w:p w:rsidR="002846F5" w:rsidRDefault="00FE0F6B" w:rsidP="00906378">
      <w:pPr>
        <w:pStyle w:val="Default"/>
        <w:ind w:leftChars="250" w:left="525"/>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0.33</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0.33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 xml:space="preserve"> 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2.32</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2.32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p>
    <w:p w:rsidR="002846F5" w:rsidRDefault="00FE0F6B">
      <w:pPr>
        <w:pStyle w:val="Default"/>
        <w:rPr>
          <w:rFonts w:hAnsi="黑体"/>
          <w:b/>
          <w:sz w:val="32"/>
          <w:szCs w:val="32"/>
        </w:rPr>
      </w:pPr>
      <w:r>
        <w:rPr>
          <w:rFonts w:hAnsi="黑体" w:hint="eastAsia"/>
          <w:b/>
          <w:sz w:val="32"/>
          <w:szCs w:val="32"/>
        </w:rPr>
        <w:t>六、一般公共预算财政拨款基本支出决算情况说明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250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.62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2243.2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89.4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sidR="00906378">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258.42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，主要包括办公费、印刷费、咨询费、手续费</w:t>
      </w:r>
      <w:r w:rsidR="00906378">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w:t>
      </w:r>
    </w:p>
    <w:p w:rsidR="002846F5" w:rsidRDefault="00FE0F6B">
      <w:pPr>
        <w:pStyle w:val="Default"/>
        <w:rPr>
          <w:rFonts w:hAnsi="黑体"/>
          <w:b/>
          <w:sz w:val="32"/>
          <w:szCs w:val="32"/>
        </w:rPr>
      </w:pPr>
      <w:r>
        <w:rPr>
          <w:rFonts w:hAnsi="黑体" w:hint="eastAsia"/>
          <w:b/>
          <w:sz w:val="32"/>
          <w:szCs w:val="32"/>
        </w:rPr>
        <w:t>七、一般公共预算财政拨款三公经费支出决算情况说明</w:t>
      </w:r>
    </w:p>
    <w:p w:rsidR="002846F5" w:rsidRDefault="00FE0F6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万元，其中：</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万元。</w:t>
      </w:r>
    </w:p>
    <w:p w:rsidR="002846F5" w:rsidRDefault="00FE0F6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2846F5" w:rsidRDefault="00FE0F6B">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无开支内容</w:t>
      </w:r>
    </w:p>
    <w:p w:rsidR="002846F5" w:rsidRDefault="00FE0F6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w:t>
      </w:r>
      <w:r>
        <w:rPr>
          <w:rFonts w:asciiTheme="minorEastAsia" w:eastAsiaTheme="minorEastAsia" w:hAnsiTheme="minorEastAsia" w:hint="eastAsia"/>
          <w:sz w:val="32"/>
          <w:szCs w:val="32"/>
        </w:rPr>
        <w:t>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2846F5" w:rsidRDefault="00FE0F6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lastRenderedPageBreak/>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1.2</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1.2</w:t>
      </w:r>
      <w:r>
        <w:rPr>
          <w:rFonts w:asciiTheme="minorEastAsia" w:hAnsiTheme="minorEastAsia" w:hint="eastAsia"/>
          <w:sz w:val="32"/>
          <w:szCs w:val="32"/>
        </w:rPr>
        <w:t>万元，主要是</w:t>
      </w:r>
      <w:r>
        <w:rPr>
          <w:rFonts w:asciiTheme="minorEastAsia" w:hAnsiTheme="minorEastAsia" w:hint="eastAsia"/>
          <w:sz w:val="32"/>
          <w:szCs w:val="32"/>
        </w:rPr>
        <w:t>公车维修、燃油费等</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1</w:t>
      </w:r>
      <w:r>
        <w:rPr>
          <w:rFonts w:asciiTheme="minorEastAsia" w:hAnsiTheme="minorEastAsia" w:hint="eastAsia"/>
          <w:sz w:val="32"/>
          <w:szCs w:val="32"/>
        </w:rPr>
        <w:t>辆。</w:t>
      </w:r>
    </w:p>
    <w:p w:rsidR="002846F5" w:rsidRDefault="00FE0F6B">
      <w:pPr>
        <w:pStyle w:val="Default"/>
        <w:rPr>
          <w:rFonts w:hAnsi="黑体"/>
          <w:b/>
          <w:sz w:val="32"/>
          <w:szCs w:val="32"/>
        </w:rPr>
      </w:pPr>
      <w:r>
        <w:rPr>
          <w:rFonts w:hAnsi="黑体" w:hint="eastAsia"/>
          <w:b/>
          <w:sz w:val="32"/>
          <w:szCs w:val="32"/>
        </w:rPr>
        <w:t>八、政府性基金预算收入支出决算情况</w:t>
      </w:r>
    </w:p>
    <w:p w:rsidR="002846F5" w:rsidRDefault="00FE0F6B">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i/>
          <w:color w:val="auto"/>
          <w:sz w:val="32"/>
          <w:szCs w:val="32"/>
        </w:rPr>
        <w:t>本单位无政府性基金收支</w:t>
      </w:r>
      <w:r>
        <w:rPr>
          <w:rFonts w:asciiTheme="minorEastAsia" w:eastAsiaTheme="minorEastAsia" w:hAnsiTheme="minorEastAsia" w:hint="eastAsia"/>
          <w:i/>
          <w:color w:val="FF0000"/>
          <w:sz w:val="32"/>
          <w:szCs w:val="32"/>
        </w:rPr>
        <w:t>。</w:t>
      </w:r>
    </w:p>
    <w:p w:rsidR="002846F5" w:rsidRDefault="00FE0F6B">
      <w:pPr>
        <w:pStyle w:val="Default"/>
        <w:rPr>
          <w:rFonts w:hAnsi="黑体"/>
          <w:b/>
          <w:sz w:val="32"/>
          <w:szCs w:val="32"/>
        </w:rPr>
      </w:pPr>
      <w:r>
        <w:rPr>
          <w:rFonts w:hAnsi="黑体" w:hint="eastAsia"/>
          <w:b/>
          <w:sz w:val="32"/>
          <w:szCs w:val="32"/>
        </w:rPr>
        <w:t>九、关于机关运行经费支出说明</w:t>
      </w:r>
    </w:p>
    <w:p w:rsidR="002846F5" w:rsidRDefault="00FE0F6B">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 xml:space="preserve">2020 </w:t>
      </w:r>
      <w:r>
        <w:rPr>
          <w:rFonts w:asciiTheme="minorEastAsia" w:hAnsiTheme="minorEastAsia" w:cs="黑体" w:hint="eastAsia"/>
          <w:color w:val="000000"/>
          <w:kern w:val="0"/>
          <w:sz w:val="32"/>
          <w:szCs w:val="32"/>
        </w:rPr>
        <w:t>年度机关运行经费支出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万元，因为在部门决算中机关运行经费指的是行政机关的运行经费，而学校是事业单位，所以没有机关运行经费支出。</w:t>
      </w:r>
    </w:p>
    <w:p w:rsidR="002846F5" w:rsidRDefault="00FE0F6B">
      <w:pPr>
        <w:pStyle w:val="Default"/>
        <w:rPr>
          <w:rFonts w:hAnsi="黑体"/>
          <w:b/>
          <w:sz w:val="32"/>
          <w:szCs w:val="32"/>
        </w:rPr>
      </w:pPr>
      <w:r>
        <w:rPr>
          <w:rFonts w:hAnsi="黑体" w:hint="eastAsia"/>
          <w:b/>
          <w:sz w:val="32"/>
          <w:szCs w:val="32"/>
        </w:rPr>
        <w:t>十、一般性支出情况</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3.53</w:t>
      </w:r>
      <w:r>
        <w:rPr>
          <w:rFonts w:asciiTheme="minorEastAsia" w:eastAsiaTheme="minorEastAsia" w:hAnsiTheme="minorEastAsia" w:hint="eastAsia"/>
          <w:sz w:val="32"/>
          <w:szCs w:val="32"/>
        </w:rPr>
        <w:t>万元，用于开展各类教师培训，人数</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人，内容为教师的各类培训。</w:t>
      </w:r>
    </w:p>
    <w:p w:rsidR="002846F5" w:rsidRDefault="00FE0F6B">
      <w:pPr>
        <w:pStyle w:val="Default"/>
        <w:rPr>
          <w:rFonts w:hAnsi="黑体"/>
          <w:b/>
          <w:sz w:val="32"/>
          <w:szCs w:val="32"/>
        </w:rPr>
      </w:pPr>
      <w:r>
        <w:rPr>
          <w:rFonts w:hAnsi="黑体" w:hint="eastAsia"/>
          <w:b/>
          <w:sz w:val="32"/>
          <w:szCs w:val="32"/>
        </w:rPr>
        <w:t>十一、关于政府采购支出说明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2846F5" w:rsidRDefault="00FE0F6B">
      <w:pPr>
        <w:pStyle w:val="Default"/>
        <w:rPr>
          <w:rFonts w:hAnsi="黑体"/>
          <w:b/>
          <w:sz w:val="32"/>
          <w:szCs w:val="32"/>
        </w:rPr>
      </w:pPr>
      <w:r>
        <w:rPr>
          <w:rFonts w:hAnsi="黑体" w:hint="eastAsia"/>
          <w:b/>
          <w:sz w:val="32"/>
          <w:szCs w:val="32"/>
        </w:rPr>
        <w:t>十二、关于国有资产占用情况说明</w:t>
      </w:r>
    </w:p>
    <w:p w:rsidR="002846F5" w:rsidRDefault="00FE0F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w:t>
      </w:r>
      <w:r>
        <w:rPr>
          <w:rFonts w:asciiTheme="minorEastAsia" w:eastAsiaTheme="minorEastAsia" w:hAnsiTheme="minorEastAsia" w:hint="eastAsia"/>
          <w:sz w:val="32"/>
          <w:szCs w:val="32"/>
        </w:rPr>
        <w:lastRenderedPageBreak/>
        <w:t>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2846F5" w:rsidRDefault="00FE0F6B">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2846F5" w:rsidRDefault="00FE0F6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906378">
        <w:rPr>
          <w:rFonts w:asciiTheme="minorEastAsia" w:eastAsiaTheme="minorEastAsia" w:hAnsiTheme="minorEastAsia" w:hint="eastAsia"/>
          <w:sz w:val="32"/>
          <w:szCs w:val="32"/>
        </w:rPr>
        <w:t>附后</w:t>
      </w: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ind w:firstLineChars="200" w:firstLine="640"/>
        <w:rPr>
          <w:rFonts w:asciiTheme="minorEastAsia" w:hAnsiTheme="minorEastAsia" w:cs="黑体"/>
          <w:color w:val="000000"/>
          <w:kern w:val="0"/>
          <w:sz w:val="32"/>
          <w:szCs w:val="3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FE0F6B">
      <w:pPr>
        <w:pStyle w:val="Default"/>
        <w:jc w:val="center"/>
        <w:rPr>
          <w:sz w:val="72"/>
          <w:szCs w:val="72"/>
        </w:rPr>
      </w:pPr>
      <w:r>
        <w:rPr>
          <w:rFonts w:hint="eastAsia"/>
          <w:sz w:val="72"/>
          <w:szCs w:val="72"/>
        </w:rPr>
        <w:t>第四部分</w:t>
      </w:r>
    </w:p>
    <w:p w:rsidR="002846F5" w:rsidRDefault="002846F5">
      <w:pPr>
        <w:jc w:val="center"/>
        <w:rPr>
          <w:rFonts w:ascii="黑体" w:eastAsia="黑体" w:cs="黑体"/>
          <w:color w:val="000000"/>
          <w:kern w:val="0"/>
          <w:sz w:val="70"/>
          <w:szCs w:val="70"/>
        </w:rPr>
      </w:pPr>
    </w:p>
    <w:p w:rsidR="002846F5" w:rsidRDefault="00FE0F6B">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2846F5" w:rsidRDefault="00FE0F6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846F5" w:rsidRDefault="002846F5">
      <w:pPr>
        <w:ind w:firstLineChars="200" w:firstLine="640"/>
        <w:jc w:val="left"/>
        <w:rPr>
          <w:rFonts w:asciiTheme="minorEastAsia" w:hAnsiTheme="minorEastAsia" w:cs="黑体"/>
          <w:color w:val="000000"/>
          <w:kern w:val="0"/>
          <w:sz w:val="32"/>
          <w:szCs w:val="32"/>
        </w:rPr>
      </w:pPr>
    </w:p>
    <w:p w:rsidR="002846F5" w:rsidRDefault="00FE0F6B">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2846F5" w:rsidRDefault="00FE0F6B">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846F5" w:rsidRDefault="002846F5">
      <w:pPr>
        <w:pStyle w:val="Default"/>
        <w:jc w:val="center"/>
        <w:rPr>
          <w:sz w:val="72"/>
          <w:szCs w:val="72"/>
        </w:rPr>
      </w:pPr>
    </w:p>
    <w:p w:rsidR="002846F5" w:rsidRDefault="002846F5">
      <w:pPr>
        <w:widowControl/>
        <w:spacing w:line="600" w:lineRule="exact"/>
        <w:rPr>
          <w:rFonts w:ascii="Times New Roman" w:eastAsia="黑体" w:hAnsi="Times New Roman" w:cs="Times New Roman"/>
          <w:bCs/>
          <w:kern w:val="0"/>
          <w:sz w:val="32"/>
          <w:szCs w:val="32"/>
        </w:rPr>
      </w:pPr>
    </w:p>
    <w:p w:rsidR="002846F5" w:rsidRDefault="00FE0F6B">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2846F5">
      <w:pPr>
        <w:pStyle w:val="Default"/>
        <w:jc w:val="center"/>
        <w:rPr>
          <w:sz w:val="72"/>
          <w:szCs w:val="72"/>
        </w:rPr>
      </w:pPr>
    </w:p>
    <w:p w:rsidR="002846F5" w:rsidRDefault="00FE0F6B">
      <w:pPr>
        <w:pStyle w:val="Default"/>
        <w:jc w:val="center"/>
        <w:rPr>
          <w:sz w:val="72"/>
          <w:szCs w:val="72"/>
        </w:rPr>
      </w:pPr>
      <w:r>
        <w:rPr>
          <w:rFonts w:hint="eastAsia"/>
          <w:sz w:val="72"/>
          <w:szCs w:val="72"/>
        </w:rPr>
        <w:t>第五部分</w:t>
      </w:r>
    </w:p>
    <w:p w:rsidR="002846F5" w:rsidRDefault="002846F5">
      <w:pPr>
        <w:jc w:val="center"/>
        <w:rPr>
          <w:rFonts w:ascii="黑体" w:eastAsia="黑体" w:cs="黑体"/>
          <w:color w:val="000000"/>
          <w:kern w:val="0"/>
          <w:sz w:val="70"/>
          <w:szCs w:val="70"/>
        </w:rPr>
      </w:pPr>
    </w:p>
    <w:p w:rsidR="002846F5" w:rsidRDefault="00FE0F6B">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2846F5" w:rsidRDefault="00FE0F6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846F5" w:rsidRDefault="002846F5">
      <w:pPr>
        <w:jc w:val="center"/>
        <w:rPr>
          <w:rFonts w:ascii="黑体" w:eastAsia="黑体" w:cs="黑体"/>
          <w:color w:val="000000"/>
          <w:kern w:val="0"/>
          <w:sz w:val="70"/>
          <w:szCs w:val="70"/>
        </w:rPr>
      </w:pPr>
    </w:p>
    <w:p w:rsidR="002846F5" w:rsidRDefault="00FE0F6B" w:rsidP="00906378">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年度部门整体支出绩效评价报告</w:t>
      </w:r>
    </w:p>
    <w:p w:rsidR="002846F5" w:rsidRDefault="002846F5" w:rsidP="00906378">
      <w:pPr>
        <w:ind w:firstLineChars="200" w:firstLine="643"/>
        <w:jc w:val="center"/>
        <w:rPr>
          <w:rFonts w:asciiTheme="minorEastAsia" w:hAnsiTheme="minorEastAsia" w:cs="黑体"/>
          <w:b/>
          <w:color w:val="000000"/>
          <w:kern w:val="0"/>
          <w:sz w:val="32"/>
          <w:szCs w:val="32"/>
        </w:rPr>
      </w:pPr>
    </w:p>
    <w:p w:rsidR="002846F5" w:rsidRDefault="00FE0F6B" w:rsidP="00906378">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2846F5" w:rsidRDefault="00FE0F6B">
      <w:pPr>
        <w:spacing w:line="600" w:lineRule="exact"/>
        <w:ind w:firstLineChars="200" w:firstLine="640"/>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、怀化市舞水小学是全额拨款的事业单位。</w:t>
      </w:r>
      <w:r>
        <w:rPr>
          <w:rFonts w:asciiTheme="minorEastAsia" w:hAnsiTheme="minorEastAsia" w:cs="Times New Roman" w:hint="eastAsia"/>
          <w:sz w:val="32"/>
          <w:szCs w:val="32"/>
        </w:rPr>
        <w:t>内设</w:t>
      </w:r>
      <w:r>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个职能处室：</w:t>
      </w:r>
      <w:r>
        <w:rPr>
          <w:rFonts w:asciiTheme="minorEastAsia" w:hAnsiTheme="minorEastAsia" w:cstheme="minorEastAsia" w:hint="eastAsia"/>
          <w:sz w:val="32"/>
          <w:szCs w:val="32"/>
        </w:rPr>
        <w:t>校长室、教导处、教研室、总务处、办公室、工会、德育处、副校长室、财务室。</w:t>
      </w:r>
    </w:p>
    <w:p w:rsidR="002846F5" w:rsidRDefault="002846F5">
      <w:pPr>
        <w:spacing w:line="600" w:lineRule="exact"/>
        <w:ind w:firstLineChars="200" w:firstLine="640"/>
        <w:rPr>
          <w:rFonts w:asciiTheme="minorEastAsia" w:hAnsiTheme="minorEastAsia" w:cs="宋体"/>
          <w:sz w:val="32"/>
          <w:szCs w:val="32"/>
        </w:rPr>
      </w:pPr>
    </w:p>
    <w:p w:rsidR="002846F5" w:rsidRDefault="00FE0F6B">
      <w:pPr>
        <w:spacing w:line="600" w:lineRule="exact"/>
        <w:ind w:firstLineChars="250" w:firstLine="800"/>
        <w:rPr>
          <w:rFonts w:asciiTheme="minorEastAsia" w:hAnsiTheme="minorEastAsia" w:cs="仿宋"/>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2846F5" w:rsidRDefault="002846F5">
      <w:pPr>
        <w:spacing w:line="600" w:lineRule="exact"/>
        <w:ind w:firstLineChars="250" w:firstLine="800"/>
        <w:rPr>
          <w:rFonts w:asciiTheme="minorEastAsia" w:hAnsiTheme="minorEastAsia" w:cs="宋体"/>
          <w:sz w:val="32"/>
          <w:szCs w:val="32"/>
        </w:rPr>
      </w:pPr>
    </w:p>
    <w:p w:rsidR="002846F5" w:rsidRDefault="00FE0F6B">
      <w:pPr>
        <w:spacing w:line="600" w:lineRule="exact"/>
        <w:ind w:firstLineChars="250" w:firstLine="800"/>
        <w:rPr>
          <w:rFonts w:asciiTheme="minorEastAsia" w:hAnsiTheme="minorEastAsia" w:cs="宋体"/>
          <w:b/>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1</w:t>
      </w:r>
      <w:r>
        <w:rPr>
          <w:rFonts w:asciiTheme="minorEastAsia" w:hAnsiTheme="minorEastAsia" w:cs="宋体" w:hint="eastAsia"/>
          <w:sz w:val="32"/>
          <w:szCs w:val="32"/>
        </w:rPr>
        <w:t>88</w:t>
      </w:r>
      <w:r>
        <w:rPr>
          <w:rFonts w:asciiTheme="minorEastAsia" w:hAnsiTheme="minorEastAsia" w:cs="宋体" w:hint="eastAsia"/>
          <w:sz w:val="32"/>
          <w:szCs w:val="32"/>
        </w:rPr>
        <w:t>人（其中全额拨款</w:t>
      </w:r>
      <w:r>
        <w:rPr>
          <w:rFonts w:asciiTheme="minorEastAsia" w:hAnsiTheme="minorEastAsia" w:cs="宋体" w:hint="eastAsia"/>
          <w:sz w:val="32"/>
          <w:szCs w:val="32"/>
        </w:rPr>
        <w:t>1</w:t>
      </w:r>
      <w:r>
        <w:rPr>
          <w:rFonts w:asciiTheme="minorEastAsia" w:hAnsiTheme="minorEastAsia" w:cs="宋体" w:hint="eastAsia"/>
          <w:sz w:val="32"/>
          <w:szCs w:val="32"/>
        </w:rPr>
        <w:t>88</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人），离退休人员</w:t>
      </w:r>
      <w:r>
        <w:rPr>
          <w:rFonts w:asciiTheme="minorEastAsia" w:hAnsiTheme="minorEastAsia" w:cs="宋体" w:hint="eastAsia"/>
          <w:sz w:val="32"/>
          <w:szCs w:val="32"/>
        </w:rPr>
        <w:t>105</w:t>
      </w:r>
      <w:r>
        <w:rPr>
          <w:rFonts w:asciiTheme="minorEastAsia" w:hAnsiTheme="minorEastAsia" w:cs="宋体" w:hint="eastAsia"/>
          <w:sz w:val="32"/>
          <w:szCs w:val="32"/>
        </w:rPr>
        <w:t>人</w:t>
      </w:r>
      <w:r>
        <w:rPr>
          <w:rFonts w:asciiTheme="minorEastAsia" w:hAnsiTheme="minorEastAsia" w:cs="宋体" w:hint="eastAsia"/>
          <w:sz w:val="32"/>
          <w:szCs w:val="32"/>
        </w:rPr>
        <w:t>(</w:t>
      </w:r>
      <w:r>
        <w:rPr>
          <w:rFonts w:asciiTheme="minorEastAsia" w:hAnsiTheme="minorEastAsia" w:cs="宋体" w:hint="eastAsia"/>
          <w:sz w:val="32"/>
          <w:szCs w:val="32"/>
        </w:rPr>
        <w:t>其中财政拨款</w:t>
      </w:r>
      <w:r>
        <w:rPr>
          <w:rFonts w:asciiTheme="minorEastAsia" w:hAnsiTheme="minorEastAsia" w:cs="宋体" w:hint="eastAsia"/>
          <w:sz w:val="32"/>
          <w:szCs w:val="32"/>
        </w:rPr>
        <w:t>105</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人），遗属人员</w:t>
      </w:r>
      <w:r>
        <w:rPr>
          <w:rFonts w:asciiTheme="minorEastAsia" w:hAnsiTheme="minorEastAsia" w:cs="宋体" w:hint="eastAsia"/>
          <w:sz w:val="32"/>
          <w:szCs w:val="32"/>
        </w:rPr>
        <w:t>5</w:t>
      </w:r>
      <w:r>
        <w:rPr>
          <w:rFonts w:asciiTheme="minorEastAsia" w:hAnsiTheme="minorEastAsia" w:cs="宋体" w:hint="eastAsia"/>
          <w:sz w:val="32"/>
          <w:szCs w:val="32"/>
        </w:rPr>
        <w:t>人。</w:t>
      </w:r>
    </w:p>
    <w:p w:rsidR="002846F5" w:rsidRDefault="00FE0F6B">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2846F5" w:rsidRDefault="00FE0F6B">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年总收入为</w:t>
      </w:r>
      <w:r>
        <w:rPr>
          <w:rFonts w:asciiTheme="minorEastAsia" w:hAnsiTheme="minorEastAsia" w:hint="eastAsia"/>
          <w:sz w:val="32"/>
          <w:szCs w:val="32"/>
        </w:rPr>
        <w:t>2934.64</w:t>
      </w:r>
      <w:r>
        <w:rPr>
          <w:rFonts w:asciiTheme="minorEastAsia" w:hAnsiTheme="minorEastAsia" w:cs="宋体" w:hint="eastAsia"/>
          <w:sz w:val="32"/>
          <w:szCs w:val="32"/>
        </w:rPr>
        <w:t>万元。</w:t>
      </w:r>
    </w:p>
    <w:p w:rsidR="002846F5" w:rsidRDefault="00FE0F6B">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年总支出为</w:t>
      </w:r>
      <w:r>
        <w:rPr>
          <w:rFonts w:asciiTheme="minorEastAsia" w:hAnsiTheme="minorEastAsia" w:hint="eastAsia"/>
          <w:sz w:val="32"/>
          <w:szCs w:val="32"/>
        </w:rPr>
        <w:t>29</w:t>
      </w:r>
      <w:r>
        <w:rPr>
          <w:rFonts w:asciiTheme="minorEastAsia" w:hAnsiTheme="minorEastAsia" w:hint="eastAsia"/>
          <w:sz w:val="32"/>
          <w:szCs w:val="32"/>
        </w:rPr>
        <w:t>27</w:t>
      </w:r>
      <w:r>
        <w:rPr>
          <w:rFonts w:asciiTheme="minorEastAsia" w:hAnsiTheme="minorEastAsia" w:hint="eastAsia"/>
          <w:sz w:val="32"/>
          <w:szCs w:val="32"/>
        </w:rPr>
        <w:t>.64</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2243.2</w:t>
      </w:r>
      <w:r>
        <w:rPr>
          <w:rFonts w:asciiTheme="minorEastAsia" w:hAnsiTheme="minorEastAsia" w:cs="宋体" w:hint="eastAsia"/>
          <w:sz w:val="32"/>
          <w:szCs w:val="32"/>
        </w:rPr>
        <w:t>万元，日常公用经费</w:t>
      </w:r>
      <w:r>
        <w:rPr>
          <w:rFonts w:asciiTheme="minorEastAsia" w:hAnsiTheme="minorEastAsia" w:cs="宋体" w:hint="eastAsia"/>
          <w:sz w:val="32"/>
          <w:szCs w:val="32"/>
        </w:rPr>
        <w:t>258.42</w:t>
      </w:r>
      <w:r>
        <w:rPr>
          <w:rFonts w:asciiTheme="minorEastAsia" w:hAnsiTheme="minorEastAsia" w:cs="宋体" w:hint="eastAsia"/>
          <w:sz w:val="32"/>
          <w:szCs w:val="32"/>
        </w:rPr>
        <w:t>万元，项目支出为</w:t>
      </w:r>
      <w:r>
        <w:rPr>
          <w:rFonts w:asciiTheme="minorEastAsia" w:hAnsiTheme="minorEastAsia" w:cs="宋体" w:hint="eastAsia"/>
          <w:sz w:val="32"/>
          <w:szCs w:val="32"/>
        </w:rPr>
        <w:t>426.02</w:t>
      </w:r>
      <w:r>
        <w:rPr>
          <w:rFonts w:asciiTheme="minorEastAsia" w:hAnsiTheme="minorEastAsia" w:cs="宋体" w:hint="eastAsia"/>
          <w:sz w:val="32"/>
          <w:szCs w:val="32"/>
        </w:rPr>
        <w:t>万元</w:t>
      </w:r>
      <w:r>
        <w:rPr>
          <w:rFonts w:asciiTheme="minorEastAsia" w:hAnsiTheme="minorEastAsia" w:cs="宋体" w:hint="eastAsia"/>
          <w:sz w:val="32"/>
          <w:szCs w:val="32"/>
        </w:rPr>
        <w:t>，</w:t>
      </w:r>
      <w:r>
        <w:rPr>
          <w:rFonts w:asciiTheme="minorEastAsia" w:hAnsiTheme="minorEastAsia" w:cs="宋体" w:hint="eastAsia"/>
          <w:sz w:val="32"/>
          <w:szCs w:val="32"/>
        </w:rPr>
        <w:t>其他教育支出</w:t>
      </w:r>
      <w:r>
        <w:rPr>
          <w:rFonts w:asciiTheme="minorEastAsia" w:hAnsiTheme="minorEastAsia" w:cs="宋体" w:hint="eastAsia"/>
          <w:sz w:val="32"/>
          <w:szCs w:val="32"/>
        </w:rPr>
        <w:t>7</w:t>
      </w:r>
      <w:r>
        <w:rPr>
          <w:rFonts w:asciiTheme="minorEastAsia" w:hAnsiTheme="minorEastAsia" w:cs="宋体" w:hint="eastAsia"/>
          <w:sz w:val="32"/>
          <w:szCs w:val="32"/>
        </w:rPr>
        <w:t>万元。</w:t>
      </w:r>
    </w:p>
    <w:p w:rsidR="002846F5" w:rsidRDefault="00FE0F6B">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年度“三公”经费为</w:t>
      </w:r>
      <w:r>
        <w:rPr>
          <w:rFonts w:asciiTheme="minorEastAsia" w:hAnsiTheme="minorEastAsia" w:cs="宋体" w:hint="eastAsia"/>
          <w:sz w:val="32"/>
          <w:szCs w:val="32"/>
        </w:rPr>
        <w:t>1.2</w:t>
      </w:r>
      <w:r>
        <w:rPr>
          <w:rFonts w:asciiTheme="minorEastAsia" w:hAnsiTheme="minorEastAsia" w:cs="宋体" w:hint="eastAsia"/>
          <w:sz w:val="32"/>
          <w:szCs w:val="32"/>
        </w:rPr>
        <w:t>万元，根据各项规定，我单位按要求厉行节约，与年初预算比，</w:t>
      </w:r>
      <w:r>
        <w:rPr>
          <w:rFonts w:asciiTheme="minorEastAsia" w:hAnsiTheme="minorEastAsia" w:hint="eastAsia"/>
          <w:color w:val="000000" w:themeColor="text1"/>
          <w:sz w:val="32"/>
          <w:szCs w:val="32"/>
        </w:rPr>
        <w:t>完成预算的</w:t>
      </w:r>
      <w:r>
        <w:rPr>
          <w:rFonts w:asciiTheme="minorEastAsia" w:hAnsiTheme="minorEastAsia" w:hint="eastAsia"/>
          <w:color w:val="000000" w:themeColor="text1"/>
          <w:sz w:val="32"/>
          <w:szCs w:val="32"/>
        </w:rPr>
        <w:t>40</w:t>
      </w:r>
      <w:r>
        <w:rPr>
          <w:rFonts w:asciiTheme="minorEastAsia" w:hAnsiTheme="minorEastAsia" w:hint="eastAsia"/>
          <w:color w:val="000000" w:themeColor="text1"/>
          <w:sz w:val="32"/>
          <w:szCs w:val="32"/>
        </w:rPr>
        <w:t>%</w:t>
      </w:r>
      <w:r>
        <w:rPr>
          <w:rFonts w:asciiTheme="minorEastAsia" w:hAnsiTheme="minorEastAsia" w:hint="eastAsia"/>
          <w:color w:val="000000" w:themeColor="text1"/>
          <w:sz w:val="32"/>
          <w:szCs w:val="32"/>
        </w:rPr>
        <w:t>，</w:t>
      </w:r>
      <w:bookmarkStart w:id="0" w:name="_GoBack"/>
      <w:bookmarkEnd w:id="0"/>
      <w:r>
        <w:rPr>
          <w:rFonts w:asciiTheme="minorEastAsia" w:hAnsiTheme="minorEastAsia" w:hint="eastAsia"/>
          <w:color w:val="000000" w:themeColor="text1"/>
          <w:sz w:val="32"/>
          <w:szCs w:val="32"/>
        </w:rPr>
        <w:t>主要原因是本单位例行节约，零招待费</w:t>
      </w:r>
      <w:r>
        <w:rPr>
          <w:rFonts w:asciiTheme="minorEastAsia" w:hAnsiTheme="minorEastAsia" w:hint="eastAsia"/>
          <w:color w:val="000000" w:themeColor="text1"/>
          <w:sz w:val="32"/>
          <w:szCs w:val="32"/>
        </w:rPr>
        <w:t>，</w:t>
      </w:r>
      <w:r>
        <w:rPr>
          <w:rFonts w:asciiTheme="minorEastAsia" w:hAnsiTheme="minorEastAsia" w:hint="eastAsia"/>
          <w:color w:val="000000" w:themeColor="text1"/>
          <w:sz w:val="32"/>
          <w:szCs w:val="32"/>
        </w:rPr>
        <w:t>我校金杯车</w:t>
      </w:r>
      <w:r>
        <w:rPr>
          <w:rFonts w:asciiTheme="minorEastAsia" w:hAnsiTheme="minorEastAsia" w:hint="eastAsia"/>
          <w:color w:val="000000" w:themeColor="text1"/>
          <w:sz w:val="32"/>
          <w:szCs w:val="32"/>
        </w:rPr>
        <w:t>0A576</w:t>
      </w:r>
      <w:r>
        <w:rPr>
          <w:rFonts w:asciiTheme="minorEastAsia" w:hAnsiTheme="minorEastAsia" w:hint="eastAsia"/>
          <w:color w:val="000000" w:themeColor="text1"/>
          <w:sz w:val="32"/>
          <w:szCs w:val="32"/>
        </w:rPr>
        <w:t>已到报废年限，已报废</w:t>
      </w:r>
      <w:r>
        <w:rPr>
          <w:rFonts w:asciiTheme="minorEastAsia" w:hAnsiTheme="minorEastAsia" w:hint="eastAsia"/>
          <w:color w:val="000000" w:themeColor="text1"/>
          <w:sz w:val="32"/>
          <w:szCs w:val="32"/>
        </w:rPr>
        <w:t>。</w:t>
      </w:r>
    </w:p>
    <w:sectPr w:rsidR="002846F5" w:rsidSect="002846F5">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F6B" w:rsidRDefault="00FE0F6B" w:rsidP="00906378">
      <w:r>
        <w:separator/>
      </w:r>
    </w:p>
  </w:endnote>
  <w:endnote w:type="continuationSeparator" w:id="1">
    <w:p w:rsidR="00FE0F6B" w:rsidRDefault="00FE0F6B" w:rsidP="00906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F6B" w:rsidRDefault="00FE0F6B" w:rsidP="00906378">
      <w:r>
        <w:separator/>
      </w:r>
    </w:p>
  </w:footnote>
  <w:footnote w:type="continuationSeparator" w:id="1">
    <w:p w:rsidR="00FE0F6B" w:rsidRDefault="00FE0F6B" w:rsidP="00906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0E156"/>
    <w:multiLevelType w:val="singleLevel"/>
    <w:tmpl w:val="1C10E156"/>
    <w:lvl w:ilvl="0">
      <w:start w:val="5"/>
      <w:numFmt w:val="chineseCounting"/>
      <w:suff w:val="nothing"/>
      <w:lvlText w:val="%1、"/>
      <w:lvlJc w:val="left"/>
      <w:rPr>
        <w:rFonts w:hint="eastAsia"/>
      </w:rPr>
    </w:lvl>
  </w:abstractNum>
  <w:abstractNum w:abstractNumId="1">
    <w:nsid w:val="28920598"/>
    <w:multiLevelType w:val="singleLevel"/>
    <w:tmpl w:val="28920598"/>
    <w:lvl w:ilvl="0">
      <w:start w:val="1"/>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8D48C2B"/>
    <w:multiLevelType w:val="singleLevel"/>
    <w:tmpl w:val="68D48C2B"/>
    <w:lvl w:ilvl="0">
      <w:start w:val="5"/>
      <w:numFmt w:val="decimal"/>
      <w:suff w:val="nothing"/>
      <w:lvlText w:val="%1、"/>
      <w:lvlJc w:val="left"/>
      <w:pPr>
        <w:ind w:left="-17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134F"/>
    <w:rsid w:val="0002229B"/>
    <w:rsid w:val="000273BD"/>
    <w:rsid w:val="00033915"/>
    <w:rsid w:val="00036354"/>
    <w:rsid w:val="000415B7"/>
    <w:rsid w:val="000658A3"/>
    <w:rsid w:val="00074155"/>
    <w:rsid w:val="0008681D"/>
    <w:rsid w:val="000A3F69"/>
    <w:rsid w:val="00152A06"/>
    <w:rsid w:val="00152C6D"/>
    <w:rsid w:val="00162D39"/>
    <w:rsid w:val="00164F31"/>
    <w:rsid w:val="001651B4"/>
    <w:rsid w:val="0019026A"/>
    <w:rsid w:val="00194895"/>
    <w:rsid w:val="001A67DB"/>
    <w:rsid w:val="001C3AE6"/>
    <w:rsid w:val="001C5F5E"/>
    <w:rsid w:val="001D51E5"/>
    <w:rsid w:val="001E0CD3"/>
    <w:rsid w:val="001F0C3B"/>
    <w:rsid w:val="002143B2"/>
    <w:rsid w:val="00214427"/>
    <w:rsid w:val="0022587E"/>
    <w:rsid w:val="00232AD6"/>
    <w:rsid w:val="00261728"/>
    <w:rsid w:val="00265724"/>
    <w:rsid w:val="00273BAA"/>
    <w:rsid w:val="0027426B"/>
    <w:rsid w:val="002846F5"/>
    <w:rsid w:val="002848C0"/>
    <w:rsid w:val="002C4E8A"/>
    <w:rsid w:val="002C4F37"/>
    <w:rsid w:val="002E7140"/>
    <w:rsid w:val="003479BD"/>
    <w:rsid w:val="00374827"/>
    <w:rsid w:val="003768D5"/>
    <w:rsid w:val="003B2385"/>
    <w:rsid w:val="003E0067"/>
    <w:rsid w:val="00410E2F"/>
    <w:rsid w:val="00437BE7"/>
    <w:rsid w:val="00440F65"/>
    <w:rsid w:val="004442D4"/>
    <w:rsid w:val="0044488C"/>
    <w:rsid w:val="004506F9"/>
    <w:rsid w:val="004717A2"/>
    <w:rsid w:val="00491741"/>
    <w:rsid w:val="004E4B84"/>
    <w:rsid w:val="00500E5F"/>
    <w:rsid w:val="005122EF"/>
    <w:rsid w:val="00514C19"/>
    <w:rsid w:val="00517C33"/>
    <w:rsid w:val="00523644"/>
    <w:rsid w:val="0054069E"/>
    <w:rsid w:val="005557DF"/>
    <w:rsid w:val="005767CC"/>
    <w:rsid w:val="00590D9F"/>
    <w:rsid w:val="00595D26"/>
    <w:rsid w:val="005A74E6"/>
    <w:rsid w:val="005D4D55"/>
    <w:rsid w:val="005D6CD7"/>
    <w:rsid w:val="005E2CFB"/>
    <w:rsid w:val="005E3C93"/>
    <w:rsid w:val="005F0402"/>
    <w:rsid w:val="0062378F"/>
    <w:rsid w:val="00645175"/>
    <w:rsid w:val="00651EEC"/>
    <w:rsid w:val="00652413"/>
    <w:rsid w:val="006665DA"/>
    <w:rsid w:val="006701EC"/>
    <w:rsid w:val="0067578E"/>
    <w:rsid w:val="006779B9"/>
    <w:rsid w:val="006A351B"/>
    <w:rsid w:val="006B0422"/>
    <w:rsid w:val="006C1B53"/>
    <w:rsid w:val="006D7730"/>
    <w:rsid w:val="006E2E56"/>
    <w:rsid w:val="006E474B"/>
    <w:rsid w:val="006E5284"/>
    <w:rsid w:val="006F3EB5"/>
    <w:rsid w:val="00700BD2"/>
    <w:rsid w:val="00702E34"/>
    <w:rsid w:val="00704395"/>
    <w:rsid w:val="00712FD9"/>
    <w:rsid w:val="00720FF1"/>
    <w:rsid w:val="00723160"/>
    <w:rsid w:val="00725763"/>
    <w:rsid w:val="0074149D"/>
    <w:rsid w:val="007B6332"/>
    <w:rsid w:val="007B63CA"/>
    <w:rsid w:val="007D02F0"/>
    <w:rsid w:val="007D2276"/>
    <w:rsid w:val="007F3D78"/>
    <w:rsid w:val="00800EFA"/>
    <w:rsid w:val="00812ED5"/>
    <w:rsid w:val="008277D9"/>
    <w:rsid w:val="00860282"/>
    <w:rsid w:val="00865BC8"/>
    <w:rsid w:val="008A38D3"/>
    <w:rsid w:val="008A3E8D"/>
    <w:rsid w:val="008B501F"/>
    <w:rsid w:val="00901FFA"/>
    <w:rsid w:val="00906378"/>
    <w:rsid w:val="009237C4"/>
    <w:rsid w:val="00950252"/>
    <w:rsid w:val="00954086"/>
    <w:rsid w:val="00967F5D"/>
    <w:rsid w:val="00991CDA"/>
    <w:rsid w:val="009A0F95"/>
    <w:rsid w:val="009B3ADF"/>
    <w:rsid w:val="009C3B52"/>
    <w:rsid w:val="009C5BB9"/>
    <w:rsid w:val="009E512C"/>
    <w:rsid w:val="00A13692"/>
    <w:rsid w:val="00A25CF1"/>
    <w:rsid w:val="00A32E0B"/>
    <w:rsid w:val="00A42218"/>
    <w:rsid w:val="00A66966"/>
    <w:rsid w:val="00A70249"/>
    <w:rsid w:val="00A909DF"/>
    <w:rsid w:val="00AF0E59"/>
    <w:rsid w:val="00B06C0A"/>
    <w:rsid w:val="00B1668C"/>
    <w:rsid w:val="00B33BEA"/>
    <w:rsid w:val="00B57C9F"/>
    <w:rsid w:val="00B716B6"/>
    <w:rsid w:val="00B845B3"/>
    <w:rsid w:val="00B85D8B"/>
    <w:rsid w:val="00B86EC5"/>
    <w:rsid w:val="00B913DB"/>
    <w:rsid w:val="00BA497A"/>
    <w:rsid w:val="00BC7861"/>
    <w:rsid w:val="00BE3674"/>
    <w:rsid w:val="00BE6414"/>
    <w:rsid w:val="00C3049A"/>
    <w:rsid w:val="00C31B1E"/>
    <w:rsid w:val="00C33A43"/>
    <w:rsid w:val="00C54F98"/>
    <w:rsid w:val="00C77645"/>
    <w:rsid w:val="00CE04C3"/>
    <w:rsid w:val="00CE5BB2"/>
    <w:rsid w:val="00CE76A0"/>
    <w:rsid w:val="00D01A21"/>
    <w:rsid w:val="00D041A1"/>
    <w:rsid w:val="00D148C6"/>
    <w:rsid w:val="00D22D2F"/>
    <w:rsid w:val="00D30EF3"/>
    <w:rsid w:val="00D602DE"/>
    <w:rsid w:val="00D639CF"/>
    <w:rsid w:val="00D6741D"/>
    <w:rsid w:val="00DA70BE"/>
    <w:rsid w:val="00DC250F"/>
    <w:rsid w:val="00DD06FF"/>
    <w:rsid w:val="00DD5FE9"/>
    <w:rsid w:val="00E00C7A"/>
    <w:rsid w:val="00E25D58"/>
    <w:rsid w:val="00E55B68"/>
    <w:rsid w:val="00E94ECA"/>
    <w:rsid w:val="00E9708F"/>
    <w:rsid w:val="00EC05F0"/>
    <w:rsid w:val="00EE405B"/>
    <w:rsid w:val="00F01955"/>
    <w:rsid w:val="00F03697"/>
    <w:rsid w:val="00F123D5"/>
    <w:rsid w:val="00F158F4"/>
    <w:rsid w:val="00F3635D"/>
    <w:rsid w:val="00F74360"/>
    <w:rsid w:val="00F80316"/>
    <w:rsid w:val="00F919D9"/>
    <w:rsid w:val="00FA5C78"/>
    <w:rsid w:val="00FB462F"/>
    <w:rsid w:val="00FD5395"/>
    <w:rsid w:val="00FD60B2"/>
    <w:rsid w:val="00FE0F6B"/>
    <w:rsid w:val="00FE16FA"/>
    <w:rsid w:val="00FE328A"/>
    <w:rsid w:val="00FF5A10"/>
    <w:rsid w:val="071861F7"/>
    <w:rsid w:val="088F71B4"/>
    <w:rsid w:val="10B25946"/>
    <w:rsid w:val="149F391B"/>
    <w:rsid w:val="194E561A"/>
    <w:rsid w:val="1E9F607A"/>
    <w:rsid w:val="21173957"/>
    <w:rsid w:val="24A36C25"/>
    <w:rsid w:val="2B305515"/>
    <w:rsid w:val="2F6E7C19"/>
    <w:rsid w:val="2FC70D1C"/>
    <w:rsid w:val="3053781E"/>
    <w:rsid w:val="309E4179"/>
    <w:rsid w:val="31013FA6"/>
    <w:rsid w:val="344E0613"/>
    <w:rsid w:val="35BE2EE6"/>
    <w:rsid w:val="3AC6696D"/>
    <w:rsid w:val="3B4178EF"/>
    <w:rsid w:val="3CD92E6E"/>
    <w:rsid w:val="3DF05D9E"/>
    <w:rsid w:val="4206478E"/>
    <w:rsid w:val="42D80AB7"/>
    <w:rsid w:val="43424BCC"/>
    <w:rsid w:val="47857992"/>
    <w:rsid w:val="47E622B8"/>
    <w:rsid w:val="485C7067"/>
    <w:rsid w:val="4AA12830"/>
    <w:rsid w:val="4C61182A"/>
    <w:rsid w:val="4DBE0B8D"/>
    <w:rsid w:val="4F536512"/>
    <w:rsid w:val="4FD825DA"/>
    <w:rsid w:val="52FC487C"/>
    <w:rsid w:val="534352C8"/>
    <w:rsid w:val="54975968"/>
    <w:rsid w:val="59D050AB"/>
    <w:rsid w:val="5C512B34"/>
    <w:rsid w:val="5F1A2F2E"/>
    <w:rsid w:val="602D0DED"/>
    <w:rsid w:val="63B33E51"/>
    <w:rsid w:val="64891C48"/>
    <w:rsid w:val="6665241E"/>
    <w:rsid w:val="6BAC1BFB"/>
    <w:rsid w:val="6F4638AB"/>
    <w:rsid w:val="72DF6E30"/>
    <w:rsid w:val="73BC59FC"/>
    <w:rsid w:val="7B5B202D"/>
    <w:rsid w:val="7B8262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F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846F5"/>
    <w:rPr>
      <w:sz w:val="18"/>
      <w:szCs w:val="18"/>
    </w:rPr>
  </w:style>
  <w:style w:type="paragraph" w:styleId="a4">
    <w:name w:val="footer"/>
    <w:basedOn w:val="a"/>
    <w:link w:val="Char0"/>
    <w:uiPriority w:val="99"/>
    <w:unhideWhenUsed/>
    <w:qFormat/>
    <w:rsid w:val="002846F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846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2846F5"/>
    <w:rPr>
      <w:sz w:val="18"/>
      <w:szCs w:val="18"/>
    </w:rPr>
  </w:style>
  <w:style w:type="character" w:customStyle="1" w:styleId="Char0">
    <w:name w:val="页脚 Char"/>
    <w:basedOn w:val="a0"/>
    <w:link w:val="a4"/>
    <w:uiPriority w:val="99"/>
    <w:qFormat/>
    <w:rsid w:val="002846F5"/>
    <w:rPr>
      <w:sz w:val="18"/>
      <w:szCs w:val="18"/>
    </w:rPr>
  </w:style>
  <w:style w:type="paragraph" w:customStyle="1" w:styleId="Default">
    <w:name w:val="Default"/>
    <w:qFormat/>
    <w:rsid w:val="002846F5"/>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2846F5"/>
    <w:pPr>
      <w:ind w:firstLineChars="200" w:firstLine="420"/>
    </w:pPr>
  </w:style>
  <w:style w:type="character" w:customStyle="1" w:styleId="Char">
    <w:name w:val="批注框文本 Char"/>
    <w:basedOn w:val="a0"/>
    <w:link w:val="a3"/>
    <w:uiPriority w:val="99"/>
    <w:semiHidden/>
    <w:qFormat/>
    <w:rsid w:val="002846F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C16319F-EE4A-4BFD-A156-DA6001AEDD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644</Words>
  <Characters>3677</Characters>
  <Application>Microsoft Office Word</Application>
  <DocSecurity>0</DocSecurity>
  <Lines>30</Lines>
  <Paragraphs>8</Paragraphs>
  <ScaleCrop>false</ScaleCrop>
  <Company>Microsoft</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2020-09-02T08:58:00Z</cp:lastPrinted>
  <dcterms:created xsi:type="dcterms:W3CDTF">2021-10-11T03:33:00Z</dcterms:created>
  <dcterms:modified xsi:type="dcterms:W3CDTF">2021-10-11T03:33:00Z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03A74386BD214DCAB00259D7368E5D3D</vt:lpwstr>
  </property>
</Properties>
</file>