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29711A" w:rsidP="009B3ADF">
      <w:pPr>
        <w:pStyle w:val="Default"/>
        <w:jc w:val="center"/>
        <w:rPr>
          <w:sz w:val="84"/>
          <w:szCs w:val="84"/>
        </w:rPr>
      </w:pPr>
      <w:r>
        <w:rPr>
          <w:rFonts w:hint="eastAsia"/>
          <w:sz w:val="84"/>
          <w:szCs w:val="84"/>
        </w:rPr>
        <w:t>怀化市公园路小学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29711A" w:rsidRDefault="0029711A" w:rsidP="0032192B">
      <w:pPr>
        <w:pStyle w:val="Default"/>
        <w:spacing w:line="500" w:lineRule="exact"/>
        <w:jc w:val="center"/>
        <w:rPr>
          <w:b/>
          <w:sz w:val="36"/>
          <w:szCs w:val="28"/>
        </w:rPr>
      </w:pPr>
    </w:p>
    <w:p w:rsidR="0029711A" w:rsidRDefault="0029711A"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29711A">
        <w:rPr>
          <w:rFonts w:hint="eastAsia"/>
          <w:b/>
          <w:sz w:val="28"/>
          <w:szCs w:val="28"/>
        </w:rPr>
        <w:t>怀化市公园路小学</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29711A" w:rsidP="00E00C7A">
      <w:pPr>
        <w:pStyle w:val="Default"/>
        <w:jc w:val="center"/>
        <w:rPr>
          <w:sz w:val="84"/>
          <w:szCs w:val="84"/>
        </w:rPr>
      </w:pPr>
      <w:r>
        <w:rPr>
          <w:rFonts w:hint="eastAsia"/>
          <w:sz w:val="84"/>
          <w:szCs w:val="84"/>
        </w:rPr>
        <w:t>怀化市公园路小学</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29711A" w:rsidRPr="0029711A" w:rsidRDefault="0029711A" w:rsidP="0029711A">
      <w:pPr>
        <w:pStyle w:val="a5"/>
        <w:ind w:left="720" w:firstLineChars="0" w:firstLine="0"/>
        <w:jc w:val="left"/>
        <w:rPr>
          <w:rFonts w:asciiTheme="minorEastAsia" w:hAnsiTheme="minorEastAsia"/>
          <w:sz w:val="32"/>
          <w:szCs w:val="32"/>
        </w:rPr>
      </w:pPr>
      <w:r w:rsidRPr="0029711A">
        <w:rPr>
          <w:rFonts w:asciiTheme="minorEastAsia" w:hAnsiTheme="minorEastAsia" w:hint="eastAsia"/>
          <w:sz w:val="32"/>
          <w:szCs w:val="32"/>
        </w:rPr>
        <w:t>（一）</w:t>
      </w:r>
      <w:r w:rsidRPr="0029711A">
        <w:rPr>
          <w:rFonts w:asciiTheme="minorEastAsia" w:hAnsiTheme="minorEastAsia" w:cs="仿宋" w:hint="eastAsia"/>
          <w:sz w:val="30"/>
          <w:szCs w:val="30"/>
        </w:rPr>
        <w:t>怀化市公园路小学是全额拨款的事业单位。</w:t>
      </w:r>
    </w:p>
    <w:p w:rsidR="0029711A" w:rsidRPr="0029711A" w:rsidRDefault="0029711A" w:rsidP="0029711A">
      <w:pPr>
        <w:pStyle w:val="a5"/>
        <w:spacing w:line="600" w:lineRule="exact"/>
        <w:ind w:left="720" w:firstLineChars="0" w:firstLine="0"/>
        <w:rPr>
          <w:rFonts w:asciiTheme="minorEastAsia" w:hAnsiTheme="minorEastAsia"/>
          <w:kern w:val="0"/>
          <w:sz w:val="32"/>
          <w:szCs w:val="32"/>
        </w:rPr>
      </w:pPr>
      <w:r w:rsidRPr="0029711A">
        <w:rPr>
          <w:rFonts w:asciiTheme="minorEastAsia" w:hAnsiTheme="minorEastAsia" w:hint="eastAsia"/>
          <w:sz w:val="32"/>
          <w:szCs w:val="32"/>
        </w:rPr>
        <w:t>（二）</w:t>
      </w:r>
      <w:r w:rsidRPr="0029711A">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B57C9F" w:rsidRDefault="00B57C9F" w:rsidP="005E2CFB">
      <w:pPr>
        <w:jc w:val="left"/>
        <w:rPr>
          <w:rFonts w:ascii="仿宋_GB2312" w:eastAsia="仿宋_GB2312" w:hAnsiTheme="minorEastAsia"/>
          <w:sz w:val="28"/>
          <w:szCs w:val="32"/>
        </w:rPr>
      </w:pP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29711A" w:rsidRDefault="00B57C9F" w:rsidP="0029711A">
      <w:pPr>
        <w:spacing w:line="600" w:lineRule="exact"/>
        <w:ind w:firstLineChars="200" w:firstLine="640"/>
        <w:rPr>
          <w:rFonts w:asciiTheme="minorEastAsia" w:hAnsiTheme="minorEastAsia"/>
          <w:b/>
          <w:bCs/>
          <w:kern w:val="0"/>
          <w:sz w:val="32"/>
          <w:szCs w:val="32"/>
        </w:rPr>
      </w:pPr>
      <w:r w:rsidRPr="00B57C9F">
        <w:rPr>
          <w:rFonts w:asciiTheme="minorEastAsia" w:hAnsiTheme="minorEastAsia" w:hint="eastAsia"/>
          <w:bCs/>
          <w:kern w:val="0"/>
          <w:sz w:val="32"/>
          <w:szCs w:val="32"/>
        </w:rPr>
        <w:t>（</w:t>
      </w:r>
      <w:r w:rsidR="0029711A">
        <w:rPr>
          <w:rFonts w:asciiTheme="minorEastAsia" w:hAnsiTheme="minorEastAsia" w:hint="eastAsia"/>
          <w:bCs/>
          <w:kern w:val="0"/>
          <w:sz w:val="32"/>
          <w:szCs w:val="32"/>
        </w:rPr>
        <w:t>一）内设机构设置。</w:t>
      </w:r>
      <w:r w:rsidR="0029711A">
        <w:rPr>
          <w:rFonts w:ascii="Times New Roman" w:eastAsia="仿宋_GB2312" w:hAnsi="Times New Roman" w:cs="Times New Roman" w:hint="eastAsia"/>
          <w:bCs/>
          <w:kern w:val="0"/>
          <w:sz w:val="32"/>
          <w:szCs w:val="32"/>
        </w:rPr>
        <w:t xml:space="preserve"> 8</w:t>
      </w:r>
      <w:r w:rsidR="0029711A">
        <w:rPr>
          <w:rFonts w:asciiTheme="minorEastAsia" w:hAnsiTheme="minorEastAsia" w:cs="仿宋" w:hint="eastAsia"/>
          <w:sz w:val="32"/>
          <w:szCs w:val="32"/>
        </w:rPr>
        <w:t>个职能处室：学校办公室、校长室、工会、党支部、总务处、教务处、教研室、财务室。</w:t>
      </w:r>
    </w:p>
    <w:p w:rsidR="0029711A" w:rsidRDefault="0029711A" w:rsidP="0029711A">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（二）决算单位构成：怀化市公园路小学本级</w:t>
      </w:r>
      <w:r>
        <w:rPr>
          <w:rFonts w:ascii="Times New Roman" w:eastAsia="仿宋_GB2312" w:hAnsi="Times New Roman" w:cs="Times New Roman" w:hint="eastAsia"/>
          <w:bCs/>
          <w:kern w:val="0"/>
          <w:sz w:val="32"/>
          <w:szCs w:val="32"/>
        </w:rPr>
        <w:t>。</w:t>
      </w:r>
    </w:p>
    <w:p w:rsidR="0029711A" w:rsidRDefault="0029711A" w:rsidP="0029711A">
      <w:pPr>
        <w:widowControl/>
        <w:spacing w:line="600" w:lineRule="exact"/>
        <w:rPr>
          <w:rFonts w:ascii="仿宋_GB2312" w:eastAsia="仿宋_GB2312" w:hAnsiTheme="minorEastAsia"/>
          <w:sz w:val="28"/>
          <w:szCs w:val="32"/>
        </w:rPr>
      </w:pPr>
    </w:p>
    <w:p w:rsidR="00B57C9F" w:rsidRDefault="00B57C9F" w:rsidP="0029711A">
      <w:pPr>
        <w:widowControl/>
        <w:spacing w:line="600" w:lineRule="exact"/>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B26304">
        <w:rPr>
          <w:rFonts w:asciiTheme="minorEastAsia" w:eastAsiaTheme="minorEastAsia" w:hAnsiTheme="minorEastAsia" w:hint="eastAsia"/>
          <w:sz w:val="32"/>
          <w:szCs w:val="32"/>
        </w:rPr>
        <w:t>合计</w:t>
      </w:r>
      <w:r w:rsidR="0029711A">
        <w:rPr>
          <w:rFonts w:asciiTheme="minorEastAsia" w:eastAsiaTheme="minorEastAsia" w:hAnsiTheme="minorEastAsia" w:hint="eastAsia"/>
          <w:sz w:val="32"/>
          <w:szCs w:val="32"/>
        </w:rPr>
        <w:t>598.86</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sidR="007C0D21">
        <w:rPr>
          <w:rFonts w:asciiTheme="minorEastAsia" w:eastAsiaTheme="minorEastAsia" w:hAnsiTheme="minorEastAsia" w:hint="eastAsia"/>
          <w:sz w:val="32"/>
          <w:szCs w:val="32"/>
        </w:rPr>
        <w:t>，增加101.76万元，增长17</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0A6749">
        <w:rPr>
          <w:rFonts w:asciiTheme="minorEastAsia" w:eastAsiaTheme="minorEastAsia" w:hAnsiTheme="minorEastAsia" w:hint="eastAsia"/>
          <w:sz w:val="32"/>
          <w:szCs w:val="32"/>
        </w:rPr>
        <w:t>公用经费标准的增加</w:t>
      </w:r>
      <w:r w:rsidR="007C0D21">
        <w:rPr>
          <w:rFonts w:asciiTheme="minorEastAsia" w:eastAsiaTheme="minorEastAsia" w:hAnsiTheme="minorEastAsia" w:hint="eastAsia"/>
          <w:sz w:val="32"/>
          <w:szCs w:val="32"/>
        </w:rPr>
        <w:t>教师工资上涨</w:t>
      </w:r>
      <w:r w:rsidR="000A6749">
        <w:rPr>
          <w:rFonts w:asciiTheme="minorEastAsia" w:eastAsiaTheme="minorEastAsia" w:hAnsiTheme="minorEastAsia" w:hint="eastAsia"/>
          <w:sz w:val="32"/>
          <w:szCs w:val="32"/>
        </w:rPr>
        <w:t>以及</w:t>
      </w:r>
      <w:r w:rsidR="007C0D21">
        <w:rPr>
          <w:rFonts w:asciiTheme="minorEastAsia" w:eastAsiaTheme="minorEastAsia" w:hAnsiTheme="minorEastAsia" w:hint="eastAsia"/>
          <w:sz w:val="32"/>
          <w:szCs w:val="32"/>
        </w:rPr>
        <w:t>医疗</w:t>
      </w:r>
      <w:r w:rsidR="007C0D21" w:rsidRPr="007C0D21">
        <w:rPr>
          <w:rFonts w:asciiTheme="minorEastAsia" w:eastAsiaTheme="minorEastAsia" w:hAnsiTheme="minorEastAsia" w:hint="eastAsia"/>
          <w:sz w:val="32"/>
          <w:szCs w:val="32"/>
        </w:rPr>
        <w:t>、</w:t>
      </w:r>
      <w:r w:rsidR="007C0D21">
        <w:rPr>
          <w:rFonts w:asciiTheme="minorEastAsia" w:eastAsiaTheme="minorEastAsia" w:hAnsiTheme="minorEastAsia" w:hint="eastAsia"/>
          <w:sz w:val="32"/>
          <w:szCs w:val="32"/>
        </w:rPr>
        <w:t>养老</w:t>
      </w:r>
      <w:r w:rsidR="007C0D21" w:rsidRPr="007C0D21">
        <w:rPr>
          <w:rFonts w:asciiTheme="minorEastAsia" w:eastAsiaTheme="minorEastAsia" w:hAnsiTheme="minorEastAsia" w:hint="eastAsia"/>
          <w:sz w:val="32"/>
          <w:szCs w:val="32"/>
        </w:rPr>
        <w:t>、</w:t>
      </w:r>
      <w:r w:rsidR="007C0D21">
        <w:rPr>
          <w:rFonts w:asciiTheme="minorEastAsia" w:eastAsiaTheme="minorEastAsia" w:hAnsiTheme="minorEastAsia" w:hint="eastAsia"/>
          <w:sz w:val="32"/>
          <w:szCs w:val="32"/>
        </w:rPr>
        <w:t>工伤</w:t>
      </w:r>
      <w:r w:rsidR="007C0D21" w:rsidRPr="007C0D21">
        <w:rPr>
          <w:rFonts w:asciiTheme="minorEastAsia" w:eastAsiaTheme="minorEastAsia" w:hAnsiTheme="minorEastAsia" w:hint="eastAsia"/>
          <w:sz w:val="32"/>
          <w:szCs w:val="32"/>
        </w:rPr>
        <w:t>、</w:t>
      </w:r>
      <w:r w:rsidR="007C0D21">
        <w:rPr>
          <w:rFonts w:asciiTheme="minorEastAsia" w:eastAsiaTheme="minorEastAsia" w:hAnsiTheme="minorEastAsia" w:hint="eastAsia"/>
          <w:sz w:val="32"/>
          <w:szCs w:val="32"/>
        </w:rPr>
        <w:t>失业</w:t>
      </w:r>
      <w:r w:rsidR="007C0D21" w:rsidRPr="007C0D21">
        <w:rPr>
          <w:rFonts w:asciiTheme="minorEastAsia" w:eastAsiaTheme="minorEastAsia" w:hAnsiTheme="minorEastAsia" w:hint="eastAsia"/>
          <w:sz w:val="32"/>
          <w:szCs w:val="32"/>
        </w:rPr>
        <w:t>、</w:t>
      </w:r>
      <w:r w:rsidR="007C0D21">
        <w:rPr>
          <w:rFonts w:asciiTheme="minorEastAsia" w:eastAsiaTheme="minorEastAsia" w:hAnsiTheme="minorEastAsia" w:hint="eastAsia"/>
          <w:sz w:val="32"/>
          <w:szCs w:val="32"/>
        </w:rPr>
        <w:t>生育等保险的缴费基数调整。</w:t>
      </w:r>
    </w:p>
    <w:p w:rsidR="000A6749" w:rsidRDefault="004C7EFB" w:rsidP="000A674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B26304">
        <w:rPr>
          <w:rFonts w:asciiTheme="minorEastAsia" w:eastAsiaTheme="minorEastAsia" w:hAnsiTheme="minorEastAsia" w:hint="eastAsia"/>
          <w:sz w:val="32"/>
          <w:szCs w:val="32"/>
        </w:rPr>
        <w:t>合计</w:t>
      </w:r>
      <w:r w:rsidR="0029711A">
        <w:rPr>
          <w:rFonts w:asciiTheme="minorEastAsia" w:eastAsiaTheme="minorEastAsia" w:hAnsiTheme="minorEastAsia" w:hint="eastAsia"/>
          <w:sz w:val="32"/>
          <w:szCs w:val="32"/>
        </w:rPr>
        <w:t>598.86</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sidR="007C0D21">
        <w:rPr>
          <w:rFonts w:asciiTheme="minorEastAsia" w:eastAsiaTheme="minorEastAsia" w:hAnsiTheme="minorEastAsia" w:hint="eastAsia"/>
          <w:sz w:val="32"/>
          <w:szCs w:val="32"/>
        </w:rPr>
        <w:t>，增加101.76万元，增长17</w:t>
      </w:r>
      <w:r>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主要是因为公用经费标准的增加教师工资上涨以及医疗</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养老</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工伤</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失业</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生育等保险的缴费基数调整。</w:t>
      </w:r>
    </w:p>
    <w:p w:rsidR="00DD5FE9" w:rsidRPr="00CE04C3" w:rsidRDefault="00DD5FE9" w:rsidP="000A6749">
      <w:pPr>
        <w:pStyle w:val="Default"/>
        <w:ind w:firstLineChars="200" w:firstLine="643"/>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2D6EC3">
        <w:rPr>
          <w:rFonts w:asciiTheme="minorEastAsia" w:eastAsiaTheme="minorEastAsia" w:hAnsiTheme="minorEastAsia" w:hint="eastAsia"/>
          <w:sz w:val="32"/>
          <w:szCs w:val="32"/>
        </w:rPr>
        <w:t>598.86</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2D6EC3" w:rsidRPr="002D6EC3">
        <w:rPr>
          <w:rFonts w:asciiTheme="minorEastAsia" w:eastAsiaTheme="minorEastAsia" w:hAnsiTheme="minorEastAsia"/>
          <w:sz w:val="32"/>
          <w:szCs w:val="32"/>
        </w:rPr>
        <w:t>570.68</w:t>
      </w:r>
      <w:r w:rsidR="00DD06FF">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95.29</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2D6EC3">
        <w:rPr>
          <w:rFonts w:asciiTheme="minorEastAsia" w:eastAsiaTheme="minorEastAsia" w:hAnsiTheme="minorEastAsia" w:hint="eastAsia"/>
          <w:sz w:val="32"/>
          <w:szCs w:val="32"/>
        </w:rPr>
        <w:t>28.17</w:t>
      </w:r>
      <w:r w:rsidR="00DD06FF">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4.71</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2D6EC3">
        <w:rPr>
          <w:rFonts w:asciiTheme="minorEastAsia" w:eastAsiaTheme="minorEastAsia" w:hAnsiTheme="minorEastAsia" w:hint="eastAsia"/>
          <w:sz w:val="32"/>
          <w:szCs w:val="32"/>
        </w:rPr>
        <w:t>598.86</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2D6EC3">
        <w:rPr>
          <w:rFonts w:asciiTheme="minorEastAsia" w:eastAsiaTheme="minorEastAsia" w:hAnsiTheme="minorEastAsia" w:hint="eastAsia"/>
          <w:sz w:val="32"/>
          <w:szCs w:val="32"/>
        </w:rPr>
        <w:t>513.43</w:t>
      </w:r>
      <w:r>
        <w:rPr>
          <w:rFonts w:asciiTheme="minorEastAsia" w:eastAsiaTheme="minorEastAsia" w:hAnsiTheme="minorEastAsia" w:hint="eastAsia"/>
          <w:sz w:val="32"/>
          <w:szCs w:val="32"/>
        </w:rPr>
        <w:t>万元，占</w:t>
      </w:r>
      <w:r w:rsidR="008A563B">
        <w:rPr>
          <w:rFonts w:asciiTheme="minorEastAsia" w:eastAsiaTheme="minorEastAsia" w:hAnsiTheme="minorEastAsia" w:hint="eastAsia"/>
          <w:sz w:val="32"/>
          <w:szCs w:val="32"/>
        </w:rPr>
        <w:t>85.73</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2D6EC3">
        <w:rPr>
          <w:rFonts w:asciiTheme="minorEastAsia" w:eastAsiaTheme="minorEastAsia" w:hAnsiTheme="minorEastAsia" w:hint="eastAsia"/>
          <w:sz w:val="32"/>
          <w:szCs w:val="32"/>
        </w:rPr>
        <w:t>61.26</w:t>
      </w:r>
      <w:r>
        <w:rPr>
          <w:rFonts w:asciiTheme="minorEastAsia" w:eastAsiaTheme="minorEastAsia" w:hAnsiTheme="minorEastAsia" w:hint="eastAsia"/>
          <w:sz w:val="32"/>
          <w:szCs w:val="32"/>
        </w:rPr>
        <w:t>万元，占</w:t>
      </w:r>
      <w:r w:rsidR="008A563B">
        <w:rPr>
          <w:rFonts w:asciiTheme="minorEastAsia" w:eastAsiaTheme="minorEastAsia" w:hAnsiTheme="minorEastAsia" w:hint="eastAsia"/>
          <w:sz w:val="32"/>
          <w:szCs w:val="32"/>
        </w:rPr>
        <w:t>10.22</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2D6EC3">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2D6EC3">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2D6EC3">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A56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8A56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8A56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0A6749" w:rsidRDefault="004C7EFB" w:rsidP="000A674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8A563B">
        <w:rPr>
          <w:rFonts w:asciiTheme="minorEastAsia" w:eastAsiaTheme="minorEastAsia" w:hAnsiTheme="minorEastAsia" w:hint="eastAsia"/>
          <w:sz w:val="32"/>
          <w:szCs w:val="32"/>
        </w:rPr>
        <w:t>570.68</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8A563B">
        <w:rPr>
          <w:rFonts w:asciiTheme="minorEastAsia" w:eastAsiaTheme="minorEastAsia" w:hAnsiTheme="minorEastAsia" w:hint="eastAsia"/>
          <w:sz w:val="32"/>
          <w:szCs w:val="32"/>
        </w:rPr>
        <w:t>73.58</w:t>
      </w:r>
      <w:r w:rsidR="007C0D21">
        <w:rPr>
          <w:rFonts w:asciiTheme="minorEastAsia" w:eastAsiaTheme="minorEastAsia" w:hAnsiTheme="minorEastAsia" w:hint="eastAsia"/>
          <w:sz w:val="32"/>
          <w:szCs w:val="32"/>
        </w:rPr>
        <w:t>万元，增长14.8</w:t>
      </w:r>
      <w:r>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主要是因为公用经费标准的增加教师工资上涨以及医疗</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养老</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工伤</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失业</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生育等保险的缴费基数调整。</w:t>
      </w:r>
    </w:p>
    <w:p w:rsidR="000A6749" w:rsidRDefault="004C7EFB" w:rsidP="000A674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8A563B">
        <w:rPr>
          <w:rFonts w:asciiTheme="minorEastAsia" w:eastAsiaTheme="minorEastAsia" w:hAnsiTheme="minorEastAsia" w:hint="eastAsia"/>
          <w:sz w:val="32"/>
          <w:szCs w:val="32"/>
        </w:rPr>
        <w:t>570.68</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8A563B">
        <w:rPr>
          <w:rFonts w:asciiTheme="minorEastAsia" w:eastAsiaTheme="minorEastAsia" w:hAnsiTheme="minorEastAsia" w:hint="eastAsia"/>
          <w:sz w:val="32"/>
          <w:szCs w:val="32"/>
        </w:rPr>
        <w:t>73.58</w:t>
      </w:r>
      <w:r w:rsidR="007C0D21">
        <w:rPr>
          <w:rFonts w:asciiTheme="minorEastAsia" w:eastAsiaTheme="minorEastAsia" w:hAnsiTheme="minorEastAsia" w:hint="eastAsia"/>
          <w:sz w:val="32"/>
          <w:szCs w:val="32"/>
        </w:rPr>
        <w:t>万元，增长14.8</w:t>
      </w:r>
      <w:r>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主要是因为公用经费标准的增加教师工资上涨以及医疗</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养老</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工伤</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失业</w:t>
      </w:r>
      <w:r w:rsidR="000A6749" w:rsidRPr="007C0D21">
        <w:rPr>
          <w:rFonts w:asciiTheme="minorEastAsia" w:eastAsiaTheme="minorEastAsia" w:hAnsiTheme="minorEastAsia" w:hint="eastAsia"/>
          <w:sz w:val="32"/>
          <w:szCs w:val="32"/>
        </w:rPr>
        <w:t>、</w:t>
      </w:r>
      <w:r w:rsidR="000A6749">
        <w:rPr>
          <w:rFonts w:asciiTheme="minorEastAsia" w:eastAsiaTheme="minorEastAsia" w:hAnsiTheme="minorEastAsia" w:hint="eastAsia"/>
          <w:sz w:val="32"/>
          <w:szCs w:val="32"/>
        </w:rPr>
        <w:t>生育等保险的缴费基数调整。</w:t>
      </w:r>
    </w:p>
    <w:p w:rsidR="00DD5FE9" w:rsidRPr="00B845B3" w:rsidRDefault="00DD5FE9" w:rsidP="000A6749">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lastRenderedPageBreak/>
        <w:t>（一）财政拨款支出决算总体情况</w:t>
      </w:r>
    </w:p>
    <w:p w:rsidR="00B845B3" w:rsidRDefault="00CE76A0" w:rsidP="00795FA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9A7644">
        <w:rPr>
          <w:rFonts w:asciiTheme="minorEastAsia" w:eastAsiaTheme="minorEastAsia" w:hAnsiTheme="minorEastAsia" w:hint="eastAsia"/>
          <w:sz w:val="32"/>
          <w:szCs w:val="32"/>
        </w:rPr>
        <w:t>570.68</w:t>
      </w:r>
      <w:r>
        <w:rPr>
          <w:rFonts w:asciiTheme="minorEastAsia" w:eastAsiaTheme="minorEastAsia" w:hAnsiTheme="minorEastAsia" w:hint="eastAsia"/>
          <w:sz w:val="32"/>
          <w:szCs w:val="32"/>
        </w:rPr>
        <w:t>万元，占本年支出合计的</w:t>
      </w:r>
      <w:r w:rsidR="00795FAA">
        <w:rPr>
          <w:rFonts w:asciiTheme="minorEastAsia" w:eastAsiaTheme="minorEastAsia" w:hAnsiTheme="minorEastAsia" w:hint="eastAsia"/>
          <w:sz w:val="32"/>
          <w:szCs w:val="32"/>
        </w:rPr>
        <w:t>99.3</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009A7644">
        <w:rPr>
          <w:rFonts w:asciiTheme="minorEastAsia" w:eastAsiaTheme="minorEastAsia" w:hAnsiTheme="minorEastAsia" w:hint="eastAsia"/>
          <w:sz w:val="32"/>
          <w:szCs w:val="32"/>
        </w:rPr>
        <w:t>年相比，财政拨款支出增加73.58元，增长</w:t>
      </w:r>
      <w:r w:rsidR="00795FAA">
        <w:rPr>
          <w:rFonts w:asciiTheme="minorEastAsia" w:eastAsiaTheme="minorEastAsia" w:hAnsiTheme="minorEastAsia" w:hint="eastAsia"/>
          <w:sz w:val="32"/>
          <w:szCs w:val="32"/>
        </w:rPr>
        <w:t>14.8</w:t>
      </w:r>
      <w:r>
        <w:rPr>
          <w:rFonts w:asciiTheme="minorEastAsia" w:eastAsiaTheme="minorEastAsia" w:hAnsiTheme="minorEastAsia" w:hint="eastAsia"/>
          <w:sz w:val="32"/>
          <w:szCs w:val="32"/>
        </w:rPr>
        <w:t>%，主要是因为</w:t>
      </w:r>
      <w:r w:rsidR="00795FAA">
        <w:rPr>
          <w:rFonts w:asciiTheme="minorEastAsia" w:eastAsiaTheme="minorEastAsia" w:hAnsiTheme="minorEastAsia" w:hint="eastAsia"/>
          <w:sz w:val="32"/>
          <w:szCs w:val="32"/>
        </w:rPr>
        <w:t>公用经费标准的增加教师工资上涨以及医疗</w:t>
      </w:r>
      <w:r w:rsidR="00795FAA" w:rsidRPr="007C0D21">
        <w:rPr>
          <w:rFonts w:asciiTheme="minorEastAsia" w:eastAsiaTheme="minorEastAsia" w:hAnsiTheme="minorEastAsia" w:hint="eastAsia"/>
          <w:sz w:val="32"/>
          <w:szCs w:val="32"/>
        </w:rPr>
        <w:t>、</w:t>
      </w:r>
      <w:r w:rsidR="00795FAA">
        <w:rPr>
          <w:rFonts w:asciiTheme="minorEastAsia" w:eastAsiaTheme="minorEastAsia" w:hAnsiTheme="minorEastAsia" w:hint="eastAsia"/>
          <w:sz w:val="32"/>
          <w:szCs w:val="32"/>
        </w:rPr>
        <w:t>养老</w:t>
      </w:r>
      <w:r w:rsidR="00795FAA" w:rsidRPr="007C0D21">
        <w:rPr>
          <w:rFonts w:asciiTheme="minorEastAsia" w:eastAsiaTheme="minorEastAsia" w:hAnsiTheme="minorEastAsia" w:hint="eastAsia"/>
          <w:sz w:val="32"/>
          <w:szCs w:val="32"/>
        </w:rPr>
        <w:t>、</w:t>
      </w:r>
      <w:r w:rsidR="00795FAA">
        <w:rPr>
          <w:rFonts w:asciiTheme="minorEastAsia" w:eastAsiaTheme="minorEastAsia" w:hAnsiTheme="minorEastAsia" w:hint="eastAsia"/>
          <w:sz w:val="32"/>
          <w:szCs w:val="32"/>
        </w:rPr>
        <w:t>工伤</w:t>
      </w:r>
      <w:r w:rsidR="00795FAA" w:rsidRPr="007C0D21">
        <w:rPr>
          <w:rFonts w:asciiTheme="minorEastAsia" w:eastAsiaTheme="minorEastAsia" w:hAnsiTheme="minorEastAsia" w:hint="eastAsia"/>
          <w:sz w:val="32"/>
          <w:szCs w:val="32"/>
        </w:rPr>
        <w:t>、</w:t>
      </w:r>
      <w:r w:rsidR="00795FAA">
        <w:rPr>
          <w:rFonts w:asciiTheme="minorEastAsia" w:eastAsiaTheme="minorEastAsia" w:hAnsiTheme="minorEastAsia" w:hint="eastAsia"/>
          <w:sz w:val="32"/>
          <w:szCs w:val="32"/>
        </w:rPr>
        <w:t>失业</w:t>
      </w:r>
      <w:r w:rsidR="00795FAA" w:rsidRPr="007C0D21">
        <w:rPr>
          <w:rFonts w:asciiTheme="minorEastAsia" w:eastAsiaTheme="minorEastAsia" w:hAnsiTheme="minorEastAsia" w:hint="eastAsia"/>
          <w:sz w:val="32"/>
          <w:szCs w:val="32"/>
        </w:rPr>
        <w:t>、</w:t>
      </w:r>
      <w:r w:rsidR="00795FAA">
        <w:rPr>
          <w:rFonts w:asciiTheme="minorEastAsia" w:eastAsiaTheme="minorEastAsia" w:hAnsiTheme="minorEastAsia" w:hint="eastAsia"/>
          <w:sz w:val="32"/>
          <w:szCs w:val="32"/>
        </w:rPr>
        <w:t>生育等保险的缴费基数调整。</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795FAA">
        <w:rPr>
          <w:rFonts w:asciiTheme="minorEastAsia" w:eastAsiaTheme="minorEastAsia" w:hAnsiTheme="minorEastAsia" w:hint="eastAsia"/>
          <w:sz w:val="32"/>
          <w:szCs w:val="32"/>
        </w:rPr>
        <w:t>570.68</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795FAA">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795FAA">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795FAA">
        <w:rPr>
          <w:rFonts w:asciiTheme="minorEastAsia" w:eastAsiaTheme="minorEastAsia" w:hAnsiTheme="minorEastAsia" w:hint="eastAsia"/>
          <w:sz w:val="32"/>
          <w:szCs w:val="32"/>
        </w:rPr>
        <w:t>504.23</w:t>
      </w:r>
      <w:r w:rsidR="0062378F">
        <w:rPr>
          <w:rFonts w:asciiTheme="minorEastAsia" w:eastAsiaTheme="minorEastAsia" w:hAnsiTheme="minorEastAsia" w:hint="eastAsia"/>
          <w:sz w:val="32"/>
          <w:szCs w:val="32"/>
        </w:rPr>
        <w:t>万元，占</w:t>
      </w:r>
      <w:r w:rsidR="00795FAA">
        <w:rPr>
          <w:rFonts w:asciiTheme="minorEastAsia" w:eastAsiaTheme="minorEastAsia" w:hAnsiTheme="minorEastAsia" w:hint="eastAsia"/>
          <w:sz w:val="32"/>
          <w:szCs w:val="32"/>
        </w:rPr>
        <w:t>8</w:t>
      </w:r>
      <w:r w:rsidR="00AE0B37">
        <w:rPr>
          <w:rFonts w:asciiTheme="minorEastAsia" w:eastAsiaTheme="minorEastAsia" w:hAnsiTheme="minorEastAsia" w:hint="eastAsia"/>
          <w:sz w:val="32"/>
          <w:szCs w:val="32"/>
        </w:rPr>
        <w:t>8</w:t>
      </w:r>
      <w:r w:rsidR="00795FAA">
        <w:rPr>
          <w:rFonts w:asciiTheme="minorEastAsia" w:eastAsiaTheme="minorEastAsia" w:hAnsiTheme="minorEastAsia" w:hint="eastAsia"/>
          <w:sz w:val="32"/>
          <w:szCs w:val="32"/>
        </w:rPr>
        <w:t>.4</w:t>
      </w:r>
      <w:r w:rsidR="0062378F">
        <w:rPr>
          <w:rFonts w:asciiTheme="minorEastAsia" w:eastAsiaTheme="minorEastAsia" w:hAnsiTheme="minorEastAsia" w:hint="eastAsia"/>
          <w:sz w:val="32"/>
          <w:szCs w:val="32"/>
        </w:rPr>
        <w:t>%;</w:t>
      </w:r>
      <w:r w:rsidR="00795FAA">
        <w:rPr>
          <w:rFonts w:asciiTheme="minorEastAsia" w:eastAsiaTheme="minorEastAsia" w:hAnsiTheme="minorEastAsia" w:hint="eastAsia"/>
          <w:sz w:val="32"/>
          <w:szCs w:val="32"/>
        </w:rPr>
        <w:t>社会保障和就业（类）支出38.85万元，占6.8%;卫生健康（类）支出21.54万元，占3.8%。</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AE0B37">
        <w:rPr>
          <w:rFonts w:asciiTheme="minorEastAsia" w:eastAsiaTheme="minorEastAsia" w:hAnsiTheme="minorEastAsia" w:hint="eastAsia"/>
          <w:sz w:val="32"/>
          <w:szCs w:val="32"/>
        </w:rPr>
        <w:t>570.68</w:t>
      </w:r>
      <w:r>
        <w:rPr>
          <w:rFonts w:asciiTheme="minorEastAsia" w:eastAsiaTheme="minorEastAsia" w:hAnsiTheme="minorEastAsia" w:hint="eastAsia"/>
          <w:sz w:val="32"/>
          <w:szCs w:val="32"/>
        </w:rPr>
        <w:t>万元，支出决算数为</w:t>
      </w:r>
      <w:r w:rsidR="00AE0B37">
        <w:rPr>
          <w:rFonts w:asciiTheme="minorEastAsia" w:eastAsiaTheme="minorEastAsia" w:hAnsiTheme="minorEastAsia" w:hint="eastAsia"/>
          <w:sz w:val="32"/>
          <w:szCs w:val="32"/>
        </w:rPr>
        <w:t>570.68</w:t>
      </w:r>
      <w:r>
        <w:rPr>
          <w:rFonts w:asciiTheme="minorEastAsia" w:eastAsiaTheme="minorEastAsia" w:hAnsiTheme="minorEastAsia" w:hint="eastAsia"/>
          <w:sz w:val="32"/>
          <w:szCs w:val="32"/>
        </w:rPr>
        <w:t>万元，完成年初预算的</w:t>
      </w:r>
      <w:r w:rsidR="00AE0B37">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%，其中：</w:t>
      </w:r>
    </w:p>
    <w:p w:rsidR="00AE0B37" w:rsidRDefault="00AE0B37" w:rsidP="00AE0B37">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1、教育支出205（类）普通教育02（款）小学教育02（项）。</w:t>
      </w:r>
    </w:p>
    <w:p w:rsidR="00AE0B37" w:rsidRDefault="00F64E2B" w:rsidP="00AE0B37">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AE0B37">
        <w:rPr>
          <w:rFonts w:asciiTheme="minorEastAsia" w:eastAsiaTheme="minorEastAsia" w:hAnsiTheme="minorEastAsia" w:hint="eastAsia"/>
          <w:color w:val="000000" w:themeColor="text1"/>
          <w:sz w:val="32"/>
          <w:szCs w:val="32"/>
        </w:rPr>
        <w:t>504.23万元，支出决算为504.23万元，完成年初预算的</w:t>
      </w:r>
      <w:r>
        <w:rPr>
          <w:rFonts w:asciiTheme="minorEastAsia" w:eastAsiaTheme="minorEastAsia" w:hAnsiTheme="minorEastAsia" w:hint="eastAsia"/>
          <w:color w:val="000000" w:themeColor="text1"/>
          <w:sz w:val="32"/>
          <w:szCs w:val="32"/>
        </w:rPr>
        <w:t>100%。</w:t>
      </w:r>
    </w:p>
    <w:p w:rsidR="00F64E2B" w:rsidRDefault="00AE0B37" w:rsidP="00F64E2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000000" w:themeColor="text1"/>
          <w:sz w:val="32"/>
          <w:szCs w:val="32"/>
        </w:rPr>
        <w:t>2、</w:t>
      </w:r>
      <w:r w:rsidR="00F64E2B">
        <w:rPr>
          <w:rFonts w:asciiTheme="minorEastAsia" w:eastAsiaTheme="minorEastAsia" w:hAnsiTheme="minorEastAsia" w:hint="eastAsia"/>
          <w:sz w:val="32"/>
          <w:szCs w:val="32"/>
        </w:rPr>
        <w:t>卫生健康支出210（类）行政事业单位11（款）事业单位医疗02（项）。</w:t>
      </w:r>
    </w:p>
    <w:p w:rsidR="00AE0B37" w:rsidRDefault="00F64E2B" w:rsidP="00F64E2B">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年初预算为21.54万元，支出决算为21.54万元，完成年初预算的100%。</w:t>
      </w:r>
    </w:p>
    <w:p w:rsidR="00F64E2B" w:rsidRDefault="00F64E2B" w:rsidP="00F64E2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000000" w:themeColor="text1"/>
          <w:sz w:val="32"/>
          <w:szCs w:val="32"/>
        </w:rPr>
        <w:t>3</w:t>
      </w:r>
      <w:r w:rsidRPr="00F64E2B">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社会保障就业208</w:t>
      </w:r>
      <w:r>
        <w:rPr>
          <w:rFonts w:asciiTheme="minorEastAsia" w:eastAsiaTheme="minorEastAsia" w:hAnsiTheme="minorEastAsia" w:hint="eastAsia"/>
          <w:sz w:val="32"/>
          <w:szCs w:val="32"/>
        </w:rPr>
        <w:t>（类）机关事业养老保险05（款）基本养老保险缴费支出05（项）。</w:t>
      </w:r>
    </w:p>
    <w:p w:rsidR="00F64E2B" w:rsidRDefault="00F64E2B" w:rsidP="00F64E2B">
      <w:pPr>
        <w:pStyle w:val="Default"/>
        <w:ind w:firstLineChars="200" w:firstLine="640"/>
        <w:rPr>
          <w:rFonts w:asciiTheme="minorEastAsia" w:eastAsiaTheme="minorEastAsia" w:hAnsiTheme="minorEastAsia"/>
          <w:color w:val="000000" w:themeColor="text1"/>
          <w:sz w:val="32"/>
          <w:szCs w:val="32"/>
        </w:rPr>
      </w:pPr>
      <w:r w:rsidRPr="00F64E2B">
        <w:rPr>
          <w:rFonts w:asciiTheme="minorEastAsia" w:eastAsiaTheme="minorEastAsia" w:hAnsiTheme="minorEastAsia" w:hint="eastAsia"/>
          <w:color w:val="000000" w:themeColor="text1"/>
          <w:sz w:val="32"/>
          <w:szCs w:val="32"/>
        </w:rPr>
        <w:t>机关事业单位基本养老保险缴费支出</w:t>
      </w:r>
      <w:r>
        <w:rPr>
          <w:rFonts w:asciiTheme="minorEastAsia" w:eastAsiaTheme="minorEastAsia" w:hAnsiTheme="minorEastAsia" w:hint="eastAsia"/>
          <w:color w:val="000000" w:themeColor="text1"/>
          <w:sz w:val="32"/>
          <w:szCs w:val="32"/>
        </w:rPr>
        <w:t>元年初预算为38.85万元，支出决算为38.85万元，完成年初预算的100%.</w:t>
      </w:r>
    </w:p>
    <w:p w:rsidR="00DD5FE9" w:rsidRPr="0002229B" w:rsidRDefault="00DD5FE9" w:rsidP="00AE0B37">
      <w:pPr>
        <w:pStyle w:val="Default"/>
        <w:ind w:firstLineChars="250" w:firstLine="803"/>
        <w:rPr>
          <w:rFonts w:hAnsi="黑体"/>
          <w:b/>
          <w:sz w:val="32"/>
          <w:szCs w:val="32"/>
        </w:rPr>
      </w:pPr>
      <w:r w:rsidRPr="0002229B">
        <w:rPr>
          <w:rFonts w:hAnsi="黑体" w:hint="eastAsia"/>
          <w:b/>
          <w:sz w:val="32"/>
          <w:szCs w:val="32"/>
        </w:rPr>
        <w:t>六、一般公共预算财政拨款基本支出决算情况说明</w:t>
      </w:r>
    </w:p>
    <w:p w:rsidR="0002229B" w:rsidRDefault="0027426B" w:rsidP="0064653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B85D54">
        <w:rPr>
          <w:rFonts w:asciiTheme="minorEastAsia" w:eastAsiaTheme="minorEastAsia" w:hAnsiTheme="minorEastAsia" w:hint="eastAsia"/>
          <w:sz w:val="32"/>
          <w:szCs w:val="32"/>
        </w:rPr>
        <w:t>503.36</w:t>
      </w:r>
      <w:r>
        <w:rPr>
          <w:rFonts w:asciiTheme="minorEastAsia" w:eastAsiaTheme="minorEastAsia" w:hAnsiTheme="minorEastAsia" w:hint="eastAsia"/>
          <w:sz w:val="32"/>
          <w:szCs w:val="32"/>
        </w:rPr>
        <w:t>万元，其中：人员经费</w:t>
      </w:r>
      <w:r w:rsidR="00B85D54">
        <w:rPr>
          <w:rFonts w:asciiTheme="minorEastAsia" w:eastAsiaTheme="minorEastAsia" w:hAnsiTheme="minorEastAsia" w:hint="eastAsia"/>
          <w:sz w:val="32"/>
          <w:szCs w:val="32"/>
        </w:rPr>
        <w:t>477.02</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B85D54">
        <w:rPr>
          <w:rFonts w:asciiTheme="minorEastAsia" w:eastAsiaTheme="minorEastAsia" w:hAnsiTheme="minorEastAsia" w:hint="eastAsia"/>
          <w:sz w:val="32"/>
          <w:szCs w:val="32"/>
        </w:rPr>
        <w:t>94.8</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00646532">
        <w:rPr>
          <w:rFonts w:asciiTheme="minorEastAsia" w:eastAsiaTheme="minorEastAsia" w:hAnsiTheme="minorEastAsia" w:hint="eastAsia"/>
          <w:sz w:val="32"/>
          <w:szCs w:val="32"/>
        </w:rPr>
        <w:t>机关事业养老保险缴费</w:t>
      </w:r>
      <w:r>
        <w:rPr>
          <w:rFonts w:asciiTheme="minorEastAsia" w:eastAsiaTheme="minorEastAsia" w:hAnsiTheme="minorEastAsia" w:hint="eastAsia"/>
          <w:sz w:val="32"/>
          <w:szCs w:val="32"/>
        </w:rPr>
        <w:t>、</w:t>
      </w:r>
      <w:r w:rsidR="00646532">
        <w:rPr>
          <w:rFonts w:asciiTheme="minorEastAsia" w:eastAsiaTheme="minorEastAsia" w:hAnsiTheme="minorEastAsia" w:hint="eastAsia"/>
          <w:sz w:val="32"/>
          <w:szCs w:val="32"/>
        </w:rPr>
        <w:lastRenderedPageBreak/>
        <w:t>职工基本医疗保险缴费、其他社会保障缴费、住房公积金、其他工资福利支出、离休费、抚恤金、生活补助、医疗费补助、奖励金、其他对个人和家庭的补助；</w:t>
      </w:r>
      <w:r>
        <w:rPr>
          <w:rFonts w:asciiTheme="minorEastAsia" w:eastAsiaTheme="minorEastAsia" w:hAnsiTheme="minorEastAsia" w:hint="eastAsia"/>
          <w:sz w:val="32"/>
          <w:szCs w:val="32"/>
        </w:rPr>
        <w:t>公用经费</w:t>
      </w:r>
      <w:r w:rsidR="00B85D54">
        <w:rPr>
          <w:rFonts w:asciiTheme="minorEastAsia" w:eastAsiaTheme="minorEastAsia" w:hAnsiTheme="minorEastAsia" w:hint="eastAsia"/>
          <w:sz w:val="32"/>
          <w:szCs w:val="32"/>
        </w:rPr>
        <w:t>26.34</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B85D54">
        <w:rPr>
          <w:rFonts w:asciiTheme="minorEastAsia" w:eastAsiaTheme="minorEastAsia" w:hAnsiTheme="minorEastAsia" w:hint="eastAsia"/>
          <w:sz w:val="32"/>
          <w:szCs w:val="32"/>
        </w:rPr>
        <w:t>15.2</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646532">
        <w:rPr>
          <w:rFonts w:asciiTheme="minorEastAsia" w:eastAsiaTheme="minorEastAsia" w:hAnsiTheme="minorEastAsia" w:hint="eastAsia"/>
          <w:sz w:val="32"/>
          <w:szCs w:val="32"/>
        </w:rPr>
        <w:t>办公费、印刷费、劳务费、劳务委托费、水费、电费、邮电费、维修费、工会经费、其他商品和服务支出。</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sidR="000A674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sidR="000A674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0F3B71">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0F3B71">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0F3B71">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sidR="000F3B71">
        <w:rPr>
          <w:rFonts w:asciiTheme="minorEastAsia" w:eastAsiaTheme="minorEastAsia" w:hAnsiTheme="minorEastAsia" w:hint="eastAsia"/>
          <w:sz w:val="32"/>
          <w:szCs w:val="32"/>
        </w:rPr>
        <w:t>，决算数等于</w:t>
      </w:r>
      <w:r>
        <w:rPr>
          <w:rFonts w:asciiTheme="minorEastAsia" w:eastAsiaTheme="minorEastAsia" w:hAnsiTheme="minorEastAsia" w:hint="eastAsia"/>
          <w:sz w:val="32"/>
          <w:szCs w:val="32"/>
        </w:rPr>
        <w:t>预算数的主要原因是</w:t>
      </w:r>
      <w:r w:rsidR="000F3B71">
        <w:rPr>
          <w:rFonts w:asciiTheme="minorEastAsia" w:eastAsiaTheme="minorEastAsia" w:hAnsiTheme="minorEastAsia" w:hint="eastAsia"/>
          <w:sz w:val="32"/>
          <w:szCs w:val="32"/>
        </w:rPr>
        <w:t>本年度无“三公”经费使用无财政拨款预算数</w:t>
      </w:r>
      <w:r w:rsidR="004717A2">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与上年相比减少（增加）</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4717A2">
        <w:rPr>
          <w:rFonts w:asciiTheme="minorEastAsia" w:eastAsiaTheme="minorEastAsia" w:hAnsiTheme="minorEastAsia" w:hint="eastAsia"/>
          <w:sz w:val="32"/>
          <w:szCs w:val="32"/>
        </w:rPr>
        <w:t>减少（增长）</w:t>
      </w:r>
      <w:r w:rsidR="000F3B71">
        <w:rPr>
          <w:rFonts w:asciiTheme="minorEastAsia" w:eastAsiaTheme="minorEastAsia" w:hAnsiTheme="minorEastAsia" w:hint="eastAsia"/>
          <w:sz w:val="32"/>
          <w:szCs w:val="32"/>
        </w:rPr>
        <w:t>0</w:t>
      </w:r>
      <w:r w:rsidR="004717A2">
        <w:rPr>
          <w:rFonts w:asciiTheme="minorEastAsia" w:eastAsiaTheme="minorEastAsia" w:hAnsiTheme="minorEastAsia" w:hint="eastAsia"/>
          <w:sz w:val="32"/>
          <w:szCs w:val="32"/>
        </w:rPr>
        <w:t>%,</w:t>
      </w:r>
      <w:r w:rsidR="000F3B71">
        <w:rPr>
          <w:rFonts w:asciiTheme="minorEastAsia" w:eastAsiaTheme="minorEastAsia" w:hAnsiTheme="minorEastAsia" w:hint="eastAsia"/>
          <w:sz w:val="32"/>
          <w:szCs w:val="32"/>
        </w:rPr>
        <w:t>减少（增长）的主要原因是本单位无“三公”经费使用无财政拨款预算数</w:t>
      </w:r>
      <w:r w:rsidR="004717A2" w:rsidRPr="004717A2">
        <w:rPr>
          <w:rFonts w:asciiTheme="minorEastAsia" w:eastAsiaTheme="minorEastAsia" w:hAnsiTheme="minorEastAsia" w:hint="eastAsia"/>
          <w:sz w:val="32"/>
          <w:szCs w:val="32"/>
        </w:rPr>
        <w:t>。</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0F3B71">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万元，支出决算为</w:t>
      </w:r>
      <w:r w:rsidR="000F3B71">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0F3B71">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%，决算数大于（小于）预算数的主要原因是</w:t>
      </w:r>
      <w:r w:rsidR="000F3B71">
        <w:rPr>
          <w:rFonts w:asciiTheme="minorEastAsia" w:eastAsiaTheme="minorEastAsia" w:hAnsiTheme="minorEastAsia" w:hint="eastAsia"/>
          <w:sz w:val="32"/>
          <w:szCs w:val="32"/>
        </w:rPr>
        <w:t>无“三公”经费使用无财政拨款预算数</w:t>
      </w:r>
      <w:r w:rsidR="004717A2" w:rsidRPr="004717A2">
        <w:rPr>
          <w:rFonts w:asciiTheme="minorEastAsia" w:eastAsiaTheme="minorEastAsia" w:hAnsiTheme="minorEastAsia" w:hint="eastAsia"/>
          <w:sz w:val="32"/>
          <w:szCs w:val="32"/>
        </w:rPr>
        <w:t>，与上年相比减少（增加）</w:t>
      </w:r>
      <w:r w:rsidR="000F3B71">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万元，减少（增长）</w:t>
      </w:r>
      <w:r w:rsidR="000F3B71">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%,减少（增长）的主要原因是</w:t>
      </w:r>
      <w:r w:rsidR="000F3B71">
        <w:rPr>
          <w:rFonts w:asciiTheme="minorEastAsia" w:eastAsiaTheme="minorEastAsia" w:hAnsiTheme="minorEastAsia" w:hint="eastAsia"/>
          <w:sz w:val="32"/>
          <w:szCs w:val="32"/>
        </w:rPr>
        <w:t>无“三公”经费使用无财政拨款预算数</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0F3B71">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0F3B71">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0F3B71">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%，决算数大于（小于）预算数的主要原因是</w:t>
      </w:r>
      <w:r w:rsidR="000F3B71">
        <w:rPr>
          <w:rFonts w:asciiTheme="minorEastAsia" w:eastAsiaTheme="minorEastAsia" w:hAnsiTheme="minorEastAsia" w:hint="eastAsia"/>
          <w:sz w:val="32"/>
          <w:szCs w:val="32"/>
        </w:rPr>
        <w:t>无“三公”经费使用无财政拨款预算数</w:t>
      </w:r>
      <w:r w:rsidRPr="004717A2">
        <w:rPr>
          <w:rFonts w:asciiTheme="minorEastAsia" w:eastAsiaTheme="minorEastAsia" w:hAnsiTheme="minorEastAsia" w:hint="eastAsia"/>
          <w:sz w:val="32"/>
          <w:szCs w:val="32"/>
        </w:rPr>
        <w:t>，与上年相比减少（增加）</w:t>
      </w:r>
      <w:r w:rsidR="000F3B71">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万元，减少（增长）</w:t>
      </w:r>
      <w:r w:rsidR="000F3B71">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%,减少（增长）的主要原因是</w:t>
      </w:r>
      <w:r w:rsidR="000F3B71">
        <w:rPr>
          <w:rFonts w:asciiTheme="minorEastAsia" w:eastAsiaTheme="minorEastAsia" w:hAnsiTheme="minorEastAsia" w:hint="eastAsia"/>
          <w:sz w:val="32"/>
          <w:szCs w:val="32"/>
        </w:rPr>
        <w:t>无“三公”经费使用无财政拨款预算数</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w:t>
      </w:r>
      <w:r w:rsidRPr="004717A2">
        <w:rPr>
          <w:rFonts w:asciiTheme="minorEastAsia" w:eastAsiaTheme="minorEastAsia" w:hAnsiTheme="minorEastAsia" w:hint="eastAsia"/>
          <w:sz w:val="32"/>
          <w:szCs w:val="32"/>
        </w:rPr>
        <w:lastRenderedPageBreak/>
        <w:t>维护费支出</w:t>
      </w:r>
      <w:r>
        <w:rPr>
          <w:rFonts w:asciiTheme="minorEastAsia" w:eastAsiaTheme="minorEastAsia" w:hAnsiTheme="minorEastAsia" w:hint="eastAsia"/>
          <w:sz w:val="32"/>
          <w:szCs w:val="32"/>
        </w:rPr>
        <w:t>决算</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5767CC" w:rsidRDefault="004717A2" w:rsidP="00C3049A">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0F3B71">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0F3B71">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0F3B71">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C3049A">
        <w:rPr>
          <w:rFonts w:asciiTheme="minorEastAsia" w:eastAsiaTheme="minorEastAsia" w:hAnsiTheme="minorEastAsia" w:hint="eastAsia"/>
          <w:sz w:val="32"/>
          <w:szCs w:val="32"/>
        </w:rPr>
        <w:t>,</w:t>
      </w:r>
      <w:r w:rsidR="000F3B71" w:rsidRPr="000F3B71">
        <w:rPr>
          <w:rFonts w:asciiTheme="minorEastAsia" w:eastAsiaTheme="minorEastAsia" w:hAnsiTheme="minorEastAsia" w:hint="eastAsia"/>
          <w:sz w:val="32"/>
          <w:szCs w:val="32"/>
        </w:rPr>
        <w:t xml:space="preserve"> </w:t>
      </w:r>
      <w:r w:rsidR="000F3B71">
        <w:rPr>
          <w:rFonts w:asciiTheme="minorEastAsia" w:eastAsiaTheme="minorEastAsia" w:hAnsiTheme="minorEastAsia" w:hint="eastAsia"/>
          <w:sz w:val="32"/>
          <w:szCs w:val="32"/>
        </w:rPr>
        <w:t>本单位全年未产生</w:t>
      </w:r>
      <w:r w:rsidR="000F3B71" w:rsidRPr="004717A2">
        <w:rPr>
          <w:rFonts w:asciiTheme="minorEastAsia" w:eastAsiaTheme="minorEastAsia" w:hAnsiTheme="minorEastAsia" w:hint="eastAsia"/>
          <w:sz w:val="32"/>
          <w:szCs w:val="32"/>
        </w:rPr>
        <w:t>因公出国（境）费</w:t>
      </w:r>
      <w:r w:rsidR="000F3B71">
        <w:rPr>
          <w:rFonts w:asciiTheme="minorEastAsia" w:eastAsiaTheme="minorEastAsia" w:hAnsiTheme="minorEastAsia" w:hint="eastAsia"/>
          <w:sz w:val="32"/>
          <w:szCs w:val="32"/>
        </w:rPr>
        <w:t>支出。</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0F3B71">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0F3B71">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0F3B71">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bookmarkStart w:id="0" w:name="_GoBack"/>
      <w:bookmarkEnd w:id="0"/>
      <w:r>
        <w:rPr>
          <w:rFonts w:asciiTheme="minorEastAsia" w:eastAsiaTheme="minorEastAsia" w:hAnsiTheme="minorEastAsia" w:hint="eastAsia"/>
          <w:sz w:val="32"/>
          <w:szCs w:val="32"/>
        </w:rPr>
        <w:t>，</w:t>
      </w:r>
      <w:r w:rsidR="000F3B71">
        <w:rPr>
          <w:rFonts w:asciiTheme="minorEastAsia" w:eastAsiaTheme="minorEastAsia" w:hAnsiTheme="minorEastAsia" w:hint="eastAsia"/>
          <w:sz w:val="32"/>
          <w:szCs w:val="32"/>
        </w:rPr>
        <w:t>本单位全年未产生</w:t>
      </w:r>
      <w:r w:rsidR="000F3B71" w:rsidRPr="00C3049A">
        <w:rPr>
          <w:rFonts w:asciiTheme="minorEastAsia" w:eastAsiaTheme="minorEastAsia" w:hAnsiTheme="minorEastAsia" w:hint="eastAsia"/>
          <w:sz w:val="32"/>
          <w:szCs w:val="32"/>
        </w:rPr>
        <w:t>公务接待费支出</w:t>
      </w:r>
      <w:r>
        <w:rPr>
          <w:rFonts w:asciiTheme="minorEastAsia" w:eastAsiaTheme="minorEastAsia" w:hAnsiTheme="minorEastAsia" w:hint="eastAsia"/>
          <w:sz w:val="32"/>
          <w:szCs w:val="32"/>
        </w:rPr>
        <w:t>。</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0F3B71">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0F3B71">
        <w:rPr>
          <w:rFonts w:asciiTheme="minorEastAsia" w:hAnsiTheme="minorEastAsia" w:hint="eastAsia"/>
          <w:sz w:val="32"/>
          <w:szCs w:val="32"/>
        </w:rPr>
        <w:t>0</w:t>
      </w:r>
      <w:r w:rsidR="006D7730">
        <w:rPr>
          <w:rFonts w:asciiTheme="minorEastAsia" w:hAnsiTheme="minorEastAsia" w:hint="eastAsia"/>
          <w:sz w:val="32"/>
          <w:szCs w:val="32"/>
        </w:rPr>
        <w:t>万元，</w:t>
      </w:r>
      <w:r w:rsidR="000F3B71">
        <w:rPr>
          <w:rFonts w:asciiTheme="minorEastAsia" w:hAnsiTheme="minorEastAsia" w:hint="eastAsia"/>
          <w:sz w:val="32"/>
          <w:szCs w:val="32"/>
        </w:rPr>
        <w:t>0</w:t>
      </w:r>
      <w:r w:rsidR="006D7730">
        <w:rPr>
          <w:rFonts w:asciiTheme="minorEastAsia" w:hAnsiTheme="minorEastAsia" w:hint="eastAsia"/>
          <w:sz w:val="32"/>
          <w:szCs w:val="32"/>
        </w:rPr>
        <w:t>（单位本级或某二级机构）更新公务用车</w:t>
      </w:r>
      <w:r w:rsidR="000F3B71">
        <w:rPr>
          <w:rFonts w:asciiTheme="minorEastAsia" w:hAnsiTheme="minorEastAsia" w:hint="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F32A3B">
        <w:rPr>
          <w:rFonts w:asciiTheme="minorEastAsia" w:hAnsiTheme="minorEastAsia" w:hint="eastAsia"/>
          <w:sz w:val="32"/>
          <w:szCs w:val="32"/>
        </w:rPr>
        <w:t>0万元</w:t>
      </w:r>
      <w:r w:rsidR="006D7730">
        <w:rPr>
          <w:rFonts w:asciiTheme="minorEastAsia" w:hAnsiTheme="minorEastAsia" w:hint="eastAsia"/>
          <w:sz w:val="32"/>
          <w:szCs w:val="32"/>
        </w:rPr>
        <w:t>，截止20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F32A3B">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C77645" w:rsidRDefault="00C77645"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F32A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F32A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F32A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F32A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F32A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F32A3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8E2B98">
        <w:rPr>
          <w:rFonts w:asciiTheme="minorEastAsia" w:eastAsiaTheme="minorEastAsia" w:hAnsiTheme="minorEastAsia" w:hint="eastAsia"/>
          <w:sz w:val="32"/>
          <w:szCs w:val="32"/>
        </w:rPr>
        <w:t xml:space="preserve">        </w:t>
      </w:r>
      <w:r w:rsidR="009A7644">
        <w:rPr>
          <w:rFonts w:asciiTheme="minorEastAsia" w:eastAsiaTheme="minorEastAsia" w:hAnsiTheme="minorEastAsia" w:hint="eastAsia"/>
          <w:sz w:val="32"/>
          <w:szCs w:val="32"/>
        </w:rPr>
        <w:t xml:space="preserve">      </w:t>
      </w:r>
      <w:r w:rsidR="008E2B98">
        <w:rPr>
          <w:rFonts w:asciiTheme="minorEastAsia" w:eastAsiaTheme="minorEastAsia" w:hAnsiTheme="minorEastAsia" w:hint="eastAsia"/>
          <w:color w:val="000000" w:themeColor="text1"/>
          <w:sz w:val="32"/>
          <w:szCs w:val="32"/>
        </w:rPr>
        <w:t>本单位无政府性基金。</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9A7644" w:rsidRDefault="00A92E9F" w:rsidP="009A7644">
      <w:pPr>
        <w:ind w:firstLineChars="200" w:firstLine="640"/>
        <w:rPr>
          <w:rFonts w:asciiTheme="minorEastAsia" w:hAnsiTheme="minorEastAsia" w:cs="黑体"/>
          <w:color w:val="000000"/>
          <w:kern w:val="0"/>
          <w:sz w:val="32"/>
          <w:szCs w:val="32"/>
        </w:rPr>
      </w:pPr>
      <w:r w:rsidRPr="00A92E9F">
        <w:rPr>
          <w:rFonts w:asciiTheme="minorEastAsia" w:hAnsiTheme="minorEastAsia" w:hint="eastAsia"/>
          <w:sz w:val="32"/>
          <w:szCs w:val="32"/>
        </w:rPr>
        <w:t>本部门</w:t>
      </w:r>
      <w:r w:rsidR="00041E3F">
        <w:rPr>
          <w:rFonts w:asciiTheme="minorEastAsia" w:hAnsiTheme="minorEastAsia" w:hint="eastAsia"/>
          <w:sz w:val="32"/>
          <w:szCs w:val="32"/>
        </w:rPr>
        <w:t>2020</w:t>
      </w:r>
      <w:r w:rsidRPr="00A92E9F">
        <w:rPr>
          <w:rFonts w:asciiTheme="minorEastAsia" w:hAnsiTheme="minorEastAsia" w:hint="eastAsia"/>
          <w:sz w:val="32"/>
          <w:szCs w:val="32"/>
        </w:rPr>
        <w:t>年度机关运行经费支出</w:t>
      </w:r>
      <w:r w:rsidR="009A7644">
        <w:rPr>
          <w:rFonts w:asciiTheme="minorEastAsia" w:hAnsiTheme="minorEastAsia" w:hint="eastAsia"/>
          <w:sz w:val="32"/>
          <w:szCs w:val="32"/>
        </w:rPr>
        <w:t>0</w:t>
      </w:r>
      <w:r w:rsidRPr="00A92E9F">
        <w:rPr>
          <w:rFonts w:asciiTheme="minorEastAsia" w:hAnsiTheme="minorEastAsia" w:hint="eastAsia"/>
          <w:sz w:val="32"/>
          <w:szCs w:val="32"/>
        </w:rPr>
        <w:t>万元</w:t>
      </w:r>
      <w:r w:rsidR="009A7644">
        <w:rPr>
          <w:rFonts w:asciiTheme="minorEastAsia" w:hAnsiTheme="minorEastAsia" w:hint="eastAsia"/>
          <w:sz w:val="32"/>
          <w:szCs w:val="32"/>
        </w:rPr>
        <w:t>，</w:t>
      </w:r>
      <w:r w:rsidR="009A7644">
        <w:rPr>
          <w:rFonts w:asciiTheme="minorEastAsia" w:hAnsiTheme="minorEastAsia" w:cs="黑体" w:hint="eastAsia"/>
          <w:color w:val="000000"/>
          <w:kern w:val="0"/>
          <w:sz w:val="32"/>
          <w:szCs w:val="32"/>
        </w:rPr>
        <w:t>因为在部门决算中机关运行经费指的是行政机关的运行经费，而学校是事业单位，所以没有机关运行经费支出。</w:t>
      </w:r>
    </w:p>
    <w:p w:rsidR="009E6E9A" w:rsidRDefault="009E6E9A" w:rsidP="009A7644">
      <w:pPr>
        <w:pStyle w:val="Default"/>
        <w:ind w:firstLineChars="200" w:firstLine="643"/>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9A7644">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万元，用于召开</w:t>
      </w:r>
      <w:r w:rsidR="009A7644">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会议，人数</w:t>
      </w:r>
      <w:r w:rsidR="009A7644">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人，开支培训费</w:t>
      </w:r>
      <w:r w:rsidR="009A7644">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万元，用于开展</w:t>
      </w:r>
      <w:r w:rsidR="009A7644">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培训，人数</w:t>
      </w:r>
      <w:r w:rsidR="009A7644">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人，</w:t>
      </w:r>
      <w:r w:rsidR="0029119F">
        <w:rPr>
          <w:rFonts w:asciiTheme="minorEastAsia" w:eastAsiaTheme="minorEastAsia" w:hAnsiTheme="minorEastAsia" w:hint="eastAsia"/>
          <w:sz w:val="32"/>
          <w:szCs w:val="32"/>
        </w:rPr>
        <w:t>未</w:t>
      </w:r>
      <w:r w:rsidRPr="009E6E9A">
        <w:rPr>
          <w:rFonts w:asciiTheme="minorEastAsia" w:eastAsiaTheme="minorEastAsia" w:hAnsiTheme="minorEastAsia" w:hint="eastAsia"/>
          <w:sz w:val="32"/>
          <w:szCs w:val="32"/>
        </w:rPr>
        <w:t>举办节庆、晚会、论坛、赛事活动，开支</w:t>
      </w:r>
      <w:r w:rsidR="009A7644">
        <w:rPr>
          <w:rFonts w:asciiTheme="minorEastAsia" w:eastAsiaTheme="minorEastAsia" w:hAnsiTheme="minorEastAsia" w:hint="eastAsia"/>
          <w:sz w:val="32"/>
          <w:szCs w:val="32"/>
        </w:rPr>
        <w:t>0万元。</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万元、政府采购工程支出</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万元、政府采购服务支出</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w:t>
      </w:r>
      <w:r w:rsidRPr="00A92E9F">
        <w:rPr>
          <w:rFonts w:asciiTheme="minorEastAsia" w:eastAsiaTheme="minorEastAsia" w:hAnsiTheme="minorEastAsia" w:hint="eastAsia"/>
          <w:sz w:val="32"/>
          <w:szCs w:val="32"/>
        </w:rPr>
        <w:lastRenderedPageBreak/>
        <w:t>同金额</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A7644">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9A7644">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A7644">
        <w:rPr>
          <w:rFonts w:asciiTheme="minorEastAsia" w:eastAsiaTheme="minorEastAsia" w:hAnsiTheme="minorEastAsia" w:hint="eastAsia"/>
          <w:sz w:val="32"/>
          <w:szCs w:val="32"/>
        </w:rPr>
        <w:t>0辆，其他用车无</w:t>
      </w:r>
      <w:r w:rsidRPr="00727A53">
        <w:rPr>
          <w:rFonts w:asciiTheme="minorEastAsia" w:eastAsiaTheme="minorEastAsia" w:hAnsiTheme="minorEastAsia" w:hint="eastAsia"/>
          <w:sz w:val="32"/>
          <w:szCs w:val="32"/>
        </w:rPr>
        <w:t>；单位价值50万元以上通用设备</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9A7644">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646532" w:rsidP="0064653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211F7F" w:rsidRDefault="00211F7F" w:rsidP="00211F7F">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211F7F" w:rsidRPr="007371BF" w:rsidRDefault="00211F7F" w:rsidP="00211F7F">
      <w:pPr>
        <w:pStyle w:val="a5"/>
        <w:widowControl/>
        <w:spacing w:line="600" w:lineRule="exact"/>
        <w:ind w:left="640" w:firstLineChars="0" w:firstLine="0"/>
        <w:rPr>
          <w:rFonts w:ascii="黑体" w:eastAsia="黑体" w:hAnsi="黑体"/>
          <w:sz w:val="32"/>
          <w:szCs w:val="32"/>
        </w:rPr>
      </w:pPr>
      <w:r w:rsidRPr="007371BF">
        <w:rPr>
          <w:rFonts w:ascii="黑体" w:eastAsia="黑体" w:hAnsi="黑体" w:hint="eastAsia"/>
          <w:color w:val="333333"/>
          <w:sz w:val="32"/>
          <w:szCs w:val="32"/>
        </w:rPr>
        <w:t>怀化市鹤城区公园路小学成立于</w:t>
      </w:r>
      <w:r w:rsidRPr="007371BF">
        <w:rPr>
          <w:rFonts w:ascii="黑体" w:eastAsia="黑体" w:hAnsi="黑体"/>
          <w:color w:val="333333"/>
          <w:sz w:val="32"/>
          <w:szCs w:val="32"/>
        </w:rPr>
        <w:t>1978</w:t>
      </w:r>
      <w:r w:rsidRPr="007371BF">
        <w:rPr>
          <w:rFonts w:ascii="黑体" w:eastAsia="黑体" w:hAnsi="黑体" w:hint="eastAsia"/>
          <w:color w:val="333333"/>
          <w:sz w:val="32"/>
          <w:szCs w:val="32"/>
        </w:rPr>
        <w:t>年，</w:t>
      </w:r>
      <w:r w:rsidRPr="007371BF">
        <w:rPr>
          <w:rFonts w:ascii="黑体" w:eastAsia="黑体" w:hAnsi="黑体" w:hint="eastAsia"/>
          <w:sz w:val="32"/>
          <w:szCs w:val="32"/>
        </w:rPr>
        <w:t>共设立7个办公室：校长室，党支部，办公室，教导处，财务室，教研室，总务室。</w:t>
      </w:r>
    </w:p>
    <w:p w:rsidR="00211F7F" w:rsidRPr="007371BF" w:rsidRDefault="00211F7F" w:rsidP="00211F7F">
      <w:pPr>
        <w:spacing w:line="500" w:lineRule="exact"/>
        <w:ind w:firstLineChars="200" w:firstLine="640"/>
        <w:jc w:val="left"/>
        <w:outlineLvl w:val="0"/>
        <w:rPr>
          <w:rFonts w:ascii="黑体" w:eastAsia="黑体" w:hAnsi="黑体"/>
          <w:color w:val="333333"/>
          <w:sz w:val="32"/>
          <w:szCs w:val="32"/>
        </w:rPr>
      </w:pPr>
      <w:r w:rsidRPr="007371BF">
        <w:rPr>
          <w:rFonts w:ascii="黑体" w:eastAsia="黑体" w:hAnsi="黑体" w:hint="eastAsia"/>
          <w:color w:val="333333"/>
          <w:sz w:val="32"/>
          <w:szCs w:val="32"/>
        </w:rPr>
        <w:t>承担了小学教育事务。</w:t>
      </w:r>
    </w:p>
    <w:p w:rsidR="00211F7F" w:rsidRPr="007371BF" w:rsidRDefault="00211F7F" w:rsidP="00211F7F">
      <w:pPr>
        <w:spacing w:line="500" w:lineRule="exact"/>
        <w:ind w:firstLineChars="200" w:firstLine="643"/>
        <w:jc w:val="left"/>
        <w:outlineLvl w:val="0"/>
        <w:rPr>
          <w:rFonts w:ascii="仿宋" w:eastAsia="仿宋" w:hAnsi="仿宋"/>
          <w:b/>
          <w:sz w:val="32"/>
          <w:szCs w:val="32"/>
        </w:rPr>
      </w:pPr>
      <w:r w:rsidRPr="007371BF">
        <w:rPr>
          <w:rFonts w:ascii="仿宋" w:eastAsia="仿宋" w:hAnsi="仿宋" w:hint="eastAsia"/>
          <w:b/>
          <w:sz w:val="32"/>
          <w:szCs w:val="32"/>
        </w:rPr>
        <w:t>部门基本概况：</w:t>
      </w:r>
    </w:p>
    <w:p w:rsidR="00211F7F" w:rsidRPr="007371BF" w:rsidRDefault="00211F7F" w:rsidP="00211F7F">
      <w:pPr>
        <w:spacing w:line="500" w:lineRule="exact"/>
        <w:ind w:firstLineChars="200" w:firstLine="640"/>
        <w:rPr>
          <w:rFonts w:ascii="黑体" w:eastAsia="黑体" w:hAnsi="黑体"/>
          <w:sz w:val="32"/>
          <w:szCs w:val="32"/>
        </w:rPr>
      </w:pPr>
      <w:r w:rsidRPr="007371BF">
        <w:rPr>
          <w:rFonts w:ascii="黑体" w:eastAsia="黑体" w:hAnsi="黑体" w:hint="eastAsia"/>
          <w:sz w:val="32"/>
          <w:szCs w:val="32"/>
        </w:rPr>
        <w:t>2020年部门预算编报范围包括一个机构。单位有编制数36，在编36人，领导班子成员11人，共有干部职工73人，其中在职36人（自收自支</w:t>
      </w:r>
      <w:r w:rsidRPr="007371BF">
        <w:rPr>
          <w:rFonts w:ascii="黑体" w:eastAsia="黑体" w:hAnsi="黑体"/>
          <w:sz w:val="32"/>
          <w:szCs w:val="32"/>
        </w:rPr>
        <w:t>0</w:t>
      </w:r>
      <w:r w:rsidRPr="007371BF">
        <w:rPr>
          <w:rFonts w:ascii="黑体" w:eastAsia="黑体" w:hAnsi="黑体" w:hint="eastAsia"/>
          <w:sz w:val="32"/>
          <w:szCs w:val="32"/>
        </w:rPr>
        <w:t>人）、离退休34人。一个党支部，共有党员</w:t>
      </w:r>
      <w:r w:rsidRPr="007371BF">
        <w:rPr>
          <w:rFonts w:ascii="黑体" w:eastAsia="黑体" w:hAnsi="黑体"/>
          <w:sz w:val="32"/>
          <w:szCs w:val="32"/>
        </w:rPr>
        <w:t>12</w:t>
      </w:r>
      <w:r w:rsidRPr="007371BF">
        <w:rPr>
          <w:rFonts w:ascii="黑体" w:eastAsia="黑体" w:hAnsi="黑体" w:hint="eastAsia"/>
          <w:sz w:val="32"/>
          <w:szCs w:val="32"/>
        </w:rPr>
        <w:t>人。</w:t>
      </w:r>
    </w:p>
    <w:p w:rsidR="00211F7F" w:rsidRDefault="00211F7F" w:rsidP="00211F7F">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211F7F" w:rsidRDefault="00211F7F" w:rsidP="00211F7F">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211F7F" w:rsidRDefault="00211F7F" w:rsidP="00211F7F">
      <w:pPr>
        <w:pStyle w:val="a5"/>
        <w:widowControl/>
        <w:spacing w:line="600" w:lineRule="exact"/>
        <w:ind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收入预算：</w:t>
      </w:r>
      <w:r>
        <w:rPr>
          <w:rFonts w:ascii="Times New Roman" w:eastAsia="仿宋_GB2312" w:hAnsi="Times New Roman" w:hint="eastAsia"/>
          <w:sz w:val="32"/>
          <w:szCs w:val="32"/>
        </w:rPr>
        <w:t>2020</w:t>
      </w:r>
      <w:r>
        <w:rPr>
          <w:rFonts w:ascii="Times New Roman" w:eastAsia="仿宋_GB2312" w:hAnsi="Times New Roman" w:hint="eastAsia"/>
          <w:sz w:val="32"/>
          <w:szCs w:val="32"/>
        </w:rPr>
        <w:t>年总收入</w:t>
      </w:r>
      <w:r w:rsidRPr="00663A2F">
        <w:rPr>
          <w:rFonts w:ascii="Times New Roman" w:eastAsia="仿宋_GB2312" w:hAnsi="Times New Roman"/>
          <w:sz w:val="32"/>
          <w:szCs w:val="32"/>
        </w:rPr>
        <w:t>5</w:t>
      </w:r>
      <w:r w:rsidR="00517471">
        <w:rPr>
          <w:rFonts w:ascii="Times New Roman" w:eastAsia="仿宋_GB2312" w:hAnsi="Times New Roman" w:hint="eastAsia"/>
          <w:sz w:val="32"/>
          <w:szCs w:val="32"/>
        </w:rPr>
        <w:t>98</w:t>
      </w:r>
      <w:r>
        <w:rPr>
          <w:rFonts w:ascii="Times New Roman" w:eastAsia="仿宋_GB2312" w:hAnsi="Times New Roman" w:hint="eastAsia"/>
          <w:sz w:val="32"/>
          <w:szCs w:val="32"/>
        </w:rPr>
        <w:t>.</w:t>
      </w:r>
      <w:r w:rsidR="00517471">
        <w:rPr>
          <w:rFonts w:ascii="Times New Roman" w:eastAsia="仿宋_GB2312" w:hAnsi="Times New Roman" w:hint="eastAsia"/>
          <w:sz w:val="32"/>
          <w:szCs w:val="32"/>
        </w:rPr>
        <w:t>86</w:t>
      </w:r>
      <w:r>
        <w:rPr>
          <w:rFonts w:ascii="Times New Roman" w:eastAsia="仿宋_GB2312" w:hAnsi="Times New Roman" w:hint="eastAsia"/>
          <w:sz w:val="32"/>
          <w:szCs w:val="32"/>
        </w:rPr>
        <w:t>万元，其中一般公共预算财政拨款收入</w:t>
      </w:r>
      <w:r w:rsidRPr="00663A2F">
        <w:rPr>
          <w:rFonts w:ascii="Times New Roman" w:eastAsia="仿宋_GB2312" w:hAnsi="Times New Roman"/>
          <w:sz w:val="32"/>
          <w:szCs w:val="32"/>
        </w:rPr>
        <w:t>570</w:t>
      </w:r>
      <w:r>
        <w:rPr>
          <w:rFonts w:ascii="Times New Roman" w:eastAsia="仿宋_GB2312" w:hAnsi="Times New Roman" w:hint="eastAsia"/>
          <w:sz w:val="32"/>
          <w:szCs w:val="32"/>
        </w:rPr>
        <w:t>.</w:t>
      </w:r>
      <w:r>
        <w:rPr>
          <w:rFonts w:ascii="Times New Roman" w:eastAsia="仿宋_GB2312" w:hAnsi="Times New Roman"/>
          <w:sz w:val="32"/>
          <w:szCs w:val="32"/>
        </w:rPr>
        <w:t>68</w:t>
      </w:r>
      <w:r>
        <w:rPr>
          <w:rFonts w:ascii="Times New Roman" w:eastAsia="仿宋_GB2312" w:hAnsi="Times New Roman" w:hint="eastAsia"/>
          <w:sz w:val="32"/>
          <w:szCs w:val="32"/>
        </w:rPr>
        <w:t>万元。</w:t>
      </w:r>
    </w:p>
    <w:p w:rsidR="00211F7F" w:rsidRDefault="00211F7F" w:rsidP="00211F7F">
      <w:pPr>
        <w:pStyle w:val="a5"/>
        <w:widowControl/>
        <w:spacing w:line="600" w:lineRule="exact"/>
        <w:ind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支出预算：</w:t>
      </w:r>
      <w:r>
        <w:rPr>
          <w:rFonts w:ascii="Times New Roman" w:eastAsia="仿宋_GB2312" w:hAnsi="Times New Roman" w:hint="eastAsia"/>
          <w:sz w:val="32"/>
          <w:szCs w:val="32"/>
        </w:rPr>
        <w:t>2020</w:t>
      </w:r>
      <w:r>
        <w:rPr>
          <w:rFonts w:ascii="Times New Roman" w:eastAsia="仿宋_GB2312" w:hAnsi="Times New Roman" w:hint="eastAsia"/>
          <w:sz w:val="32"/>
          <w:szCs w:val="32"/>
        </w:rPr>
        <w:t>年总支出</w:t>
      </w:r>
      <w:r w:rsidRPr="00663A2F">
        <w:rPr>
          <w:rFonts w:ascii="Times New Roman" w:eastAsia="仿宋_GB2312" w:hAnsi="Times New Roman"/>
          <w:sz w:val="32"/>
          <w:szCs w:val="32"/>
        </w:rPr>
        <w:t>5</w:t>
      </w:r>
      <w:r w:rsidR="00517471">
        <w:rPr>
          <w:rFonts w:ascii="Times New Roman" w:eastAsia="仿宋_GB2312" w:hAnsi="Times New Roman" w:hint="eastAsia"/>
          <w:sz w:val="32"/>
          <w:szCs w:val="32"/>
        </w:rPr>
        <w:t>98</w:t>
      </w:r>
      <w:r>
        <w:rPr>
          <w:rFonts w:ascii="Times New Roman" w:eastAsia="仿宋_GB2312" w:hAnsi="Times New Roman" w:hint="eastAsia"/>
          <w:sz w:val="32"/>
          <w:szCs w:val="32"/>
        </w:rPr>
        <w:t>.</w:t>
      </w:r>
      <w:r w:rsidR="00517471">
        <w:rPr>
          <w:rFonts w:ascii="Times New Roman" w:eastAsia="仿宋_GB2312" w:hAnsi="Times New Roman" w:hint="eastAsia"/>
          <w:sz w:val="32"/>
          <w:szCs w:val="32"/>
        </w:rPr>
        <w:t>86</w:t>
      </w:r>
      <w:r>
        <w:rPr>
          <w:rFonts w:ascii="Times New Roman" w:eastAsia="仿宋_GB2312" w:hAnsi="Times New Roman" w:hint="eastAsia"/>
          <w:sz w:val="32"/>
          <w:szCs w:val="32"/>
        </w:rPr>
        <w:t>万元，其中基本支出</w:t>
      </w:r>
      <w:r>
        <w:rPr>
          <w:rFonts w:ascii="Times New Roman" w:eastAsia="仿宋_GB2312" w:hAnsi="Times New Roman" w:hint="eastAsia"/>
          <w:sz w:val="32"/>
          <w:szCs w:val="32"/>
        </w:rPr>
        <w:t>513..4</w:t>
      </w:r>
      <w:r>
        <w:rPr>
          <w:rFonts w:ascii="Times New Roman" w:eastAsia="仿宋_GB2312" w:hAnsi="Times New Roman" w:hint="eastAsia"/>
          <w:sz w:val="32"/>
          <w:szCs w:val="32"/>
        </w:rPr>
        <w:t>万元。（其中人员经费</w:t>
      </w:r>
      <w:r>
        <w:rPr>
          <w:rFonts w:ascii="Times New Roman" w:eastAsia="仿宋_GB2312" w:hAnsi="Times New Roman" w:hint="eastAsia"/>
          <w:sz w:val="32"/>
          <w:szCs w:val="32"/>
        </w:rPr>
        <w:t>486.98</w:t>
      </w:r>
      <w:r>
        <w:rPr>
          <w:rFonts w:ascii="Times New Roman" w:eastAsia="仿宋_GB2312" w:hAnsi="Times New Roman" w:hint="eastAsia"/>
          <w:sz w:val="32"/>
          <w:szCs w:val="32"/>
        </w:rPr>
        <w:t>万元，公用经费支出</w:t>
      </w:r>
      <w:r>
        <w:rPr>
          <w:rFonts w:ascii="Times New Roman" w:eastAsia="仿宋_GB2312" w:hAnsi="Times New Roman" w:hint="eastAsia"/>
          <w:sz w:val="32"/>
          <w:szCs w:val="32"/>
        </w:rPr>
        <w:t>26.44</w:t>
      </w:r>
      <w:r>
        <w:rPr>
          <w:rFonts w:ascii="Times New Roman" w:eastAsia="仿宋_GB2312" w:hAnsi="Times New Roman" w:hint="eastAsia"/>
          <w:sz w:val="32"/>
          <w:szCs w:val="32"/>
        </w:rPr>
        <w:t>万元。）</w:t>
      </w:r>
    </w:p>
    <w:p w:rsidR="00211F7F" w:rsidRDefault="00211F7F" w:rsidP="00211F7F">
      <w:pPr>
        <w:pStyle w:val="a5"/>
        <w:widowControl/>
        <w:spacing w:line="600" w:lineRule="exact"/>
        <w:ind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“三公经费”增减情况：本年度三公经费支出额为</w:t>
      </w:r>
      <w:r>
        <w:rPr>
          <w:rFonts w:ascii="Times New Roman" w:eastAsia="仿宋_GB2312" w:hAnsi="Times New Roman" w:hint="eastAsia"/>
          <w:sz w:val="32"/>
          <w:szCs w:val="32"/>
        </w:rPr>
        <w:t>0</w:t>
      </w:r>
      <w:r>
        <w:rPr>
          <w:rFonts w:ascii="Times New Roman" w:eastAsia="仿宋_GB2312" w:hAnsi="Times New Roman" w:hint="eastAsia"/>
          <w:sz w:val="32"/>
          <w:szCs w:val="32"/>
        </w:rPr>
        <w:t>万元，其中，因公出国（境）费</w:t>
      </w:r>
      <w:r>
        <w:rPr>
          <w:rFonts w:ascii="Times New Roman" w:eastAsia="仿宋_GB2312" w:hAnsi="Times New Roman" w:hint="eastAsia"/>
          <w:sz w:val="32"/>
          <w:szCs w:val="32"/>
        </w:rPr>
        <w:t>0</w:t>
      </w:r>
      <w:r>
        <w:rPr>
          <w:rFonts w:ascii="Times New Roman" w:eastAsia="仿宋_GB2312" w:hAnsi="Times New Roman" w:hint="eastAsia"/>
          <w:sz w:val="32"/>
          <w:szCs w:val="32"/>
        </w:rPr>
        <w:t>元，公务用车购置及运行维护费</w:t>
      </w:r>
      <w:r>
        <w:rPr>
          <w:rFonts w:ascii="Times New Roman" w:eastAsia="仿宋_GB2312" w:hAnsi="Times New Roman" w:hint="eastAsia"/>
          <w:sz w:val="32"/>
          <w:szCs w:val="32"/>
        </w:rPr>
        <w:t>0</w:t>
      </w:r>
      <w:r>
        <w:rPr>
          <w:rFonts w:ascii="Times New Roman" w:eastAsia="仿宋_GB2312" w:hAnsi="Times New Roman" w:hint="eastAsia"/>
          <w:sz w:val="32"/>
          <w:szCs w:val="32"/>
        </w:rPr>
        <w:t>元，公务接待费</w:t>
      </w:r>
      <w:r>
        <w:rPr>
          <w:rFonts w:ascii="Times New Roman" w:eastAsia="仿宋_GB2312" w:hAnsi="Times New Roman" w:hint="eastAsia"/>
          <w:sz w:val="32"/>
          <w:szCs w:val="32"/>
        </w:rPr>
        <w:t>0</w:t>
      </w:r>
      <w:r>
        <w:rPr>
          <w:rFonts w:ascii="Times New Roman" w:eastAsia="仿宋_GB2312" w:hAnsi="Times New Roman" w:hint="eastAsia"/>
          <w:sz w:val="32"/>
          <w:szCs w:val="32"/>
        </w:rPr>
        <w:t>万元，根据中央八项规定及《党政机关厉行节约反对浪费条例》规定，较上年度减少</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p>
    <w:p w:rsidR="00211F7F" w:rsidRPr="007371BF" w:rsidRDefault="00211F7F" w:rsidP="00211F7F">
      <w:pPr>
        <w:pStyle w:val="a5"/>
        <w:widowControl/>
        <w:spacing w:line="600" w:lineRule="exact"/>
        <w:ind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政府采购执行情况：</w:t>
      </w:r>
      <w:r>
        <w:rPr>
          <w:rFonts w:ascii="Times New Roman" w:eastAsia="仿宋_GB2312" w:hAnsi="Times New Roman" w:hint="eastAsia"/>
          <w:sz w:val="32"/>
          <w:szCs w:val="32"/>
        </w:rPr>
        <w:t>2019</w:t>
      </w:r>
      <w:r>
        <w:rPr>
          <w:rFonts w:ascii="Times New Roman" w:eastAsia="仿宋_GB2312" w:hAnsi="Times New Roman" w:hint="eastAsia"/>
          <w:sz w:val="32"/>
          <w:szCs w:val="32"/>
        </w:rPr>
        <w:t>年度政府采购预算为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p>
    <w:p w:rsidR="00211F7F" w:rsidRDefault="00211F7F" w:rsidP="00211F7F">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211F7F" w:rsidRDefault="00211F7F" w:rsidP="00211F7F">
      <w:pPr>
        <w:pStyle w:val="a5"/>
        <w:widowControl/>
        <w:spacing w:line="600" w:lineRule="exact"/>
        <w:ind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项目安排情况：怀化市公园路小学</w:t>
      </w:r>
      <w:r>
        <w:rPr>
          <w:rFonts w:ascii="Times New Roman" w:eastAsia="仿宋_GB2312" w:hAnsi="Times New Roman" w:hint="eastAsia"/>
          <w:sz w:val="32"/>
          <w:szCs w:val="32"/>
        </w:rPr>
        <w:t>2020</w:t>
      </w:r>
      <w:r>
        <w:rPr>
          <w:rFonts w:ascii="Times New Roman" w:eastAsia="仿宋_GB2312" w:hAnsi="Times New Roman" w:hint="eastAsia"/>
          <w:sz w:val="32"/>
          <w:szCs w:val="32"/>
        </w:rPr>
        <w:t>年度专项资金安排为农村学校营养午餐专项资金，人才津贴及乡镇津贴：年初预算数为</w:t>
      </w:r>
      <w:r>
        <w:rPr>
          <w:rFonts w:ascii="Times New Roman" w:eastAsia="仿宋_GB2312" w:hAnsi="Times New Roman" w:hint="eastAsia"/>
          <w:sz w:val="32"/>
          <w:szCs w:val="32"/>
        </w:rPr>
        <w:t>131.51</w:t>
      </w:r>
      <w:r>
        <w:rPr>
          <w:rFonts w:ascii="Times New Roman" w:eastAsia="仿宋_GB2312" w:hAnsi="Times New Roman" w:hint="eastAsia"/>
          <w:sz w:val="32"/>
          <w:szCs w:val="32"/>
        </w:rPr>
        <w:t>万元。</w:t>
      </w:r>
    </w:p>
    <w:p w:rsidR="00211F7F" w:rsidRPr="000A7C51" w:rsidRDefault="00211F7F" w:rsidP="00211F7F">
      <w:pPr>
        <w:pStyle w:val="a5"/>
        <w:widowControl/>
        <w:spacing w:line="600" w:lineRule="exact"/>
        <w:ind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2.</w:t>
      </w:r>
      <w:r>
        <w:rPr>
          <w:rFonts w:ascii="Times New Roman" w:eastAsia="仿宋_GB2312" w:hAnsi="Times New Roman" w:hint="eastAsia"/>
          <w:sz w:val="32"/>
          <w:szCs w:val="32"/>
        </w:rPr>
        <w:t>项目支出使用情况：怀化市公园路小学</w:t>
      </w:r>
      <w:r>
        <w:rPr>
          <w:rFonts w:ascii="Times New Roman" w:eastAsia="仿宋_GB2312" w:hAnsi="Times New Roman" w:hint="eastAsia"/>
          <w:sz w:val="32"/>
          <w:szCs w:val="32"/>
        </w:rPr>
        <w:t>2020</w:t>
      </w:r>
      <w:r>
        <w:rPr>
          <w:rFonts w:ascii="Times New Roman" w:eastAsia="仿宋_GB2312" w:hAnsi="Times New Roman" w:hint="eastAsia"/>
          <w:sz w:val="32"/>
          <w:szCs w:val="32"/>
        </w:rPr>
        <w:t>年度年初预算专项经费</w:t>
      </w:r>
      <w:r>
        <w:rPr>
          <w:rFonts w:ascii="Times New Roman" w:eastAsia="仿宋_GB2312" w:hAnsi="Times New Roman" w:hint="eastAsia"/>
          <w:sz w:val="32"/>
          <w:szCs w:val="32"/>
        </w:rPr>
        <w:t>131.51</w:t>
      </w:r>
      <w:r>
        <w:rPr>
          <w:rFonts w:ascii="Times New Roman" w:eastAsia="仿宋_GB2312" w:hAnsi="Times New Roman" w:hint="eastAsia"/>
          <w:sz w:val="32"/>
          <w:szCs w:val="32"/>
        </w:rPr>
        <w:t>万元，年底决算</w:t>
      </w:r>
      <w:r>
        <w:rPr>
          <w:rFonts w:ascii="Times New Roman" w:eastAsia="仿宋_GB2312" w:hAnsi="Times New Roman" w:hint="eastAsia"/>
          <w:sz w:val="32"/>
          <w:szCs w:val="32"/>
        </w:rPr>
        <w:t>61.26</w:t>
      </w:r>
      <w:r>
        <w:rPr>
          <w:rFonts w:ascii="Times New Roman" w:eastAsia="仿宋_GB2312" w:hAnsi="Times New Roman" w:hint="eastAsia"/>
          <w:sz w:val="32"/>
          <w:szCs w:val="32"/>
        </w:rPr>
        <w:t>万元（其中营养午餐</w:t>
      </w:r>
      <w:r>
        <w:rPr>
          <w:rFonts w:ascii="Times New Roman" w:eastAsia="仿宋_GB2312" w:hAnsi="Times New Roman" w:hint="eastAsia"/>
          <w:sz w:val="32"/>
          <w:szCs w:val="32"/>
        </w:rPr>
        <w:t>40.6</w:t>
      </w:r>
      <w:r>
        <w:rPr>
          <w:rFonts w:ascii="Times New Roman" w:eastAsia="仿宋_GB2312" w:hAnsi="Times New Roman" w:hint="eastAsia"/>
          <w:sz w:val="32"/>
          <w:szCs w:val="32"/>
        </w:rPr>
        <w:t>万元，乡镇津贴及人才津贴</w:t>
      </w:r>
      <w:r>
        <w:rPr>
          <w:rFonts w:ascii="Times New Roman" w:eastAsia="仿宋_GB2312" w:hAnsi="Times New Roman" w:hint="eastAsia"/>
          <w:sz w:val="32"/>
          <w:szCs w:val="32"/>
        </w:rPr>
        <w:t>20.46</w:t>
      </w:r>
      <w:r>
        <w:rPr>
          <w:rFonts w:ascii="Times New Roman" w:eastAsia="仿宋_GB2312" w:hAnsi="Times New Roman" w:hint="eastAsia"/>
          <w:sz w:val="32"/>
          <w:szCs w:val="32"/>
        </w:rPr>
        <w:t>万元）。较年初预算减少</w:t>
      </w:r>
      <w:r>
        <w:rPr>
          <w:rFonts w:ascii="Times New Roman" w:eastAsia="仿宋_GB2312" w:hAnsi="Times New Roman" w:hint="eastAsia"/>
          <w:sz w:val="32"/>
          <w:szCs w:val="32"/>
        </w:rPr>
        <w:t>70.25</w:t>
      </w:r>
      <w:r>
        <w:rPr>
          <w:rFonts w:ascii="Times New Roman" w:eastAsia="仿宋_GB2312" w:hAnsi="Times New Roman" w:hint="eastAsia"/>
          <w:sz w:val="32"/>
          <w:szCs w:val="32"/>
        </w:rPr>
        <w:t>万元。</w:t>
      </w:r>
    </w:p>
    <w:p w:rsidR="00211F7F" w:rsidRDefault="00211F7F" w:rsidP="00211F7F">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211F7F" w:rsidRPr="00294050" w:rsidRDefault="00211F7F" w:rsidP="00211F7F">
      <w:pPr>
        <w:pStyle w:val="a5"/>
        <w:widowControl/>
        <w:spacing w:line="600" w:lineRule="exact"/>
        <w:ind w:left="640" w:firstLineChars="0" w:firstLine="0"/>
        <w:jc w:val="left"/>
        <w:rPr>
          <w:rFonts w:asciiTheme="minorEastAsia" w:hAnsiTheme="minorEastAsia"/>
          <w:sz w:val="32"/>
          <w:szCs w:val="32"/>
        </w:rPr>
      </w:pPr>
      <w:r w:rsidRPr="00E749E1">
        <w:rPr>
          <w:rFonts w:asciiTheme="minorEastAsia" w:hAnsiTheme="minorEastAsia" w:hint="eastAsia"/>
          <w:sz w:val="32"/>
          <w:szCs w:val="32"/>
        </w:rPr>
        <w:t>本单位</w:t>
      </w:r>
      <w:r>
        <w:rPr>
          <w:rFonts w:asciiTheme="minorEastAsia" w:hAnsiTheme="minorEastAsia" w:hint="eastAsia"/>
          <w:sz w:val="32"/>
          <w:szCs w:val="32"/>
        </w:rPr>
        <w:t>2020</w:t>
      </w:r>
      <w:r w:rsidRPr="00E749E1">
        <w:rPr>
          <w:rFonts w:asciiTheme="minorEastAsia" w:hAnsiTheme="minorEastAsia" w:hint="eastAsia"/>
          <w:sz w:val="32"/>
          <w:szCs w:val="32"/>
        </w:rPr>
        <w:t xml:space="preserve"> 年无政府基金预算支出。</w:t>
      </w:r>
    </w:p>
    <w:p w:rsidR="00211F7F" w:rsidRDefault="00211F7F" w:rsidP="00211F7F">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211F7F" w:rsidRPr="00294050" w:rsidRDefault="00211F7F" w:rsidP="00211F7F">
      <w:pPr>
        <w:pStyle w:val="a5"/>
        <w:widowControl/>
        <w:spacing w:line="600" w:lineRule="exact"/>
        <w:ind w:left="640" w:firstLineChars="0" w:firstLine="0"/>
        <w:jc w:val="left"/>
        <w:rPr>
          <w:rFonts w:asciiTheme="minorEastAsia" w:hAnsiTheme="minorEastAsia"/>
          <w:sz w:val="32"/>
          <w:szCs w:val="32"/>
        </w:rPr>
      </w:pPr>
      <w:r w:rsidRPr="00E749E1">
        <w:rPr>
          <w:rFonts w:asciiTheme="minorEastAsia" w:hAnsiTheme="minorEastAsia" w:hint="eastAsia"/>
          <w:sz w:val="32"/>
          <w:szCs w:val="32"/>
        </w:rPr>
        <w:t>本单位</w:t>
      </w:r>
      <w:r>
        <w:rPr>
          <w:rFonts w:asciiTheme="minorEastAsia" w:hAnsiTheme="minorEastAsia" w:hint="eastAsia"/>
          <w:sz w:val="32"/>
          <w:szCs w:val="32"/>
        </w:rPr>
        <w:t>2020</w:t>
      </w:r>
      <w:r w:rsidRPr="00E749E1">
        <w:rPr>
          <w:rFonts w:asciiTheme="minorEastAsia" w:hAnsiTheme="minorEastAsia" w:hint="eastAsia"/>
          <w:sz w:val="32"/>
          <w:szCs w:val="32"/>
        </w:rPr>
        <w:t>无国有资本经营预算支出。</w:t>
      </w:r>
    </w:p>
    <w:p w:rsidR="00211F7F" w:rsidRDefault="00211F7F" w:rsidP="00211F7F">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211F7F" w:rsidRPr="00294050" w:rsidRDefault="00211F7F" w:rsidP="00211F7F">
      <w:pPr>
        <w:pStyle w:val="a5"/>
        <w:widowControl/>
        <w:spacing w:line="600" w:lineRule="exact"/>
        <w:ind w:left="640" w:firstLineChars="0" w:firstLine="0"/>
        <w:jc w:val="left"/>
        <w:rPr>
          <w:rFonts w:asciiTheme="minorEastAsia" w:hAnsiTheme="minorEastAsia"/>
          <w:sz w:val="32"/>
          <w:szCs w:val="32"/>
        </w:rPr>
      </w:pPr>
      <w:r w:rsidRPr="00E749E1">
        <w:rPr>
          <w:rFonts w:asciiTheme="minorEastAsia" w:hAnsiTheme="minorEastAsia" w:hint="eastAsia"/>
          <w:sz w:val="32"/>
          <w:szCs w:val="32"/>
        </w:rPr>
        <w:t>本单位</w:t>
      </w:r>
      <w:r>
        <w:rPr>
          <w:rFonts w:asciiTheme="minorEastAsia" w:hAnsiTheme="minorEastAsia" w:hint="eastAsia"/>
          <w:sz w:val="32"/>
          <w:szCs w:val="32"/>
        </w:rPr>
        <w:t>2020</w:t>
      </w:r>
      <w:r w:rsidRPr="00E749E1">
        <w:rPr>
          <w:rFonts w:asciiTheme="minorEastAsia" w:hAnsiTheme="minorEastAsia" w:hint="eastAsia"/>
          <w:sz w:val="32"/>
          <w:szCs w:val="32"/>
        </w:rPr>
        <w:t>年无社会保险基金预算支出。</w:t>
      </w:r>
    </w:p>
    <w:p w:rsidR="00211F7F" w:rsidRDefault="00211F7F" w:rsidP="00211F7F">
      <w:pPr>
        <w:widowControl/>
        <w:spacing w:line="600" w:lineRule="exact"/>
        <w:ind w:firstLine="645"/>
        <w:jc w:val="left"/>
        <w:rPr>
          <w:rFonts w:eastAsia="黑体"/>
          <w:sz w:val="32"/>
          <w:szCs w:val="32"/>
        </w:rPr>
      </w:pPr>
      <w:r>
        <w:rPr>
          <w:rFonts w:eastAsia="黑体"/>
          <w:sz w:val="32"/>
          <w:szCs w:val="32"/>
        </w:rPr>
        <w:t>六、部门整体支出绩效情况</w:t>
      </w:r>
    </w:p>
    <w:p w:rsidR="00211F7F" w:rsidRDefault="00211F7F" w:rsidP="00211F7F">
      <w:pPr>
        <w:ind w:firstLineChars="200" w:firstLine="640"/>
        <w:rPr>
          <w:rFonts w:eastAsia="黑体"/>
          <w:sz w:val="32"/>
          <w:szCs w:val="32"/>
        </w:rPr>
      </w:pPr>
      <w:r>
        <w:rPr>
          <w:rFonts w:eastAsia="仿宋_GB2312" w:hint="eastAsia"/>
          <w:sz w:val="32"/>
          <w:szCs w:val="32"/>
        </w:rPr>
        <w:t>2020</w:t>
      </w:r>
      <w:r>
        <w:rPr>
          <w:rFonts w:eastAsia="仿宋_GB2312" w:hint="eastAsia"/>
          <w:sz w:val="32"/>
          <w:szCs w:val="32"/>
        </w:rPr>
        <w:t>年，公园路小学按照“”四本预算”，确立支出绩效目标，资金到位及时，使用规范的前提下，使用过程公开透明，确保了学校营养午餐的正常开支，学生家长较为满意整体支出绩效较好。</w:t>
      </w:r>
    </w:p>
    <w:p w:rsidR="00211F7F" w:rsidRDefault="00211F7F" w:rsidP="00211F7F">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211F7F" w:rsidRPr="00F711F2" w:rsidRDefault="00211F7F" w:rsidP="00211F7F">
      <w:pPr>
        <w:widowControl/>
        <w:spacing w:line="600" w:lineRule="exact"/>
        <w:ind w:leftChars="100" w:left="210" w:firstLineChars="100" w:firstLine="320"/>
        <w:jc w:val="left"/>
        <w:rPr>
          <w:rFonts w:ascii="黑体" w:eastAsia="黑体" w:hAnsi="黑体"/>
          <w:sz w:val="32"/>
          <w:szCs w:val="32"/>
        </w:rPr>
      </w:pPr>
      <w:r w:rsidRPr="00F711F2">
        <w:rPr>
          <w:rFonts w:ascii="黑体" w:eastAsia="黑体" w:hAnsi="黑体" w:hint="eastAsia"/>
          <w:sz w:val="32"/>
          <w:szCs w:val="32"/>
        </w:rPr>
        <w:t>存在的问题及原因分析：20</w:t>
      </w:r>
      <w:r>
        <w:rPr>
          <w:rFonts w:ascii="黑体" w:eastAsia="黑体" w:hAnsi="黑体" w:hint="eastAsia"/>
          <w:sz w:val="32"/>
          <w:szCs w:val="32"/>
        </w:rPr>
        <w:t>20</w:t>
      </w:r>
      <w:r w:rsidRPr="00F711F2">
        <w:rPr>
          <w:rFonts w:ascii="黑体" w:eastAsia="黑体" w:hAnsi="黑体" w:hint="eastAsia"/>
          <w:sz w:val="32"/>
          <w:szCs w:val="32"/>
        </w:rPr>
        <w:t>年财务工作在“科学、规范、精细”方面离上级要求还存在一定差距，预算编制的科学性、预算执行进度、信息化建设、绩效管理等方面还还存在着不合理性，使得工作有时没有完全符合上级部门的精神，步伐没有及时跟进。</w:t>
      </w:r>
    </w:p>
    <w:p w:rsidR="00211F7F" w:rsidRDefault="00211F7F" w:rsidP="00211F7F">
      <w:pPr>
        <w:widowControl/>
        <w:spacing w:line="600" w:lineRule="exact"/>
        <w:ind w:firstLineChars="200" w:firstLine="640"/>
        <w:jc w:val="left"/>
        <w:rPr>
          <w:rFonts w:eastAsia="黑体"/>
          <w:sz w:val="32"/>
          <w:szCs w:val="32"/>
        </w:rPr>
      </w:pPr>
      <w:r>
        <w:rPr>
          <w:rFonts w:eastAsia="黑体"/>
          <w:sz w:val="32"/>
          <w:szCs w:val="32"/>
        </w:rPr>
        <w:t>八、下一步改进措施</w:t>
      </w:r>
    </w:p>
    <w:p w:rsidR="00211F7F" w:rsidRPr="00272535" w:rsidRDefault="00211F7F" w:rsidP="00211F7F">
      <w:pPr>
        <w:widowControl/>
        <w:spacing w:line="600" w:lineRule="exact"/>
        <w:ind w:leftChars="150" w:left="315" w:firstLineChars="150" w:firstLine="480"/>
        <w:jc w:val="left"/>
        <w:rPr>
          <w:rFonts w:ascii="黑体" w:eastAsia="黑体" w:hAnsi="黑体"/>
          <w:sz w:val="32"/>
          <w:szCs w:val="32"/>
        </w:rPr>
      </w:pPr>
      <w:r w:rsidRPr="00272535">
        <w:rPr>
          <w:rFonts w:ascii="黑体" w:eastAsia="黑体" w:hAnsi="黑体" w:hint="eastAsia"/>
          <w:sz w:val="32"/>
          <w:szCs w:val="32"/>
        </w:rPr>
        <w:t>1</w:t>
      </w:r>
      <w:r w:rsidRPr="00272535">
        <w:rPr>
          <w:rFonts w:ascii="黑体" w:eastAsia="黑体" w:hAnsi="黑体"/>
          <w:sz w:val="32"/>
          <w:szCs w:val="32"/>
        </w:rPr>
        <w:t>.</w:t>
      </w:r>
      <w:r w:rsidRPr="00272535">
        <w:rPr>
          <w:rFonts w:ascii="黑体" w:eastAsia="黑体" w:hAnsi="黑体" w:hint="eastAsia"/>
          <w:color w:val="555555"/>
          <w:sz w:val="32"/>
          <w:szCs w:val="32"/>
          <w:shd w:val="clear" w:color="auto" w:fill="FFFFFF"/>
        </w:rPr>
        <w:t xml:space="preserve"> </w:t>
      </w:r>
      <w:r w:rsidRPr="00272535">
        <w:rPr>
          <w:rFonts w:ascii="黑体" w:eastAsia="黑体" w:hAnsi="黑体" w:hint="eastAsia"/>
          <w:sz w:val="32"/>
          <w:szCs w:val="32"/>
        </w:rPr>
        <w:t>我校在预算绩效管理方面离上级的要求还有一段差距，整体支出绩效报告也是在初步摸索的过程中编制的，需要不断地规范和完善。下一步，我校将科学合理编制预算，严格执行预算.</w:t>
      </w:r>
    </w:p>
    <w:p w:rsidR="00211F7F" w:rsidRPr="00272535" w:rsidRDefault="00211F7F" w:rsidP="00211F7F">
      <w:pPr>
        <w:widowControl/>
        <w:spacing w:line="600" w:lineRule="exact"/>
        <w:ind w:leftChars="150" w:left="315" w:firstLineChars="150" w:firstLine="480"/>
        <w:jc w:val="left"/>
        <w:rPr>
          <w:rFonts w:ascii="仿宋" w:eastAsia="仿宋" w:hAnsi="仿宋"/>
          <w:sz w:val="30"/>
          <w:szCs w:val="30"/>
        </w:rPr>
      </w:pPr>
      <w:r w:rsidRPr="00272535">
        <w:rPr>
          <w:rFonts w:ascii="黑体" w:eastAsia="黑体" w:hAnsi="黑体" w:hint="eastAsia"/>
          <w:sz w:val="32"/>
          <w:szCs w:val="32"/>
        </w:rPr>
        <w:t>2、完善绩效评价体系，加强监督检查和考核工作。</w:t>
      </w:r>
    </w:p>
    <w:p w:rsidR="00211F7F" w:rsidRDefault="00211F7F" w:rsidP="00211F7F">
      <w:pPr>
        <w:widowControl/>
        <w:spacing w:line="600" w:lineRule="exact"/>
        <w:ind w:firstLine="645"/>
        <w:jc w:val="left"/>
        <w:rPr>
          <w:rFonts w:eastAsia="黑体"/>
          <w:sz w:val="32"/>
          <w:szCs w:val="32"/>
        </w:rPr>
      </w:pPr>
      <w:r>
        <w:rPr>
          <w:rFonts w:eastAsia="黑体"/>
          <w:sz w:val="32"/>
          <w:szCs w:val="32"/>
        </w:rPr>
        <w:t>九、其他需要说明的情况</w:t>
      </w:r>
    </w:p>
    <w:p w:rsidR="00704395" w:rsidRPr="00211F7F" w:rsidRDefault="00211F7F" w:rsidP="00211F7F">
      <w:pPr>
        <w:widowControl/>
        <w:spacing w:line="600" w:lineRule="exact"/>
        <w:ind w:firstLineChars="200" w:firstLine="640"/>
        <w:jc w:val="left"/>
        <w:rPr>
          <w:rFonts w:ascii="黑体" w:eastAsia="黑体" w:hAnsi="黑体"/>
          <w:sz w:val="32"/>
          <w:szCs w:val="32"/>
        </w:rPr>
      </w:pPr>
      <w:r w:rsidRPr="00272535">
        <w:rPr>
          <w:rFonts w:ascii="黑体" w:eastAsia="黑体" w:hAnsi="黑体" w:hint="eastAsia"/>
          <w:sz w:val="32"/>
          <w:szCs w:val="32"/>
        </w:rPr>
        <w:t>无其他需要说明的情况。</w:t>
      </w:r>
    </w:p>
    <w:sectPr w:rsidR="00704395" w:rsidRPr="00211F7F"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9A0" w:rsidRDefault="004B69A0" w:rsidP="009B3ADF">
      <w:r>
        <w:separator/>
      </w:r>
    </w:p>
  </w:endnote>
  <w:endnote w:type="continuationSeparator" w:id="1">
    <w:p w:rsidR="004B69A0" w:rsidRDefault="004B69A0"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9A0" w:rsidRDefault="004B69A0" w:rsidP="009B3ADF">
      <w:r>
        <w:separator/>
      </w:r>
    </w:p>
  </w:footnote>
  <w:footnote w:type="continuationSeparator" w:id="1">
    <w:p w:rsidR="004B69A0" w:rsidRDefault="004B69A0"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A6749"/>
    <w:rsid w:val="000F3B71"/>
    <w:rsid w:val="00103957"/>
    <w:rsid w:val="00125FFA"/>
    <w:rsid w:val="00152C6D"/>
    <w:rsid w:val="00162D39"/>
    <w:rsid w:val="001678BD"/>
    <w:rsid w:val="001A67DB"/>
    <w:rsid w:val="001C3C29"/>
    <w:rsid w:val="001D51E5"/>
    <w:rsid w:val="001E080D"/>
    <w:rsid w:val="001E53D0"/>
    <w:rsid w:val="001F0C3B"/>
    <w:rsid w:val="00202C82"/>
    <w:rsid w:val="00211F7F"/>
    <w:rsid w:val="00214427"/>
    <w:rsid w:val="00226CB7"/>
    <w:rsid w:val="00264552"/>
    <w:rsid w:val="00264EF9"/>
    <w:rsid w:val="00265724"/>
    <w:rsid w:val="0027426B"/>
    <w:rsid w:val="0029119F"/>
    <w:rsid w:val="0029711A"/>
    <w:rsid w:val="002D0A7A"/>
    <w:rsid w:val="002D6EC3"/>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B69A0"/>
    <w:rsid w:val="004C7EFB"/>
    <w:rsid w:val="00500E5F"/>
    <w:rsid w:val="005122EF"/>
    <w:rsid w:val="0051441A"/>
    <w:rsid w:val="00517471"/>
    <w:rsid w:val="00517C33"/>
    <w:rsid w:val="00523644"/>
    <w:rsid w:val="0054069E"/>
    <w:rsid w:val="00544866"/>
    <w:rsid w:val="005767CC"/>
    <w:rsid w:val="00590D9F"/>
    <w:rsid w:val="00595D26"/>
    <w:rsid w:val="005A5AF9"/>
    <w:rsid w:val="005A74E6"/>
    <w:rsid w:val="005A7E3F"/>
    <w:rsid w:val="005B404E"/>
    <w:rsid w:val="005D4D55"/>
    <w:rsid w:val="005E2CFB"/>
    <w:rsid w:val="005F3D1C"/>
    <w:rsid w:val="0062378F"/>
    <w:rsid w:val="00641842"/>
    <w:rsid w:val="0064653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95FAA"/>
    <w:rsid w:val="007C0D21"/>
    <w:rsid w:val="007C4539"/>
    <w:rsid w:val="007F3657"/>
    <w:rsid w:val="00812ED5"/>
    <w:rsid w:val="008277D9"/>
    <w:rsid w:val="0084478C"/>
    <w:rsid w:val="008556C3"/>
    <w:rsid w:val="0086638C"/>
    <w:rsid w:val="008A3E8D"/>
    <w:rsid w:val="008A563B"/>
    <w:rsid w:val="008E2B98"/>
    <w:rsid w:val="009237C4"/>
    <w:rsid w:val="00944C48"/>
    <w:rsid w:val="00950252"/>
    <w:rsid w:val="00967F5D"/>
    <w:rsid w:val="009A0F95"/>
    <w:rsid w:val="009A7644"/>
    <w:rsid w:val="009B3ADF"/>
    <w:rsid w:val="009C3B52"/>
    <w:rsid w:val="009E6817"/>
    <w:rsid w:val="009E6E9A"/>
    <w:rsid w:val="00A01D2B"/>
    <w:rsid w:val="00A42218"/>
    <w:rsid w:val="00A70249"/>
    <w:rsid w:val="00A70B02"/>
    <w:rsid w:val="00A71D9F"/>
    <w:rsid w:val="00A841DF"/>
    <w:rsid w:val="00A92E9F"/>
    <w:rsid w:val="00AE0B37"/>
    <w:rsid w:val="00B26304"/>
    <w:rsid w:val="00B33BEA"/>
    <w:rsid w:val="00B57C9F"/>
    <w:rsid w:val="00B63572"/>
    <w:rsid w:val="00B845B3"/>
    <w:rsid w:val="00B85D54"/>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747AB"/>
    <w:rsid w:val="00E82B48"/>
    <w:rsid w:val="00E8683C"/>
    <w:rsid w:val="00EA2B72"/>
    <w:rsid w:val="00F32A3B"/>
    <w:rsid w:val="00F64E2B"/>
    <w:rsid w:val="00F74360"/>
    <w:rsid w:val="00FB462F"/>
    <w:rsid w:val="00FC63F4"/>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qForma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584921516">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1686588008">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4E58-B802-429C-A17A-FE51E2CE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783</Words>
  <Characters>4465</Characters>
  <Application>Microsoft Office Word</Application>
  <DocSecurity>0</DocSecurity>
  <Lines>37</Lines>
  <Paragraphs>10</Paragraphs>
  <ScaleCrop>false</ScaleCrop>
  <Company>Microsoft</Company>
  <LinksUpToDate>false</LinksUpToDate>
  <CharactersWithSpaces>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2021-10-11T03:22:00Z</dcterms:created>
  <dcterms:modified xsi:type="dcterms:W3CDTF">2021-10-11T03:22:00Z</dcterms:modified>
</cp:coreProperties>
</file>