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72"/>
          <w:szCs w:val="72"/>
        </w:rPr>
      </w:pPr>
      <w:r>
        <w:rPr>
          <w:rFonts w:hint="eastAsia"/>
          <w:sz w:val="72"/>
          <w:szCs w:val="72"/>
        </w:rPr>
        <w:t>2020年度</w:t>
      </w:r>
    </w:p>
    <w:p>
      <w:pPr>
        <w:pStyle w:val="9"/>
        <w:jc w:val="center"/>
        <w:rPr>
          <w:sz w:val="72"/>
          <w:szCs w:val="72"/>
        </w:rPr>
      </w:pPr>
      <w:r>
        <w:rPr>
          <w:rFonts w:hint="eastAsia"/>
          <w:sz w:val="72"/>
          <w:szCs w:val="72"/>
          <w:lang w:val="en-US" w:eastAsia="zh-CN"/>
        </w:rPr>
        <w:t>区纪委</w:t>
      </w:r>
      <w:r>
        <w:rPr>
          <w:rFonts w:hint="eastAsia"/>
          <w:sz w:val="72"/>
          <w:szCs w:val="72"/>
        </w:rPr>
        <w:t>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区纪委</w:t>
      </w:r>
      <w:r>
        <w:rPr>
          <w:rFonts w:hint="eastAsia"/>
          <w:b/>
          <w:sz w:val="28"/>
          <w:szCs w:val="28"/>
        </w:rPr>
        <w:t>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lang w:val="en-US" w:eastAsia="zh-CN"/>
        </w:rPr>
        <w:t>区纪委</w:t>
      </w:r>
      <w:r>
        <w:rPr>
          <w:rFonts w:hint="eastAsia"/>
          <w:sz w:val="84"/>
          <w:szCs w:val="84"/>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color w:val="000000"/>
          <w:sz w:val="32"/>
          <w:szCs w:val="32"/>
          <w:shd w:val="clear" w:color="auto" w:fill="FFFFFF"/>
        </w:rPr>
        <w:t>维护党的章程和其他党内法规，检查党的路线、方针、政策和决议的执行情况，协助党的委员会加强</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"https://baike.baidu.com/item/%E5%85%9A%E9%A3%8E%E5%BB%BA%E8%AE%BE"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党风建设</w:t>
      </w:r>
      <w:r>
        <w:rPr>
          <w:rFonts w:hint="eastAsia" w:ascii="仿宋" w:hAnsi="仿宋" w:eastAsia="仿宋" w:cs="仿宋"/>
          <w:sz w:val="32"/>
          <w:szCs w:val="32"/>
        </w:rPr>
        <w:fldChar w:fldCharType="end"/>
      </w:r>
      <w:r>
        <w:rPr>
          <w:rFonts w:hint="eastAsia" w:ascii="仿宋" w:hAnsi="仿宋" w:eastAsia="仿宋" w:cs="仿宋"/>
          <w:color w:val="000000"/>
          <w:sz w:val="32"/>
          <w:szCs w:val="32"/>
          <w:shd w:val="clear" w:color="auto" w:fill="FFFFFF"/>
        </w:rPr>
        <w:t>和组织协调反腐败工作。</w:t>
      </w:r>
      <w:r>
        <w:rPr>
          <w:rFonts w:hint="default" w:ascii="Calibri" w:hAnsi="Calibri" w:eastAsia="仿宋" w:cs="Calibri"/>
          <w:color w:val="000000"/>
          <w:sz w:val="21"/>
          <w:szCs w:val="21"/>
          <w:shd w:val="clear" w:color="auto" w:fill="FFFFFF"/>
        </w:rPr>
        <w:t>①</w:t>
      </w:r>
      <w:r>
        <w:rPr>
          <w:rFonts w:hint="eastAsia" w:ascii="仿宋" w:hAnsi="仿宋" w:eastAsia="仿宋" w:cs="仿宋"/>
          <w:color w:val="000000"/>
          <w:sz w:val="32"/>
          <w:szCs w:val="32"/>
        </w:rPr>
        <w:t>对所有行使公权力的公职人员进行监察；</w:t>
      </w:r>
      <w:r>
        <w:rPr>
          <w:rFonts w:hint="default" w:ascii="Calibri" w:hAnsi="Calibri" w:eastAsia="仿宋" w:cs="Calibri"/>
          <w:sz w:val="21"/>
          <w:szCs w:val="21"/>
          <w:lang w:val="en-US" w:eastAsia="zh-CN"/>
        </w:rPr>
        <w:t>②</w:t>
      </w:r>
      <w:r>
        <w:rPr>
          <w:rFonts w:hint="eastAsia" w:ascii="仿宋" w:hAnsi="仿宋" w:eastAsia="仿宋" w:cs="仿宋"/>
          <w:color w:val="000000"/>
          <w:sz w:val="32"/>
          <w:szCs w:val="32"/>
        </w:rPr>
        <w:t>调查职务违法和职务犯罪；</w:t>
      </w:r>
      <w:r>
        <w:rPr>
          <w:rFonts w:hint="default" w:ascii="Calibri" w:hAnsi="Calibri" w:eastAsia="仿宋" w:cs="Calibri"/>
          <w:color w:val="000000"/>
          <w:sz w:val="21"/>
          <w:szCs w:val="21"/>
        </w:rPr>
        <w:t>③</w:t>
      </w:r>
      <w:r>
        <w:rPr>
          <w:rFonts w:hint="eastAsia" w:ascii="仿宋" w:hAnsi="仿宋" w:eastAsia="仿宋" w:cs="仿宋"/>
          <w:color w:val="000000"/>
          <w:sz w:val="32"/>
          <w:szCs w:val="32"/>
        </w:rPr>
        <w:t>开展廉政建设和反腐败工作，维护宪法和法律的尊严</w:t>
      </w:r>
      <w:r>
        <w:rPr>
          <w:rFonts w:hint="eastAsia" w:ascii="仿宋" w:hAnsi="仿宋" w:eastAsia="仿宋" w:cs="仿宋"/>
          <w:color w:val="000000"/>
          <w:sz w:val="32"/>
          <w:szCs w:val="32"/>
          <w:lang w:eastAsia="zh-CN"/>
        </w:rPr>
        <w:t>。</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一</w:t>
      </w:r>
      <w:r>
        <w:rPr>
          <w:rFonts w:hint="eastAsia" w:ascii="仿宋_GB2312" w:eastAsia="仿宋_GB2312"/>
          <w:sz w:val="32"/>
          <w:szCs w:val="32"/>
        </w:rPr>
        <w:t>）机构设置情况</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outlineLvl w:val="9"/>
        <w:rPr>
          <w:rFonts w:hint="eastAsia" w:ascii="仿宋" w:hAnsi="仿宋" w:eastAsia="仿宋"/>
          <w:sz w:val="32"/>
          <w:szCs w:val="32"/>
          <w:lang w:val="en-US" w:eastAsia="zh-CN"/>
        </w:rPr>
      </w:pPr>
      <w:r>
        <w:rPr>
          <w:rFonts w:hint="eastAsia" w:ascii="仿宋_GB2312" w:eastAsia="仿宋_GB2312"/>
          <w:sz w:val="32"/>
          <w:szCs w:val="32"/>
          <w:lang w:val="en-US" w:eastAsia="zh-CN"/>
        </w:rPr>
        <w:t>区纪委</w:t>
      </w:r>
      <w:r>
        <w:rPr>
          <w:rFonts w:hint="eastAsia" w:ascii="仿宋_GB2312" w:eastAsia="仿宋_GB2312"/>
          <w:sz w:val="32"/>
          <w:szCs w:val="32"/>
        </w:rPr>
        <w:t>作为一级部门预算单位，内设</w:t>
      </w:r>
      <w:r>
        <w:rPr>
          <w:rFonts w:hint="eastAsia" w:ascii="仿宋_GB2312" w:eastAsia="仿宋_GB2312"/>
          <w:sz w:val="32"/>
          <w:szCs w:val="32"/>
          <w:lang w:val="en-US" w:eastAsia="zh-CN"/>
        </w:rPr>
        <w:t>14个科室</w:t>
      </w:r>
      <w:r>
        <w:rPr>
          <w:rFonts w:hint="eastAsia" w:ascii="仿宋_GB2312" w:eastAsia="仿宋_GB2312"/>
          <w:sz w:val="32"/>
          <w:szCs w:val="32"/>
        </w:rPr>
        <w:t>室</w:t>
      </w:r>
      <w:r>
        <w:rPr>
          <w:rFonts w:hint="eastAsia" w:ascii="仿宋_GB2312" w:eastAsia="仿宋_GB2312"/>
          <w:sz w:val="32"/>
          <w:szCs w:val="32"/>
          <w:lang w:eastAsia="zh-CN"/>
        </w:rPr>
        <w:t>，分别为</w:t>
      </w:r>
      <w:r>
        <w:rPr>
          <w:rFonts w:hint="eastAsia" w:ascii="仿宋" w:hAnsi="仿宋" w:eastAsia="仿宋"/>
          <w:sz w:val="32"/>
          <w:szCs w:val="32"/>
          <w:lang w:eastAsia="zh-CN"/>
        </w:rPr>
        <w:t>：</w:t>
      </w:r>
      <w:r>
        <w:rPr>
          <w:rFonts w:hint="eastAsia" w:ascii="仿宋" w:hAnsi="仿宋" w:eastAsia="仿宋"/>
          <w:sz w:val="32"/>
          <w:szCs w:val="32"/>
        </w:rPr>
        <w:t>办公室、第一纪检监察室、第二纪检监察室、第三纪检监察室、第四纪检监察室、</w:t>
      </w:r>
      <w:r>
        <w:rPr>
          <w:rFonts w:hint="eastAsia" w:ascii="仿宋" w:hAnsi="仿宋" w:eastAsia="仿宋"/>
          <w:sz w:val="32"/>
          <w:szCs w:val="32"/>
          <w:lang w:val="en-US" w:eastAsia="zh-CN"/>
        </w:rPr>
        <w:t>第五纪检监察室、</w:t>
      </w:r>
      <w:r>
        <w:rPr>
          <w:rFonts w:hint="eastAsia" w:ascii="仿宋" w:hAnsi="仿宋" w:eastAsia="仿宋"/>
          <w:sz w:val="32"/>
          <w:szCs w:val="32"/>
        </w:rPr>
        <w:t>案件审理室、信访室、党风政风监督室、组织部、宣传</w:t>
      </w:r>
      <w:r>
        <w:rPr>
          <w:rFonts w:hint="eastAsia" w:ascii="仿宋" w:hAnsi="仿宋" w:eastAsia="仿宋"/>
          <w:sz w:val="32"/>
          <w:szCs w:val="32"/>
          <w:lang w:val="en-US" w:eastAsia="zh-CN"/>
        </w:rPr>
        <w:t>部、案管室、信息技术保险室、信息中心。9个派驻机构：驻区委办纪检组、驻政府办纪检组、驻农业局纪检室、驻财政局纪检组、驻城管局纪检组、驻政法委纪检组、驻教育局纪检组、驻发改局纪检组、驻卫计局纪检组。2个巡察组：巡察办、巡察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单位编制人员情况:现有编制数</w:t>
      </w:r>
      <w:r>
        <w:rPr>
          <w:rFonts w:hint="eastAsia" w:ascii="仿宋" w:hAnsi="仿宋" w:eastAsia="仿宋"/>
          <w:sz w:val="32"/>
          <w:szCs w:val="32"/>
          <w:lang w:val="en-US" w:eastAsia="zh-CN"/>
        </w:rPr>
        <w:t>98</w:t>
      </w:r>
      <w:r>
        <w:rPr>
          <w:rFonts w:hint="eastAsia" w:ascii="仿宋" w:hAnsi="仿宋" w:eastAsia="仿宋"/>
          <w:sz w:val="32"/>
          <w:szCs w:val="32"/>
        </w:rPr>
        <w:t>人（其中</w:t>
      </w:r>
      <w:r>
        <w:rPr>
          <w:rFonts w:hint="eastAsia" w:ascii="仿宋" w:hAnsi="仿宋" w:eastAsia="仿宋"/>
          <w:sz w:val="32"/>
          <w:szCs w:val="32"/>
          <w:lang w:val="en-US" w:eastAsia="zh-CN"/>
        </w:rPr>
        <w:t>机关</w:t>
      </w:r>
      <w:r>
        <w:rPr>
          <w:rFonts w:hint="eastAsia" w:ascii="仿宋" w:hAnsi="仿宋" w:eastAsia="仿宋"/>
          <w:sz w:val="32"/>
          <w:szCs w:val="32"/>
        </w:rPr>
        <w:t>：行政编制</w:t>
      </w:r>
      <w:r>
        <w:rPr>
          <w:rFonts w:hint="eastAsia" w:ascii="仿宋" w:hAnsi="仿宋" w:eastAsia="仿宋"/>
          <w:sz w:val="32"/>
          <w:szCs w:val="32"/>
          <w:lang w:val="en-US" w:eastAsia="zh-CN"/>
        </w:rPr>
        <w:t>38</w:t>
      </w:r>
      <w:r>
        <w:rPr>
          <w:rFonts w:hint="eastAsia" w:ascii="仿宋" w:hAnsi="仿宋" w:eastAsia="仿宋"/>
          <w:sz w:val="32"/>
          <w:szCs w:val="32"/>
        </w:rPr>
        <w:t>人、事业编制</w:t>
      </w:r>
      <w:r>
        <w:rPr>
          <w:rFonts w:hint="eastAsia" w:ascii="仿宋" w:hAnsi="仿宋" w:eastAsia="仿宋"/>
          <w:sz w:val="32"/>
          <w:szCs w:val="32"/>
          <w:lang w:val="en-US" w:eastAsia="zh-CN"/>
        </w:rPr>
        <w:t>12</w:t>
      </w:r>
      <w:r>
        <w:rPr>
          <w:rFonts w:hint="eastAsia" w:ascii="仿宋" w:hAnsi="仿宋" w:eastAsia="仿宋"/>
          <w:sz w:val="32"/>
          <w:szCs w:val="32"/>
        </w:rPr>
        <w:t>人、工勤编制3人</w:t>
      </w:r>
      <w:r>
        <w:rPr>
          <w:rFonts w:hint="eastAsia" w:ascii="仿宋" w:hAnsi="仿宋" w:eastAsia="仿宋"/>
          <w:sz w:val="32"/>
          <w:szCs w:val="32"/>
          <w:lang w:eastAsia="zh-CN"/>
        </w:rPr>
        <w:t>。</w:t>
      </w:r>
      <w:r>
        <w:rPr>
          <w:rFonts w:hint="eastAsia" w:ascii="仿宋" w:hAnsi="仿宋" w:eastAsia="仿宋"/>
          <w:sz w:val="32"/>
          <w:szCs w:val="32"/>
          <w:lang w:val="en-US" w:eastAsia="zh-CN"/>
        </w:rPr>
        <w:t>派驻36，巡察9人</w:t>
      </w:r>
      <w:r>
        <w:rPr>
          <w:rFonts w:hint="eastAsia" w:ascii="仿宋" w:hAnsi="仿宋" w:eastAsia="仿宋"/>
          <w:sz w:val="32"/>
          <w:szCs w:val="32"/>
        </w:rPr>
        <w:t>），全局实有人员</w:t>
      </w:r>
      <w:r>
        <w:rPr>
          <w:rFonts w:hint="eastAsia" w:ascii="仿宋" w:hAnsi="仿宋" w:eastAsia="仿宋"/>
          <w:sz w:val="32"/>
          <w:szCs w:val="32"/>
          <w:lang w:val="en-US" w:eastAsia="zh-CN"/>
        </w:rPr>
        <w:t>98</w:t>
      </w:r>
      <w:r>
        <w:rPr>
          <w:rFonts w:hint="eastAsia" w:ascii="仿宋" w:hAnsi="仿宋" w:eastAsia="仿宋"/>
          <w:sz w:val="32"/>
          <w:szCs w:val="32"/>
        </w:rPr>
        <w:t>人（其中：全额拨款人员</w:t>
      </w:r>
      <w:r>
        <w:rPr>
          <w:rFonts w:hint="eastAsia" w:ascii="仿宋" w:hAnsi="仿宋" w:eastAsia="仿宋"/>
          <w:sz w:val="32"/>
          <w:szCs w:val="32"/>
          <w:lang w:val="en-US" w:eastAsia="zh-CN"/>
        </w:rPr>
        <w:t>98</w:t>
      </w:r>
      <w:r>
        <w:rPr>
          <w:rFonts w:hint="eastAsia" w:ascii="仿宋" w:hAnsi="仿宋" w:eastAsia="仿宋"/>
          <w:sz w:val="32"/>
          <w:szCs w:val="32"/>
        </w:rPr>
        <w:t>人），在职人员</w:t>
      </w:r>
      <w:r>
        <w:rPr>
          <w:rFonts w:hint="eastAsia" w:ascii="仿宋" w:hAnsi="仿宋" w:eastAsia="仿宋"/>
          <w:sz w:val="32"/>
          <w:szCs w:val="32"/>
          <w:lang w:val="en-US" w:eastAsia="zh-CN"/>
        </w:rPr>
        <w:t>98</w:t>
      </w:r>
      <w:r>
        <w:rPr>
          <w:rFonts w:hint="eastAsia" w:ascii="仿宋" w:hAnsi="仿宋" w:eastAsia="仿宋"/>
          <w:sz w:val="32"/>
          <w:szCs w:val="32"/>
        </w:rPr>
        <w:t>人，离退休人员</w:t>
      </w:r>
      <w:r>
        <w:rPr>
          <w:rFonts w:hint="eastAsia" w:ascii="仿宋" w:hAnsi="仿宋" w:eastAsia="仿宋"/>
          <w:sz w:val="32"/>
          <w:szCs w:val="32"/>
          <w:lang w:val="en-US" w:eastAsia="zh-CN"/>
        </w:rPr>
        <w:t>13</w:t>
      </w:r>
      <w:r>
        <w:rPr>
          <w:rFonts w:hint="eastAsia" w:ascii="仿宋" w:hAnsi="仿宋" w:eastAsia="仿宋"/>
          <w:sz w:val="32"/>
          <w:szCs w:val="32"/>
        </w:rPr>
        <w:t>人。</w:t>
      </w:r>
    </w:p>
    <w:p>
      <w:pPr>
        <w:widowControl/>
        <w:spacing w:line="600" w:lineRule="exact"/>
        <w:rPr>
          <w:rFonts w:hint="eastAsia" w:asciiTheme="minorEastAsia" w:hAnsiTheme="minorEastAsia" w:eastAsiaTheme="minorEastAsia"/>
          <w:bCs/>
          <w:kern w:val="0"/>
          <w:sz w:val="32"/>
          <w:szCs w:val="32"/>
          <w:lang w:eastAsia="zh-CN"/>
        </w:rPr>
      </w:pPr>
      <w:r>
        <w:rPr>
          <w:rFonts w:hint="eastAsia" w:asciiTheme="minorEastAsia" w:hAnsiTheme="minorEastAsia"/>
          <w:bCs/>
          <w:kern w:val="0"/>
          <w:sz w:val="32"/>
          <w:szCs w:val="32"/>
        </w:rPr>
        <w:t>（二）决算单位构成。</w:t>
      </w:r>
      <w:r>
        <w:rPr>
          <w:rFonts w:hint="eastAsia" w:asciiTheme="minorEastAsia" w:hAnsiTheme="minorEastAsia"/>
          <w:bCs/>
          <w:kern w:val="0"/>
          <w:sz w:val="32"/>
          <w:szCs w:val="32"/>
          <w:lang w:val="en-US" w:eastAsia="zh-CN"/>
        </w:rPr>
        <w:t>区纪委</w:t>
      </w:r>
      <w:r>
        <w:rPr>
          <w:rFonts w:asciiTheme="minorEastAsia" w:hAnsiTheme="minorEastAsia"/>
          <w:bCs/>
          <w:kern w:val="0"/>
          <w:sz w:val="32"/>
          <w:szCs w:val="32"/>
        </w:rPr>
        <w:t>20</w:t>
      </w:r>
      <w:r>
        <w:rPr>
          <w:rFonts w:hint="eastAsia" w:asciiTheme="minorEastAsia" w:hAnsiTheme="minorEastAsia"/>
          <w:bCs/>
          <w:kern w:val="0"/>
          <w:sz w:val="32"/>
          <w:szCs w:val="32"/>
        </w:rPr>
        <w:t>20年部门决算汇总公开单位构成</w:t>
      </w:r>
      <w:r>
        <w:rPr>
          <w:rFonts w:hint="eastAsia" w:asciiTheme="minorEastAsia" w:hAnsiTheme="minorEastAsia"/>
          <w:bCs/>
          <w:kern w:val="0"/>
          <w:sz w:val="32"/>
          <w:szCs w:val="32"/>
          <w:lang w:val="en-US" w:eastAsia="zh-CN"/>
        </w:rPr>
        <w:t>为区纪委</w:t>
      </w:r>
      <w:r>
        <w:rPr>
          <w:rFonts w:hint="eastAsia" w:asciiTheme="minorEastAsia" w:hAnsiTheme="minorEastAsia"/>
          <w:bCs/>
          <w:kern w:val="0"/>
          <w:sz w:val="32"/>
          <w:szCs w:val="32"/>
        </w:rPr>
        <w:t>单位本级</w:t>
      </w:r>
      <w:r>
        <w:rPr>
          <w:rFonts w:hint="eastAsia" w:asciiTheme="minorEastAsia" w:hAnsiTheme="minorEastAsia"/>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2020年度收入</w:t>
      </w:r>
      <w:r>
        <w:rPr>
          <w:rFonts w:hint="eastAsia" w:asciiTheme="minorEastAsia" w:hAnsiTheme="minorEastAsia" w:eastAsiaTheme="minorEastAsia"/>
          <w:sz w:val="32"/>
          <w:szCs w:val="32"/>
          <w:lang w:val="en-US" w:eastAsia="zh-CN"/>
        </w:rPr>
        <w:t>合</w:t>
      </w:r>
      <w:r>
        <w:rPr>
          <w:rFonts w:hint="eastAsia" w:asciiTheme="minorEastAsia" w:hAnsiTheme="minorEastAsia" w:eastAsiaTheme="minorEastAsia"/>
          <w:sz w:val="32"/>
          <w:szCs w:val="32"/>
        </w:rPr>
        <w:t>计</w:t>
      </w:r>
      <w:r>
        <w:rPr>
          <w:rFonts w:hint="eastAsia" w:asciiTheme="minorEastAsia" w:hAnsiTheme="minorEastAsia" w:eastAsiaTheme="minorEastAsia"/>
          <w:sz w:val="32"/>
          <w:szCs w:val="32"/>
          <w:lang w:val="en-US" w:eastAsia="zh-CN"/>
        </w:rPr>
        <w:t>2076.25</w:t>
      </w:r>
      <w:r>
        <w:rPr>
          <w:rFonts w:hint="eastAsia" w:asciiTheme="minorEastAsia" w:hAnsiTheme="minorEastAsia" w:eastAsiaTheme="minorEastAsia"/>
          <w:sz w:val="32"/>
          <w:szCs w:val="32"/>
        </w:rPr>
        <w:t>万元。与上年1976.67</w:t>
      </w:r>
      <w:r>
        <w:rPr>
          <w:rFonts w:hint="eastAsia" w:asciiTheme="minorEastAsia" w:hAnsiTheme="minorEastAsia" w:eastAsiaTheme="minorEastAsia"/>
          <w:sz w:val="32"/>
          <w:szCs w:val="32"/>
          <w:lang w:val="en-US" w:eastAsia="zh-CN"/>
        </w:rPr>
        <w:t>万元</w:t>
      </w:r>
      <w:r>
        <w:rPr>
          <w:rFonts w:hint="eastAsia" w:asciiTheme="minorEastAsia" w:hAnsiTheme="minorEastAsia" w:eastAsiaTheme="minorEastAsia"/>
          <w:sz w:val="32"/>
          <w:szCs w:val="32"/>
        </w:rPr>
        <w:t>相比，增加</w:t>
      </w:r>
      <w:r>
        <w:rPr>
          <w:rFonts w:hint="eastAsia" w:asciiTheme="minorEastAsia" w:hAnsiTheme="minorEastAsia" w:eastAsiaTheme="minorEastAsia"/>
          <w:sz w:val="32"/>
          <w:szCs w:val="32"/>
          <w:lang w:val="en-US" w:eastAsia="zh-CN"/>
        </w:rPr>
        <w:t>99.58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反腐败力度增大，办理的留置案件增多，费用开支相应增加。</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2020年度支出</w:t>
      </w:r>
      <w:r>
        <w:rPr>
          <w:rFonts w:hint="eastAsia" w:asciiTheme="minorEastAsia" w:hAnsiTheme="minorEastAsia" w:eastAsiaTheme="minorEastAsia"/>
          <w:sz w:val="32"/>
          <w:szCs w:val="32"/>
          <w:lang w:val="en-US" w:eastAsia="zh-CN"/>
        </w:rPr>
        <w:t>合</w:t>
      </w:r>
      <w:r>
        <w:rPr>
          <w:rFonts w:hint="eastAsia" w:asciiTheme="minorEastAsia" w:hAnsiTheme="minorEastAsia" w:eastAsiaTheme="minorEastAsia"/>
          <w:sz w:val="32"/>
          <w:szCs w:val="32"/>
        </w:rPr>
        <w:t>计</w:t>
      </w:r>
      <w:r>
        <w:rPr>
          <w:rFonts w:hint="eastAsia" w:asciiTheme="minorEastAsia" w:hAnsiTheme="minorEastAsia" w:eastAsiaTheme="minorEastAsia"/>
          <w:sz w:val="32"/>
          <w:szCs w:val="32"/>
          <w:lang w:val="en-US" w:eastAsia="zh-CN"/>
        </w:rPr>
        <w:t>2085.52</w:t>
      </w:r>
      <w:r>
        <w:rPr>
          <w:rFonts w:hint="eastAsia" w:asciiTheme="minorEastAsia" w:hAnsiTheme="minorEastAsia" w:eastAsiaTheme="minorEastAsia"/>
          <w:sz w:val="32"/>
          <w:szCs w:val="32"/>
        </w:rPr>
        <w:t>万元。与上年1987.27</w:t>
      </w:r>
      <w:r>
        <w:rPr>
          <w:rFonts w:hint="eastAsia" w:asciiTheme="minorEastAsia" w:hAnsiTheme="minorEastAsia" w:eastAsiaTheme="minorEastAsia"/>
          <w:sz w:val="32"/>
          <w:szCs w:val="32"/>
          <w:lang w:val="en-US" w:eastAsia="zh-CN"/>
        </w:rPr>
        <w:t>万元</w:t>
      </w:r>
      <w:r>
        <w:rPr>
          <w:rFonts w:hint="eastAsia" w:asciiTheme="minorEastAsia" w:hAnsiTheme="minorEastAsia" w:eastAsiaTheme="minorEastAsia"/>
          <w:sz w:val="32"/>
          <w:szCs w:val="32"/>
        </w:rPr>
        <w:t>相比，增加</w:t>
      </w:r>
      <w:r>
        <w:rPr>
          <w:rFonts w:hint="eastAsia" w:asciiTheme="minorEastAsia" w:hAnsiTheme="minorEastAsia" w:eastAsiaTheme="minorEastAsia"/>
          <w:sz w:val="32"/>
          <w:szCs w:val="32"/>
          <w:lang w:val="en-US" w:eastAsia="zh-CN"/>
        </w:rPr>
        <w:t>98.25</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4.9</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反腐败力度增大，办理的留置案件增多，费用开支相应增加。</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w:t>
      </w:r>
      <w:r>
        <w:rPr>
          <w:rFonts w:hint="eastAsia" w:asciiTheme="minorEastAsia" w:hAnsiTheme="minorEastAsia" w:eastAsiaTheme="minorEastAsia"/>
          <w:sz w:val="32"/>
          <w:szCs w:val="32"/>
          <w:lang w:val="en-US" w:eastAsia="zh-CN"/>
        </w:rPr>
        <w:t>2076.25</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2076.25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w:t>
      </w:r>
      <w:r>
        <w:rPr>
          <w:rFonts w:hint="eastAsia" w:asciiTheme="minorEastAsia" w:hAnsiTheme="minorEastAsia" w:eastAsiaTheme="minorEastAsia"/>
          <w:sz w:val="32"/>
          <w:szCs w:val="32"/>
          <w:lang w:val="en-US" w:eastAsia="zh-CN"/>
        </w:rPr>
        <w:t>2085.52</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1767.27</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85</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318.25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15</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hint="default" w:asciiTheme="minorEastAsia" w:hAnsiTheme="minorEastAsia" w:eastAsiaTheme="minorEastAsia"/>
          <w:sz w:val="32"/>
          <w:szCs w:val="32"/>
          <w:lang w:val="en-US"/>
        </w:rPr>
      </w:pPr>
      <w:r>
        <w:rPr>
          <w:rFonts w:hint="eastAsia" w:asciiTheme="minorEastAsia" w:hAnsiTheme="minorEastAsia" w:eastAsiaTheme="minorEastAsia"/>
          <w:sz w:val="32"/>
          <w:szCs w:val="32"/>
        </w:rPr>
        <w:t>2020年度财政拨款收入</w:t>
      </w:r>
      <w:r>
        <w:rPr>
          <w:rFonts w:hint="eastAsia" w:asciiTheme="minorEastAsia" w:hAnsiTheme="minorEastAsia" w:eastAsiaTheme="minorEastAsia"/>
          <w:sz w:val="32"/>
          <w:szCs w:val="32"/>
          <w:lang w:val="en-US" w:eastAsia="zh-CN"/>
        </w:rPr>
        <w:t>合</w:t>
      </w:r>
      <w:r>
        <w:rPr>
          <w:rFonts w:hint="eastAsia" w:asciiTheme="minorEastAsia" w:hAnsiTheme="minorEastAsia" w:eastAsiaTheme="minorEastAsia"/>
          <w:sz w:val="32"/>
          <w:szCs w:val="32"/>
        </w:rPr>
        <w:t>计</w:t>
      </w:r>
      <w:r>
        <w:rPr>
          <w:rFonts w:hint="eastAsia" w:asciiTheme="minorEastAsia" w:hAnsiTheme="minorEastAsia" w:eastAsiaTheme="minorEastAsia"/>
          <w:sz w:val="32"/>
          <w:szCs w:val="32"/>
          <w:lang w:val="en-US" w:eastAsia="zh-CN"/>
        </w:rPr>
        <w:t>2076.25</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99.58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反腐败力度增大，办理的留置案件增多，费用开支相应增加。</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2020年度</w:t>
      </w:r>
      <w:r>
        <w:rPr>
          <w:rFonts w:hint="eastAsia" w:asciiTheme="minorEastAsia" w:hAnsiTheme="minorEastAsia" w:eastAsiaTheme="minorEastAsia"/>
          <w:sz w:val="32"/>
          <w:szCs w:val="32"/>
          <w:lang w:val="en-US" w:eastAsia="zh-CN"/>
        </w:rPr>
        <w:t>财政拨款</w:t>
      </w:r>
      <w:r>
        <w:rPr>
          <w:rFonts w:hint="eastAsia" w:asciiTheme="minorEastAsia" w:hAnsiTheme="minorEastAsia" w:eastAsiaTheme="minorEastAsia"/>
          <w:sz w:val="32"/>
          <w:szCs w:val="32"/>
        </w:rPr>
        <w:t>支出</w:t>
      </w:r>
      <w:r>
        <w:rPr>
          <w:rFonts w:hint="eastAsia" w:asciiTheme="minorEastAsia" w:hAnsiTheme="minorEastAsia" w:eastAsiaTheme="minorEastAsia"/>
          <w:sz w:val="32"/>
          <w:szCs w:val="32"/>
          <w:lang w:val="en-US" w:eastAsia="zh-CN"/>
        </w:rPr>
        <w:t>合</w:t>
      </w:r>
      <w:bookmarkStart w:id="0" w:name="_GoBack"/>
      <w:bookmarkEnd w:id="0"/>
      <w:r>
        <w:rPr>
          <w:rFonts w:hint="eastAsia" w:asciiTheme="minorEastAsia" w:hAnsiTheme="minorEastAsia" w:eastAsiaTheme="minorEastAsia"/>
          <w:sz w:val="32"/>
          <w:szCs w:val="32"/>
        </w:rPr>
        <w:t>计</w:t>
      </w:r>
      <w:r>
        <w:rPr>
          <w:rFonts w:hint="eastAsia" w:asciiTheme="minorEastAsia" w:hAnsiTheme="minorEastAsia" w:eastAsiaTheme="minorEastAsia"/>
          <w:sz w:val="32"/>
          <w:szCs w:val="32"/>
          <w:lang w:val="en-US" w:eastAsia="zh-CN"/>
        </w:rPr>
        <w:t>2085.52</w:t>
      </w:r>
      <w:r>
        <w:rPr>
          <w:rFonts w:hint="eastAsia" w:asciiTheme="minorEastAsia" w:hAnsiTheme="minorEastAsia" w:eastAsiaTheme="minorEastAsia"/>
          <w:sz w:val="32"/>
          <w:szCs w:val="32"/>
        </w:rPr>
        <w:t>万元。与上年1987.27</w:t>
      </w:r>
      <w:r>
        <w:rPr>
          <w:rFonts w:hint="eastAsia" w:asciiTheme="minorEastAsia" w:hAnsiTheme="minorEastAsia" w:eastAsiaTheme="minorEastAsia"/>
          <w:sz w:val="32"/>
          <w:szCs w:val="32"/>
          <w:lang w:val="en-US" w:eastAsia="zh-CN"/>
        </w:rPr>
        <w:t>万元</w:t>
      </w:r>
      <w:r>
        <w:rPr>
          <w:rFonts w:hint="eastAsia" w:asciiTheme="minorEastAsia" w:hAnsiTheme="minorEastAsia" w:eastAsiaTheme="minorEastAsia"/>
          <w:sz w:val="32"/>
          <w:szCs w:val="32"/>
        </w:rPr>
        <w:t>相比，增加</w:t>
      </w:r>
      <w:r>
        <w:rPr>
          <w:rFonts w:hint="eastAsia" w:asciiTheme="minorEastAsia" w:hAnsiTheme="minorEastAsia" w:eastAsiaTheme="minorEastAsia"/>
          <w:sz w:val="32"/>
          <w:szCs w:val="32"/>
          <w:lang w:val="en-US" w:eastAsia="zh-CN"/>
        </w:rPr>
        <w:t>98.25</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4.9</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反腐败力度增大，办理的留置案件增多，费用开支相应增加。</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2085.52</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98.25</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反腐败力度增大，办理的留置案件增多，费用开支相应增加。</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2085.52</w:t>
      </w:r>
      <w:r>
        <w:rPr>
          <w:rFonts w:hint="eastAsia" w:asciiTheme="minorEastAsia" w:hAnsiTheme="minorEastAsia" w:eastAsiaTheme="minorEastAsia"/>
          <w:sz w:val="32"/>
          <w:szCs w:val="32"/>
        </w:rPr>
        <w:t>万元，主要用于以下方面：一般公共服务</w:t>
      </w:r>
      <w:r>
        <w:rPr>
          <w:rFonts w:hint="eastAsia" w:asciiTheme="minorEastAsia" w:hAnsiTheme="minorEastAsia" w:eastAsiaTheme="minorEastAsia"/>
          <w:sz w:val="32"/>
          <w:szCs w:val="32"/>
          <w:lang w:val="en-US" w:eastAsia="zh-CN"/>
        </w:rPr>
        <w:t>201</w:t>
      </w:r>
      <w:r>
        <w:rPr>
          <w:rFonts w:hint="eastAsia" w:asciiTheme="minorEastAsia" w:hAnsiTheme="minorEastAsia" w:eastAsiaTheme="minorEastAsia"/>
          <w:sz w:val="32"/>
          <w:szCs w:val="32"/>
        </w:rPr>
        <w:t>（类）支出</w:t>
      </w:r>
      <w:r>
        <w:rPr>
          <w:rFonts w:hint="eastAsia" w:asciiTheme="minorEastAsia" w:hAnsiTheme="minorEastAsia" w:eastAsiaTheme="minorEastAsia"/>
          <w:sz w:val="32"/>
          <w:szCs w:val="32"/>
          <w:lang w:val="en-US" w:eastAsia="zh-CN"/>
        </w:rPr>
        <w:t>1858.33</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89</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社会保障和就业208（类）支出114.58万元，占5.5%；卫生健康支出73.96万元，占3.6%；住房保障支出38.64万元，占1.9%。</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sz w:val="32"/>
          <w:szCs w:val="32"/>
        </w:rPr>
        <w:t>2020年度财政拨款支出年初预算数为</w:t>
      </w:r>
      <w:r>
        <w:rPr>
          <w:rFonts w:hint="eastAsia" w:ascii="仿宋_GB2312" w:eastAsia="仿宋_GB2312"/>
          <w:sz w:val="32"/>
          <w:szCs w:val="32"/>
          <w:lang w:val="en-US" w:eastAsia="zh-CN"/>
        </w:rPr>
        <w:t>2157.58</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2085.52</w:t>
      </w:r>
      <w:r>
        <w:rPr>
          <w:rFonts w:hint="eastAsia" w:asciiTheme="minorEastAsia" w:hAnsiTheme="minorEastAsia" w:eastAsiaTheme="minorEastAsia"/>
          <w:sz w:val="32"/>
          <w:szCs w:val="32"/>
        </w:rPr>
        <w:t>万元，</w:t>
      </w:r>
      <w:r>
        <w:rPr>
          <w:rFonts w:hint="eastAsia" w:asciiTheme="minorEastAsia" w:hAnsiTheme="minorEastAsia" w:eastAsiaTheme="minorEastAsia"/>
          <w:color w:val="auto"/>
          <w:sz w:val="32"/>
          <w:szCs w:val="32"/>
        </w:rPr>
        <w:t>完成年初预算的</w:t>
      </w:r>
      <w:r>
        <w:rPr>
          <w:rFonts w:hint="eastAsia" w:asciiTheme="minorEastAsia" w:hAnsiTheme="minorEastAsia" w:eastAsiaTheme="minorEastAsia"/>
          <w:color w:val="auto"/>
          <w:sz w:val="32"/>
          <w:szCs w:val="32"/>
          <w:lang w:val="en-US" w:eastAsia="zh-CN"/>
        </w:rPr>
        <w:t>96.67</w:t>
      </w:r>
      <w:r>
        <w:rPr>
          <w:rFonts w:hint="eastAsia" w:asciiTheme="minorEastAsia" w:hAnsiTheme="minorEastAsia" w:eastAsiaTheme="minorEastAsia"/>
          <w:color w:val="auto"/>
          <w:sz w:val="32"/>
          <w:szCs w:val="32"/>
        </w:rPr>
        <w:t>%，其中：</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1、一般公共服务（类）</w:t>
      </w:r>
      <w:r>
        <w:rPr>
          <w:rFonts w:hint="eastAsia" w:asciiTheme="minorEastAsia" w:hAnsiTheme="minorEastAsia" w:eastAsiaTheme="minorEastAsia"/>
          <w:color w:val="auto"/>
          <w:sz w:val="32"/>
          <w:szCs w:val="32"/>
          <w:lang w:val="en-US" w:eastAsia="zh-CN"/>
        </w:rPr>
        <w:t>11</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01</w:t>
      </w:r>
      <w:r>
        <w:rPr>
          <w:rFonts w:hint="eastAsia" w:asciiTheme="minorEastAsia" w:hAnsiTheme="minorEastAsia" w:eastAsiaTheme="minorEastAsia"/>
          <w:color w:val="auto"/>
          <w:sz w:val="32"/>
          <w:szCs w:val="32"/>
        </w:rPr>
        <w:t>（项）。</w:t>
      </w:r>
    </w:p>
    <w:p>
      <w:pPr>
        <w:pStyle w:val="9"/>
        <w:ind w:firstLine="800" w:firstLineChars="25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1619.14</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1495.59</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92.36</w:t>
      </w:r>
      <w:r>
        <w:rPr>
          <w:rFonts w:hint="eastAsia" w:asciiTheme="minorEastAsia" w:hAnsiTheme="minorEastAsia" w:eastAsiaTheme="minorEastAsia"/>
          <w:color w:val="auto"/>
          <w:sz w:val="32"/>
          <w:szCs w:val="32"/>
        </w:rPr>
        <w:t>%，决算数小于年初预算数的主要原因是：</w:t>
      </w:r>
      <w:r>
        <w:rPr>
          <w:rFonts w:hint="eastAsia" w:asciiTheme="minorEastAsia" w:hAnsiTheme="minorEastAsia" w:eastAsiaTheme="minorEastAsia"/>
          <w:color w:val="auto"/>
          <w:sz w:val="32"/>
          <w:szCs w:val="32"/>
          <w:lang w:val="en-US" w:eastAsia="zh-CN"/>
        </w:rPr>
        <w:t>大力压减一般性支出的十条措施的通知精神。</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2、一般公共服务（类）</w:t>
      </w:r>
      <w:r>
        <w:rPr>
          <w:rFonts w:hint="eastAsia" w:asciiTheme="minorEastAsia" w:hAnsiTheme="minorEastAsia" w:eastAsiaTheme="minorEastAsia"/>
          <w:color w:val="auto"/>
          <w:sz w:val="32"/>
          <w:szCs w:val="32"/>
          <w:lang w:val="en-US" w:eastAsia="zh-CN"/>
        </w:rPr>
        <w:t>11</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02</w:t>
      </w:r>
      <w:r>
        <w:rPr>
          <w:rFonts w:hint="eastAsia" w:asciiTheme="minorEastAsia" w:hAnsiTheme="minorEastAsia" w:eastAsiaTheme="minorEastAsia"/>
          <w:color w:val="auto"/>
          <w:sz w:val="32"/>
          <w:szCs w:val="32"/>
        </w:rPr>
        <w:t>（项）。</w:t>
      </w:r>
    </w:p>
    <w:p>
      <w:pPr>
        <w:pStyle w:val="9"/>
        <w:ind w:firstLine="800" w:firstLineChars="25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237.71</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299.57</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126</w:t>
      </w:r>
      <w:r>
        <w:rPr>
          <w:rFonts w:hint="eastAsia" w:asciiTheme="minorEastAsia" w:hAnsiTheme="minorEastAsia" w:eastAsiaTheme="minorEastAsia"/>
          <w:color w:val="auto"/>
          <w:sz w:val="32"/>
          <w:szCs w:val="32"/>
        </w:rPr>
        <w:t>%，决算数大于年初预算数的主要原因是：</w:t>
      </w:r>
      <w:r>
        <w:rPr>
          <w:rFonts w:hint="eastAsia" w:asciiTheme="minorEastAsia" w:hAnsiTheme="minorEastAsia" w:eastAsiaTheme="minorEastAsia"/>
          <w:color w:val="auto"/>
          <w:sz w:val="32"/>
          <w:szCs w:val="32"/>
          <w:lang w:val="en-US" w:eastAsia="zh-CN"/>
        </w:rPr>
        <w:t>办理大要案件留置案件，相关支出增多。</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3</w:t>
      </w:r>
      <w:r>
        <w:rPr>
          <w:rFonts w:hint="eastAsia" w:asciiTheme="minorEastAsia" w:hAnsiTheme="minorEastAsia" w:eastAsiaTheme="minorEastAsia"/>
          <w:color w:val="auto"/>
          <w:sz w:val="32"/>
          <w:szCs w:val="32"/>
        </w:rPr>
        <w:t>、一般公共服务（类）</w:t>
      </w:r>
      <w:r>
        <w:rPr>
          <w:rFonts w:hint="eastAsia" w:asciiTheme="minorEastAsia" w:hAnsiTheme="minorEastAsia" w:eastAsiaTheme="minorEastAsia"/>
          <w:color w:val="auto"/>
          <w:sz w:val="32"/>
          <w:szCs w:val="32"/>
          <w:lang w:val="en-US" w:eastAsia="zh-CN"/>
        </w:rPr>
        <w:t>11</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03</w:t>
      </w:r>
      <w:r>
        <w:rPr>
          <w:rFonts w:hint="eastAsia" w:asciiTheme="minorEastAsia" w:hAnsiTheme="minorEastAsia" w:eastAsiaTheme="minorEastAsia"/>
          <w:color w:val="auto"/>
          <w:sz w:val="32"/>
          <w:szCs w:val="32"/>
        </w:rPr>
        <w:t>（项）。</w:t>
      </w:r>
    </w:p>
    <w:p>
      <w:pPr>
        <w:pStyle w:val="9"/>
        <w:ind w:firstLine="800" w:firstLineChars="25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3.17</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317</w:t>
      </w:r>
      <w:r>
        <w:rPr>
          <w:rFonts w:hint="eastAsia" w:asciiTheme="minorEastAsia" w:hAnsiTheme="minorEastAsia" w:eastAsiaTheme="minorEastAsia"/>
          <w:color w:val="auto"/>
          <w:sz w:val="32"/>
          <w:szCs w:val="32"/>
        </w:rPr>
        <w:t>%，决算数大于年初预算数的主要原因是：</w:t>
      </w:r>
      <w:r>
        <w:rPr>
          <w:rFonts w:hint="eastAsia" w:asciiTheme="minorEastAsia" w:hAnsiTheme="minorEastAsia" w:eastAsiaTheme="minorEastAsia"/>
          <w:color w:val="auto"/>
          <w:sz w:val="32"/>
          <w:szCs w:val="32"/>
          <w:lang w:val="en-US" w:eastAsia="zh-CN"/>
        </w:rPr>
        <w:t>财政中途追加经机关服务经费。</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4</w:t>
      </w:r>
      <w:r>
        <w:rPr>
          <w:rFonts w:hint="eastAsia" w:asciiTheme="minorEastAsia" w:hAnsiTheme="minorEastAsia" w:eastAsiaTheme="minorEastAsia"/>
          <w:color w:val="auto"/>
          <w:sz w:val="32"/>
          <w:szCs w:val="32"/>
        </w:rPr>
        <w:t>、一般公共服务（类）</w:t>
      </w:r>
      <w:r>
        <w:rPr>
          <w:rFonts w:hint="eastAsia" w:asciiTheme="minorEastAsia" w:hAnsiTheme="minorEastAsia" w:eastAsiaTheme="minorEastAsia"/>
          <w:color w:val="auto"/>
          <w:sz w:val="32"/>
          <w:szCs w:val="32"/>
          <w:lang w:val="en-US" w:eastAsia="zh-CN"/>
        </w:rPr>
        <w:t>11</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99</w:t>
      </w:r>
      <w:r>
        <w:rPr>
          <w:rFonts w:hint="eastAsia" w:asciiTheme="minorEastAsia" w:hAnsiTheme="minorEastAsia" w:eastAsiaTheme="minorEastAsia"/>
          <w:color w:val="auto"/>
          <w:sz w:val="32"/>
          <w:szCs w:val="32"/>
        </w:rPr>
        <w:t>（项）。</w:t>
      </w:r>
    </w:p>
    <w:p>
      <w:pPr>
        <w:pStyle w:val="9"/>
        <w:ind w:firstLine="800" w:firstLineChars="25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40.54</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60</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148</w:t>
      </w:r>
      <w:r>
        <w:rPr>
          <w:rFonts w:hint="eastAsia" w:asciiTheme="minorEastAsia" w:hAnsiTheme="minorEastAsia" w:eastAsiaTheme="minorEastAsia"/>
          <w:color w:val="auto"/>
          <w:sz w:val="32"/>
          <w:szCs w:val="32"/>
        </w:rPr>
        <w:t>%，决算数大于年初预算数的主要原因是：</w:t>
      </w:r>
      <w:r>
        <w:rPr>
          <w:rFonts w:hint="eastAsia" w:asciiTheme="minorEastAsia" w:hAnsiTheme="minorEastAsia" w:eastAsiaTheme="minorEastAsia"/>
          <w:color w:val="auto"/>
          <w:sz w:val="32"/>
          <w:szCs w:val="32"/>
          <w:lang w:val="en-US" w:eastAsia="zh-CN"/>
        </w:rPr>
        <w:t>财政中途追加其他纪检监察事务支出。</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5</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社会保障和就业支出</w:t>
      </w:r>
      <w:r>
        <w:rPr>
          <w:rFonts w:hint="eastAsia" w:asciiTheme="minorEastAsia" w:hAnsiTheme="minorEastAsia" w:eastAsiaTheme="minorEastAsia"/>
          <w:color w:val="auto"/>
          <w:sz w:val="32"/>
          <w:szCs w:val="32"/>
        </w:rPr>
        <w:t>（类）</w:t>
      </w:r>
      <w:r>
        <w:rPr>
          <w:rFonts w:hint="eastAsia" w:asciiTheme="minorEastAsia" w:hAnsiTheme="minorEastAsia" w:eastAsiaTheme="minorEastAsia"/>
          <w:color w:val="auto"/>
          <w:sz w:val="32"/>
          <w:szCs w:val="32"/>
          <w:lang w:val="en-US" w:eastAsia="zh-CN"/>
        </w:rPr>
        <w:t>05</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01</w:t>
      </w:r>
      <w:r>
        <w:rPr>
          <w:rFonts w:hint="eastAsia" w:asciiTheme="minorEastAsia" w:hAnsiTheme="minorEastAsia" w:eastAsiaTheme="minorEastAsia"/>
          <w:color w:val="auto"/>
          <w:sz w:val="32"/>
          <w:szCs w:val="32"/>
        </w:rPr>
        <w:t>（项）。</w:t>
      </w:r>
    </w:p>
    <w:p>
      <w:pPr>
        <w:pStyle w:val="9"/>
        <w:ind w:firstLine="800" w:firstLineChars="25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12.27</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8.49</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69.19%</w:t>
      </w:r>
      <w:r>
        <w:rPr>
          <w:rFonts w:hint="eastAsia" w:asciiTheme="minorEastAsia" w:hAnsiTheme="minorEastAsia" w:eastAsiaTheme="minorEastAsia"/>
          <w:color w:val="auto"/>
          <w:sz w:val="32"/>
          <w:szCs w:val="32"/>
        </w:rPr>
        <w:t>，决算数小于年初预算数的主要原因是：</w:t>
      </w:r>
      <w:r>
        <w:rPr>
          <w:rFonts w:hint="eastAsia" w:asciiTheme="minorEastAsia" w:hAnsiTheme="minorEastAsia" w:eastAsiaTheme="minorEastAsia"/>
          <w:color w:val="auto"/>
          <w:sz w:val="32"/>
          <w:szCs w:val="32"/>
          <w:lang w:val="en-US" w:eastAsia="zh-CN"/>
        </w:rPr>
        <w:t>离休老干8月份去世。</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6</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社会保障和就业支出</w:t>
      </w:r>
      <w:r>
        <w:rPr>
          <w:rFonts w:hint="eastAsia" w:asciiTheme="minorEastAsia" w:hAnsiTheme="minorEastAsia" w:eastAsiaTheme="minorEastAsia"/>
          <w:color w:val="auto"/>
          <w:sz w:val="32"/>
          <w:szCs w:val="32"/>
        </w:rPr>
        <w:t>（类）</w:t>
      </w:r>
      <w:r>
        <w:rPr>
          <w:rFonts w:hint="eastAsia" w:asciiTheme="minorEastAsia" w:hAnsiTheme="minorEastAsia" w:eastAsiaTheme="minorEastAsia"/>
          <w:color w:val="auto"/>
          <w:sz w:val="32"/>
          <w:szCs w:val="32"/>
          <w:lang w:val="en-US" w:eastAsia="zh-CN"/>
        </w:rPr>
        <w:t>05</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05</w:t>
      </w:r>
      <w:r>
        <w:rPr>
          <w:rFonts w:hint="eastAsia" w:asciiTheme="minorEastAsia" w:hAnsiTheme="minorEastAsia" w:eastAsiaTheme="minorEastAsia"/>
          <w:color w:val="auto"/>
          <w:sz w:val="32"/>
          <w:szCs w:val="32"/>
        </w:rPr>
        <w:t>（项）。</w:t>
      </w:r>
    </w:p>
    <w:p>
      <w:pPr>
        <w:pStyle w:val="9"/>
        <w:ind w:firstLine="800" w:firstLineChars="25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111.98</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106.10</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94.75</w:t>
      </w:r>
      <w:r>
        <w:rPr>
          <w:rFonts w:hint="eastAsia" w:asciiTheme="minorEastAsia" w:hAnsiTheme="minorEastAsia" w:eastAsiaTheme="minorEastAsia"/>
          <w:color w:val="auto"/>
          <w:sz w:val="32"/>
          <w:szCs w:val="32"/>
        </w:rPr>
        <w:t>%，决算数小于年初预算数的主要原因是：</w:t>
      </w:r>
      <w:r>
        <w:rPr>
          <w:rFonts w:hint="eastAsia" w:asciiTheme="minorEastAsia" w:hAnsiTheme="minorEastAsia" w:eastAsiaTheme="minorEastAsia"/>
          <w:color w:val="auto"/>
          <w:sz w:val="32"/>
          <w:szCs w:val="32"/>
          <w:lang w:val="en-US" w:eastAsia="zh-CN"/>
        </w:rPr>
        <w:t>年初预算进行调整。</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7</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卫生健康支出</w:t>
      </w:r>
      <w:r>
        <w:rPr>
          <w:rFonts w:hint="eastAsia" w:asciiTheme="minorEastAsia" w:hAnsiTheme="minorEastAsia" w:eastAsiaTheme="minorEastAsia"/>
          <w:color w:val="auto"/>
          <w:sz w:val="32"/>
          <w:szCs w:val="32"/>
        </w:rPr>
        <w:t>（类）</w:t>
      </w:r>
      <w:r>
        <w:rPr>
          <w:rFonts w:hint="eastAsia" w:asciiTheme="minorEastAsia" w:hAnsiTheme="minorEastAsia" w:eastAsiaTheme="minorEastAsia"/>
          <w:color w:val="auto"/>
          <w:sz w:val="32"/>
          <w:szCs w:val="32"/>
          <w:lang w:val="en-US" w:eastAsia="zh-CN"/>
        </w:rPr>
        <w:t>04</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10</w:t>
      </w:r>
      <w:r>
        <w:rPr>
          <w:rFonts w:hint="eastAsia" w:asciiTheme="minorEastAsia" w:hAnsiTheme="minorEastAsia" w:eastAsiaTheme="minorEastAsia"/>
          <w:color w:val="auto"/>
          <w:sz w:val="32"/>
          <w:szCs w:val="32"/>
        </w:rPr>
        <w:t>（项）。</w:t>
      </w:r>
    </w:p>
    <w:p>
      <w:pPr>
        <w:pStyle w:val="9"/>
        <w:ind w:firstLine="800" w:firstLineChars="25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15.51</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%，决算数大于年初预算数的主要原因是</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lang w:val="en-US" w:eastAsia="zh-CN"/>
        </w:rPr>
        <w:t>无法预测到新冠肺疫的发生。</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8</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卫生健康支出（</w:t>
      </w:r>
      <w:r>
        <w:rPr>
          <w:rFonts w:hint="eastAsia" w:asciiTheme="minorEastAsia" w:hAnsiTheme="minorEastAsia" w:eastAsiaTheme="minorEastAsia"/>
          <w:color w:val="auto"/>
          <w:sz w:val="32"/>
          <w:szCs w:val="32"/>
        </w:rPr>
        <w:t>类）</w:t>
      </w:r>
      <w:r>
        <w:rPr>
          <w:rFonts w:hint="eastAsia" w:asciiTheme="minorEastAsia" w:hAnsiTheme="minorEastAsia" w:eastAsiaTheme="minorEastAsia"/>
          <w:color w:val="auto"/>
          <w:sz w:val="32"/>
          <w:szCs w:val="32"/>
          <w:lang w:val="en-US" w:eastAsia="zh-CN"/>
        </w:rPr>
        <w:t>11</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01</w:t>
      </w:r>
      <w:r>
        <w:rPr>
          <w:rFonts w:hint="eastAsia" w:asciiTheme="minorEastAsia" w:hAnsiTheme="minorEastAsia" w:eastAsiaTheme="minorEastAsia"/>
          <w:color w:val="auto"/>
          <w:sz w:val="32"/>
          <w:szCs w:val="32"/>
        </w:rPr>
        <w:t>（项）。</w:t>
      </w:r>
    </w:p>
    <w:p>
      <w:pPr>
        <w:pStyle w:val="9"/>
        <w:ind w:firstLine="800" w:firstLineChars="250"/>
        <w:rPr>
          <w:rFonts w:hint="eastAsia"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55.98</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58.46</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104.4</w:t>
      </w:r>
      <w:r>
        <w:rPr>
          <w:rFonts w:hint="eastAsia" w:asciiTheme="minorEastAsia" w:hAnsiTheme="minorEastAsia" w:eastAsiaTheme="minorEastAsia"/>
          <w:color w:val="auto"/>
          <w:sz w:val="32"/>
          <w:szCs w:val="32"/>
        </w:rPr>
        <w:t>%，决算数大于年初预算数的主要原因是：</w:t>
      </w:r>
      <w:r>
        <w:rPr>
          <w:rFonts w:hint="eastAsia" w:asciiTheme="minorEastAsia" w:hAnsiTheme="minorEastAsia" w:eastAsiaTheme="minorEastAsia"/>
          <w:color w:val="auto"/>
          <w:sz w:val="32"/>
          <w:szCs w:val="32"/>
          <w:lang w:val="en-US" w:eastAsia="zh-CN"/>
        </w:rPr>
        <w:t>年初预算进行调整。</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val="en-US" w:eastAsia="zh-CN"/>
        </w:rPr>
        <w:t>9</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val="en-US" w:eastAsia="zh-CN"/>
        </w:rPr>
        <w:t>住房保障支出（</w:t>
      </w:r>
      <w:r>
        <w:rPr>
          <w:rFonts w:hint="eastAsia" w:asciiTheme="minorEastAsia" w:hAnsiTheme="minorEastAsia" w:eastAsiaTheme="minorEastAsia"/>
          <w:color w:val="auto"/>
          <w:sz w:val="32"/>
          <w:szCs w:val="32"/>
        </w:rPr>
        <w:t>类）</w:t>
      </w:r>
      <w:r>
        <w:rPr>
          <w:rFonts w:hint="eastAsia" w:asciiTheme="minorEastAsia" w:hAnsiTheme="minorEastAsia" w:eastAsiaTheme="minorEastAsia"/>
          <w:color w:val="auto"/>
          <w:sz w:val="32"/>
          <w:szCs w:val="32"/>
          <w:lang w:val="en-US" w:eastAsia="zh-CN"/>
        </w:rPr>
        <w:t>02</w:t>
      </w:r>
      <w:r>
        <w:rPr>
          <w:rFonts w:hint="eastAsia" w:asciiTheme="minorEastAsia" w:hAnsiTheme="minorEastAsia" w:eastAsiaTheme="minorEastAsia"/>
          <w:color w:val="auto"/>
          <w:sz w:val="32"/>
          <w:szCs w:val="32"/>
        </w:rPr>
        <w:t>（款）</w:t>
      </w:r>
      <w:r>
        <w:rPr>
          <w:rFonts w:hint="eastAsia" w:asciiTheme="minorEastAsia" w:hAnsiTheme="minorEastAsia" w:eastAsiaTheme="minorEastAsia"/>
          <w:color w:val="auto"/>
          <w:sz w:val="32"/>
          <w:szCs w:val="32"/>
          <w:lang w:val="en-US" w:eastAsia="zh-CN"/>
        </w:rPr>
        <w:t>01</w:t>
      </w:r>
      <w:r>
        <w:rPr>
          <w:rFonts w:hint="eastAsia" w:asciiTheme="minorEastAsia" w:hAnsiTheme="minorEastAsia" w:eastAsiaTheme="minorEastAsia"/>
          <w:color w:val="auto"/>
          <w:sz w:val="32"/>
          <w:szCs w:val="32"/>
        </w:rPr>
        <w:t>（项）。</w:t>
      </w:r>
    </w:p>
    <w:p>
      <w:pPr>
        <w:pStyle w:val="9"/>
        <w:ind w:firstLine="800" w:firstLineChars="25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82.95</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38.64</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47</w:t>
      </w:r>
      <w:r>
        <w:rPr>
          <w:rFonts w:hint="eastAsia" w:asciiTheme="minorEastAsia" w:hAnsiTheme="minorEastAsia" w:eastAsiaTheme="minorEastAsia"/>
          <w:color w:val="auto"/>
          <w:sz w:val="32"/>
          <w:szCs w:val="32"/>
        </w:rPr>
        <w:t>%，决算数小于年初预算数的主要原因是：</w:t>
      </w:r>
      <w:r>
        <w:rPr>
          <w:rFonts w:hint="eastAsia" w:asciiTheme="minorEastAsia" w:hAnsiTheme="minorEastAsia" w:eastAsiaTheme="minorEastAsia"/>
          <w:color w:val="auto"/>
          <w:sz w:val="32"/>
          <w:szCs w:val="32"/>
          <w:lang w:val="en-US" w:eastAsia="zh-CN"/>
        </w:rPr>
        <w:t>年初预算进行调整。</w:t>
      </w:r>
    </w:p>
    <w:p>
      <w:pPr>
        <w:pStyle w:val="9"/>
        <w:rPr>
          <w:rFonts w:hAnsi="黑体"/>
          <w:b/>
          <w:color w:val="auto"/>
          <w:sz w:val="32"/>
          <w:szCs w:val="32"/>
        </w:rPr>
      </w:pPr>
      <w:r>
        <w:rPr>
          <w:rFonts w:hint="eastAsia" w:hAnsi="黑体"/>
          <w:b/>
          <w:color w:val="auto"/>
          <w:sz w:val="32"/>
          <w:szCs w:val="32"/>
        </w:rPr>
        <w:t>六、一般公共预算财政拨款基本支出决算情况说明</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2020年度财政拨款基本支出</w:t>
      </w:r>
      <w:r>
        <w:rPr>
          <w:rFonts w:hint="eastAsia" w:asciiTheme="minorEastAsia" w:hAnsiTheme="minorEastAsia" w:eastAsiaTheme="minorEastAsia"/>
          <w:color w:val="auto"/>
          <w:sz w:val="32"/>
          <w:szCs w:val="32"/>
          <w:lang w:val="en-US" w:eastAsia="zh-CN"/>
        </w:rPr>
        <w:t>1767.27</w:t>
      </w:r>
      <w:r>
        <w:rPr>
          <w:rFonts w:hint="eastAsia" w:asciiTheme="minorEastAsia" w:hAnsiTheme="minorEastAsia" w:eastAsiaTheme="minorEastAsia"/>
          <w:color w:val="auto"/>
          <w:sz w:val="32"/>
          <w:szCs w:val="32"/>
        </w:rPr>
        <w:t>万元，其中：人员经费</w:t>
      </w:r>
      <w:r>
        <w:rPr>
          <w:rFonts w:hint="eastAsia" w:asciiTheme="minorEastAsia" w:hAnsiTheme="minorEastAsia" w:eastAsiaTheme="minorEastAsia"/>
          <w:color w:val="auto"/>
          <w:sz w:val="32"/>
          <w:szCs w:val="32"/>
          <w:lang w:val="en-US" w:eastAsia="zh-CN"/>
        </w:rPr>
        <w:t>1332.66</w:t>
      </w:r>
      <w:r>
        <w:rPr>
          <w:rFonts w:hint="eastAsia" w:asciiTheme="minorEastAsia" w:hAnsiTheme="minorEastAsia" w:eastAsiaTheme="minorEastAsia"/>
          <w:color w:val="auto"/>
          <w:sz w:val="32"/>
          <w:szCs w:val="32"/>
        </w:rPr>
        <w:t>万元，占基本支出的</w:t>
      </w:r>
      <w:r>
        <w:rPr>
          <w:rFonts w:hint="eastAsia" w:asciiTheme="minorEastAsia" w:hAnsiTheme="minorEastAsia" w:eastAsiaTheme="minorEastAsia"/>
          <w:color w:val="auto"/>
          <w:sz w:val="32"/>
          <w:szCs w:val="32"/>
          <w:lang w:val="en-US" w:eastAsia="zh-CN"/>
        </w:rPr>
        <w:t>75</w:t>
      </w:r>
      <w:r>
        <w:rPr>
          <w:rFonts w:hint="eastAsia" w:asciiTheme="minorEastAsia" w:hAnsiTheme="minorEastAsia" w:eastAsiaTheme="minorEastAsia"/>
          <w:color w:val="auto"/>
          <w:sz w:val="32"/>
          <w:szCs w:val="32"/>
        </w:rPr>
        <w:t>%,主要包括基本工资、津贴补贴、奖金、伙食补助费</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lang w:val="en-US" w:eastAsia="zh-CN"/>
        </w:rPr>
        <w:t>机关事业单位基本养老保险费、职工基本医疗保险缴费、其他社会保障缴费、住房公积金、其他对个人和家庭的补助；公用经费434.61万元，占基本支出的25%，主要包括办公费、印刷费、咨询费、手续费、水费、电费、邮电费、差旅费、工会经费、福利费、其他商品和服务支出等。</w:t>
      </w:r>
    </w:p>
    <w:p>
      <w:pPr>
        <w:pStyle w:val="9"/>
        <w:rPr>
          <w:rFonts w:hAnsi="黑体"/>
          <w:b/>
          <w:color w:val="auto"/>
          <w:sz w:val="32"/>
          <w:szCs w:val="32"/>
        </w:rPr>
      </w:pPr>
      <w:r>
        <w:rPr>
          <w:rFonts w:hint="eastAsia" w:hAnsi="黑体"/>
          <w:b/>
          <w:color w:val="auto"/>
          <w:sz w:val="32"/>
          <w:szCs w:val="32"/>
        </w:rPr>
        <w:t>七、一般公共预算财政拨款三公经费支出决算情况说明</w:t>
      </w:r>
    </w:p>
    <w:p>
      <w:pPr>
        <w:pStyle w:val="9"/>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（一）“三公”经费财政拨款支出决算总体情况说明</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“三公”经费财政拨款支出预算为</w:t>
      </w:r>
      <w:r>
        <w:rPr>
          <w:rFonts w:hint="eastAsia" w:asciiTheme="minorEastAsia" w:hAnsiTheme="minorEastAsia" w:eastAsiaTheme="minorEastAsia"/>
          <w:color w:val="auto"/>
          <w:sz w:val="32"/>
          <w:szCs w:val="32"/>
          <w:lang w:val="en-US" w:eastAsia="zh-CN"/>
        </w:rPr>
        <w:t>22</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15.82</w:t>
      </w:r>
      <w:r>
        <w:rPr>
          <w:rFonts w:hint="eastAsia" w:asciiTheme="minorEastAsia" w:hAnsiTheme="minorEastAsia" w:eastAsiaTheme="minorEastAsia"/>
          <w:color w:val="auto"/>
          <w:sz w:val="32"/>
          <w:szCs w:val="32"/>
        </w:rPr>
        <w:t>万元，完成预算的</w:t>
      </w:r>
      <w:r>
        <w:rPr>
          <w:rFonts w:hint="eastAsia" w:asciiTheme="minorEastAsia" w:hAnsiTheme="minorEastAsia" w:eastAsiaTheme="minorEastAsia"/>
          <w:color w:val="auto"/>
          <w:sz w:val="32"/>
          <w:szCs w:val="32"/>
          <w:lang w:val="en-US" w:eastAsia="zh-CN"/>
        </w:rPr>
        <w:t>72</w:t>
      </w:r>
      <w:r>
        <w:rPr>
          <w:rFonts w:hint="eastAsia" w:asciiTheme="minorEastAsia" w:hAnsiTheme="minorEastAsia" w:eastAsiaTheme="minorEastAsia"/>
          <w:color w:val="auto"/>
          <w:sz w:val="32"/>
          <w:szCs w:val="32"/>
        </w:rPr>
        <w:t>%，其中：</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因公出国（境）费支出预算为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万元，完成预算的</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%，决算数</w:t>
      </w:r>
      <w:r>
        <w:rPr>
          <w:rFonts w:hint="eastAsia" w:asciiTheme="minorEastAsia" w:hAnsiTheme="minorEastAsia" w:eastAsiaTheme="minorEastAsia"/>
          <w:color w:val="auto"/>
          <w:sz w:val="32"/>
          <w:szCs w:val="32"/>
          <w:lang w:eastAsia="zh-CN"/>
        </w:rPr>
        <w:t>等于</w:t>
      </w:r>
      <w:r>
        <w:rPr>
          <w:rFonts w:hint="eastAsia" w:asciiTheme="minorEastAsia" w:hAnsiTheme="minorEastAsia" w:eastAsiaTheme="minorEastAsia"/>
          <w:color w:val="auto"/>
          <w:sz w:val="32"/>
          <w:szCs w:val="32"/>
        </w:rPr>
        <w:t>预算数的主要原因是</w:t>
      </w:r>
      <w:r>
        <w:rPr>
          <w:rFonts w:hint="eastAsia" w:asciiTheme="minorEastAsia" w:hAnsiTheme="minorEastAsia" w:eastAsiaTheme="minorEastAsia"/>
          <w:color w:val="auto"/>
          <w:sz w:val="32"/>
          <w:szCs w:val="32"/>
          <w:lang w:eastAsia="zh-CN"/>
        </w:rPr>
        <w:t>本单位无该项费用支出</w:t>
      </w:r>
      <w:r>
        <w:rPr>
          <w:rFonts w:hint="eastAsia" w:asciiTheme="minorEastAsia" w:hAnsiTheme="minorEastAsia" w:eastAsiaTheme="minorEastAsia"/>
          <w:color w:val="auto"/>
          <w:sz w:val="32"/>
          <w:szCs w:val="32"/>
        </w:rPr>
        <w:t>，与上年相比</w:t>
      </w:r>
      <w:r>
        <w:rPr>
          <w:rFonts w:hint="eastAsia" w:asciiTheme="minorEastAsia" w:hAnsiTheme="minorEastAsia" w:eastAsiaTheme="minorEastAsia"/>
          <w:color w:val="auto"/>
          <w:sz w:val="32"/>
          <w:szCs w:val="32"/>
          <w:lang w:eastAsia="zh-CN"/>
        </w:rPr>
        <w:t>持平</w:t>
      </w:r>
      <w:r>
        <w:rPr>
          <w:rFonts w:hint="eastAsia" w:asciiTheme="minorEastAsia" w:hAnsiTheme="minorEastAsia" w:eastAsiaTheme="minorEastAsia"/>
          <w:color w:val="auto"/>
          <w:sz w:val="32"/>
          <w:szCs w:val="32"/>
        </w:rPr>
        <w:t>的主要原因是</w:t>
      </w:r>
      <w:r>
        <w:rPr>
          <w:rFonts w:hint="eastAsia" w:asciiTheme="minorEastAsia" w:hAnsiTheme="minorEastAsia" w:eastAsiaTheme="minorEastAsia"/>
          <w:color w:val="auto"/>
          <w:sz w:val="32"/>
          <w:szCs w:val="32"/>
          <w:lang w:eastAsia="zh-CN"/>
        </w:rPr>
        <w:t>本单位无该项费用支出</w:t>
      </w:r>
      <w:r>
        <w:rPr>
          <w:rFonts w:hint="eastAsia" w:asciiTheme="minorEastAsia" w:hAnsiTheme="minorEastAsia" w:eastAsiaTheme="minorEastAsia"/>
          <w:color w:val="auto"/>
          <w:sz w:val="32"/>
          <w:szCs w:val="32"/>
        </w:rPr>
        <w:t>。</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公务接待费支出预算为</w:t>
      </w:r>
      <w:r>
        <w:rPr>
          <w:rFonts w:hint="eastAsia" w:asciiTheme="minorEastAsia" w:hAnsiTheme="minorEastAsia" w:eastAsiaTheme="minorEastAsia"/>
          <w:color w:val="auto"/>
          <w:sz w:val="32"/>
          <w:szCs w:val="32"/>
          <w:lang w:val="en-US" w:eastAsia="zh-CN"/>
        </w:rPr>
        <w:t>2</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0.27</w:t>
      </w:r>
      <w:r>
        <w:rPr>
          <w:rFonts w:hint="eastAsia" w:asciiTheme="minorEastAsia" w:hAnsiTheme="minorEastAsia" w:eastAsiaTheme="minorEastAsia"/>
          <w:color w:val="auto"/>
          <w:sz w:val="32"/>
          <w:szCs w:val="32"/>
        </w:rPr>
        <w:t>万元，完成预算的</w:t>
      </w:r>
      <w:r>
        <w:rPr>
          <w:rFonts w:hint="eastAsia" w:asciiTheme="minorEastAsia" w:hAnsiTheme="minorEastAsia" w:eastAsiaTheme="minorEastAsia"/>
          <w:color w:val="auto"/>
          <w:sz w:val="32"/>
          <w:szCs w:val="32"/>
          <w:lang w:val="en-US" w:eastAsia="zh-CN"/>
        </w:rPr>
        <w:t>13.5</w:t>
      </w:r>
      <w:r>
        <w:rPr>
          <w:rFonts w:hint="eastAsia" w:asciiTheme="minorEastAsia" w:hAnsiTheme="minorEastAsia" w:eastAsiaTheme="minorEastAsia"/>
          <w:color w:val="auto"/>
          <w:sz w:val="32"/>
          <w:szCs w:val="32"/>
        </w:rPr>
        <w:t>%，决算数</w:t>
      </w:r>
      <w:r>
        <w:rPr>
          <w:rFonts w:hint="eastAsia" w:asciiTheme="minorEastAsia" w:hAnsiTheme="minorEastAsia" w:eastAsiaTheme="minorEastAsia"/>
          <w:color w:val="auto"/>
          <w:sz w:val="32"/>
          <w:szCs w:val="32"/>
          <w:lang w:val="en-US" w:eastAsia="zh-CN"/>
        </w:rPr>
        <w:t>小</w:t>
      </w:r>
      <w:r>
        <w:rPr>
          <w:rFonts w:hint="eastAsia" w:asciiTheme="minorEastAsia" w:hAnsiTheme="minorEastAsia" w:eastAsiaTheme="minorEastAsia"/>
          <w:color w:val="auto"/>
          <w:sz w:val="32"/>
          <w:szCs w:val="32"/>
        </w:rPr>
        <w:t>于预算数的主要原因是</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lang w:val="en-US" w:eastAsia="zh-CN"/>
        </w:rPr>
        <w:t>贯彻落实中央八项规定精神，大牢固树立过坚日子的思想，大力压减一般性开支。</w:t>
      </w:r>
      <w:r>
        <w:rPr>
          <w:rFonts w:hint="eastAsia" w:asciiTheme="minorEastAsia" w:hAnsiTheme="minorEastAsia" w:eastAsiaTheme="minorEastAsia"/>
          <w:color w:val="auto"/>
          <w:sz w:val="32"/>
          <w:szCs w:val="32"/>
        </w:rPr>
        <w:t>与上年相比减少</w:t>
      </w:r>
      <w:r>
        <w:rPr>
          <w:rFonts w:hint="eastAsia" w:asciiTheme="minorEastAsia" w:hAnsiTheme="minorEastAsia" w:eastAsiaTheme="minorEastAsia"/>
          <w:color w:val="auto"/>
          <w:sz w:val="32"/>
          <w:szCs w:val="32"/>
          <w:lang w:val="en-US" w:eastAsia="zh-CN"/>
        </w:rPr>
        <w:t>0.09</w:t>
      </w:r>
      <w:r>
        <w:rPr>
          <w:rFonts w:hint="eastAsia" w:asciiTheme="minorEastAsia" w:hAnsiTheme="minorEastAsia" w:eastAsiaTheme="minorEastAsia"/>
          <w:color w:val="auto"/>
          <w:sz w:val="32"/>
          <w:szCs w:val="32"/>
        </w:rPr>
        <w:t>万元，减少</w:t>
      </w:r>
      <w:r>
        <w:rPr>
          <w:rFonts w:hint="eastAsia" w:asciiTheme="minorEastAsia" w:hAnsiTheme="minorEastAsia" w:eastAsiaTheme="minorEastAsia"/>
          <w:color w:val="auto"/>
          <w:sz w:val="32"/>
          <w:szCs w:val="32"/>
          <w:lang w:val="en-US" w:eastAsia="zh-CN"/>
        </w:rPr>
        <w:t>25</w:t>
      </w:r>
      <w:r>
        <w:rPr>
          <w:rFonts w:hint="eastAsia" w:asciiTheme="minorEastAsia" w:hAnsiTheme="minorEastAsia" w:eastAsiaTheme="minorEastAsia"/>
          <w:color w:val="auto"/>
          <w:sz w:val="32"/>
          <w:szCs w:val="32"/>
        </w:rPr>
        <w:t>%,减少的主要原因是</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lang w:val="en-US" w:eastAsia="zh-CN"/>
        </w:rPr>
        <w:t>贯彻落实中央八项规定精神，大牢固树立过坚日子的思想，大力压减一般性开支。</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公务用车购置费及运行维护费支出预算为</w:t>
      </w:r>
      <w:r>
        <w:rPr>
          <w:rFonts w:hint="eastAsia" w:asciiTheme="minorEastAsia" w:hAnsiTheme="minorEastAsia" w:eastAsiaTheme="minorEastAsia"/>
          <w:color w:val="auto"/>
          <w:sz w:val="32"/>
          <w:szCs w:val="32"/>
          <w:lang w:val="en-US" w:eastAsia="zh-CN"/>
        </w:rPr>
        <w:t>20</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15.55</w:t>
      </w:r>
      <w:r>
        <w:rPr>
          <w:rFonts w:hint="eastAsia" w:asciiTheme="minorEastAsia" w:hAnsiTheme="minorEastAsia" w:eastAsiaTheme="minorEastAsia"/>
          <w:color w:val="auto"/>
          <w:sz w:val="32"/>
          <w:szCs w:val="32"/>
        </w:rPr>
        <w:t>万元，完成预算的</w:t>
      </w:r>
      <w:r>
        <w:rPr>
          <w:rFonts w:hint="eastAsia" w:asciiTheme="minorEastAsia" w:hAnsiTheme="minorEastAsia" w:eastAsiaTheme="minorEastAsia"/>
          <w:color w:val="auto"/>
          <w:sz w:val="32"/>
          <w:szCs w:val="32"/>
          <w:lang w:val="en-US" w:eastAsia="zh-CN"/>
        </w:rPr>
        <w:t>77.75</w:t>
      </w:r>
      <w:r>
        <w:rPr>
          <w:rFonts w:hint="eastAsia" w:asciiTheme="minorEastAsia" w:hAnsiTheme="minorEastAsia" w:eastAsiaTheme="minorEastAsia"/>
          <w:color w:val="auto"/>
          <w:sz w:val="32"/>
          <w:szCs w:val="32"/>
        </w:rPr>
        <w:t>%，决算数</w:t>
      </w:r>
      <w:r>
        <w:rPr>
          <w:rFonts w:hint="eastAsia" w:asciiTheme="minorEastAsia" w:hAnsiTheme="minorEastAsia" w:eastAsiaTheme="minorEastAsia"/>
          <w:color w:val="auto"/>
          <w:sz w:val="32"/>
          <w:szCs w:val="32"/>
          <w:lang w:eastAsia="zh-CN"/>
        </w:rPr>
        <w:t>小</w:t>
      </w:r>
      <w:r>
        <w:rPr>
          <w:rFonts w:hint="eastAsia" w:asciiTheme="minorEastAsia" w:hAnsiTheme="minorEastAsia" w:eastAsiaTheme="minorEastAsia"/>
          <w:color w:val="auto"/>
          <w:sz w:val="32"/>
          <w:szCs w:val="32"/>
        </w:rPr>
        <w:t>于预算数的主要原因是</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lang w:val="en-US" w:eastAsia="zh-CN"/>
        </w:rPr>
        <w:t>大力压减一般性支出的十条措施的通知精神。</w:t>
      </w:r>
      <w:r>
        <w:rPr>
          <w:rFonts w:hint="eastAsia" w:asciiTheme="minorEastAsia" w:hAnsiTheme="minorEastAsia" w:eastAsiaTheme="minorEastAsia"/>
          <w:color w:val="auto"/>
          <w:sz w:val="32"/>
          <w:szCs w:val="32"/>
        </w:rPr>
        <w:t>与上年相比减少</w:t>
      </w:r>
      <w:r>
        <w:rPr>
          <w:rFonts w:hint="eastAsia" w:asciiTheme="minorEastAsia" w:hAnsiTheme="minorEastAsia" w:eastAsiaTheme="minorEastAsia"/>
          <w:color w:val="auto"/>
          <w:sz w:val="32"/>
          <w:szCs w:val="32"/>
          <w:lang w:val="en-US" w:eastAsia="zh-CN"/>
        </w:rPr>
        <w:t>2.73</w:t>
      </w:r>
      <w:r>
        <w:rPr>
          <w:rFonts w:hint="eastAsia" w:asciiTheme="minorEastAsia" w:hAnsiTheme="minorEastAsia" w:eastAsiaTheme="minorEastAsia"/>
          <w:color w:val="auto"/>
          <w:sz w:val="32"/>
          <w:szCs w:val="32"/>
        </w:rPr>
        <w:t>万元，减少</w:t>
      </w:r>
      <w:r>
        <w:rPr>
          <w:rFonts w:hint="eastAsia" w:asciiTheme="minorEastAsia" w:hAnsiTheme="minorEastAsia" w:eastAsiaTheme="minorEastAsia"/>
          <w:color w:val="auto"/>
          <w:sz w:val="32"/>
          <w:szCs w:val="32"/>
          <w:lang w:val="en-US" w:eastAsia="zh-CN"/>
        </w:rPr>
        <w:t>15</w:t>
      </w:r>
      <w:r>
        <w:rPr>
          <w:rFonts w:hint="eastAsia" w:asciiTheme="minorEastAsia" w:hAnsiTheme="minorEastAsia" w:eastAsiaTheme="minorEastAsia"/>
          <w:color w:val="auto"/>
          <w:sz w:val="32"/>
          <w:szCs w:val="32"/>
        </w:rPr>
        <w:t>%,减少的主要原因是</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lang w:val="en-US" w:eastAsia="zh-CN"/>
        </w:rPr>
        <w:t>大力压减一般性支出的十条措施的通知精神</w:t>
      </w:r>
      <w:r>
        <w:rPr>
          <w:rFonts w:hint="eastAsia" w:asciiTheme="minorEastAsia" w:hAnsiTheme="minorEastAsia" w:eastAsiaTheme="minorEastAsia"/>
          <w:color w:val="auto"/>
          <w:sz w:val="32"/>
          <w:szCs w:val="32"/>
        </w:rPr>
        <w:t>。</w:t>
      </w:r>
    </w:p>
    <w:p>
      <w:pPr>
        <w:pStyle w:val="9"/>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（二）“三公”经费财政拨款支出决算具体情况说明</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2020年度“三公”经费财政拨款支出决算中，公务接待费支出决算</w:t>
      </w:r>
      <w:r>
        <w:rPr>
          <w:rFonts w:hint="eastAsia" w:asciiTheme="minorEastAsia" w:hAnsiTheme="minorEastAsia" w:eastAsiaTheme="minorEastAsia"/>
          <w:color w:val="auto"/>
          <w:sz w:val="32"/>
          <w:szCs w:val="32"/>
          <w:lang w:val="en-US" w:eastAsia="zh-CN"/>
        </w:rPr>
        <w:t>0.27</w:t>
      </w:r>
      <w:r>
        <w:rPr>
          <w:rFonts w:hint="eastAsia" w:asciiTheme="minorEastAsia" w:hAnsiTheme="minorEastAsia" w:eastAsiaTheme="minorEastAsia"/>
          <w:color w:val="auto"/>
          <w:sz w:val="32"/>
          <w:szCs w:val="32"/>
        </w:rPr>
        <w:t>万元，占</w:t>
      </w:r>
      <w:r>
        <w:rPr>
          <w:rFonts w:hint="eastAsia" w:asciiTheme="minorEastAsia" w:hAnsiTheme="minorEastAsia" w:eastAsiaTheme="minorEastAsia"/>
          <w:color w:val="auto"/>
          <w:sz w:val="32"/>
          <w:szCs w:val="32"/>
          <w:lang w:val="en-US" w:eastAsia="zh-CN"/>
        </w:rPr>
        <w:t>1.7</w:t>
      </w:r>
      <w:r>
        <w:rPr>
          <w:rFonts w:hint="eastAsia" w:asciiTheme="minorEastAsia" w:hAnsiTheme="minorEastAsia" w:eastAsiaTheme="minorEastAsia"/>
          <w:color w:val="auto"/>
          <w:sz w:val="32"/>
          <w:szCs w:val="32"/>
        </w:rPr>
        <w:t>%,因公出国（境）费支出决算</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万元，占</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%,公务用车购置费及运行维护费支出决算</w:t>
      </w:r>
      <w:r>
        <w:rPr>
          <w:rFonts w:hint="eastAsia" w:asciiTheme="minorEastAsia" w:hAnsiTheme="minorEastAsia" w:eastAsiaTheme="minorEastAsia"/>
          <w:color w:val="auto"/>
          <w:sz w:val="32"/>
          <w:szCs w:val="32"/>
          <w:lang w:val="en-US" w:eastAsia="zh-CN"/>
        </w:rPr>
        <w:t>15.55</w:t>
      </w:r>
      <w:r>
        <w:rPr>
          <w:rFonts w:hint="eastAsia" w:asciiTheme="minorEastAsia" w:hAnsiTheme="minorEastAsia" w:eastAsiaTheme="minorEastAsia"/>
          <w:color w:val="auto"/>
          <w:sz w:val="32"/>
          <w:szCs w:val="32"/>
        </w:rPr>
        <w:t>万元，占</w:t>
      </w:r>
      <w:r>
        <w:rPr>
          <w:rFonts w:hint="eastAsia" w:asciiTheme="minorEastAsia" w:hAnsiTheme="minorEastAsia" w:eastAsiaTheme="minorEastAsia"/>
          <w:color w:val="auto"/>
          <w:sz w:val="32"/>
          <w:szCs w:val="32"/>
          <w:lang w:val="en-US" w:eastAsia="zh-CN"/>
        </w:rPr>
        <w:t>98.3</w:t>
      </w:r>
      <w:r>
        <w:rPr>
          <w:rFonts w:hint="eastAsia" w:asciiTheme="minorEastAsia" w:hAnsiTheme="minorEastAsia" w:eastAsiaTheme="minorEastAsia"/>
          <w:color w:val="auto"/>
          <w:sz w:val="32"/>
          <w:szCs w:val="32"/>
        </w:rPr>
        <w:t>%。其中：</w:t>
      </w:r>
    </w:p>
    <w:p>
      <w:pPr>
        <w:pStyle w:val="9"/>
        <w:ind w:firstLine="640" w:firstLineChars="200"/>
        <w:rPr>
          <w:rFonts w:hint="eastAsia" w:asciiTheme="minorEastAsia" w:hAnsiTheme="minorEastAsia" w:eastAsiaTheme="minorEastAsia"/>
          <w:b/>
          <w:color w:val="auto"/>
          <w:sz w:val="32"/>
          <w:szCs w:val="32"/>
          <w:lang w:eastAsia="zh-CN"/>
        </w:rPr>
      </w:pPr>
      <w:r>
        <w:rPr>
          <w:rFonts w:hint="eastAsia" w:asciiTheme="minorEastAsia" w:hAnsiTheme="minorEastAsia" w:eastAsiaTheme="minorEastAsia"/>
          <w:color w:val="auto"/>
          <w:sz w:val="32"/>
          <w:szCs w:val="32"/>
        </w:rPr>
        <w:t>1、因公出国（境）费支出决算为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万元，全年安排因公出国（境）团组</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个，累计</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人次,</w:t>
      </w:r>
      <w:r>
        <w:rPr>
          <w:rFonts w:hint="eastAsia" w:asciiTheme="minorEastAsia" w:hAnsiTheme="minorEastAsia" w:eastAsiaTheme="minorEastAsia"/>
          <w:color w:val="auto"/>
          <w:sz w:val="32"/>
          <w:szCs w:val="32"/>
          <w:lang w:eastAsia="zh-CN"/>
        </w:rPr>
        <w:t>无开支。</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2、公务接待费支出决算为</w:t>
      </w:r>
      <w:r>
        <w:rPr>
          <w:rFonts w:hint="eastAsia" w:asciiTheme="minorEastAsia" w:hAnsiTheme="minorEastAsia" w:eastAsiaTheme="minorEastAsia"/>
          <w:color w:val="auto"/>
          <w:sz w:val="32"/>
          <w:szCs w:val="32"/>
          <w:lang w:val="en-US" w:eastAsia="zh-CN"/>
        </w:rPr>
        <w:t>0.27</w:t>
      </w:r>
      <w:r>
        <w:rPr>
          <w:rFonts w:hint="eastAsia" w:asciiTheme="minorEastAsia" w:hAnsiTheme="minorEastAsia" w:eastAsiaTheme="minorEastAsia"/>
          <w:color w:val="auto"/>
          <w:sz w:val="32"/>
          <w:szCs w:val="32"/>
        </w:rPr>
        <w:t>万元，全年共接待来访团组</w:t>
      </w:r>
      <w:r>
        <w:rPr>
          <w:rFonts w:hint="eastAsia" w:asciiTheme="minorEastAsia" w:hAnsiTheme="minorEastAsia" w:eastAsiaTheme="minorEastAsia"/>
          <w:color w:val="auto"/>
          <w:sz w:val="32"/>
          <w:szCs w:val="32"/>
          <w:lang w:val="en-US" w:eastAsia="zh-CN"/>
        </w:rPr>
        <w:t>5</w:t>
      </w:r>
      <w:r>
        <w:rPr>
          <w:rFonts w:hint="eastAsia" w:asciiTheme="minorEastAsia" w:hAnsiTheme="minorEastAsia" w:eastAsiaTheme="minorEastAsia"/>
          <w:color w:val="auto"/>
          <w:sz w:val="32"/>
          <w:szCs w:val="32"/>
        </w:rPr>
        <w:t>个、来宾</w:t>
      </w:r>
      <w:r>
        <w:rPr>
          <w:rFonts w:hint="eastAsia" w:asciiTheme="minorEastAsia" w:hAnsiTheme="minorEastAsia" w:eastAsiaTheme="minorEastAsia"/>
          <w:color w:val="auto"/>
          <w:sz w:val="32"/>
          <w:szCs w:val="32"/>
          <w:lang w:val="en-US" w:eastAsia="zh-CN"/>
        </w:rPr>
        <w:t>46</w:t>
      </w:r>
      <w:r>
        <w:rPr>
          <w:rFonts w:hint="eastAsia" w:asciiTheme="minorEastAsia" w:hAnsiTheme="minorEastAsia" w:eastAsiaTheme="minorEastAsia"/>
          <w:color w:val="auto"/>
          <w:sz w:val="32"/>
          <w:szCs w:val="32"/>
        </w:rPr>
        <w:t>人次，主要是</w:t>
      </w:r>
      <w:r>
        <w:rPr>
          <w:rFonts w:hint="eastAsia" w:asciiTheme="minorEastAsia" w:hAnsiTheme="minorEastAsia" w:eastAsiaTheme="minorEastAsia"/>
          <w:color w:val="auto"/>
          <w:sz w:val="32"/>
          <w:szCs w:val="32"/>
          <w:lang w:val="en-US" w:eastAsia="zh-CN"/>
        </w:rPr>
        <w:t>兄弟单位来鹤查办案件</w:t>
      </w:r>
      <w:r>
        <w:rPr>
          <w:rFonts w:hint="eastAsia" w:asciiTheme="minorEastAsia" w:hAnsiTheme="minorEastAsia" w:eastAsiaTheme="minorEastAsia"/>
          <w:color w:val="auto"/>
          <w:sz w:val="32"/>
          <w:szCs w:val="32"/>
        </w:rPr>
        <w:t>发生的接待支出。</w:t>
      </w:r>
    </w:p>
    <w:p>
      <w:pPr>
        <w:ind w:firstLine="800" w:firstLineChars="250"/>
        <w:rPr>
          <w:rFonts w:cs="黑体" w:asciiTheme="minorEastAsia" w:hAnsiTheme="minorEastAsia"/>
          <w:color w:val="auto"/>
          <w:kern w:val="0"/>
          <w:sz w:val="32"/>
          <w:szCs w:val="32"/>
        </w:rPr>
      </w:pPr>
      <w:r>
        <w:rPr>
          <w:rFonts w:hint="eastAsia" w:asciiTheme="minorEastAsia" w:hAnsiTheme="minorEastAsia"/>
          <w:color w:val="auto"/>
          <w:sz w:val="32"/>
          <w:szCs w:val="32"/>
        </w:rPr>
        <w:t>3、公务用车购置费及运行维护费支出决算为</w:t>
      </w:r>
      <w:r>
        <w:rPr>
          <w:rFonts w:hint="eastAsia" w:asciiTheme="minorEastAsia" w:hAnsiTheme="minorEastAsia"/>
          <w:color w:val="auto"/>
          <w:sz w:val="32"/>
          <w:szCs w:val="32"/>
          <w:lang w:val="en-US" w:eastAsia="zh-CN"/>
        </w:rPr>
        <w:t>15.55</w:t>
      </w:r>
      <w:r>
        <w:rPr>
          <w:rFonts w:hint="eastAsia" w:asciiTheme="minorEastAsia" w:hAnsiTheme="minorEastAsia"/>
          <w:color w:val="auto"/>
          <w:sz w:val="32"/>
          <w:szCs w:val="32"/>
        </w:rPr>
        <w:t>万元，其中：公务用车购置费</w:t>
      </w:r>
      <w:r>
        <w:rPr>
          <w:rFonts w:hint="eastAsia" w:asciiTheme="minorEastAsia" w:hAnsiTheme="minorEastAsia"/>
          <w:color w:val="auto"/>
          <w:sz w:val="32"/>
          <w:szCs w:val="32"/>
          <w:lang w:val="en-US" w:eastAsia="zh-CN"/>
        </w:rPr>
        <w:t>0</w:t>
      </w:r>
      <w:r>
        <w:rPr>
          <w:rFonts w:hint="eastAsia" w:asciiTheme="minorEastAsia" w:hAnsiTheme="minorEastAsia"/>
          <w:color w:val="auto"/>
          <w:sz w:val="32"/>
          <w:szCs w:val="32"/>
        </w:rPr>
        <w:t>万元，更新公务用车</w:t>
      </w:r>
      <w:r>
        <w:rPr>
          <w:rFonts w:hint="eastAsia" w:asciiTheme="minorEastAsia" w:hAnsiTheme="minorEastAsia"/>
          <w:color w:val="auto"/>
          <w:sz w:val="32"/>
          <w:szCs w:val="32"/>
          <w:lang w:val="en-US" w:eastAsia="zh-CN"/>
        </w:rPr>
        <w:t>0</w:t>
      </w:r>
      <w:r>
        <w:rPr>
          <w:rFonts w:hint="eastAsia" w:asciiTheme="minorEastAsia" w:hAnsiTheme="minorEastAsia"/>
          <w:color w:val="auto"/>
          <w:sz w:val="32"/>
          <w:szCs w:val="32"/>
        </w:rPr>
        <w:t>辆。公务用车运行维护费</w:t>
      </w:r>
      <w:r>
        <w:rPr>
          <w:rFonts w:hint="eastAsia" w:asciiTheme="minorEastAsia" w:hAnsiTheme="minorEastAsia"/>
          <w:color w:val="auto"/>
          <w:sz w:val="32"/>
          <w:szCs w:val="32"/>
          <w:lang w:val="en-US" w:eastAsia="zh-CN"/>
        </w:rPr>
        <w:t>15.55</w:t>
      </w:r>
      <w:r>
        <w:rPr>
          <w:rFonts w:hint="eastAsia" w:asciiTheme="minorEastAsia" w:hAnsiTheme="minorEastAsia"/>
          <w:color w:val="auto"/>
          <w:sz w:val="32"/>
          <w:szCs w:val="32"/>
        </w:rPr>
        <w:t>万元，主要是</w:t>
      </w:r>
      <w:r>
        <w:rPr>
          <w:rFonts w:hint="eastAsia" w:asciiTheme="minorEastAsia" w:hAnsiTheme="minorEastAsia"/>
          <w:color w:val="auto"/>
          <w:sz w:val="32"/>
          <w:szCs w:val="32"/>
          <w:lang w:val="en-US" w:eastAsia="zh-CN"/>
        </w:rPr>
        <w:t>公务车辆汽油、维修等支出</w:t>
      </w:r>
      <w:r>
        <w:rPr>
          <w:rFonts w:hint="eastAsia" w:asciiTheme="minorEastAsia" w:hAnsiTheme="minorEastAsia"/>
          <w:color w:val="auto"/>
          <w:sz w:val="32"/>
          <w:szCs w:val="32"/>
        </w:rPr>
        <w:t>，截止2020年12月31日，我单位开支财政拨款的公务用车保有量为</w:t>
      </w:r>
      <w:r>
        <w:rPr>
          <w:rFonts w:hint="eastAsia" w:asciiTheme="minorEastAsia" w:hAnsiTheme="minorEastAsia"/>
          <w:color w:val="auto"/>
          <w:sz w:val="32"/>
          <w:szCs w:val="32"/>
          <w:lang w:val="en-US" w:eastAsia="zh-CN"/>
        </w:rPr>
        <w:t>4</w:t>
      </w:r>
      <w:r>
        <w:rPr>
          <w:rFonts w:hint="eastAsia" w:asciiTheme="minorEastAsia" w:hAnsiTheme="minorEastAsia"/>
          <w:color w:val="auto"/>
          <w:sz w:val="32"/>
          <w:szCs w:val="32"/>
        </w:rPr>
        <w:t>辆。</w:t>
      </w:r>
    </w:p>
    <w:p>
      <w:pPr>
        <w:pStyle w:val="9"/>
        <w:rPr>
          <w:rFonts w:hAnsi="黑体"/>
          <w:b/>
          <w:color w:val="auto"/>
          <w:sz w:val="32"/>
          <w:szCs w:val="32"/>
        </w:rPr>
      </w:pPr>
      <w:r>
        <w:rPr>
          <w:rFonts w:hint="eastAsia" w:hAnsi="黑体"/>
          <w:b/>
          <w:color w:val="auto"/>
          <w:sz w:val="32"/>
          <w:szCs w:val="32"/>
        </w:rPr>
        <w:t>八、政府性基金预算收入支出决算情况</w:t>
      </w:r>
    </w:p>
    <w:p>
      <w:pPr>
        <w:pStyle w:val="9"/>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 xml:space="preserve">     </w:t>
      </w:r>
      <w:r>
        <w:rPr>
          <w:rFonts w:hint="eastAsia" w:asciiTheme="minorEastAsia" w:hAnsiTheme="minorEastAsia" w:eastAsiaTheme="minorEastAsia"/>
          <w:color w:val="auto"/>
          <w:sz w:val="32"/>
          <w:szCs w:val="32"/>
          <w:lang w:val="en-US" w:eastAsia="zh-CN"/>
        </w:rPr>
        <w:t>本单位</w:t>
      </w:r>
      <w:r>
        <w:rPr>
          <w:rFonts w:hint="eastAsia" w:asciiTheme="minorEastAsia" w:hAnsiTheme="minorEastAsia" w:eastAsiaTheme="minorEastAsia"/>
          <w:color w:val="auto"/>
          <w:sz w:val="32"/>
          <w:szCs w:val="32"/>
        </w:rPr>
        <w:t>2020年度</w:t>
      </w:r>
      <w:r>
        <w:rPr>
          <w:rFonts w:hint="eastAsia" w:asciiTheme="minorEastAsia" w:hAnsiTheme="minorEastAsia" w:eastAsiaTheme="minorEastAsia"/>
          <w:color w:val="auto"/>
          <w:sz w:val="32"/>
          <w:szCs w:val="32"/>
          <w:lang w:val="en-US" w:eastAsia="zh-CN"/>
        </w:rPr>
        <w:t>无</w:t>
      </w:r>
      <w:r>
        <w:rPr>
          <w:rFonts w:hint="eastAsia" w:asciiTheme="minorEastAsia" w:hAnsiTheme="minorEastAsia" w:eastAsiaTheme="minorEastAsia"/>
          <w:color w:val="auto"/>
          <w:sz w:val="32"/>
          <w:szCs w:val="32"/>
        </w:rPr>
        <w:t>政府性基金</w:t>
      </w:r>
      <w:r>
        <w:rPr>
          <w:rFonts w:hint="eastAsia" w:asciiTheme="minorEastAsia" w:hAnsiTheme="minorEastAsia" w:eastAsiaTheme="minorEastAsia"/>
          <w:color w:val="auto"/>
          <w:sz w:val="32"/>
          <w:szCs w:val="32"/>
          <w:lang w:val="en-US" w:eastAsia="zh-CN"/>
        </w:rPr>
        <w:t>收支。</w:t>
      </w:r>
    </w:p>
    <w:p>
      <w:pPr>
        <w:pStyle w:val="9"/>
        <w:rPr>
          <w:rFonts w:hAnsi="黑体"/>
          <w:b/>
          <w:color w:val="auto"/>
          <w:sz w:val="32"/>
          <w:szCs w:val="32"/>
        </w:rPr>
      </w:pPr>
      <w:r>
        <w:rPr>
          <w:rFonts w:hint="eastAsia" w:hAnsi="黑体"/>
          <w:b/>
          <w:color w:val="auto"/>
          <w:sz w:val="32"/>
          <w:szCs w:val="32"/>
        </w:rPr>
        <w:t>九、关于机关运行经费支出说明</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本部门2020年度机关运行经费支出</w:t>
      </w:r>
      <w:r>
        <w:rPr>
          <w:rFonts w:hint="eastAsia" w:asciiTheme="minorEastAsia" w:hAnsiTheme="minorEastAsia" w:eastAsiaTheme="minorEastAsia"/>
          <w:color w:val="auto"/>
          <w:sz w:val="32"/>
          <w:szCs w:val="32"/>
          <w:lang w:val="en-US" w:eastAsia="zh-CN"/>
        </w:rPr>
        <w:t>434.61</w:t>
      </w:r>
      <w:r>
        <w:rPr>
          <w:rFonts w:hint="eastAsia" w:asciiTheme="minorEastAsia" w:hAnsiTheme="minorEastAsia" w:eastAsiaTheme="minorEastAsia"/>
          <w:color w:val="auto"/>
          <w:sz w:val="32"/>
          <w:szCs w:val="32"/>
        </w:rPr>
        <w:t>万元，比年初预算数减少</w:t>
      </w:r>
      <w:r>
        <w:rPr>
          <w:rFonts w:hint="eastAsia" w:asciiTheme="minorEastAsia" w:hAnsiTheme="minorEastAsia" w:eastAsiaTheme="minorEastAsia"/>
          <w:color w:val="auto"/>
          <w:sz w:val="32"/>
          <w:szCs w:val="32"/>
          <w:lang w:val="en-US" w:eastAsia="zh-CN"/>
        </w:rPr>
        <w:t>257.63</w:t>
      </w:r>
      <w:r>
        <w:rPr>
          <w:rFonts w:hint="eastAsia" w:asciiTheme="minorEastAsia" w:hAnsiTheme="minorEastAsia" w:eastAsiaTheme="minorEastAsia"/>
          <w:color w:val="auto"/>
          <w:sz w:val="32"/>
          <w:szCs w:val="32"/>
        </w:rPr>
        <w:t>万元，降低</w:t>
      </w:r>
      <w:r>
        <w:rPr>
          <w:rFonts w:hint="eastAsia" w:asciiTheme="minorEastAsia" w:hAnsiTheme="minorEastAsia" w:eastAsiaTheme="minorEastAsia"/>
          <w:color w:val="auto"/>
          <w:sz w:val="32"/>
          <w:szCs w:val="32"/>
          <w:lang w:val="en-US" w:eastAsia="zh-CN"/>
        </w:rPr>
        <w:t>37.2</w:t>
      </w:r>
      <w:r>
        <w:rPr>
          <w:rFonts w:hint="eastAsia" w:asciiTheme="minorEastAsia" w:hAnsiTheme="minorEastAsia" w:eastAsiaTheme="minorEastAsia"/>
          <w:color w:val="auto"/>
          <w:sz w:val="32"/>
          <w:szCs w:val="32"/>
        </w:rPr>
        <w:t>%。主要原因是：</w:t>
      </w:r>
      <w:r>
        <w:rPr>
          <w:rFonts w:hint="eastAsia" w:asciiTheme="minorEastAsia" w:hAnsiTheme="minorEastAsia" w:eastAsiaTheme="minorEastAsia"/>
          <w:color w:val="auto"/>
          <w:sz w:val="32"/>
          <w:szCs w:val="32"/>
          <w:lang w:val="en-US" w:eastAsia="zh-CN"/>
        </w:rPr>
        <w:t>例行节约，严格控制机关运行经费。</w:t>
      </w:r>
    </w:p>
    <w:p>
      <w:pPr>
        <w:pStyle w:val="9"/>
        <w:rPr>
          <w:rFonts w:hAnsi="黑体"/>
          <w:b/>
          <w:color w:val="auto"/>
          <w:sz w:val="32"/>
          <w:szCs w:val="32"/>
        </w:rPr>
      </w:pPr>
      <w:r>
        <w:rPr>
          <w:rFonts w:hint="eastAsia" w:hAnsi="黑体"/>
          <w:b/>
          <w:color w:val="auto"/>
          <w:sz w:val="32"/>
          <w:szCs w:val="32"/>
        </w:rPr>
        <w:t>十、一般性支出情况</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2020年本部门开支会议费</w:t>
      </w:r>
      <w:r>
        <w:rPr>
          <w:rFonts w:hint="eastAsia" w:asciiTheme="minorEastAsia" w:hAnsiTheme="minorEastAsia" w:eastAsiaTheme="minorEastAsia"/>
          <w:color w:val="auto"/>
          <w:sz w:val="32"/>
          <w:szCs w:val="32"/>
          <w:lang w:val="en-US" w:eastAsia="zh-CN"/>
        </w:rPr>
        <w:t>0.96</w:t>
      </w:r>
      <w:r>
        <w:rPr>
          <w:rFonts w:hint="eastAsia" w:asciiTheme="minorEastAsia" w:hAnsiTheme="minorEastAsia" w:eastAsiaTheme="minorEastAsia"/>
          <w:color w:val="auto"/>
          <w:sz w:val="32"/>
          <w:szCs w:val="32"/>
        </w:rPr>
        <w:t>万元，用于召开</w:t>
      </w:r>
      <w:r>
        <w:rPr>
          <w:rFonts w:hint="eastAsia" w:asciiTheme="minorEastAsia" w:hAnsiTheme="minorEastAsia" w:eastAsiaTheme="minorEastAsia"/>
          <w:color w:val="auto"/>
          <w:sz w:val="32"/>
          <w:szCs w:val="32"/>
          <w:lang w:val="en-US" w:eastAsia="zh-CN"/>
        </w:rPr>
        <w:t>全区纪检监察工作步骤及总结</w:t>
      </w:r>
      <w:r>
        <w:rPr>
          <w:rFonts w:hint="eastAsia" w:asciiTheme="minorEastAsia" w:hAnsiTheme="minorEastAsia" w:eastAsiaTheme="minorEastAsia"/>
          <w:color w:val="auto"/>
          <w:sz w:val="32"/>
          <w:szCs w:val="32"/>
        </w:rPr>
        <w:t>会议</w:t>
      </w:r>
      <w:r>
        <w:rPr>
          <w:rFonts w:hint="eastAsia" w:asciiTheme="minorEastAsia" w:hAnsiTheme="minorEastAsia" w:eastAsiaTheme="minorEastAsia"/>
          <w:color w:val="auto"/>
          <w:sz w:val="32"/>
          <w:szCs w:val="32"/>
          <w:lang w:val="en-US" w:eastAsia="zh-CN"/>
        </w:rPr>
        <w:t>等</w:t>
      </w:r>
      <w:r>
        <w:rPr>
          <w:rFonts w:hint="eastAsia" w:asciiTheme="minorEastAsia" w:hAnsiTheme="minorEastAsia" w:eastAsiaTheme="minorEastAsia"/>
          <w:color w:val="auto"/>
          <w:sz w:val="32"/>
          <w:szCs w:val="32"/>
        </w:rPr>
        <w:t>，人数</w:t>
      </w:r>
      <w:r>
        <w:rPr>
          <w:rFonts w:hint="eastAsia" w:asciiTheme="minorEastAsia" w:hAnsiTheme="minorEastAsia" w:eastAsiaTheme="minorEastAsia"/>
          <w:color w:val="auto"/>
          <w:sz w:val="32"/>
          <w:szCs w:val="32"/>
          <w:lang w:val="en-US" w:eastAsia="zh-CN"/>
        </w:rPr>
        <w:t>120</w:t>
      </w:r>
      <w:r>
        <w:rPr>
          <w:rFonts w:hint="eastAsia" w:asciiTheme="minorEastAsia" w:hAnsiTheme="minorEastAsia" w:eastAsiaTheme="minorEastAsia"/>
          <w:color w:val="auto"/>
          <w:sz w:val="32"/>
          <w:szCs w:val="32"/>
        </w:rPr>
        <w:t>人，内容为</w:t>
      </w:r>
      <w:r>
        <w:rPr>
          <w:rFonts w:hint="eastAsia" w:asciiTheme="minorEastAsia" w:hAnsiTheme="minorEastAsia" w:eastAsiaTheme="minorEastAsia"/>
          <w:color w:val="auto"/>
          <w:sz w:val="32"/>
          <w:szCs w:val="32"/>
          <w:lang w:val="en-US" w:eastAsia="zh-CN"/>
        </w:rPr>
        <w:t>纪检监察工作有关会议；</w:t>
      </w:r>
      <w:r>
        <w:rPr>
          <w:rFonts w:hint="eastAsia" w:asciiTheme="minorEastAsia" w:hAnsiTheme="minorEastAsia" w:eastAsiaTheme="minorEastAsia"/>
          <w:color w:val="auto"/>
          <w:sz w:val="32"/>
          <w:szCs w:val="32"/>
        </w:rPr>
        <w:t>开支培训费</w:t>
      </w:r>
      <w:r>
        <w:rPr>
          <w:rFonts w:hint="eastAsia" w:asciiTheme="minorEastAsia" w:hAnsiTheme="minorEastAsia" w:eastAsiaTheme="minorEastAsia"/>
          <w:color w:val="auto"/>
          <w:sz w:val="32"/>
          <w:szCs w:val="32"/>
          <w:lang w:val="en-US" w:eastAsia="zh-CN"/>
        </w:rPr>
        <w:t>0.96</w:t>
      </w:r>
      <w:r>
        <w:rPr>
          <w:rFonts w:hint="eastAsia" w:asciiTheme="minorEastAsia" w:hAnsiTheme="minorEastAsia" w:eastAsiaTheme="minorEastAsia"/>
          <w:color w:val="auto"/>
          <w:sz w:val="32"/>
          <w:szCs w:val="32"/>
        </w:rPr>
        <w:t>万元，用于开展</w:t>
      </w:r>
      <w:r>
        <w:rPr>
          <w:rFonts w:hint="eastAsia" w:asciiTheme="minorEastAsia" w:hAnsiTheme="minorEastAsia" w:eastAsiaTheme="minorEastAsia"/>
          <w:color w:val="auto"/>
          <w:sz w:val="32"/>
          <w:szCs w:val="32"/>
          <w:lang w:val="en-US" w:eastAsia="zh-CN"/>
        </w:rPr>
        <w:t>纪检监察业务</w:t>
      </w:r>
      <w:r>
        <w:rPr>
          <w:rFonts w:hint="eastAsia" w:asciiTheme="minorEastAsia" w:hAnsiTheme="minorEastAsia" w:eastAsiaTheme="minorEastAsia"/>
          <w:color w:val="auto"/>
          <w:sz w:val="32"/>
          <w:szCs w:val="32"/>
        </w:rPr>
        <w:t>培训，人数</w:t>
      </w:r>
      <w:r>
        <w:rPr>
          <w:rFonts w:hint="eastAsia" w:asciiTheme="minorEastAsia" w:hAnsiTheme="minorEastAsia" w:eastAsiaTheme="minorEastAsia"/>
          <w:color w:val="auto"/>
          <w:sz w:val="32"/>
          <w:szCs w:val="32"/>
          <w:lang w:val="en-US" w:eastAsia="zh-CN"/>
        </w:rPr>
        <w:t>20</w:t>
      </w:r>
      <w:r>
        <w:rPr>
          <w:rFonts w:hint="eastAsia" w:asciiTheme="minorEastAsia" w:hAnsiTheme="minorEastAsia" w:eastAsiaTheme="minorEastAsia"/>
          <w:color w:val="auto"/>
          <w:sz w:val="32"/>
          <w:szCs w:val="32"/>
        </w:rPr>
        <w:t>人，内容为</w:t>
      </w:r>
      <w:r>
        <w:rPr>
          <w:rFonts w:hint="eastAsia" w:asciiTheme="minorEastAsia" w:hAnsiTheme="minorEastAsia" w:eastAsiaTheme="minorEastAsia"/>
          <w:color w:val="auto"/>
          <w:sz w:val="32"/>
          <w:szCs w:val="32"/>
          <w:lang w:val="en-US" w:eastAsia="zh-CN"/>
        </w:rPr>
        <w:t>纪检监察业务培训。</w:t>
      </w:r>
    </w:p>
    <w:p>
      <w:pPr>
        <w:pStyle w:val="9"/>
        <w:rPr>
          <w:rFonts w:hAnsi="黑体"/>
          <w:b/>
          <w:color w:val="auto"/>
          <w:sz w:val="32"/>
          <w:szCs w:val="32"/>
        </w:rPr>
      </w:pPr>
      <w:r>
        <w:rPr>
          <w:rFonts w:hint="eastAsia" w:hAnsi="黑体"/>
          <w:b/>
          <w:color w:val="auto"/>
          <w:sz w:val="32"/>
          <w:szCs w:val="32"/>
        </w:rPr>
        <w:t>十一、关于政府采购支出说明</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本部门2020年度政府采购支出总额</w:t>
      </w:r>
      <w:r>
        <w:rPr>
          <w:rFonts w:hint="eastAsia" w:asciiTheme="minorEastAsia" w:hAnsiTheme="minorEastAsia" w:eastAsiaTheme="minorEastAsia"/>
          <w:color w:val="auto"/>
          <w:sz w:val="32"/>
          <w:szCs w:val="32"/>
          <w:lang w:val="en-US" w:eastAsia="zh-CN"/>
        </w:rPr>
        <w:t>30</w:t>
      </w:r>
      <w:r>
        <w:rPr>
          <w:rFonts w:hint="eastAsia" w:asciiTheme="minorEastAsia" w:hAnsiTheme="minorEastAsia" w:eastAsiaTheme="minorEastAsia"/>
          <w:color w:val="auto"/>
          <w:sz w:val="32"/>
          <w:szCs w:val="32"/>
        </w:rPr>
        <w:t>万元，其中：政府采购货物支出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 xml:space="preserve"> 万元、政府采购工程支出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 xml:space="preserve"> 万元、政府采购服务支出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万元。授予中小企业合同金额</w:t>
      </w:r>
      <w:r>
        <w:rPr>
          <w:rFonts w:hint="eastAsia" w:asciiTheme="minorEastAsia" w:hAnsiTheme="minorEastAsia" w:eastAsiaTheme="minorEastAsia"/>
          <w:color w:val="auto"/>
          <w:sz w:val="32"/>
          <w:szCs w:val="32"/>
          <w:lang w:val="en-US" w:eastAsia="zh-CN"/>
        </w:rPr>
        <w:t>30</w:t>
      </w:r>
      <w:r>
        <w:rPr>
          <w:rFonts w:hint="eastAsia" w:asciiTheme="minorEastAsia" w:hAnsiTheme="minorEastAsia" w:eastAsiaTheme="minorEastAsia"/>
          <w:color w:val="auto"/>
          <w:sz w:val="32"/>
          <w:szCs w:val="32"/>
        </w:rPr>
        <w:t>万元，占政府采购支出总额的</w:t>
      </w:r>
      <w:r>
        <w:rPr>
          <w:rFonts w:hint="eastAsia" w:asciiTheme="minorEastAsia" w:hAnsiTheme="minorEastAsia" w:eastAsiaTheme="minorEastAsia"/>
          <w:color w:val="auto"/>
          <w:sz w:val="32"/>
          <w:szCs w:val="32"/>
          <w:lang w:val="en-US" w:eastAsia="zh-CN"/>
        </w:rPr>
        <w:t>100</w:t>
      </w:r>
      <w:r>
        <w:rPr>
          <w:rFonts w:hint="eastAsia" w:asciiTheme="minorEastAsia" w:hAnsiTheme="minorEastAsia" w:eastAsiaTheme="minorEastAsia"/>
          <w:color w:val="auto"/>
          <w:sz w:val="32"/>
          <w:szCs w:val="32"/>
        </w:rPr>
        <w:t>%，其中：授予小微企业合同金额</w:t>
      </w:r>
      <w:r>
        <w:rPr>
          <w:rFonts w:hint="eastAsia" w:asciiTheme="minorEastAsia" w:hAnsiTheme="minorEastAsia" w:eastAsiaTheme="minorEastAsia"/>
          <w:color w:val="auto"/>
          <w:sz w:val="32"/>
          <w:szCs w:val="32"/>
          <w:lang w:val="en-US" w:eastAsia="zh-CN"/>
        </w:rPr>
        <w:t>30</w:t>
      </w:r>
      <w:r>
        <w:rPr>
          <w:rFonts w:hint="eastAsia" w:asciiTheme="minorEastAsia" w:hAnsiTheme="minorEastAsia" w:eastAsiaTheme="minorEastAsia"/>
          <w:color w:val="auto"/>
          <w:sz w:val="32"/>
          <w:szCs w:val="32"/>
        </w:rPr>
        <w:t>万元，占政府采购支出总额的</w:t>
      </w:r>
      <w:r>
        <w:rPr>
          <w:rFonts w:hint="eastAsia" w:asciiTheme="minorEastAsia" w:hAnsiTheme="minorEastAsia" w:eastAsiaTheme="minorEastAsia"/>
          <w:color w:val="auto"/>
          <w:sz w:val="32"/>
          <w:szCs w:val="32"/>
          <w:lang w:val="en-US" w:eastAsia="zh-CN"/>
        </w:rPr>
        <w:t>100</w:t>
      </w:r>
      <w:r>
        <w:rPr>
          <w:rFonts w:hint="eastAsia" w:asciiTheme="minorEastAsia" w:hAnsiTheme="minorEastAsia" w:eastAsiaTheme="minorEastAsia"/>
          <w:color w:val="auto"/>
          <w:sz w:val="32"/>
          <w:szCs w:val="32"/>
        </w:rPr>
        <w:t>%。</w:t>
      </w:r>
    </w:p>
    <w:p>
      <w:pPr>
        <w:pStyle w:val="9"/>
        <w:rPr>
          <w:rFonts w:hAnsi="黑体"/>
          <w:b/>
          <w:color w:val="auto"/>
          <w:sz w:val="32"/>
          <w:szCs w:val="32"/>
        </w:rPr>
      </w:pPr>
      <w:r>
        <w:rPr>
          <w:rFonts w:hint="eastAsia" w:hAnsi="黑体"/>
          <w:b/>
          <w:color w:val="auto"/>
          <w:sz w:val="32"/>
          <w:szCs w:val="32"/>
        </w:rPr>
        <w:t>十二、关于国有资产占用情况说明</w:t>
      </w:r>
    </w:p>
    <w:p>
      <w:pPr>
        <w:pStyle w:val="9"/>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截至2020年12月31日，本单位共有车辆</w:t>
      </w:r>
      <w:r>
        <w:rPr>
          <w:rFonts w:hint="eastAsia" w:asciiTheme="minorEastAsia" w:hAnsiTheme="minorEastAsia" w:eastAsiaTheme="minorEastAsia"/>
          <w:color w:val="auto"/>
          <w:sz w:val="32"/>
          <w:szCs w:val="32"/>
          <w:lang w:val="en-US" w:eastAsia="zh-CN"/>
        </w:rPr>
        <w:t>4</w:t>
      </w:r>
      <w:r>
        <w:rPr>
          <w:rFonts w:hint="eastAsia" w:asciiTheme="minorEastAsia" w:hAnsiTheme="minorEastAsia" w:eastAsiaTheme="minorEastAsia"/>
          <w:color w:val="auto"/>
          <w:sz w:val="32"/>
          <w:szCs w:val="32"/>
        </w:rPr>
        <w:t>辆，其中，主要领导干部用车</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辆，机要通信用车</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辆、应急保障用车</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辆、执法执勤用车</w:t>
      </w:r>
      <w:r>
        <w:rPr>
          <w:rFonts w:hint="eastAsia" w:asciiTheme="minorEastAsia" w:hAnsiTheme="minorEastAsia" w:eastAsiaTheme="minorEastAsia"/>
          <w:color w:val="auto"/>
          <w:sz w:val="32"/>
          <w:szCs w:val="32"/>
          <w:lang w:val="en-US" w:eastAsia="zh-CN"/>
        </w:rPr>
        <w:t>4</w:t>
      </w:r>
      <w:r>
        <w:rPr>
          <w:rFonts w:hint="eastAsia" w:asciiTheme="minorEastAsia" w:hAnsiTheme="minorEastAsia" w:eastAsiaTheme="minorEastAsia"/>
          <w:color w:val="auto"/>
          <w:sz w:val="32"/>
          <w:szCs w:val="32"/>
        </w:rPr>
        <w:t>辆、特种专业技术用车</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辆、其他用车</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辆；单位价值50万元以上通用设备</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台（套）；单位价值100万元以上专用设备</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台（套）。</w:t>
      </w:r>
    </w:p>
    <w:p>
      <w:pPr>
        <w:pStyle w:val="9"/>
        <w:rPr>
          <w:rFonts w:hAnsi="黑体"/>
          <w:b/>
          <w:color w:val="auto"/>
          <w:sz w:val="32"/>
          <w:szCs w:val="32"/>
        </w:rPr>
      </w:pPr>
      <w:r>
        <w:rPr>
          <w:rFonts w:hint="eastAsia" w:hAnsi="黑体"/>
          <w:b/>
          <w:color w:val="auto"/>
          <w:sz w:val="32"/>
          <w:szCs w:val="32"/>
        </w:rPr>
        <w:t>十三、关于2020年度预算绩效情况的说明</w:t>
      </w:r>
    </w:p>
    <w:p>
      <w:pPr>
        <w:pStyle w:val="9"/>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rPr>
        <w:t>本部门预算绩效管理开展情况、绩效目标和绩效评价报告等</w:t>
      </w:r>
      <w:r>
        <w:rPr>
          <w:rFonts w:hint="eastAsia" w:asciiTheme="minorEastAsia" w:hAnsiTheme="minorEastAsia" w:eastAsiaTheme="minorEastAsia"/>
          <w:color w:val="auto"/>
          <w:sz w:val="32"/>
          <w:szCs w:val="32"/>
          <w:lang w:eastAsia="zh-CN"/>
        </w:rPr>
        <w:t>见附件。</w:t>
      </w:r>
    </w:p>
    <w:p>
      <w:pPr>
        <w:pStyle w:val="9"/>
        <w:rPr>
          <w:rFonts w:hAnsi="黑体"/>
          <w:b/>
          <w:color w:val="auto"/>
          <w:sz w:val="32"/>
          <w:szCs w:val="32"/>
        </w:rPr>
      </w:pPr>
    </w:p>
    <w:p>
      <w:pPr>
        <w:pStyle w:val="9"/>
        <w:jc w:val="center"/>
        <w:rPr>
          <w:color w:val="auto"/>
          <w:sz w:val="72"/>
          <w:szCs w:val="72"/>
        </w:rPr>
      </w:pPr>
    </w:p>
    <w:p>
      <w:pPr>
        <w:pStyle w:val="9"/>
        <w:jc w:val="center"/>
        <w:rPr>
          <w:color w:val="auto"/>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rPr>
          <w:rFonts w:hint="eastAsia" w:ascii="仿宋" w:hAnsi="仿宋" w:eastAsia="仿宋" w:cs="仿宋"/>
          <w:b/>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b/>
          <w:sz w:val="32"/>
          <w:szCs w:val="32"/>
        </w:rPr>
      </w:pPr>
      <w:r>
        <w:rPr>
          <w:rFonts w:hint="eastAsia" w:ascii="仿宋" w:hAnsi="仿宋" w:eastAsia="仿宋"/>
          <w:b/>
          <w:sz w:val="32"/>
          <w:szCs w:val="32"/>
        </w:rPr>
        <w:t>一、单位基本情况: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sz w:val="32"/>
          <w:szCs w:val="32"/>
        </w:rPr>
        <w:t>1、单位机构设置:鹤城区纪委是全额拨款的行政单位，内设1</w:t>
      </w:r>
      <w:r>
        <w:rPr>
          <w:rFonts w:hint="eastAsia" w:ascii="仿宋" w:hAnsi="仿宋" w:eastAsia="仿宋"/>
          <w:sz w:val="32"/>
          <w:szCs w:val="32"/>
          <w:lang w:val="en-US" w:eastAsia="zh-CN"/>
        </w:rPr>
        <w:t>4</w:t>
      </w:r>
      <w:r>
        <w:rPr>
          <w:rFonts w:hint="eastAsia" w:ascii="仿宋" w:hAnsi="仿宋" w:eastAsia="仿宋"/>
          <w:sz w:val="32"/>
          <w:szCs w:val="32"/>
        </w:rPr>
        <w:t>个职能股室：办公室、第一纪检监察室、第二纪检监察室、第三纪检监察室、第四纪检监察室、</w:t>
      </w:r>
      <w:r>
        <w:rPr>
          <w:rFonts w:hint="eastAsia" w:ascii="仿宋" w:hAnsi="仿宋" w:eastAsia="仿宋"/>
          <w:sz w:val="32"/>
          <w:szCs w:val="32"/>
          <w:lang w:val="en-US" w:eastAsia="zh-CN"/>
        </w:rPr>
        <w:t>第五纪检监察室、</w:t>
      </w:r>
      <w:r>
        <w:rPr>
          <w:rFonts w:hint="eastAsia" w:ascii="仿宋" w:hAnsi="仿宋" w:eastAsia="仿宋"/>
          <w:sz w:val="32"/>
          <w:szCs w:val="32"/>
        </w:rPr>
        <w:t>案件审理室、信访室、党风政风监督室、组织部、宣传</w:t>
      </w:r>
      <w:r>
        <w:rPr>
          <w:rFonts w:hint="eastAsia" w:ascii="仿宋" w:hAnsi="仿宋" w:eastAsia="仿宋"/>
          <w:sz w:val="32"/>
          <w:szCs w:val="32"/>
          <w:lang w:val="en-US" w:eastAsia="zh-CN"/>
        </w:rPr>
        <w:t>部、案管室、信息技术保障室、信息中心；9个纪检监察派驻机构：派驻区委办纪检组、派驻政府办纪检组、派驻农业局纪检组、派驻财政局纪检组、派驻城管局纪检组、派驻政法委纪检组、派驻教育局纪检组、派驻发改局纪检组、派驻卫计局纪检组；1个巡察办、2个巡察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sz w:val="32"/>
          <w:szCs w:val="32"/>
        </w:rPr>
        <w:t>2、单位主要工作职责:</w:t>
      </w:r>
      <w:r>
        <w:rPr>
          <w:rFonts w:hint="eastAsia" w:ascii="仿宋" w:hAnsi="仿宋" w:eastAsia="仿宋" w:cs="仿宋"/>
          <w:sz w:val="32"/>
          <w:szCs w:val="32"/>
        </w:rPr>
        <w:t xml:space="preserve"> </w:t>
      </w:r>
      <w:r>
        <w:rPr>
          <w:rFonts w:hint="eastAsia" w:ascii="仿宋" w:hAnsi="仿宋" w:eastAsia="仿宋" w:cs="仿宋"/>
          <w:color w:val="000000"/>
          <w:sz w:val="32"/>
          <w:szCs w:val="32"/>
          <w:shd w:val="clear" w:color="auto" w:fill="FFFFFF"/>
        </w:rPr>
        <w:t>维护党的章程和其他党内法规，检查党的路线、方针、政策和决议的执行情况，协助党的委员会加强</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"https://baike.baidu.com/item/%E5%85%9A%E9%A3%8E%E5%BB%BA%E8%AE%BE"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党风建设</w:t>
      </w:r>
      <w:r>
        <w:rPr>
          <w:rFonts w:hint="eastAsia" w:ascii="仿宋" w:hAnsi="仿宋" w:eastAsia="仿宋" w:cs="仿宋"/>
          <w:sz w:val="32"/>
          <w:szCs w:val="32"/>
        </w:rPr>
        <w:fldChar w:fldCharType="end"/>
      </w:r>
      <w:r>
        <w:rPr>
          <w:rFonts w:hint="eastAsia" w:ascii="仿宋" w:hAnsi="仿宋" w:eastAsia="仿宋" w:cs="仿宋"/>
          <w:color w:val="000000"/>
          <w:sz w:val="32"/>
          <w:szCs w:val="32"/>
          <w:shd w:val="clear" w:color="auto" w:fill="FFFFFF"/>
        </w:rPr>
        <w:t>和组织协调反腐败工作。</w:t>
      </w:r>
      <w:r>
        <w:rPr>
          <w:rFonts w:hint="default" w:ascii="Calibri" w:hAnsi="Calibri" w:eastAsia="仿宋" w:cs="Calibri"/>
          <w:color w:val="000000"/>
          <w:sz w:val="32"/>
          <w:szCs w:val="32"/>
          <w:shd w:val="clear" w:color="auto" w:fill="FFFFFF"/>
        </w:rPr>
        <w:t>①</w:t>
      </w:r>
      <w:r>
        <w:rPr>
          <w:rFonts w:hint="eastAsia" w:ascii="仿宋" w:hAnsi="仿宋" w:eastAsia="仿宋" w:cs="仿宋"/>
          <w:color w:val="000000"/>
          <w:sz w:val="32"/>
          <w:szCs w:val="32"/>
        </w:rPr>
        <w:t>对所有行使公权力的公职人员进行监察；</w:t>
      </w:r>
      <w:r>
        <w:rPr>
          <w:rFonts w:hint="default" w:ascii="Calibri" w:hAnsi="Calibri" w:eastAsia="仿宋" w:cs="Calibri"/>
          <w:sz w:val="32"/>
          <w:szCs w:val="32"/>
          <w:lang w:val="en-US" w:eastAsia="zh-CN"/>
        </w:rPr>
        <w:t>②</w:t>
      </w:r>
      <w:r>
        <w:rPr>
          <w:rFonts w:hint="eastAsia" w:ascii="仿宋" w:hAnsi="仿宋" w:eastAsia="仿宋" w:cs="仿宋"/>
          <w:color w:val="000000"/>
          <w:sz w:val="32"/>
          <w:szCs w:val="32"/>
        </w:rPr>
        <w:t>调查职务违法和职务犯罪；</w:t>
      </w:r>
      <w:r>
        <w:rPr>
          <w:rFonts w:hint="default" w:ascii="Calibri" w:hAnsi="Calibri" w:eastAsia="仿宋" w:cs="Calibri"/>
          <w:color w:val="000000"/>
          <w:sz w:val="32"/>
          <w:szCs w:val="32"/>
        </w:rPr>
        <w:t>③</w:t>
      </w:r>
      <w:r>
        <w:rPr>
          <w:rFonts w:hint="eastAsia" w:ascii="仿宋" w:hAnsi="仿宋" w:eastAsia="仿宋" w:cs="仿宋"/>
          <w:color w:val="000000"/>
          <w:sz w:val="32"/>
          <w:szCs w:val="32"/>
        </w:rPr>
        <w:t>开展廉政建设和反腐败工作，维护宪法和法律的尊严</w:t>
      </w:r>
      <w:r>
        <w:rPr>
          <w:rFonts w:hint="eastAsia" w:ascii="仿宋" w:hAnsi="仿宋" w:eastAsia="仿宋" w:cs="仿宋"/>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3、单位编制人员情况:现有编制数</w:t>
      </w:r>
      <w:r>
        <w:rPr>
          <w:rFonts w:hint="eastAsia" w:ascii="仿宋" w:hAnsi="仿宋" w:eastAsia="仿宋"/>
          <w:sz w:val="32"/>
          <w:szCs w:val="32"/>
          <w:lang w:val="en-US" w:eastAsia="zh-CN"/>
        </w:rPr>
        <w:t>98</w:t>
      </w:r>
      <w:r>
        <w:rPr>
          <w:rFonts w:hint="eastAsia" w:ascii="仿宋" w:hAnsi="仿宋" w:eastAsia="仿宋"/>
          <w:sz w:val="32"/>
          <w:szCs w:val="32"/>
        </w:rPr>
        <w:t>人（其中</w:t>
      </w:r>
      <w:r>
        <w:rPr>
          <w:rFonts w:hint="eastAsia" w:ascii="仿宋" w:hAnsi="仿宋" w:eastAsia="仿宋"/>
          <w:sz w:val="32"/>
          <w:szCs w:val="32"/>
          <w:lang w:val="en-US" w:eastAsia="zh-CN"/>
        </w:rPr>
        <w:t>机关</w:t>
      </w:r>
      <w:r>
        <w:rPr>
          <w:rFonts w:hint="eastAsia" w:ascii="仿宋" w:hAnsi="仿宋" w:eastAsia="仿宋"/>
          <w:sz w:val="32"/>
          <w:szCs w:val="32"/>
        </w:rPr>
        <w:t>：行政编制</w:t>
      </w:r>
      <w:r>
        <w:rPr>
          <w:rFonts w:hint="eastAsia" w:ascii="仿宋" w:hAnsi="仿宋" w:eastAsia="仿宋"/>
          <w:sz w:val="32"/>
          <w:szCs w:val="32"/>
          <w:lang w:val="en-US" w:eastAsia="zh-CN"/>
        </w:rPr>
        <w:t>38</w:t>
      </w:r>
      <w:r>
        <w:rPr>
          <w:rFonts w:hint="eastAsia" w:ascii="仿宋" w:hAnsi="仿宋" w:eastAsia="仿宋"/>
          <w:sz w:val="32"/>
          <w:szCs w:val="32"/>
        </w:rPr>
        <w:t>人、事业编制</w:t>
      </w:r>
      <w:r>
        <w:rPr>
          <w:rFonts w:hint="eastAsia" w:ascii="仿宋" w:hAnsi="仿宋" w:eastAsia="仿宋"/>
          <w:sz w:val="32"/>
          <w:szCs w:val="32"/>
          <w:lang w:val="en-US" w:eastAsia="zh-CN"/>
        </w:rPr>
        <w:t>12</w:t>
      </w:r>
      <w:r>
        <w:rPr>
          <w:rFonts w:hint="eastAsia" w:ascii="仿宋" w:hAnsi="仿宋" w:eastAsia="仿宋"/>
          <w:sz w:val="32"/>
          <w:szCs w:val="32"/>
        </w:rPr>
        <w:t>人、工勤编制3人</w:t>
      </w:r>
      <w:r>
        <w:rPr>
          <w:rFonts w:hint="eastAsia" w:ascii="仿宋" w:hAnsi="仿宋" w:eastAsia="仿宋"/>
          <w:sz w:val="32"/>
          <w:szCs w:val="32"/>
          <w:lang w:eastAsia="zh-CN"/>
        </w:rPr>
        <w:t>。</w:t>
      </w:r>
      <w:r>
        <w:rPr>
          <w:rFonts w:hint="eastAsia" w:ascii="仿宋" w:hAnsi="仿宋" w:eastAsia="仿宋"/>
          <w:sz w:val="32"/>
          <w:szCs w:val="32"/>
          <w:lang w:val="en-US" w:eastAsia="zh-CN"/>
        </w:rPr>
        <w:t>派驻36，巡察9人</w:t>
      </w:r>
      <w:r>
        <w:rPr>
          <w:rFonts w:hint="eastAsia" w:ascii="仿宋" w:hAnsi="仿宋" w:eastAsia="仿宋"/>
          <w:sz w:val="32"/>
          <w:szCs w:val="32"/>
        </w:rPr>
        <w:t>），全局实有人员</w:t>
      </w:r>
      <w:r>
        <w:rPr>
          <w:rFonts w:hint="eastAsia" w:ascii="仿宋" w:hAnsi="仿宋" w:eastAsia="仿宋"/>
          <w:sz w:val="32"/>
          <w:szCs w:val="32"/>
          <w:lang w:val="en-US" w:eastAsia="zh-CN"/>
        </w:rPr>
        <w:t>98</w:t>
      </w:r>
      <w:r>
        <w:rPr>
          <w:rFonts w:hint="eastAsia" w:ascii="仿宋" w:hAnsi="仿宋" w:eastAsia="仿宋"/>
          <w:sz w:val="32"/>
          <w:szCs w:val="32"/>
        </w:rPr>
        <w:t>人（其中：全额拨款人员</w:t>
      </w:r>
      <w:r>
        <w:rPr>
          <w:rFonts w:hint="eastAsia" w:ascii="仿宋" w:hAnsi="仿宋" w:eastAsia="仿宋"/>
          <w:sz w:val="32"/>
          <w:szCs w:val="32"/>
          <w:lang w:val="en-US" w:eastAsia="zh-CN"/>
        </w:rPr>
        <w:t>98</w:t>
      </w:r>
      <w:r>
        <w:rPr>
          <w:rFonts w:hint="eastAsia" w:ascii="仿宋" w:hAnsi="仿宋" w:eastAsia="仿宋"/>
          <w:sz w:val="32"/>
          <w:szCs w:val="32"/>
        </w:rPr>
        <w:t>人），在职人员</w:t>
      </w:r>
      <w:r>
        <w:rPr>
          <w:rFonts w:hint="eastAsia" w:ascii="仿宋" w:hAnsi="仿宋" w:eastAsia="仿宋"/>
          <w:sz w:val="32"/>
          <w:szCs w:val="32"/>
          <w:lang w:val="en-US" w:eastAsia="zh-CN"/>
        </w:rPr>
        <w:t>98</w:t>
      </w:r>
      <w:r>
        <w:rPr>
          <w:rFonts w:hint="eastAsia" w:ascii="仿宋" w:hAnsi="仿宋" w:eastAsia="仿宋"/>
          <w:sz w:val="32"/>
          <w:szCs w:val="32"/>
        </w:rPr>
        <w:t>人，离退休人员</w:t>
      </w:r>
      <w:r>
        <w:rPr>
          <w:rFonts w:hint="eastAsia" w:ascii="仿宋" w:hAnsi="仿宋" w:eastAsia="仿宋"/>
          <w:sz w:val="32"/>
          <w:szCs w:val="32"/>
          <w:lang w:val="en-US" w:eastAsia="zh-CN"/>
        </w:rPr>
        <w:t>13</w:t>
      </w:r>
      <w:r>
        <w:rPr>
          <w:rFonts w:hint="eastAsia" w:ascii="仿宋" w:hAnsi="仿宋" w:eastAsia="仿宋"/>
          <w:sz w:val="32"/>
          <w:szCs w:val="32"/>
        </w:rPr>
        <w:t>人。</w:t>
      </w:r>
    </w:p>
    <w:p>
      <w:pPr>
        <w:ind w:firstLine="640" w:firstLineChars="200"/>
        <w:rPr>
          <w:rFonts w:hint="eastAsia" w:ascii="仿宋" w:hAnsi="仿宋" w:eastAsia="仿宋" w:cs="仿宋"/>
          <w:b/>
          <w:sz w:val="32"/>
          <w:szCs w:val="32"/>
        </w:rPr>
      </w:pPr>
      <w:r>
        <w:rPr>
          <w:rFonts w:hint="eastAsia" w:ascii="仿宋" w:hAnsi="仿宋" w:eastAsia="仿宋" w:cs="仿宋"/>
          <w:b/>
          <w:sz w:val="32"/>
          <w:szCs w:val="32"/>
        </w:rPr>
        <w:t>二、部门收支概况：</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1、2020年度收支决算情况：2020年度决算总收入2076.25万元，2020年度决算总支出2085.52万元，其中：基本支出1767.27万元，项目支出318.25万元，年终结转29.81万元。</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2、2020年度收入预算情况:2020年年初预算数2157.58万元，其中：基本支出1952.38万元，项目支出205.2万元。</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3、2020年度“三公经费”情况如下：我委局有公车4辆，主要是公用车燃料费、维护费、过路过桥费、保险费用出，共计15.55万元，2020年公务接待费用共计0.27万元。</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tabs>
          <w:tab w:val="left" w:pos="5050"/>
        </w:tabs>
        <w:rPr>
          <w:rFonts w:hint="eastAsia" w:ascii="仿宋" w:hAnsi="仿宋" w:eastAsia="仿宋" w:cs="仿宋"/>
          <w:sz w:val="32"/>
          <w:szCs w:val="32"/>
          <w:lang w:val="en-US" w:eastAsia="zh-CN"/>
        </w:rPr>
      </w:pPr>
      <w:r>
        <w:rPr>
          <w:rFonts w:hint="eastAsia" w:ascii="仿宋" w:hAnsi="仿宋" w:eastAsia="仿宋" w:cs="仿宋"/>
          <w:sz w:val="32"/>
          <w:szCs w:val="32"/>
        </w:rPr>
        <w:tab/>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鹤城区</w:t>
      </w:r>
      <w:r>
        <w:rPr>
          <w:rFonts w:hint="eastAsia" w:ascii="仿宋" w:hAnsi="仿宋" w:eastAsia="仿宋" w:cs="仿宋"/>
          <w:sz w:val="32"/>
          <w:szCs w:val="32"/>
          <w:lang w:val="en-US" w:eastAsia="zh-CN"/>
        </w:rPr>
        <w:t>纪委</w:t>
      </w:r>
    </w:p>
    <w:p>
      <w:pPr>
        <w:tabs>
          <w:tab w:val="left" w:pos="4725"/>
        </w:tabs>
        <w:ind w:firstLine="6400" w:firstLineChars="2000"/>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p>
    <w:p/>
    <w:p>
      <w:pPr>
        <w:jc w:val="left"/>
        <w:rPr>
          <w:rFonts w:cs="黑体" w:asciiTheme="minorEastAsia" w:hAnsiTheme="minorEastAsia"/>
          <w:color w:val="000000"/>
          <w:kern w:val="0"/>
          <w:sz w:val="32"/>
          <w:szCs w:val="32"/>
        </w:rPr>
      </w:pPr>
    </w:p>
    <w:p/>
    <w:p>
      <w:pPr>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1NjU2Mzg0NjM4MTg5NTkwYTFmYTFjY2RiNTFlM2EifQ=="/>
  </w:docVars>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6638C"/>
    <w:rsid w:val="008A3E8D"/>
    <w:rsid w:val="008D1B0B"/>
    <w:rsid w:val="009237C4"/>
    <w:rsid w:val="00944C48"/>
    <w:rsid w:val="00950252"/>
    <w:rsid w:val="00967F5D"/>
    <w:rsid w:val="009A0F95"/>
    <w:rsid w:val="009A66CA"/>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1CC6DFD"/>
    <w:rsid w:val="02703227"/>
    <w:rsid w:val="05055236"/>
    <w:rsid w:val="07ED2141"/>
    <w:rsid w:val="09222476"/>
    <w:rsid w:val="0A9B4F64"/>
    <w:rsid w:val="0C2D0AA6"/>
    <w:rsid w:val="0F3C5F6C"/>
    <w:rsid w:val="100A6877"/>
    <w:rsid w:val="13C93800"/>
    <w:rsid w:val="15C3021C"/>
    <w:rsid w:val="15E84A2E"/>
    <w:rsid w:val="182D2A52"/>
    <w:rsid w:val="187340AB"/>
    <w:rsid w:val="19E9799B"/>
    <w:rsid w:val="213B67D3"/>
    <w:rsid w:val="26832D45"/>
    <w:rsid w:val="2B526A37"/>
    <w:rsid w:val="2B5746C7"/>
    <w:rsid w:val="2EFB261E"/>
    <w:rsid w:val="2F395A14"/>
    <w:rsid w:val="2FE176A5"/>
    <w:rsid w:val="349B2917"/>
    <w:rsid w:val="35341CA9"/>
    <w:rsid w:val="39F67F28"/>
    <w:rsid w:val="3A144C31"/>
    <w:rsid w:val="45D76B60"/>
    <w:rsid w:val="469B655F"/>
    <w:rsid w:val="49E97A9E"/>
    <w:rsid w:val="4A902397"/>
    <w:rsid w:val="4CAB529B"/>
    <w:rsid w:val="4EAD4AD7"/>
    <w:rsid w:val="509D1F51"/>
    <w:rsid w:val="51A0109A"/>
    <w:rsid w:val="52AC7D36"/>
    <w:rsid w:val="536F5739"/>
    <w:rsid w:val="54FB08A4"/>
    <w:rsid w:val="595D757D"/>
    <w:rsid w:val="5E906381"/>
    <w:rsid w:val="64A51BB3"/>
    <w:rsid w:val="65AC2905"/>
    <w:rsid w:val="6A1454D0"/>
    <w:rsid w:val="70B50633"/>
    <w:rsid w:val="78263396"/>
    <w:rsid w:val="78C26888"/>
    <w:rsid w:val="7B6E3B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4848</Words>
  <Characters>5435</Characters>
  <Lines>29</Lines>
  <Paragraphs>8</Paragraphs>
  <TotalTime>17</TotalTime>
  <ScaleCrop>false</ScaleCrop>
  <LinksUpToDate>false</LinksUpToDate>
  <CharactersWithSpaces>5452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WPS_276170674</cp:lastModifiedBy>
  <cp:lastPrinted>2021-07-28T00:12:00Z</cp:lastPrinted>
  <dcterms:modified xsi:type="dcterms:W3CDTF">2022-09-02T03:16:12Z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F33D8AC709B34D1391F44AF4961965B5</vt:lpwstr>
  </property>
</Properties>
</file>