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66EE" w:rsidRDefault="000366EE">
      <w:pPr>
        <w:pStyle w:val="Default"/>
        <w:jc w:val="center"/>
        <w:rPr>
          <w:sz w:val="56"/>
          <w:szCs w:val="56"/>
        </w:rPr>
      </w:pPr>
    </w:p>
    <w:p w:rsidR="000366EE" w:rsidRDefault="000366EE">
      <w:pPr>
        <w:pStyle w:val="Default"/>
        <w:jc w:val="center"/>
        <w:rPr>
          <w:sz w:val="56"/>
          <w:szCs w:val="56"/>
        </w:rPr>
      </w:pPr>
    </w:p>
    <w:p w:rsidR="000366EE" w:rsidRDefault="000366EE">
      <w:pPr>
        <w:pStyle w:val="Default"/>
        <w:jc w:val="center"/>
        <w:rPr>
          <w:sz w:val="84"/>
          <w:szCs w:val="84"/>
        </w:rPr>
      </w:pPr>
    </w:p>
    <w:p w:rsidR="000366EE" w:rsidRDefault="000366EE">
      <w:pPr>
        <w:pStyle w:val="Default"/>
        <w:jc w:val="center"/>
        <w:rPr>
          <w:sz w:val="84"/>
          <w:szCs w:val="84"/>
        </w:rPr>
      </w:pPr>
    </w:p>
    <w:p w:rsidR="000366EE" w:rsidRDefault="00DE1D88">
      <w:pPr>
        <w:pStyle w:val="Default"/>
        <w:jc w:val="center"/>
        <w:rPr>
          <w:sz w:val="84"/>
          <w:szCs w:val="84"/>
        </w:rPr>
      </w:pPr>
      <w:r>
        <w:rPr>
          <w:rFonts w:hint="eastAsia"/>
          <w:sz w:val="84"/>
          <w:szCs w:val="84"/>
        </w:rPr>
        <w:t>2020</w:t>
      </w:r>
      <w:r>
        <w:rPr>
          <w:rFonts w:hint="eastAsia"/>
          <w:sz w:val="84"/>
          <w:szCs w:val="84"/>
        </w:rPr>
        <w:t>年度</w:t>
      </w:r>
    </w:p>
    <w:p w:rsidR="000366EE" w:rsidRDefault="00DE1D88">
      <w:pPr>
        <w:pStyle w:val="Default"/>
        <w:jc w:val="center"/>
        <w:rPr>
          <w:sz w:val="84"/>
          <w:szCs w:val="84"/>
        </w:rPr>
      </w:pPr>
      <w:r>
        <w:rPr>
          <w:rFonts w:hint="eastAsia"/>
          <w:sz w:val="84"/>
          <w:szCs w:val="84"/>
        </w:rPr>
        <w:t>怀化市湖天桥小学</w:t>
      </w:r>
      <w:r>
        <w:rPr>
          <w:rFonts w:hint="eastAsia"/>
          <w:sz w:val="84"/>
          <w:szCs w:val="84"/>
        </w:rPr>
        <w:t>部门决算</w:t>
      </w:r>
    </w:p>
    <w:p w:rsidR="000366EE" w:rsidRDefault="000366EE">
      <w:pPr>
        <w:pStyle w:val="Default"/>
        <w:jc w:val="center"/>
        <w:rPr>
          <w:sz w:val="56"/>
          <w:szCs w:val="56"/>
        </w:rPr>
      </w:pPr>
    </w:p>
    <w:p w:rsidR="000366EE" w:rsidRDefault="000366EE">
      <w:pPr>
        <w:pStyle w:val="Default"/>
        <w:jc w:val="center"/>
        <w:rPr>
          <w:sz w:val="56"/>
          <w:szCs w:val="56"/>
        </w:rPr>
      </w:pPr>
    </w:p>
    <w:p w:rsidR="000366EE" w:rsidRDefault="000366EE">
      <w:pPr>
        <w:pStyle w:val="Default"/>
        <w:jc w:val="center"/>
        <w:rPr>
          <w:sz w:val="56"/>
          <w:szCs w:val="56"/>
        </w:rPr>
      </w:pPr>
    </w:p>
    <w:p w:rsidR="000366EE" w:rsidRDefault="000366EE">
      <w:pPr>
        <w:pStyle w:val="Default"/>
        <w:jc w:val="center"/>
        <w:rPr>
          <w:sz w:val="56"/>
          <w:szCs w:val="56"/>
        </w:rPr>
      </w:pPr>
    </w:p>
    <w:p w:rsidR="000366EE" w:rsidRDefault="000366EE">
      <w:pPr>
        <w:pStyle w:val="Default"/>
        <w:jc w:val="center"/>
        <w:rPr>
          <w:sz w:val="32"/>
          <w:szCs w:val="32"/>
        </w:rPr>
      </w:pPr>
    </w:p>
    <w:p w:rsidR="000366EE" w:rsidRDefault="000366EE">
      <w:pPr>
        <w:pStyle w:val="Default"/>
        <w:jc w:val="center"/>
        <w:rPr>
          <w:sz w:val="32"/>
          <w:szCs w:val="32"/>
        </w:rPr>
      </w:pPr>
    </w:p>
    <w:p w:rsidR="000366EE" w:rsidRDefault="000366EE">
      <w:pPr>
        <w:pStyle w:val="Default"/>
        <w:jc w:val="center"/>
        <w:rPr>
          <w:sz w:val="32"/>
          <w:szCs w:val="32"/>
        </w:rPr>
      </w:pPr>
    </w:p>
    <w:p w:rsidR="000366EE" w:rsidRDefault="000366EE">
      <w:pPr>
        <w:pStyle w:val="Default"/>
        <w:jc w:val="center"/>
        <w:rPr>
          <w:sz w:val="32"/>
          <w:szCs w:val="32"/>
        </w:rPr>
      </w:pPr>
    </w:p>
    <w:p w:rsidR="000366EE" w:rsidRDefault="000366EE">
      <w:pPr>
        <w:pStyle w:val="Default"/>
        <w:jc w:val="center"/>
        <w:rPr>
          <w:sz w:val="32"/>
          <w:szCs w:val="32"/>
        </w:rPr>
      </w:pPr>
    </w:p>
    <w:p w:rsidR="000366EE" w:rsidRDefault="000366EE">
      <w:pPr>
        <w:pStyle w:val="Default"/>
        <w:spacing w:line="540" w:lineRule="exact"/>
        <w:jc w:val="center"/>
        <w:rPr>
          <w:sz w:val="56"/>
          <w:szCs w:val="56"/>
        </w:rPr>
      </w:pPr>
    </w:p>
    <w:p w:rsidR="000366EE" w:rsidRDefault="000366EE">
      <w:pPr>
        <w:pStyle w:val="Default"/>
        <w:spacing w:line="500" w:lineRule="exact"/>
        <w:jc w:val="center"/>
        <w:rPr>
          <w:b/>
          <w:sz w:val="36"/>
          <w:szCs w:val="28"/>
        </w:rPr>
      </w:pPr>
    </w:p>
    <w:p w:rsidR="000366EE" w:rsidRDefault="000366EE">
      <w:pPr>
        <w:pStyle w:val="Default"/>
        <w:spacing w:line="500" w:lineRule="exact"/>
        <w:jc w:val="center"/>
        <w:rPr>
          <w:b/>
          <w:sz w:val="36"/>
          <w:szCs w:val="28"/>
        </w:rPr>
      </w:pPr>
    </w:p>
    <w:p w:rsidR="000366EE" w:rsidRDefault="00DE1D88">
      <w:pPr>
        <w:pStyle w:val="Default"/>
        <w:spacing w:line="500" w:lineRule="exact"/>
        <w:jc w:val="center"/>
        <w:rPr>
          <w:b/>
          <w:sz w:val="36"/>
          <w:szCs w:val="28"/>
        </w:rPr>
      </w:pPr>
      <w:r>
        <w:rPr>
          <w:rFonts w:hint="eastAsia"/>
          <w:b/>
          <w:sz w:val="36"/>
          <w:szCs w:val="28"/>
        </w:rPr>
        <w:lastRenderedPageBreak/>
        <w:t>目录</w:t>
      </w:r>
    </w:p>
    <w:p w:rsidR="000366EE" w:rsidRDefault="00DE1D88">
      <w:pPr>
        <w:pStyle w:val="Default"/>
        <w:spacing w:line="500" w:lineRule="exact"/>
        <w:rPr>
          <w:rFonts w:ascii="仿宋_GB2312" w:hAnsi="仿宋_GB2312" w:cs="仿宋_GB2312"/>
          <w:b/>
          <w:sz w:val="28"/>
          <w:szCs w:val="28"/>
        </w:rPr>
      </w:pPr>
      <w:r>
        <w:rPr>
          <w:rFonts w:hint="eastAsia"/>
          <w:b/>
          <w:sz w:val="28"/>
          <w:szCs w:val="28"/>
        </w:rPr>
        <w:t>第一部分</w:t>
      </w:r>
      <w:r>
        <w:rPr>
          <w:rFonts w:hint="eastAsia"/>
          <w:b/>
          <w:sz w:val="28"/>
          <w:szCs w:val="28"/>
        </w:rPr>
        <w:t>怀化市天桥小学</w:t>
      </w:r>
      <w:r>
        <w:rPr>
          <w:rFonts w:hint="eastAsia"/>
          <w:b/>
          <w:sz w:val="28"/>
          <w:szCs w:val="28"/>
        </w:rPr>
        <w:t>概况</w:t>
      </w:r>
    </w:p>
    <w:p w:rsidR="000366EE" w:rsidRDefault="00DE1D8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0366EE" w:rsidRDefault="00DE1D8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0366EE" w:rsidRDefault="00DE1D88">
      <w:pPr>
        <w:pStyle w:val="Default"/>
        <w:spacing w:line="500" w:lineRule="exact"/>
        <w:rPr>
          <w:rFonts w:ascii="仿宋_GB2312" w:hAnsi="仿宋_GB2312" w:cs="仿宋_GB2312"/>
          <w:b/>
          <w:sz w:val="28"/>
          <w:szCs w:val="28"/>
        </w:rPr>
      </w:pPr>
      <w:r>
        <w:rPr>
          <w:rFonts w:hAnsi="仿宋_GB2312" w:hint="eastAsia"/>
          <w:b/>
          <w:sz w:val="28"/>
          <w:szCs w:val="28"/>
        </w:rPr>
        <w:t>第二部分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年度部门决算表</w:t>
      </w:r>
    </w:p>
    <w:p w:rsidR="000366EE" w:rsidRDefault="00DE1D8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0366EE" w:rsidRDefault="00DE1D8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0366EE" w:rsidRDefault="00DE1D8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0366EE" w:rsidRDefault="00DE1D8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0366EE" w:rsidRDefault="00DE1D8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0366EE" w:rsidRDefault="00DE1D8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六、一般公共预算财政拨款基本支出决算表</w:t>
      </w:r>
    </w:p>
    <w:p w:rsidR="000366EE" w:rsidRDefault="00DE1D8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七、一般公共预算财政拨款</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三公</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经费支出决算表</w:t>
      </w:r>
    </w:p>
    <w:p w:rsidR="000366EE" w:rsidRDefault="00DE1D8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0366EE" w:rsidRDefault="00DE1D8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九、国有资本经营预算财政拨款支出决算表</w:t>
      </w:r>
    </w:p>
    <w:p w:rsidR="000366EE" w:rsidRDefault="00DE1D88">
      <w:pPr>
        <w:pStyle w:val="Default"/>
        <w:spacing w:line="500" w:lineRule="exact"/>
        <w:rPr>
          <w:rFonts w:ascii="仿宋_GB2312" w:hAnsi="仿宋_GB2312" w:cs="仿宋_GB2312"/>
          <w:b/>
          <w:sz w:val="28"/>
          <w:szCs w:val="28"/>
        </w:rPr>
      </w:pPr>
      <w:r>
        <w:rPr>
          <w:rFonts w:hAnsi="仿宋_GB2312" w:hint="eastAsia"/>
          <w:b/>
          <w:sz w:val="28"/>
          <w:szCs w:val="28"/>
        </w:rPr>
        <w:t>第三部分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年度部门决算情况说明</w:t>
      </w:r>
    </w:p>
    <w:p w:rsidR="000366EE" w:rsidRDefault="00DE1D8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0366EE" w:rsidRDefault="00DE1D88">
      <w:pPr>
        <w:spacing w:line="50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0366EE" w:rsidRDefault="00DE1D88">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0366EE" w:rsidRDefault="00DE1D88">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0366EE" w:rsidRDefault="00DE1D88">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0366EE" w:rsidRDefault="00DE1D88">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0366EE" w:rsidRDefault="00DE1D88">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rsidR="000366EE" w:rsidRDefault="00DE1D88">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0366EE" w:rsidRDefault="00DE1D88">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关于机关运行经费支出说明</w:t>
      </w:r>
    </w:p>
    <w:p w:rsidR="000366EE" w:rsidRDefault="00DE1D88">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十、一般性支出情况</w:t>
      </w:r>
    </w:p>
    <w:p w:rsidR="000366EE" w:rsidRDefault="00DE1D88">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十一、关于政府采购支出说明</w:t>
      </w:r>
    </w:p>
    <w:p w:rsidR="000366EE" w:rsidRDefault="00DE1D88">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十二、关于国有资产占用情况说明</w:t>
      </w:r>
    </w:p>
    <w:p w:rsidR="000366EE" w:rsidRDefault="00DE1D88">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十三、关</w:t>
      </w:r>
      <w:r>
        <w:rPr>
          <w:rFonts w:asciiTheme="minorEastAsia" w:eastAsiaTheme="minorEastAsia" w:hAnsiTheme="minorEastAsia" w:cs="仿宋_GB2312" w:hint="eastAsia"/>
          <w:sz w:val="28"/>
          <w:szCs w:val="28"/>
        </w:rPr>
        <w:t>于</w:t>
      </w:r>
      <w:r>
        <w:rPr>
          <w:rFonts w:asciiTheme="minorEastAsia" w:eastAsiaTheme="minorEastAsia" w:hAnsiTheme="minorEastAsia" w:cs="仿宋_GB2312" w:hint="eastAsia"/>
          <w:sz w:val="28"/>
          <w:szCs w:val="28"/>
        </w:rPr>
        <w:t>2020</w:t>
      </w:r>
      <w:r>
        <w:rPr>
          <w:rFonts w:asciiTheme="minorEastAsia" w:eastAsiaTheme="minorEastAsia" w:hAnsiTheme="minorEastAsia" w:cs="仿宋_GB2312" w:hint="eastAsia"/>
          <w:sz w:val="28"/>
          <w:szCs w:val="28"/>
        </w:rPr>
        <w:t>年</w:t>
      </w:r>
      <w:r>
        <w:rPr>
          <w:rFonts w:ascii="仿宋_GB2312" w:eastAsiaTheme="minorEastAsia" w:hAnsi="仿宋_GB2312" w:cs="仿宋_GB2312" w:hint="eastAsia"/>
          <w:sz w:val="28"/>
          <w:szCs w:val="28"/>
        </w:rPr>
        <w:t>度预算绩效情况的说明</w:t>
      </w:r>
    </w:p>
    <w:p w:rsidR="000366EE" w:rsidRDefault="00DE1D88">
      <w:pPr>
        <w:autoSpaceDE w:val="0"/>
        <w:autoSpaceDN w:val="0"/>
        <w:adjustRightInd w:val="0"/>
        <w:spacing w:line="500" w:lineRule="exact"/>
        <w:jc w:val="left"/>
        <w:rPr>
          <w:rFonts w:ascii="黑体" w:eastAsia="黑体" w:hAnsi="黑体" w:cs="黑体"/>
          <w:b/>
          <w:color w:val="000000"/>
          <w:kern w:val="0"/>
          <w:sz w:val="28"/>
          <w:szCs w:val="28"/>
        </w:rPr>
      </w:pPr>
      <w:r>
        <w:rPr>
          <w:rFonts w:ascii="黑体" w:eastAsia="黑体" w:hAnsi="黑体" w:cs="黑体"/>
          <w:b/>
          <w:color w:val="000000"/>
          <w:kern w:val="0"/>
          <w:sz w:val="28"/>
          <w:szCs w:val="28"/>
        </w:rPr>
        <w:t>第四部分名词解释</w:t>
      </w:r>
    </w:p>
    <w:p w:rsidR="000366EE" w:rsidRDefault="00DE1D88">
      <w:pPr>
        <w:autoSpaceDE w:val="0"/>
        <w:autoSpaceDN w:val="0"/>
        <w:adjustRightInd w:val="0"/>
        <w:spacing w:line="500" w:lineRule="exact"/>
        <w:jc w:val="left"/>
        <w:rPr>
          <w:rFonts w:ascii="黑体" w:eastAsia="黑体" w:hAnsi="黑体" w:cs="仿宋_GB2312"/>
          <w:b/>
          <w:color w:val="000000"/>
          <w:kern w:val="0"/>
          <w:sz w:val="28"/>
          <w:szCs w:val="28"/>
        </w:rPr>
      </w:pPr>
      <w:r>
        <w:rPr>
          <w:rFonts w:ascii="黑体" w:eastAsia="黑体" w:hAnsi="黑体" w:cs="黑体" w:hint="eastAsia"/>
          <w:b/>
          <w:color w:val="000000"/>
          <w:kern w:val="0"/>
          <w:sz w:val="28"/>
          <w:szCs w:val="28"/>
        </w:rPr>
        <w:t>第五部分附件</w:t>
      </w:r>
    </w:p>
    <w:p w:rsidR="000366EE" w:rsidRDefault="000366EE">
      <w:pPr>
        <w:jc w:val="center"/>
        <w:rPr>
          <w:sz w:val="72"/>
          <w:szCs w:val="72"/>
        </w:rPr>
      </w:pPr>
    </w:p>
    <w:p w:rsidR="000366EE" w:rsidRDefault="000366EE">
      <w:pPr>
        <w:jc w:val="center"/>
        <w:rPr>
          <w:sz w:val="72"/>
          <w:szCs w:val="72"/>
        </w:rPr>
      </w:pPr>
    </w:p>
    <w:p w:rsidR="000366EE" w:rsidRDefault="000366EE">
      <w:pPr>
        <w:jc w:val="center"/>
        <w:rPr>
          <w:sz w:val="72"/>
          <w:szCs w:val="72"/>
        </w:rPr>
      </w:pPr>
    </w:p>
    <w:p w:rsidR="000366EE" w:rsidRDefault="000366EE">
      <w:pPr>
        <w:jc w:val="center"/>
        <w:rPr>
          <w:sz w:val="72"/>
          <w:szCs w:val="72"/>
        </w:rPr>
      </w:pPr>
    </w:p>
    <w:p w:rsidR="000366EE" w:rsidRDefault="000366EE">
      <w:pPr>
        <w:rPr>
          <w:sz w:val="72"/>
          <w:szCs w:val="72"/>
        </w:rPr>
      </w:pPr>
    </w:p>
    <w:p w:rsidR="000366EE" w:rsidRDefault="00DE1D88">
      <w:pPr>
        <w:pStyle w:val="Default"/>
        <w:jc w:val="center"/>
        <w:rPr>
          <w:sz w:val="84"/>
          <w:szCs w:val="84"/>
        </w:rPr>
      </w:pPr>
      <w:r>
        <w:rPr>
          <w:rFonts w:hint="eastAsia"/>
          <w:sz w:val="84"/>
          <w:szCs w:val="84"/>
        </w:rPr>
        <w:t>第一部分</w:t>
      </w:r>
    </w:p>
    <w:p w:rsidR="000366EE" w:rsidRDefault="000366EE">
      <w:pPr>
        <w:pStyle w:val="Default"/>
        <w:jc w:val="center"/>
        <w:rPr>
          <w:sz w:val="84"/>
          <w:szCs w:val="84"/>
        </w:rPr>
      </w:pPr>
    </w:p>
    <w:p w:rsidR="000366EE" w:rsidRDefault="00DE1D88">
      <w:pPr>
        <w:pStyle w:val="Default"/>
        <w:jc w:val="center"/>
        <w:rPr>
          <w:sz w:val="84"/>
          <w:szCs w:val="84"/>
        </w:rPr>
      </w:pPr>
      <w:r>
        <w:rPr>
          <w:rFonts w:hint="eastAsia"/>
          <w:sz w:val="84"/>
          <w:szCs w:val="84"/>
        </w:rPr>
        <w:t>怀化市天桥小学</w:t>
      </w:r>
      <w:r>
        <w:rPr>
          <w:rFonts w:hint="eastAsia"/>
          <w:sz w:val="84"/>
          <w:szCs w:val="84"/>
        </w:rPr>
        <w:t>概况</w:t>
      </w:r>
    </w:p>
    <w:p w:rsidR="000366EE" w:rsidRDefault="000366EE">
      <w:pPr>
        <w:jc w:val="center"/>
        <w:rPr>
          <w:sz w:val="72"/>
          <w:szCs w:val="72"/>
        </w:rPr>
      </w:pPr>
    </w:p>
    <w:p w:rsidR="000366EE" w:rsidRDefault="000366EE">
      <w:pPr>
        <w:jc w:val="center"/>
        <w:rPr>
          <w:sz w:val="72"/>
          <w:szCs w:val="72"/>
        </w:rPr>
      </w:pPr>
    </w:p>
    <w:p w:rsidR="000366EE" w:rsidRDefault="000366EE">
      <w:pPr>
        <w:jc w:val="center"/>
        <w:rPr>
          <w:sz w:val="72"/>
          <w:szCs w:val="72"/>
        </w:rPr>
      </w:pPr>
    </w:p>
    <w:p w:rsidR="000366EE" w:rsidRDefault="000366EE">
      <w:pPr>
        <w:jc w:val="center"/>
        <w:rPr>
          <w:sz w:val="72"/>
          <w:szCs w:val="72"/>
        </w:rPr>
      </w:pPr>
    </w:p>
    <w:p w:rsidR="000366EE" w:rsidRDefault="000366EE">
      <w:pPr>
        <w:jc w:val="center"/>
        <w:rPr>
          <w:sz w:val="72"/>
          <w:szCs w:val="72"/>
        </w:rPr>
      </w:pPr>
    </w:p>
    <w:p w:rsidR="000366EE" w:rsidRDefault="000366EE">
      <w:pPr>
        <w:pStyle w:val="a6"/>
        <w:ind w:left="720" w:firstLineChars="0" w:firstLine="0"/>
        <w:jc w:val="left"/>
        <w:rPr>
          <w:rFonts w:ascii="黑体" w:eastAsia="黑体" w:hAnsi="黑体"/>
          <w:sz w:val="32"/>
          <w:szCs w:val="32"/>
        </w:rPr>
      </w:pPr>
    </w:p>
    <w:p w:rsidR="000366EE" w:rsidRDefault="000366EE">
      <w:pPr>
        <w:pStyle w:val="a6"/>
        <w:ind w:left="720" w:firstLineChars="0" w:firstLine="0"/>
        <w:jc w:val="left"/>
        <w:rPr>
          <w:rFonts w:ascii="黑体" w:eastAsia="黑体" w:hAnsi="黑体"/>
          <w:sz w:val="32"/>
          <w:szCs w:val="32"/>
        </w:rPr>
      </w:pPr>
    </w:p>
    <w:p w:rsidR="000366EE" w:rsidRDefault="000366EE">
      <w:pPr>
        <w:pStyle w:val="a6"/>
        <w:ind w:left="720" w:firstLineChars="0" w:firstLine="0"/>
        <w:jc w:val="left"/>
        <w:rPr>
          <w:rFonts w:ascii="黑体" w:eastAsia="黑体" w:hAnsi="黑体"/>
          <w:sz w:val="32"/>
          <w:szCs w:val="32"/>
        </w:rPr>
      </w:pPr>
    </w:p>
    <w:p w:rsidR="000366EE" w:rsidRDefault="00DE1D88">
      <w:pPr>
        <w:pStyle w:val="a6"/>
        <w:numPr>
          <w:ilvl w:val="0"/>
          <w:numId w:val="1"/>
        </w:numPr>
        <w:ind w:firstLineChars="0"/>
        <w:jc w:val="left"/>
        <w:rPr>
          <w:rFonts w:asciiTheme="minorEastAsia" w:hAnsiTheme="minorEastAsia"/>
          <w:sz w:val="32"/>
          <w:szCs w:val="32"/>
        </w:rPr>
      </w:pPr>
      <w:r>
        <w:rPr>
          <w:rFonts w:ascii="黑体" w:eastAsia="黑体" w:hAnsi="黑体"/>
          <w:sz w:val="32"/>
          <w:szCs w:val="32"/>
        </w:rPr>
        <w:lastRenderedPageBreak/>
        <w:t>部门职责</w:t>
      </w:r>
    </w:p>
    <w:p w:rsidR="000366EE" w:rsidRDefault="00DE1D88">
      <w:pPr>
        <w:ind w:firstLineChars="250" w:firstLine="800"/>
        <w:jc w:val="left"/>
        <w:rPr>
          <w:rFonts w:asciiTheme="minorEastAsia" w:hAnsiTheme="minorEastAsia"/>
          <w:sz w:val="32"/>
          <w:szCs w:val="32"/>
        </w:rPr>
      </w:pPr>
      <w:r>
        <w:rPr>
          <w:rFonts w:asciiTheme="minorEastAsia" w:hAnsiTheme="minorEastAsia" w:hint="eastAsia"/>
          <w:sz w:val="32"/>
          <w:szCs w:val="32"/>
        </w:rPr>
        <w:t>（一）</w:t>
      </w:r>
      <w:r>
        <w:rPr>
          <w:rFonts w:asciiTheme="minorEastAsia" w:hAnsiTheme="minorEastAsia" w:cs="仿宋" w:hint="eastAsia"/>
          <w:sz w:val="30"/>
          <w:szCs w:val="30"/>
        </w:rPr>
        <w:t>怀化市湖天桥小学</w:t>
      </w:r>
      <w:r>
        <w:rPr>
          <w:rFonts w:asciiTheme="minorEastAsia" w:hAnsiTheme="minorEastAsia" w:cs="仿宋" w:hint="eastAsia"/>
          <w:sz w:val="30"/>
          <w:szCs w:val="30"/>
        </w:rPr>
        <w:t>是全额拨款的</w:t>
      </w:r>
      <w:r>
        <w:rPr>
          <w:rFonts w:asciiTheme="minorEastAsia" w:hAnsiTheme="minorEastAsia" w:cs="仿宋" w:hint="eastAsia"/>
          <w:sz w:val="30"/>
          <w:szCs w:val="30"/>
        </w:rPr>
        <w:t>事业</w:t>
      </w:r>
      <w:r>
        <w:rPr>
          <w:rFonts w:asciiTheme="minorEastAsia" w:hAnsiTheme="minorEastAsia" w:cs="仿宋" w:hint="eastAsia"/>
          <w:sz w:val="30"/>
          <w:szCs w:val="30"/>
        </w:rPr>
        <w:t>单位。</w:t>
      </w:r>
    </w:p>
    <w:p w:rsidR="000366EE" w:rsidRDefault="00DE1D88">
      <w:pPr>
        <w:spacing w:line="600" w:lineRule="exact"/>
        <w:ind w:firstLineChars="250" w:firstLine="800"/>
        <w:rPr>
          <w:rFonts w:asciiTheme="minorEastAsia" w:hAnsiTheme="minorEastAsia"/>
          <w:kern w:val="0"/>
          <w:sz w:val="32"/>
          <w:szCs w:val="32"/>
        </w:rPr>
      </w:pPr>
      <w:r>
        <w:rPr>
          <w:rFonts w:asciiTheme="minorEastAsia" w:hAnsiTheme="minorEastAsia" w:hint="eastAsia"/>
          <w:sz w:val="32"/>
          <w:szCs w:val="32"/>
        </w:rPr>
        <w:t>（二）</w:t>
      </w:r>
      <w:r>
        <w:rPr>
          <w:rFonts w:asciiTheme="minorEastAsia" w:hAnsiTheme="minorEastAsia" w:cs="仿宋" w:hint="eastAsia"/>
          <w:sz w:val="32"/>
          <w:szCs w:val="32"/>
        </w:rPr>
        <w:t>主要工作职责：</w:t>
      </w:r>
      <w:r>
        <w:rPr>
          <w:rFonts w:asciiTheme="minorEastAsia" w:hAnsiTheme="minorEastAsia" w:cs="仿宋" w:hint="eastAsia"/>
          <w:sz w:val="32"/>
          <w:szCs w:val="32"/>
        </w:rPr>
        <w:t>全面贯彻党的教育方针，落实九年义务教育各项政策，保障学生受教育的各项权利，维护教师职工各项权益。</w:t>
      </w:r>
    </w:p>
    <w:p w:rsidR="000366EE" w:rsidRDefault="000366EE">
      <w:pPr>
        <w:jc w:val="left"/>
        <w:rPr>
          <w:rFonts w:ascii="仿宋_GB2312" w:eastAsia="仿宋_GB2312" w:hAnsiTheme="minorEastAsia"/>
          <w:sz w:val="28"/>
          <w:szCs w:val="32"/>
        </w:rPr>
      </w:pPr>
    </w:p>
    <w:p w:rsidR="000366EE" w:rsidRDefault="00DE1D88">
      <w:pPr>
        <w:widowControl/>
        <w:spacing w:line="600" w:lineRule="exact"/>
        <w:rPr>
          <w:rFonts w:asciiTheme="minorEastAsia" w:hAnsiTheme="minorEastAsia"/>
          <w:bCs/>
          <w:kern w:val="0"/>
          <w:sz w:val="32"/>
          <w:szCs w:val="32"/>
        </w:rPr>
      </w:pPr>
      <w:r>
        <w:rPr>
          <w:rFonts w:ascii="黑体" w:eastAsia="黑体" w:hAnsi="黑体" w:hint="eastAsia"/>
          <w:bCs/>
          <w:kern w:val="0"/>
          <w:sz w:val="32"/>
          <w:szCs w:val="32"/>
        </w:rPr>
        <w:t>二、机构设置及决算单位构成</w:t>
      </w:r>
    </w:p>
    <w:p w:rsidR="000366EE" w:rsidRDefault="00DE1D88">
      <w:pPr>
        <w:spacing w:line="600" w:lineRule="exact"/>
        <w:ind w:firstLineChars="200" w:firstLine="640"/>
        <w:rPr>
          <w:rFonts w:asciiTheme="minorEastAsia" w:hAnsiTheme="minorEastAsia"/>
          <w:b/>
          <w:bCs/>
          <w:kern w:val="0"/>
          <w:sz w:val="32"/>
          <w:szCs w:val="32"/>
        </w:rPr>
      </w:pPr>
      <w:r>
        <w:rPr>
          <w:rFonts w:asciiTheme="minorEastAsia" w:hAnsiTheme="minorEastAsia" w:hint="eastAsia"/>
          <w:bCs/>
          <w:kern w:val="0"/>
          <w:sz w:val="32"/>
          <w:szCs w:val="32"/>
        </w:rPr>
        <w:t>（一）内设机构设置。</w:t>
      </w:r>
      <w:r>
        <w:rPr>
          <w:rFonts w:ascii="Times New Roman" w:eastAsia="仿宋_GB2312" w:hAnsi="Times New Roman" w:cs="Times New Roman" w:hint="eastAsia"/>
          <w:bCs/>
          <w:kern w:val="0"/>
          <w:sz w:val="32"/>
          <w:szCs w:val="32"/>
        </w:rPr>
        <w:t>9</w:t>
      </w:r>
      <w:r>
        <w:rPr>
          <w:rFonts w:asciiTheme="minorEastAsia" w:hAnsiTheme="minorEastAsia" w:cs="仿宋" w:hint="eastAsia"/>
          <w:sz w:val="32"/>
          <w:szCs w:val="32"/>
        </w:rPr>
        <w:t>个职能</w:t>
      </w:r>
      <w:r>
        <w:rPr>
          <w:rFonts w:asciiTheme="minorEastAsia" w:hAnsiTheme="minorEastAsia" w:cs="仿宋" w:hint="eastAsia"/>
          <w:sz w:val="32"/>
          <w:szCs w:val="32"/>
        </w:rPr>
        <w:t>处</w:t>
      </w:r>
      <w:r>
        <w:rPr>
          <w:rFonts w:asciiTheme="minorEastAsia" w:hAnsiTheme="minorEastAsia" w:cs="仿宋" w:hint="eastAsia"/>
          <w:sz w:val="32"/>
          <w:szCs w:val="32"/>
        </w:rPr>
        <w:t>室：</w:t>
      </w:r>
      <w:r>
        <w:rPr>
          <w:rFonts w:asciiTheme="minorEastAsia" w:hAnsiTheme="minorEastAsia" w:cs="仿宋" w:hint="eastAsia"/>
          <w:sz w:val="32"/>
          <w:szCs w:val="32"/>
        </w:rPr>
        <w:t>学校</w:t>
      </w:r>
      <w:r>
        <w:rPr>
          <w:rFonts w:asciiTheme="minorEastAsia" w:hAnsiTheme="minorEastAsia" w:cs="仿宋" w:hint="eastAsia"/>
          <w:sz w:val="32"/>
          <w:szCs w:val="32"/>
        </w:rPr>
        <w:t>办公室、</w:t>
      </w:r>
      <w:r>
        <w:rPr>
          <w:rFonts w:asciiTheme="minorEastAsia" w:hAnsiTheme="minorEastAsia" w:cs="仿宋" w:hint="eastAsia"/>
          <w:sz w:val="32"/>
          <w:szCs w:val="32"/>
        </w:rPr>
        <w:t>校长室</w:t>
      </w:r>
      <w:r>
        <w:rPr>
          <w:rFonts w:asciiTheme="minorEastAsia" w:hAnsiTheme="minorEastAsia" w:cs="仿宋" w:hint="eastAsia"/>
          <w:sz w:val="32"/>
          <w:szCs w:val="32"/>
        </w:rPr>
        <w:t>、工会、</w:t>
      </w:r>
      <w:r>
        <w:rPr>
          <w:rFonts w:asciiTheme="minorEastAsia" w:hAnsiTheme="minorEastAsia" w:cs="仿宋" w:hint="eastAsia"/>
          <w:sz w:val="32"/>
          <w:szCs w:val="32"/>
        </w:rPr>
        <w:t>党支部、总务处、教务处、德育处、教研室、财务室</w:t>
      </w:r>
      <w:r>
        <w:rPr>
          <w:rFonts w:asciiTheme="minorEastAsia" w:hAnsiTheme="minorEastAsia" w:cs="仿宋" w:hint="eastAsia"/>
          <w:sz w:val="32"/>
          <w:szCs w:val="32"/>
        </w:rPr>
        <w:t>。</w:t>
      </w:r>
    </w:p>
    <w:p w:rsidR="000366EE" w:rsidRDefault="00DE1D88">
      <w:pPr>
        <w:widowControl/>
        <w:spacing w:line="600" w:lineRule="exact"/>
        <w:ind w:firstLineChars="200" w:firstLine="640"/>
        <w:rPr>
          <w:rFonts w:ascii="Times New Roman" w:eastAsia="仿宋_GB2312" w:hAnsi="Times New Roman" w:cs="Times New Roman"/>
          <w:bCs/>
          <w:kern w:val="0"/>
          <w:sz w:val="32"/>
          <w:szCs w:val="32"/>
        </w:rPr>
      </w:pPr>
      <w:r>
        <w:rPr>
          <w:rFonts w:asciiTheme="minorEastAsia" w:hAnsiTheme="minorEastAsia" w:hint="eastAsia"/>
          <w:bCs/>
          <w:kern w:val="0"/>
          <w:sz w:val="32"/>
          <w:szCs w:val="32"/>
        </w:rPr>
        <w:t>（二）决算单位构成</w:t>
      </w:r>
      <w:r>
        <w:rPr>
          <w:rFonts w:asciiTheme="minorEastAsia" w:hAnsiTheme="minorEastAsia" w:hint="eastAsia"/>
          <w:bCs/>
          <w:kern w:val="0"/>
          <w:sz w:val="32"/>
          <w:szCs w:val="32"/>
        </w:rPr>
        <w:t>：怀化市湖天桥小学本级</w:t>
      </w:r>
      <w:r>
        <w:rPr>
          <w:rFonts w:ascii="Times New Roman" w:eastAsia="仿宋_GB2312" w:hAnsi="Times New Roman" w:cs="Times New Roman" w:hint="eastAsia"/>
          <w:bCs/>
          <w:kern w:val="0"/>
          <w:sz w:val="32"/>
          <w:szCs w:val="32"/>
        </w:rPr>
        <w:t>。</w:t>
      </w:r>
    </w:p>
    <w:p w:rsidR="000366EE" w:rsidRDefault="000366EE">
      <w:pPr>
        <w:widowControl/>
        <w:spacing w:line="600" w:lineRule="exact"/>
        <w:rPr>
          <w:rFonts w:ascii="仿宋_GB2312" w:eastAsia="仿宋_GB2312" w:hAnsiTheme="minorEastAsia"/>
          <w:sz w:val="28"/>
          <w:szCs w:val="32"/>
        </w:rPr>
      </w:pPr>
    </w:p>
    <w:p w:rsidR="000366EE" w:rsidRDefault="000366EE">
      <w:pPr>
        <w:jc w:val="left"/>
        <w:rPr>
          <w:rFonts w:ascii="仿宋_GB2312" w:eastAsia="仿宋_GB2312" w:hAnsiTheme="minorEastAsia"/>
          <w:sz w:val="28"/>
          <w:szCs w:val="32"/>
        </w:rPr>
      </w:pPr>
    </w:p>
    <w:p w:rsidR="000366EE" w:rsidRDefault="000366EE">
      <w:pPr>
        <w:jc w:val="center"/>
        <w:rPr>
          <w:rFonts w:ascii="黑体" w:eastAsia="黑体" w:hAnsi="黑体"/>
          <w:sz w:val="28"/>
          <w:szCs w:val="28"/>
        </w:rPr>
      </w:pPr>
    </w:p>
    <w:p w:rsidR="000366EE" w:rsidRDefault="000366EE">
      <w:pPr>
        <w:jc w:val="center"/>
        <w:rPr>
          <w:rFonts w:ascii="黑体" w:eastAsia="黑体" w:hAnsi="黑体"/>
          <w:sz w:val="28"/>
          <w:szCs w:val="28"/>
        </w:rPr>
      </w:pPr>
    </w:p>
    <w:p w:rsidR="000366EE" w:rsidRDefault="000366EE">
      <w:pPr>
        <w:jc w:val="center"/>
        <w:rPr>
          <w:rFonts w:ascii="黑体" w:eastAsia="黑体" w:hAnsi="黑体"/>
          <w:sz w:val="28"/>
          <w:szCs w:val="28"/>
        </w:rPr>
      </w:pPr>
    </w:p>
    <w:p w:rsidR="000366EE" w:rsidRDefault="000366EE">
      <w:pPr>
        <w:jc w:val="center"/>
        <w:rPr>
          <w:rFonts w:ascii="黑体" w:eastAsia="黑体" w:hAnsi="黑体"/>
          <w:sz w:val="28"/>
          <w:szCs w:val="28"/>
        </w:rPr>
      </w:pPr>
    </w:p>
    <w:p w:rsidR="000366EE" w:rsidRDefault="000366EE">
      <w:pPr>
        <w:jc w:val="center"/>
        <w:rPr>
          <w:rFonts w:ascii="黑体" w:eastAsia="黑体" w:hAnsi="黑体"/>
          <w:sz w:val="28"/>
          <w:szCs w:val="28"/>
        </w:rPr>
      </w:pPr>
    </w:p>
    <w:p w:rsidR="000366EE" w:rsidRDefault="000366EE">
      <w:pPr>
        <w:jc w:val="center"/>
        <w:rPr>
          <w:rFonts w:ascii="黑体" w:eastAsia="黑体" w:hAnsi="黑体"/>
          <w:sz w:val="28"/>
          <w:szCs w:val="28"/>
        </w:rPr>
      </w:pPr>
    </w:p>
    <w:p w:rsidR="000366EE" w:rsidRDefault="000366EE">
      <w:pPr>
        <w:jc w:val="center"/>
        <w:rPr>
          <w:rFonts w:ascii="黑体" w:eastAsia="黑体" w:hAnsi="黑体"/>
          <w:sz w:val="28"/>
          <w:szCs w:val="28"/>
        </w:rPr>
      </w:pPr>
    </w:p>
    <w:p w:rsidR="000366EE" w:rsidRDefault="000366EE">
      <w:pPr>
        <w:jc w:val="center"/>
        <w:rPr>
          <w:rFonts w:ascii="黑体" w:eastAsia="黑体" w:hAnsi="黑体"/>
          <w:sz w:val="28"/>
          <w:szCs w:val="28"/>
        </w:rPr>
      </w:pPr>
    </w:p>
    <w:p w:rsidR="000366EE" w:rsidRDefault="000366EE">
      <w:pPr>
        <w:jc w:val="center"/>
        <w:rPr>
          <w:rFonts w:ascii="黑体" w:eastAsia="黑体" w:hAnsi="黑体"/>
          <w:sz w:val="28"/>
          <w:szCs w:val="28"/>
        </w:rPr>
      </w:pPr>
    </w:p>
    <w:p w:rsidR="000366EE" w:rsidRDefault="000366EE">
      <w:pPr>
        <w:jc w:val="center"/>
        <w:rPr>
          <w:rFonts w:ascii="黑体" w:eastAsia="黑体" w:hAnsi="黑体"/>
          <w:sz w:val="28"/>
          <w:szCs w:val="28"/>
        </w:rPr>
      </w:pPr>
    </w:p>
    <w:p w:rsidR="000366EE" w:rsidRDefault="000366EE">
      <w:pPr>
        <w:jc w:val="center"/>
        <w:rPr>
          <w:rFonts w:ascii="黑体" w:eastAsia="黑体" w:hAnsi="黑体"/>
          <w:sz w:val="28"/>
          <w:szCs w:val="28"/>
        </w:rPr>
      </w:pPr>
    </w:p>
    <w:p w:rsidR="000366EE" w:rsidRDefault="000366EE">
      <w:pPr>
        <w:jc w:val="center"/>
        <w:rPr>
          <w:rFonts w:ascii="黑体" w:eastAsia="黑体" w:hAnsi="黑体"/>
          <w:sz w:val="28"/>
          <w:szCs w:val="28"/>
        </w:rPr>
      </w:pPr>
    </w:p>
    <w:p w:rsidR="000366EE" w:rsidRDefault="000366EE">
      <w:pPr>
        <w:jc w:val="center"/>
        <w:rPr>
          <w:sz w:val="72"/>
          <w:szCs w:val="72"/>
        </w:rPr>
      </w:pPr>
    </w:p>
    <w:p w:rsidR="000366EE" w:rsidRDefault="000366EE">
      <w:pPr>
        <w:jc w:val="center"/>
        <w:rPr>
          <w:sz w:val="72"/>
          <w:szCs w:val="72"/>
        </w:rPr>
      </w:pPr>
    </w:p>
    <w:p w:rsidR="000366EE" w:rsidRDefault="000366EE">
      <w:pPr>
        <w:jc w:val="center"/>
        <w:rPr>
          <w:sz w:val="72"/>
          <w:szCs w:val="72"/>
        </w:rPr>
      </w:pPr>
    </w:p>
    <w:p w:rsidR="000366EE" w:rsidRDefault="000366EE">
      <w:pPr>
        <w:jc w:val="center"/>
        <w:rPr>
          <w:sz w:val="72"/>
          <w:szCs w:val="72"/>
        </w:rPr>
      </w:pPr>
    </w:p>
    <w:p w:rsidR="000366EE" w:rsidRDefault="000366EE">
      <w:pPr>
        <w:jc w:val="center"/>
        <w:rPr>
          <w:sz w:val="72"/>
          <w:szCs w:val="72"/>
        </w:rPr>
      </w:pPr>
    </w:p>
    <w:p w:rsidR="000366EE" w:rsidRDefault="00DE1D88">
      <w:pPr>
        <w:jc w:val="center"/>
        <w:rPr>
          <w:sz w:val="72"/>
          <w:szCs w:val="72"/>
        </w:rPr>
      </w:pPr>
      <w:r>
        <w:rPr>
          <w:rFonts w:hint="eastAsia"/>
          <w:sz w:val="72"/>
          <w:szCs w:val="72"/>
        </w:rPr>
        <w:t>第二部分</w:t>
      </w:r>
    </w:p>
    <w:p w:rsidR="000366EE" w:rsidRDefault="000366EE">
      <w:pPr>
        <w:jc w:val="center"/>
        <w:rPr>
          <w:sz w:val="72"/>
          <w:szCs w:val="72"/>
        </w:rPr>
      </w:pPr>
    </w:p>
    <w:p w:rsidR="000366EE" w:rsidRDefault="00DE1D88">
      <w:pPr>
        <w:jc w:val="center"/>
        <w:rPr>
          <w:sz w:val="72"/>
          <w:szCs w:val="72"/>
        </w:rPr>
      </w:pPr>
      <w:r>
        <w:rPr>
          <w:rFonts w:hint="eastAsia"/>
          <w:sz w:val="72"/>
          <w:szCs w:val="72"/>
        </w:rPr>
        <w:t>部门决算表</w:t>
      </w:r>
      <w:r>
        <w:rPr>
          <w:sz w:val="72"/>
          <w:szCs w:val="72"/>
        </w:rPr>
        <w:br/>
      </w:r>
      <w:r>
        <w:rPr>
          <w:rFonts w:hint="eastAsia"/>
          <w:sz w:val="72"/>
          <w:szCs w:val="72"/>
        </w:rPr>
        <w:t>（表格见附件）</w:t>
      </w:r>
    </w:p>
    <w:p w:rsidR="000366EE" w:rsidRDefault="000366EE">
      <w:pPr>
        <w:jc w:val="center"/>
        <w:rPr>
          <w:sz w:val="72"/>
          <w:szCs w:val="72"/>
        </w:rPr>
      </w:pPr>
    </w:p>
    <w:p w:rsidR="000366EE" w:rsidRDefault="000366EE">
      <w:pPr>
        <w:jc w:val="center"/>
        <w:rPr>
          <w:sz w:val="72"/>
          <w:szCs w:val="72"/>
        </w:rPr>
      </w:pPr>
    </w:p>
    <w:p w:rsidR="000366EE" w:rsidRDefault="000366EE">
      <w:pPr>
        <w:jc w:val="center"/>
        <w:rPr>
          <w:sz w:val="72"/>
          <w:szCs w:val="72"/>
        </w:rPr>
      </w:pPr>
    </w:p>
    <w:p w:rsidR="000366EE" w:rsidRDefault="000366EE">
      <w:pPr>
        <w:jc w:val="center"/>
        <w:rPr>
          <w:sz w:val="72"/>
          <w:szCs w:val="72"/>
        </w:rPr>
      </w:pPr>
    </w:p>
    <w:p w:rsidR="000366EE" w:rsidRDefault="000366EE">
      <w:pPr>
        <w:jc w:val="center"/>
        <w:rPr>
          <w:sz w:val="72"/>
          <w:szCs w:val="72"/>
        </w:rPr>
      </w:pPr>
    </w:p>
    <w:p w:rsidR="000366EE" w:rsidRDefault="000366EE">
      <w:pPr>
        <w:jc w:val="center"/>
        <w:rPr>
          <w:sz w:val="72"/>
          <w:szCs w:val="72"/>
        </w:rPr>
      </w:pPr>
    </w:p>
    <w:p w:rsidR="000366EE" w:rsidRDefault="000366EE">
      <w:pPr>
        <w:jc w:val="left"/>
        <w:rPr>
          <w:sz w:val="32"/>
          <w:szCs w:val="32"/>
        </w:rPr>
      </w:pPr>
    </w:p>
    <w:p w:rsidR="000366EE" w:rsidRDefault="000366EE">
      <w:pPr>
        <w:jc w:val="left"/>
        <w:rPr>
          <w:rFonts w:asciiTheme="minorEastAsia" w:hAnsiTheme="minorEastAsia"/>
          <w:sz w:val="32"/>
          <w:szCs w:val="32"/>
        </w:rPr>
        <w:sectPr w:rsidR="000366EE">
          <w:pgSz w:w="11906" w:h="16838"/>
          <w:pgMar w:top="720" w:right="720" w:bottom="720" w:left="720" w:header="851" w:footer="992" w:gutter="0"/>
          <w:cols w:space="425"/>
          <w:docGrid w:type="lines" w:linePitch="312"/>
        </w:sectPr>
      </w:pPr>
    </w:p>
    <w:p w:rsidR="000366EE" w:rsidRDefault="000366EE">
      <w:pPr>
        <w:pStyle w:val="Default"/>
        <w:rPr>
          <w:sz w:val="72"/>
          <w:szCs w:val="72"/>
        </w:rPr>
      </w:pPr>
    </w:p>
    <w:p w:rsidR="000366EE" w:rsidRDefault="000366EE">
      <w:pPr>
        <w:pStyle w:val="Default"/>
        <w:rPr>
          <w:sz w:val="72"/>
          <w:szCs w:val="72"/>
        </w:rPr>
      </w:pPr>
    </w:p>
    <w:p w:rsidR="000366EE" w:rsidRDefault="000366EE">
      <w:pPr>
        <w:pStyle w:val="Default"/>
        <w:rPr>
          <w:sz w:val="72"/>
          <w:szCs w:val="72"/>
        </w:rPr>
      </w:pPr>
    </w:p>
    <w:p w:rsidR="000366EE" w:rsidRDefault="000366EE">
      <w:pPr>
        <w:pStyle w:val="Default"/>
        <w:rPr>
          <w:sz w:val="72"/>
          <w:szCs w:val="72"/>
        </w:rPr>
      </w:pPr>
    </w:p>
    <w:p w:rsidR="000366EE" w:rsidRDefault="000366EE">
      <w:pPr>
        <w:pStyle w:val="Default"/>
        <w:jc w:val="center"/>
        <w:rPr>
          <w:sz w:val="72"/>
          <w:szCs w:val="72"/>
        </w:rPr>
      </w:pPr>
    </w:p>
    <w:p w:rsidR="000366EE" w:rsidRDefault="000366EE">
      <w:pPr>
        <w:pStyle w:val="Default"/>
        <w:jc w:val="center"/>
        <w:rPr>
          <w:sz w:val="72"/>
          <w:szCs w:val="72"/>
        </w:rPr>
      </w:pPr>
    </w:p>
    <w:p w:rsidR="000366EE" w:rsidRDefault="00DE1D88">
      <w:pPr>
        <w:pStyle w:val="Default"/>
        <w:jc w:val="center"/>
        <w:rPr>
          <w:sz w:val="72"/>
          <w:szCs w:val="72"/>
        </w:rPr>
      </w:pPr>
      <w:r>
        <w:rPr>
          <w:rFonts w:hint="eastAsia"/>
          <w:sz w:val="72"/>
          <w:szCs w:val="72"/>
        </w:rPr>
        <w:t>第三部分</w:t>
      </w:r>
    </w:p>
    <w:p w:rsidR="000366EE" w:rsidRDefault="000366EE">
      <w:pPr>
        <w:pStyle w:val="Default"/>
        <w:jc w:val="center"/>
        <w:rPr>
          <w:sz w:val="70"/>
          <w:szCs w:val="70"/>
        </w:rPr>
      </w:pPr>
    </w:p>
    <w:p w:rsidR="000366EE" w:rsidRDefault="00DE1D88">
      <w:pPr>
        <w:pStyle w:val="Default"/>
        <w:jc w:val="center"/>
        <w:rPr>
          <w:sz w:val="70"/>
          <w:szCs w:val="70"/>
        </w:rPr>
      </w:pPr>
      <w:r>
        <w:rPr>
          <w:sz w:val="70"/>
          <w:szCs w:val="70"/>
        </w:rPr>
        <w:t>20</w:t>
      </w:r>
      <w:r>
        <w:rPr>
          <w:rFonts w:hint="eastAsia"/>
          <w:sz w:val="70"/>
          <w:szCs w:val="70"/>
        </w:rPr>
        <w:t>20</w:t>
      </w:r>
      <w:r>
        <w:rPr>
          <w:rFonts w:hint="eastAsia"/>
          <w:sz w:val="70"/>
          <w:szCs w:val="70"/>
        </w:rPr>
        <w:t>年度部门决算情况说明</w:t>
      </w:r>
    </w:p>
    <w:p w:rsidR="000366EE" w:rsidRDefault="00DE1D88">
      <w:pPr>
        <w:widowControl/>
        <w:jc w:val="left"/>
        <w:rPr>
          <w:rFonts w:ascii="黑体" w:eastAsia="黑体" w:cs="黑体"/>
          <w:color w:val="000000"/>
          <w:kern w:val="0"/>
          <w:sz w:val="70"/>
          <w:szCs w:val="70"/>
        </w:rPr>
      </w:pPr>
      <w:r>
        <w:rPr>
          <w:sz w:val="70"/>
          <w:szCs w:val="70"/>
        </w:rPr>
        <w:br w:type="page"/>
      </w:r>
    </w:p>
    <w:p w:rsidR="000366EE" w:rsidRDefault="000366EE">
      <w:pPr>
        <w:pStyle w:val="Default"/>
        <w:rPr>
          <w:rFonts w:asciiTheme="minorEastAsia" w:eastAsiaTheme="minorEastAsia" w:hAnsiTheme="minorEastAsia"/>
          <w:sz w:val="32"/>
          <w:szCs w:val="32"/>
        </w:rPr>
      </w:pPr>
    </w:p>
    <w:p w:rsidR="000366EE" w:rsidRDefault="00DE1D88">
      <w:pPr>
        <w:pStyle w:val="Default"/>
        <w:rPr>
          <w:rFonts w:hAnsi="黑体"/>
          <w:b/>
          <w:sz w:val="32"/>
          <w:szCs w:val="32"/>
        </w:rPr>
      </w:pPr>
      <w:r>
        <w:rPr>
          <w:rFonts w:hAnsi="黑体" w:hint="eastAsia"/>
          <w:b/>
          <w:sz w:val="32"/>
          <w:szCs w:val="32"/>
        </w:rPr>
        <w:t>一、收入支出决算总体情况说明</w:t>
      </w:r>
    </w:p>
    <w:p w:rsidR="000366EE" w:rsidRDefault="00DE1D8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年度收入合计</w:t>
      </w:r>
      <w:r>
        <w:rPr>
          <w:rFonts w:asciiTheme="minorEastAsia" w:eastAsiaTheme="minorEastAsia" w:hAnsiTheme="minorEastAsia" w:hint="eastAsia"/>
          <w:sz w:val="32"/>
          <w:szCs w:val="32"/>
        </w:rPr>
        <w:t>858.78</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21.39</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2.55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学生公用经费增加。</w:t>
      </w:r>
    </w:p>
    <w:p w:rsidR="000366EE" w:rsidRDefault="00DE1D8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年度支出合计</w:t>
      </w:r>
      <w:r>
        <w:rPr>
          <w:rFonts w:asciiTheme="minorEastAsia" w:eastAsiaTheme="minorEastAsia" w:hAnsiTheme="minorEastAsia" w:hint="eastAsia"/>
          <w:sz w:val="32"/>
          <w:szCs w:val="32"/>
        </w:rPr>
        <w:t>858.78</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21.39</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2.55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学生公用支出增加。</w:t>
      </w:r>
    </w:p>
    <w:p w:rsidR="000366EE" w:rsidRDefault="00DE1D88">
      <w:pPr>
        <w:pStyle w:val="Default"/>
        <w:rPr>
          <w:rFonts w:hAnsi="黑体"/>
          <w:b/>
          <w:sz w:val="32"/>
          <w:szCs w:val="32"/>
        </w:rPr>
      </w:pPr>
      <w:r>
        <w:rPr>
          <w:rFonts w:hAnsi="黑体" w:hint="eastAsia"/>
          <w:b/>
          <w:sz w:val="32"/>
          <w:szCs w:val="32"/>
        </w:rPr>
        <w:t>二、收入决算情况说明</w:t>
      </w:r>
    </w:p>
    <w:p w:rsidR="000366EE" w:rsidRDefault="00DE1D88">
      <w:pPr>
        <w:pStyle w:val="Default"/>
        <w:ind w:firstLineChars="200" w:firstLine="640"/>
        <w:rPr>
          <w:rFonts w:asciiTheme="minorEastAsia" w:eastAsiaTheme="minorEastAsia" w:hAnsiTheme="minorEastAsia"/>
          <w:sz w:val="32"/>
          <w:szCs w:val="32"/>
        </w:rPr>
      </w:pPr>
      <w:bookmarkStart w:id="0" w:name="_GoBack"/>
      <w:bookmarkEnd w:id="0"/>
      <w:r>
        <w:rPr>
          <w:rFonts w:asciiTheme="minorEastAsia" w:eastAsiaTheme="minorEastAsia" w:hAnsiTheme="minorEastAsia" w:hint="eastAsia"/>
          <w:sz w:val="32"/>
          <w:szCs w:val="32"/>
        </w:rPr>
        <w:t>本年收入合计</w:t>
      </w:r>
      <w:r>
        <w:rPr>
          <w:rFonts w:asciiTheme="minorEastAsia" w:eastAsiaTheme="minorEastAsia" w:hAnsiTheme="minorEastAsia" w:hint="eastAsia"/>
          <w:sz w:val="32"/>
          <w:szCs w:val="32"/>
        </w:rPr>
        <w:t>858.78</w:t>
      </w:r>
      <w:r>
        <w:rPr>
          <w:rFonts w:asciiTheme="minorEastAsia" w:eastAsiaTheme="minorEastAsia" w:hAnsiTheme="minorEastAsia" w:hint="eastAsia"/>
          <w:sz w:val="32"/>
          <w:szCs w:val="32"/>
        </w:rPr>
        <w:t>万元，其中：财政拨款收入</w:t>
      </w:r>
      <w:r>
        <w:rPr>
          <w:rFonts w:asciiTheme="minorEastAsia" w:eastAsiaTheme="minorEastAsia" w:hAnsiTheme="minorEastAsia" w:hint="eastAsia"/>
          <w:sz w:val="32"/>
          <w:szCs w:val="32"/>
        </w:rPr>
        <w:t>720.54</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83.9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；上级补助收入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；事业收入</w:t>
      </w:r>
      <w:r>
        <w:rPr>
          <w:rFonts w:asciiTheme="minorEastAsia" w:eastAsiaTheme="minorEastAsia" w:hAnsiTheme="minorEastAsia" w:hint="eastAsia"/>
          <w:sz w:val="32"/>
          <w:szCs w:val="32"/>
        </w:rPr>
        <w:t>30.88</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3.6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；经营收入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；附属单位上缴收入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；其他收入</w:t>
      </w:r>
      <w:r>
        <w:rPr>
          <w:rFonts w:asciiTheme="minorEastAsia" w:eastAsiaTheme="minorEastAsia" w:hAnsiTheme="minorEastAsia" w:hint="eastAsia"/>
          <w:sz w:val="32"/>
          <w:szCs w:val="32"/>
        </w:rPr>
        <w:t>107.36</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12.5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0366EE" w:rsidRDefault="00DE1D88">
      <w:pPr>
        <w:pStyle w:val="Default"/>
        <w:rPr>
          <w:rFonts w:hAnsi="黑体"/>
          <w:b/>
          <w:sz w:val="32"/>
          <w:szCs w:val="32"/>
        </w:rPr>
      </w:pPr>
      <w:r>
        <w:rPr>
          <w:rFonts w:hAnsi="黑体" w:hint="eastAsia"/>
          <w:b/>
          <w:sz w:val="32"/>
          <w:szCs w:val="32"/>
        </w:rPr>
        <w:t>三、支出决算情况说明</w:t>
      </w:r>
    </w:p>
    <w:p w:rsidR="000366EE" w:rsidRDefault="00DE1D8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w:t>
      </w:r>
      <w:r>
        <w:rPr>
          <w:rFonts w:asciiTheme="minorEastAsia" w:eastAsiaTheme="minorEastAsia" w:hAnsiTheme="minorEastAsia" w:hint="eastAsia"/>
          <w:sz w:val="32"/>
          <w:szCs w:val="32"/>
        </w:rPr>
        <w:t>858.78</w:t>
      </w:r>
      <w:r>
        <w:rPr>
          <w:rFonts w:asciiTheme="minorEastAsia" w:eastAsiaTheme="minorEastAsia" w:hAnsiTheme="minorEastAsia" w:hint="eastAsia"/>
          <w:sz w:val="32"/>
          <w:szCs w:val="32"/>
        </w:rPr>
        <w:t>万元，其中：基本支出</w:t>
      </w:r>
      <w:r>
        <w:rPr>
          <w:rFonts w:asciiTheme="minorEastAsia" w:eastAsiaTheme="minorEastAsia" w:hAnsiTheme="minorEastAsia" w:hint="eastAsia"/>
          <w:sz w:val="32"/>
          <w:szCs w:val="32"/>
        </w:rPr>
        <w:t>681.22</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79.32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；项目支出</w:t>
      </w:r>
      <w:r>
        <w:rPr>
          <w:rFonts w:asciiTheme="minorEastAsia" w:eastAsiaTheme="minorEastAsia" w:hAnsiTheme="minorEastAsia" w:hint="eastAsia"/>
          <w:sz w:val="32"/>
          <w:szCs w:val="32"/>
        </w:rPr>
        <w:t>177.56</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20.68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；上缴上级支出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；经营支出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；对附属单位补助支出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p>
    <w:p w:rsidR="000366EE" w:rsidRDefault="000366EE">
      <w:pPr>
        <w:pStyle w:val="Default"/>
        <w:ind w:firstLineChars="200" w:firstLine="640"/>
        <w:rPr>
          <w:rFonts w:asciiTheme="minorEastAsia" w:eastAsiaTheme="minorEastAsia" w:hAnsiTheme="minorEastAsia"/>
          <w:sz w:val="32"/>
          <w:szCs w:val="32"/>
        </w:rPr>
      </w:pPr>
    </w:p>
    <w:p w:rsidR="000366EE" w:rsidRDefault="00DE1D88">
      <w:pPr>
        <w:pStyle w:val="Default"/>
        <w:rPr>
          <w:rFonts w:hAnsi="黑体"/>
          <w:b/>
          <w:sz w:val="32"/>
          <w:szCs w:val="32"/>
        </w:rPr>
      </w:pPr>
      <w:r>
        <w:rPr>
          <w:rFonts w:hAnsi="黑体" w:hint="eastAsia"/>
          <w:b/>
          <w:sz w:val="32"/>
          <w:szCs w:val="32"/>
        </w:rPr>
        <w:t>四、财政拨款收入支出决算总体情况说明</w:t>
      </w:r>
    </w:p>
    <w:p w:rsidR="000366EE" w:rsidRDefault="00DE1D8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年度财政拨款收入合计</w:t>
      </w:r>
      <w:r>
        <w:rPr>
          <w:rFonts w:asciiTheme="minorEastAsia" w:eastAsiaTheme="minorEastAsia" w:hAnsiTheme="minorEastAsia" w:hint="eastAsia"/>
          <w:sz w:val="32"/>
          <w:szCs w:val="32"/>
        </w:rPr>
        <w:t>858.78</w:t>
      </w:r>
      <w:r>
        <w:rPr>
          <w:rFonts w:asciiTheme="minorEastAsia" w:eastAsiaTheme="minorEastAsia" w:hAnsiTheme="minorEastAsia" w:hint="eastAsia"/>
          <w:sz w:val="32"/>
          <w:szCs w:val="32"/>
        </w:rPr>
        <w:t>万元，与</w:t>
      </w:r>
      <w:r>
        <w:rPr>
          <w:rFonts w:asciiTheme="minorEastAsia" w:eastAsiaTheme="minorEastAsia" w:hAnsiTheme="minorEastAsia" w:hint="eastAsia"/>
          <w:sz w:val="32"/>
          <w:szCs w:val="32"/>
        </w:rPr>
        <w:t>201</w:t>
      </w:r>
      <w:r>
        <w:rPr>
          <w:rFonts w:asciiTheme="minorEastAsia" w:eastAsiaTheme="minorEastAsia" w:hAnsiTheme="minorEastAsia" w:hint="eastAsia"/>
          <w:sz w:val="32"/>
          <w:szCs w:val="32"/>
        </w:rPr>
        <w:t>9</w:t>
      </w:r>
      <w:r>
        <w:rPr>
          <w:rFonts w:asciiTheme="minorEastAsia" w:eastAsiaTheme="minorEastAsia" w:hAnsiTheme="minorEastAsia" w:hint="eastAsia"/>
          <w:sz w:val="32"/>
          <w:szCs w:val="32"/>
        </w:rPr>
        <w:t>年相比，与</w:t>
      </w:r>
      <w:r>
        <w:rPr>
          <w:rFonts w:asciiTheme="minorEastAsia" w:eastAsiaTheme="minorEastAsia" w:hAnsiTheme="minorEastAsia" w:hint="eastAsia"/>
          <w:sz w:val="32"/>
          <w:szCs w:val="32"/>
        </w:rPr>
        <w:t>201</w:t>
      </w:r>
      <w:r>
        <w:rPr>
          <w:rFonts w:asciiTheme="minorEastAsia" w:eastAsiaTheme="minorEastAsia" w:hAnsiTheme="minorEastAsia" w:hint="eastAsia"/>
          <w:sz w:val="32"/>
          <w:szCs w:val="32"/>
        </w:rPr>
        <w:t>9</w:t>
      </w:r>
      <w:r>
        <w:rPr>
          <w:rFonts w:asciiTheme="minorEastAsia" w:eastAsiaTheme="minorEastAsia" w:hAnsiTheme="minorEastAsia" w:hint="eastAsia"/>
          <w:sz w:val="32"/>
          <w:szCs w:val="32"/>
        </w:rPr>
        <w:t>年相比，</w:t>
      </w:r>
      <w:r>
        <w:rPr>
          <w:rFonts w:asciiTheme="minorEastAsia" w:eastAsiaTheme="minorEastAsia" w:hAnsiTheme="minorEastAsia" w:hint="eastAsia"/>
          <w:sz w:val="32"/>
          <w:szCs w:val="32"/>
        </w:rPr>
        <w:t>增加</w:t>
      </w:r>
      <w:r>
        <w:rPr>
          <w:rFonts w:asciiTheme="minorEastAsia" w:eastAsiaTheme="minorEastAsia" w:hAnsiTheme="minorEastAsia" w:hint="eastAsia"/>
          <w:sz w:val="32"/>
          <w:szCs w:val="32"/>
        </w:rPr>
        <w:t>21.39</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增加</w:t>
      </w:r>
      <w:r>
        <w:rPr>
          <w:rFonts w:asciiTheme="minorEastAsia" w:eastAsiaTheme="minorEastAsia" w:hAnsiTheme="minorEastAsia" w:hint="eastAsia"/>
          <w:sz w:val="32"/>
          <w:szCs w:val="32"/>
        </w:rPr>
        <w:t>2.55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学生人数和教师人数增加使</w:t>
      </w:r>
      <w:r>
        <w:rPr>
          <w:rFonts w:asciiTheme="minorEastAsia" w:eastAsiaTheme="minorEastAsia" w:hAnsiTheme="minorEastAsia" w:hint="eastAsia"/>
          <w:sz w:val="32"/>
          <w:szCs w:val="32"/>
        </w:rPr>
        <w:t>公用经费</w:t>
      </w:r>
      <w:r>
        <w:rPr>
          <w:rFonts w:asciiTheme="minorEastAsia" w:eastAsiaTheme="minorEastAsia" w:hAnsiTheme="minorEastAsia" w:hint="eastAsia"/>
          <w:sz w:val="32"/>
          <w:szCs w:val="32"/>
        </w:rPr>
        <w:t>增加</w:t>
      </w:r>
      <w:r>
        <w:rPr>
          <w:rFonts w:asciiTheme="minorEastAsia" w:eastAsiaTheme="minorEastAsia" w:hAnsiTheme="minorEastAsia" w:hint="eastAsia"/>
          <w:sz w:val="32"/>
          <w:szCs w:val="32"/>
        </w:rPr>
        <w:t>。</w:t>
      </w:r>
    </w:p>
    <w:p w:rsidR="000366EE" w:rsidRDefault="000366EE">
      <w:pPr>
        <w:pStyle w:val="Default"/>
        <w:ind w:firstLineChars="200" w:firstLine="640"/>
        <w:rPr>
          <w:rFonts w:asciiTheme="minorEastAsia" w:eastAsiaTheme="minorEastAsia" w:hAnsiTheme="minorEastAsia"/>
          <w:sz w:val="32"/>
          <w:szCs w:val="32"/>
        </w:rPr>
      </w:pPr>
    </w:p>
    <w:p w:rsidR="000366EE" w:rsidRDefault="00DE1D8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年度财政拨款支出合计</w:t>
      </w:r>
      <w:r>
        <w:rPr>
          <w:rFonts w:asciiTheme="minorEastAsia" w:eastAsiaTheme="minorEastAsia" w:hAnsiTheme="minorEastAsia" w:hint="eastAsia"/>
          <w:sz w:val="32"/>
          <w:szCs w:val="32"/>
        </w:rPr>
        <w:t>858.78</w:t>
      </w:r>
      <w:r>
        <w:rPr>
          <w:rFonts w:asciiTheme="minorEastAsia" w:eastAsiaTheme="minorEastAsia" w:hAnsiTheme="minorEastAsia" w:hint="eastAsia"/>
          <w:sz w:val="32"/>
          <w:szCs w:val="32"/>
        </w:rPr>
        <w:t>万元，与</w:t>
      </w:r>
      <w:r>
        <w:rPr>
          <w:rFonts w:asciiTheme="minorEastAsia" w:eastAsiaTheme="minorEastAsia" w:hAnsiTheme="minorEastAsia" w:hint="eastAsia"/>
          <w:sz w:val="32"/>
          <w:szCs w:val="32"/>
        </w:rPr>
        <w:t>201</w:t>
      </w:r>
      <w:r>
        <w:rPr>
          <w:rFonts w:asciiTheme="minorEastAsia" w:eastAsiaTheme="minorEastAsia" w:hAnsiTheme="minorEastAsia" w:hint="eastAsia"/>
          <w:sz w:val="32"/>
          <w:szCs w:val="32"/>
        </w:rPr>
        <w:t>9</w:t>
      </w:r>
      <w:r>
        <w:rPr>
          <w:rFonts w:asciiTheme="minorEastAsia" w:eastAsiaTheme="minorEastAsia" w:hAnsiTheme="minorEastAsia" w:hint="eastAsia"/>
          <w:sz w:val="32"/>
          <w:szCs w:val="32"/>
        </w:rPr>
        <w:t>年相比，与</w:t>
      </w:r>
      <w:r>
        <w:rPr>
          <w:rFonts w:asciiTheme="minorEastAsia" w:eastAsiaTheme="minorEastAsia" w:hAnsiTheme="minorEastAsia" w:hint="eastAsia"/>
          <w:sz w:val="32"/>
          <w:szCs w:val="32"/>
        </w:rPr>
        <w:t>201</w:t>
      </w:r>
      <w:r>
        <w:rPr>
          <w:rFonts w:asciiTheme="minorEastAsia" w:eastAsiaTheme="minorEastAsia" w:hAnsiTheme="minorEastAsia" w:hint="eastAsia"/>
          <w:sz w:val="32"/>
          <w:szCs w:val="32"/>
        </w:rPr>
        <w:t>9</w:t>
      </w:r>
      <w:r>
        <w:rPr>
          <w:rFonts w:asciiTheme="minorEastAsia" w:eastAsiaTheme="minorEastAsia" w:hAnsiTheme="minorEastAsia" w:hint="eastAsia"/>
          <w:sz w:val="32"/>
          <w:szCs w:val="32"/>
        </w:rPr>
        <w:t>年相比，</w:t>
      </w:r>
      <w:r>
        <w:rPr>
          <w:rFonts w:asciiTheme="minorEastAsia" w:eastAsiaTheme="minorEastAsia" w:hAnsiTheme="minorEastAsia" w:hint="eastAsia"/>
          <w:sz w:val="32"/>
          <w:szCs w:val="32"/>
        </w:rPr>
        <w:t>增加</w:t>
      </w:r>
      <w:r>
        <w:rPr>
          <w:rFonts w:asciiTheme="minorEastAsia" w:eastAsiaTheme="minorEastAsia" w:hAnsiTheme="minorEastAsia" w:hint="eastAsia"/>
          <w:sz w:val="32"/>
          <w:szCs w:val="32"/>
        </w:rPr>
        <w:t>21.39</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增加</w:t>
      </w:r>
      <w:r>
        <w:rPr>
          <w:rFonts w:asciiTheme="minorEastAsia" w:eastAsiaTheme="minorEastAsia" w:hAnsiTheme="minorEastAsia" w:hint="eastAsia"/>
          <w:sz w:val="32"/>
          <w:szCs w:val="32"/>
        </w:rPr>
        <w:t>2.55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学生人数和教师人数增加使</w:t>
      </w:r>
      <w:r>
        <w:rPr>
          <w:rFonts w:asciiTheme="minorEastAsia" w:eastAsiaTheme="minorEastAsia" w:hAnsiTheme="minorEastAsia" w:hint="eastAsia"/>
          <w:sz w:val="32"/>
          <w:szCs w:val="32"/>
        </w:rPr>
        <w:t>公用经费</w:t>
      </w:r>
      <w:r>
        <w:rPr>
          <w:rFonts w:asciiTheme="minorEastAsia" w:eastAsiaTheme="minorEastAsia" w:hAnsiTheme="minorEastAsia" w:hint="eastAsia"/>
          <w:sz w:val="32"/>
          <w:szCs w:val="32"/>
        </w:rPr>
        <w:t>增加</w:t>
      </w:r>
      <w:r>
        <w:rPr>
          <w:rFonts w:asciiTheme="minorEastAsia" w:eastAsiaTheme="minorEastAsia" w:hAnsiTheme="minorEastAsia" w:hint="eastAsia"/>
          <w:sz w:val="32"/>
          <w:szCs w:val="32"/>
        </w:rPr>
        <w:t>。</w:t>
      </w:r>
    </w:p>
    <w:p w:rsidR="000366EE" w:rsidRDefault="000366EE">
      <w:pPr>
        <w:pStyle w:val="Default"/>
        <w:ind w:firstLineChars="200" w:firstLine="640"/>
        <w:rPr>
          <w:rFonts w:asciiTheme="minorEastAsia" w:eastAsiaTheme="minorEastAsia" w:hAnsiTheme="minorEastAsia"/>
          <w:sz w:val="32"/>
          <w:szCs w:val="32"/>
        </w:rPr>
      </w:pPr>
    </w:p>
    <w:p w:rsidR="000366EE" w:rsidRDefault="00DE1D88">
      <w:pPr>
        <w:pStyle w:val="Default"/>
        <w:rPr>
          <w:rFonts w:hAnsi="黑体"/>
          <w:b/>
          <w:sz w:val="32"/>
          <w:szCs w:val="32"/>
        </w:rPr>
      </w:pPr>
      <w:r>
        <w:rPr>
          <w:rFonts w:hAnsi="黑体" w:hint="eastAsia"/>
          <w:b/>
          <w:sz w:val="32"/>
          <w:szCs w:val="32"/>
        </w:rPr>
        <w:lastRenderedPageBreak/>
        <w:t>五、一般公共预算财政拨款支出决算情况说明</w:t>
      </w:r>
    </w:p>
    <w:p w:rsidR="000366EE" w:rsidRDefault="00DE1D88" w:rsidP="00D77C34">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（一）财政拨款支出决算总体情况</w:t>
      </w:r>
    </w:p>
    <w:p w:rsidR="000366EE" w:rsidRDefault="00DE1D8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w:t>
      </w:r>
      <w:r>
        <w:rPr>
          <w:rFonts w:asciiTheme="minorEastAsia" w:eastAsiaTheme="minorEastAsia" w:hAnsiTheme="minorEastAsia" w:hint="eastAsia"/>
          <w:sz w:val="32"/>
          <w:szCs w:val="32"/>
        </w:rPr>
        <w:t>度财政拨款支出</w:t>
      </w:r>
      <w:r>
        <w:rPr>
          <w:rFonts w:asciiTheme="minorEastAsia" w:eastAsiaTheme="minorEastAsia" w:hAnsiTheme="minorEastAsia" w:hint="eastAsia"/>
          <w:sz w:val="32"/>
          <w:szCs w:val="32"/>
        </w:rPr>
        <w:t>720.54</w:t>
      </w:r>
      <w:r>
        <w:rPr>
          <w:rFonts w:asciiTheme="minorEastAsia" w:eastAsiaTheme="minorEastAsia" w:hAnsiTheme="minorEastAsia" w:hint="eastAsia"/>
          <w:sz w:val="32"/>
          <w:szCs w:val="32"/>
        </w:rPr>
        <w:t>万元，占本年支出合计的</w:t>
      </w:r>
      <w:r>
        <w:rPr>
          <w:rFonts w:asciiTheme="minorEastAsia" w:eastAsiaTheme="minorEastAsia" w:hAnsiTheme="minorEastAsia" w:hint="eastAsia"/>
          <w:sz w:val="32"/>
          <w:szCs w:val="32"/>
        </w:rPr>
        <w:t>83.9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，与</w:t>
      </w:r>
      <w:r>
        <w:rPr>
          <w:rFonts w:asciiTheme="minorEastAsia" w:eastAsiaTheme="minorEastAsia" w:hAnsiTheme="minorEastAsia" w:hint="eastAsia"/>
          <w:sz w:val="32"/>
          <w:szCs w:val="32"/>
        </w:rPr>
        <w:t>201</w:t>
      </w:r>
      <w:r>
        <w:rPr>
          <w:rFonts w:asciiTheme="minorEastAsia" w:eastAsiaTheme="minorEastAsia" w:hAnsiTheme="minorEastAsia" w:hint="eastAsia"/>
          <w:sz w:val="32"/>
          <w:szCs w:val="32"/>
        </w:rPr>
        <w:t>9</w:t>
      </w:r>
      <w:r>
        <w:rPr>
          <w:rFonts w:asciiTheme="minorEastAsia" w:eastAsiaTheme="minorEastAsia" w:hAnsiTheme="minorEastAsia" w:hint="eastAsia"/>
          <w:sz w:val="32"/>
          <w:szCs w:val="32"/>
        </w:rPr>
        <w:t>年相比，财政拨款支出减少</w:t>
      </w:r>
      <w:r>
        <w:rPr>
          <w:rFonts w:asciiTheme="minorEastAsia" w:eastAsiaTheme="minorEastAsia" w:hAnsiTheme="minorEastAsia" w:hint="eastAsia"/>
          <w:sz w:val="32"/>
          <w:szCs w:val="32"/>
        </w:rPr>
        <w:t>6.28</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86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医疗保险</w:t>
      </w:r>
      <w:r>
        <w:rPr>
          <w:rFonts w:asciiTheme="minorEastAsia" w:eastAsiaTheme="minorEastAsia" w:hAnsiTheme="minorEastAsia" w:hint="eastAsia"/>
          <w:sz w:val="32"/>
          <w:szCs w:val="32"/>
        </w:rPr>
        <w:t>减少。</w:t>
      </w:r>
    </w:p>
    <w:p w:rsidR="000366EE" w:rsidRDefault="000366EE">
      <w:pPr>
        <w:pStyle w:val="Default"/>
        <w:ind w:firstLineChars="250" w:firstLine="800"/>
        <w:rPr>
          <w:rFonts w:asciiTheme="minorEastAsia" w:eastAsiaTheme="minorEastAsia" w:hAnsiTheme="minorEastAsia"/>
          <w:sz w:val="32"/>
          <w:szCs w:val="32"/>
        </w:rPr>
      </w:pPr>
    </w:p>
    <w:p w:rsidR="000366EE" w:rsidRDefault="00DE1D88" w:rsidP="00D77C34">
      <w:pPr>
        <w:pStyle w:val="Default"/>
        <w:ind w:firstLineChars="150" w:firstLine="482"/>
        <w:rPr>
          <w:rFonts w:asciiTheme="minorEastAsia" w:eastAsiaTheme="minorEastAsia" w:hAnsiTheme="minorEastAsia"/>
          <w:b/>
          <w:sz w:val="32"/>
          <w:szCs w:val="32"/>
        </w:rPr>
      </w:pPr>
      <w:r>
        <w:rPr>
          <w:rFonts w:asciiTheme="minorEastAsia" w:eastAsiaTheme="minorEastAsia" w:hAnsiTheme="minorEastAsia" w:hint="eastAsia"/>
          <w:b/>
          <w:sz w:val="32"/>
          <w:szCs w:val="32"/>
        </w:rPr>
        <w:t>（二）财政拨款支出决算结构情况</w:t>
      </w:r>
    </w:p>
    <w:p w:rsidR="000366EE" w:rsidRDefault="00DE1D8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w:t>
      </w:r>
      <w:r>
        <w:rPr>
          <w:rFonts w:asciiTheme="minorEastAsia" w:eastAsiaTheme="minorEastAsia" w:hAnsiTheme="minorEastAsia" w:hint="eastAsia"/>
          <w:sz w:val="32"/>
          <w:szCs w:val="32"/>
        </w:rPr>
        <w:t>度财政拨款支出</w:t>
      </w:r>
      <w:r>
        <w:rPr>
          <w:rFonts w:asciiTheme="minorEastAsia" w:eastAsiaTheme="minorEastAsia" w:hAnsiTheme="minorEastAsia" w:hint="eastAsia"/>
          <w:sz w:val="32"/>
          <w:szCs w:val="32"/>
        </w:rPr>
        <w:t>720.54</w:t>
      </w:r>
      <w:r>
        <w:rPr>
          <w:rFonts w:asciiTheme="minorEastAsia" w:eastAsiaTheme="minorEastAsia" w:hAnsiTheme="minorEastAsia" w:hint="eastAsia"/>
          <w:sz w:val="32"/>
          <w:szCs w:val="32"/>
        </w:rPr>
        <w:t>万元，主要用于以下方面：</w:t>
      </w:r>
      <w:r>
        <w:rPr>
          <w:rFonts w:asciiTheme="minorEastAsia" w:eastAsiaTheme="minorEastAsia" w:hAnsiTheme="minorEastAsia" w:hint="eastAsia"/>
          <w:sz w:val="32"/>
          <w:szCs w:val="32"/>
        </w:rPr>
        <w:t>教育支出</w:t>
      </w:r>
      <w:r>
        <w:rPr>
          <w:rFonts w:asciiTheme="minorEastAsia" w:eastAsiaTheme="minorEastAsia" w:hAnsiTheme="minorEastAsia" w:hint="eastAsia"/>
          <w:sz w:val="32"/>
          <w:szCs w:val="32"/>
        </w:rPr>
        <w:t>675.11</w:t>
      </w:r>
      <w:r>
        <w:rPr>
          <w:rFonts w:asciiTheme="minorEastAsia" w:eastAsiaTheme="minorEastAsia" w:hAnsiTheme="minorEastAsia" w:hint="eastAsia"/>
          <w:sz w:val="32"/>
          <w:szCs w:val="32"/>
        </w:rPr>
        <w:t>万元，占比</w:t>
      </w:r>
      <w:r>
        <w:rPr>
          <w:rFonts w:asciiTheme="minorEastAsia" w:eastAsiaTheme="minorEastAsia" w:hAnsiTheme="minorEastAsia" w:hint="eastAsia"/>
          <w:sz w:val="32"/>
          <w:szCs w:val="32"/>
        </w:rPr>
        <w:t>93.7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；社会保障和就业支出</w:t>
      </w:r>
      <w:r>
        <w:rPr>
          <w:rFonts w:asciiTheme="minorEastAsia" w:eastAsiaTheme="minorEastAsia" w:hAnsiTheme="minorEastAsia" w:hint="eastAsia"/>
          <w:sz w:val="32"/>
          <w:szCs w:val="32"/>
        </w:rPr>
        <w:t>44.23</w:t>
      </w:r>
      <w:r>
        <w:rPr>
          <w:rFonts w:asciiTheme="minorEastAsia" w:eastAsiaTheme="minorEastAsia" w:hAnsiTheme="minorEastAsia" w:hint="eastAsia"/>
          <w:sz w:val="32"/>
          <w:szCs w:val="32"/>
        </w:rPr>
        <w:t>万元，占比</w:t>
      </w:r>
      <w:r>
        <w:rPr>
          <w:rFonts w:asciiTheme="minorEastAsia" w:eastAsiaTheme="minorEastAsia" w:hAnsiTheme="minorEastAsia" w:hint="eastAsia"/>
          <w:sz w:val="32"/>
          <w:szCs w:val="32"/>
        </w:rPr>
        <w:t>6.14%</w:t>
      </w:r>
      <w:r>
        <w:rPr>
          <w:rFonts w:asciiTheme="minorEastAsia" w:eastAsiaTheme="minorEastAsia" w:hAnsiTheme="minorEastAsia" w:hint="eastAsia"/>
          <w:sz w:val="32"/>
          <w:szCs w:val="32"/>
        </w:rPr>
        <w:t>；卫生健康支出</w:t>
      </w:r>
      <w:r>
        <w:rPr>
          <w:rFonts w:asciiTheme="minorEastAsia" w:eastAsiaTheme="minorEastAsia" w:hAnsiTheme="minorEastAsia" w:hint="eastAsia"/>
          <w:sz w:val="32"/>
          <w:szCs w:val="32"/>
        </w:rPr>
        <w:t>1.2</w:t>
      </w:r>
      <w:r>
        <w:rPr>
          <w:rFonts w:asciiTheme="minorEastAsia" w:eastAsiaTheme="minorEastAsia" w:hAnsiTheme="minorEastAsia" w:hint="eastAsia"/>
          <w:sz w:val="32"/>
          <w:szCs w:val="32"/>
        </w:rPr>
        <w:t>万元，占比</w:t>
      </w:r>
      <w:r>
        <w:rPr>
          <w:rFonts w:asciiTheme="minorEastAsia" w:eastAsiaTheme="minorEastAsia" w:hAnsiTheme="minorEastAsia" w:hint="eastAsia"/>
          <w:sz w:val="32"/>
          <w:szCs w:val="32"/>
        </w:rPr>
        <w:t>0.16%</w:t>
      </w:r>
      <w:r>
        <w:rPr>
          <w:rFonts w:asciiTheme="minorEastAsia" w:eastAsiaTheme="minorEastAsia" w:hAnsiTheme="minorEastAsia" w:hint="eastAsia"/>
          <w:sz w:val="32"/>
          <w:szCs w:val="32"/>
        </w:rPr>
        <w:t>。</w:t>
      </w:r>
    </w:p>
    <w:p w:rsidR="000366EE" w:rsidRDefault="000366EE">
      <w:pPr>
        <w:pStyle w:val="Default"/>
        <w:ind w:firstLineChars="200" w:firstLine="640"/>
        <w:rPr>
          <w:rFonts w:asciiTheme="minorEastAsia" w:eastAsiaTheme="minorEastAsia" w:hAnsiTheme="minorEastAsia"/>
          <w:sz w:val="32"/>
          <w:szCs w:val="32"/>
        </w:rPr>
      </w:pPr>
    </w:p>
    <w:p w:rsidR="000366EE" w:rsidRDefault="00DE1D88" w:rsidP="00D77C34">
      <w:pPr>
        <w:pStyle w:val="Default"/>
        <w:ind w:firstLineChars="250" w:firstLine="803"/>
        <w:rPr>
          <w:rFonts w:asciiTheme="minorEastAsia" w:eastAsiaTheme="minorEastAsia" w:hAnsiTheme="minorEastAsia"/>
          <w:b/>
          <w:sz w:val="32"/>
          <w:szCs w:val="32"/>
        </w:rPr>
      </w:pPr>
      <w:r>
        <w:rPr>
          <w:rFonts w:asciiTheme="minorEastAsia" w:eastAsiaTheme="minorEastAsia" w:hAnsiTheme="minorEastAsia" w:hint="eastAsia"/>
          <w:b/>
          <w:sz w:val="32"/>
          <w:szCs w:val="32"/>
        </w:rPr>
        <w:t>（三）财政拨款支出决算具体情况</w:t>
      </w:r>
    </w:p>
    <w:p w:rsidR="000366EE" w:rsidRDefault="00DE1D88">
      <w:pPr>
        <w:pStyle w:val="Default"/>
        <w:ind w:firstLineChars="250" w:firstLine="80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2020</w:t>
      </w:r>
      <w:r>
        <w:rPr>
          <w:rFonts w:asciiTheme="minorEastAsia" w:eastAsiaTheme="minorEastAsia" w:hAnsiTheme="minorEastAsia" w:hint="eastAsia"/>
          <w:color w:val="000000" w:themeColor="text1"/>
          <w:sz w:val="32"/>
          <w:szCs w:val="32"/>
        </w:rPr>
        <w:t>年</w:t>
      </w:r>
      <w:r>
        <w:rPr>
          <w:rFonts w:asciiTheme="minorEastAsia" w:eastAsiaTheme="minorEastAsia" w:hAnsiTheme="minorEastAsia" w:hint="eastAsia"/>
          <w:color w:val="000000" w:themeColor="text1"/>
          <w:sz w:val="32"/>
          <w:szCs w:val="32"/>
        </w:rPr>
        <w:t>度财政拨款支出年初预算数为</w:t>
      </w:r>
      <w:r>
        <w:rPr>
          <w:rFonts w:asciiTheme="minorEastAsia" w:eastAsiaTheme="minorEastAsia" w:hAnsiTheme="minorEastAsia" w:hint="eastAsia"/>
          <w:color w:val="000000" w:themeColor="text1"/>
          <w:sz w:val="32"/>
          <w:szCs w:val="32"/>
        </w:rPr>
        <w:t>720.54</w:t>
      </w:r>
      <w:r>
        <w:rPr>
          <w:rFonts w:asciiTheme="minorEastAsia" w:eastAsiaTheme="minorEastAsia" w:hAnsiTheme="minorEastAsia" w:hint="eastAsia"/>
          <w:color w:val="000000" w:themeColor="text1"/>
          <w:sz w:val="32"/>
          <w:szCs w:val="32"/>
        </w:rPr>
        <w:t>万元，支出决算数为</w:t>
      </w:r>
      <w:r>
        <w:rPr>
          <w:rFonts w:asciiTheme="minorEastAsia" w:eastAsiaTheme="minorEastAsia" w:hAnsiTheme="minorEastAsia" w:hint="eastAsia"/>
          <w:color w:val="000000" w:themeColor="text1"/>
          <w:sz w:val="32"/>
          <w:szCs w:val="32"/>
        </w:rPr>
        <w:t>720.54</w:t>
      </w:r>
      <w:r>
        <w:rPr>
          <w:rFonts w:asciiTheme="minorEastAsia" w:eastAsiaTheme="minorEastAsia" w:hAnsiTheme="minorEastAsia" w:hint="eastAsia"/>
          <w:color w:val="000000" w:themeColor="text1"/>
          <w:sz w:val="32"/>
          <w:szCs w:val="32"/>
        </w:rPr>
        <w:t>万元，完成年初预算的</w:t>
      </w:r>
      <w:r>
        <w:rPr>
          <w:rFonts w:asciiTheme="minorEastAsia" w:eastAsiaTheme="minorEastAsia" w:hAnsiTheme="minorEastAsia" w:hint="eastAsia"/>
          <w:color w:val="000000" w:themeColor="text1"/>
          <w:sz w:val="32"/>
          <w:szCs w:val="32"/>
        </w:rPr>
        <w:t>100</w:t>
      </w:r>
      <w:r>
        <w:rPr>
          <w:rFonts w:asciiTheme="minorEastAsia" w:eastAsiaTheme="minorEastAsia" w:hAnsiTheme="minorEastAsia" w:hint="eastAsia"/>
          <w:color w:val="000000" w:themeColor="text1"/>
          <w:sz w:val="32"/>
          <w:szCs w:val="32"/>
        </w:rPr>
        <w:t>%</w:t>
      </w:r>
      <w:r>
        <w:rPr>
          <w:rFonts w:asciiTheme="minorEastAsia" w:eastAsiaTheme="minorEastAsia" w:hAnsiTheme="minorEastAsia" w:hint="eastAsia"/>
          <w:color w:val="000000" w:themeColor="text1"/>
          <w:sz w:val="32"/>
          <w:szCs w:val="32"/>
        </w:rPr>
        <w:t>，其中：</w:t>
      </w:r>
    </w:p>
    <w:p w:rsidR="000366EE" w:rsidRDefault="00DE1D88">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1</w:t>
      </w:r>
      <w:r>
        <w:rPr>
          <w:rFonts w:asciiTheme="minorEastAsia" w:eastAsiaTheme="minorEastAsia" w:hAnsiTheme="minorEastAsia" w:hint="eastAsia"/>
          <w:color w:val="000000" w:themeColor="text1"/>
          <w:sz w:val="32"/>
          <w:szCs w:val="32"/>
        </w:rPr>
        <w:t>、</w:t>
      </w:r>
      <w:r>
        <w:rPr>
          <w:rFonts w:asciiTheme="minorEastAsia" w:eastAsiaTheme="minorEastAsia" w:hAnsiTheme="minorEastAsia" w:hint="eastAsia"/>
          <w:color w:val="000000" w:themeColor="text1"/>
          <w:sz w:val="32"/>
          <w:szCs w:val="32"/>
        </w:rPr>
        <w:t>教育支出</w:t>
      </w:r>
      <w:r>
        <w:rPr>
          <w:rFonts w:asciiTheme="minorEastAsia" w:eastAsiaTheme="minorEastAsia" w:hAnsiTheme="minorEastAsia" w:hint="eastAsia"/>
          <w:color w:val="000000" w:themeColor="text1"/>
          <w:sz w:val="32"/>
          <w:szCs w:val="32"/>
        </w:rPr>
        <w:t>205</w:t>
      </w:r>
      <w:r>
        <w:rPr>
          <w:rFonts w:asciiTheme="minorEastAsia" w:eastAsiaTheme="minorEastAsia" w:hAnsiTheme="minorEastAsia" w:hint="eastAsia"/>
          <w:color w:val="000000" w:themeColor="text1"/>
          <w:sz w:val="32"/>
          <w:szCs w:val="32"/>
        </w:rPr>
        <w:t>（类）普通教育</w:t>
      </w:r>
      <w:r>
        <w:rPr>
          <w:rFonts w:asciiTheme="minorEastAsia" w:eastAsiaTheme="minorEastAsia" w:hAnsiTheme="minorEastAsia" w:hint="eastAsia"/>
          <w:color w:val="000000" w:themeColor="text1"/>
          <w:sz w:val="32"/>
          <w:szCs w:val="32"/>
        </w:rPr>
        <w:t>02</w:t>
      </w:r>
      <w:r>
        <w:rPr>
          <w:rFonts w:asciiTheme="minorEastAsia" w:eastAsiaTheme="minorEastAsia" w:hAnsiTheme="minorEastAsia" w:hint="eastAsia"/>
          <w:color w:val="000000" w:themeColor="text1"/>
          <w:sz w:val="32"/>
          <w:szCs w:val="32"/>
        </w:rPr>
        <w:t>（款）</w:t>
      </w:r>
      <w:r>
        <w:rPr>
          <w:rFonts w:asciiTheme="minorEastAsia" w:eastAsiaTheme="minorEastAsia" w:hAnsiTheme="minorEastAsia" w:hint="eastAsia"/>
          <w:color w:val="000000" w:themeColor="text1"/>
          <w:sz w:val="32"/>
          <w:szCs w:val="32"/>
        </w:rPr>
        <w:t>小学教育</w:t>
      </w:r>
      <w:r>
        <w:rPr>
          <w:rFonts w:asciiTheme="minorEastAsia" w:eastAsiaTheme="minorEastAsia" w:hAnsiTheme="minorEastAsia" w:hint="eastAsia"/>
          <w:color w:val="000000" w:themeColor="text1"/>
          <w:sz w:val="32"/>
          <w:szCs w:val="32"/>
        </w:rPr>
        <w:t>02</w:t>
      </w:r>
      <w:r>
        <w:rPr>
          <w:rFonts w:asciiTheme="minorEastAsia" w:eastAsiaTheme="minorEastAsia" w:hAnsiTheme="minorEastAsia" w:hint="eastAsia"/>
          <w:color w:val="000000" w:themeColor="text1"/>
          <w:sz w:val="32"/>
          <w:szCs w:val="32"/>
        </w:rPr>
        <w:t>（项）。</w:t>
      </w:r>
      <w:r>
        <w:rPr>
          <w:rFonts w:asciiTheme="minorEastAsia" w:eastAsiaTheme="minorEastAsia" w:hAnsiTheme="minorEastAsia" w:hint="eastAsia"/>
          <w:color w:val="000000" w:themeColor="text1"/>
          <w:sz w:val="32"/>
          <w:szCs w:val="32"/>
        </w:rPr>
        <w:t>年初预算为</w:t>
      </w:r>
      <w:r>
        <w:rPr>
          <w:rFonts w:asciiTheme="minorEastAsia" w:eastAsiaTheme="minorEastAsia" w:hAnsiTheme="minorEastAsia" w:hint="eastAsia"/>
          <w:color w:val="000000" w:themeColor="text1"/>
          <w:sz w:val="32"/>
          <w:szCs w:val="32"/>
        </w:rPr>
        <w:t>498.75</w:t>
      </w:r>
      <w:r>
        <w:rPr>
          <w:rFonts w:asciiTheme="minorEastAsia" w:eastAsiaTheme="minorEastAsia" w:hAnsiTheme="minorEastAsia" w:hint="eastAsia"/>
          <w:color w:val="000000" w:themeColor="text1"/>
          <w:sz w:val="32"/>
          <w:szCs w:val="32"/>
        </w:rPr>
        <w:t>万元，支出决算为</w:t>
      </w:r>
      <w:r>
        <w:rPr>
          <w:rFonts w:asciiTheme="minorEastAsia" w:eastAsiaTheme="minorEastAsia" w:hAnsiTheme="minorEastAsia" w:hint="eastAsia"/>
          <w:color w:val="000000" w:themeColor="text1"/>
          <w:sz w:val="32"/>
          <w:szCs w:val="32"/>
        </w:rPr>
        <w:t>498.74</w:t>
      </w:r>
      <w:r>
        <w:rPr>
          <w:rFonts w:asciiTheme="minorEastAsia" w:eastAsiaTheme="minorEastAsia" w:hAnsiTheme="minorEastAsia" w:hint="eastAsia"/>
          <w:color w:val="000000" w:themeColor="text1"/>
          <w:sz w:val="32"/>
          <w:szCs w:val="32"/>
        </w:rPr>
        <w:t>万元，完成年初预算的</w:t>
      </w:r>
      <w:r>
        <w:rPr>
          <w:rFonts w:asciiTheme="minorEastAsia" w:eastAsiaTheme="minorEastAsia" w:hAnsiTheme="minorEastAsia" w:hint="eastAsia"/>
          <w:color w:val="000000" w:themeColor="text1"/>
          <w:sz w:val="32"/>
          <w:szCs w:val="32"/>
        </w:rPr>
        <w:t>1</w:t>
      </w:r>
      <w:r>
        <w:rPr>
          <w:rFonts w:asciiTheme="minorEastAsia" w:eastAsiaTheme="minorEastAsia" w:hAnsiTheme="minorEastAsia" w:hint="eastAsia"/>
          <w:color w:val="000000" w:themeColor="text1"/>
          <w:sz w:val="32"/>
          <w:szCs w:val="32"/>
        </w:rPr>
        <w:t>00</w:t>
      </w:r>
      <w:r>
        <w:rPr>
          <w:rFonts w:asciiTheme="minorEastAsia" w:eastAsiaTheme="minorEastAsia" w:hAnsiTheme="minorEastAsia" w:hint="eastAsia"/>
          <w:color w:val="000000" w:themeColor="text1"/>
          <w:sz w:val="32"/>
          <w:szCs w:val="32"/>
        </w:rPr>
        <w:t>%</w:t>
      </w:r>
      <w:r>
        <w:rPr>
          <w:rFonts w:asciiTheme="minorEastAsia" w:eastAsiaTheme="minorEastAsia" w:hAnsiTheme="minorEastAsia" w:hint="eastAsia"/>
          <w:color w:val="000000" w:themeColor="text1"/>
          <w:sz w:val="32"/>
          <w:szCs w:val="32"/>
        </w:rPr>
        <w:t>.</w:t>
      </w:r>
    </w:p>
    <w:p w:rsidR="000366EE" w:rsidRDefault="00DE1D88">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2</w:t>
      </w:r>
      <w:r>
        <w:rPr>
          <w:rFonts w:asciiTheme="minorEastAsia" w:eastAsiaTheme="minorEastAsia" w:hAnsiTheme="minorEastAsia" w:hint="eastAsia"/>
          <w:color w:val="000000" w:themeColor="text1"/>
          <w:sz w:val="32"/>
          <w:szCs w:val="32"/>
        </w:rPr>
        <w:t>、</w:t>
      </w:r>
      <w:r>
        <w:rPr>
          <w:rFonts w:asciiTheme="minorEastAsia" w:eastAsiaTheme="minorEastAsia" w:hAnsiTheme="minorEastAsia" w:hint="eastAsia"/>
          <w:color w:val="000000" w:themeColor="text1"/>
          <w:sz w:val="32"/>
          <w:szCs w:val="32"/>
        </w:rPr>
        <w:t>教育支出</w:t>
      </w:r>
      <w:r>
        <w:rPr>
          <w:rFonts w:asciiTheme="minorEastAsia" w:eastAsiaTheme="minorEastAsia" w:hAnsiTheme="minorEastAsia" w:hint="eastAsia"/>
          <w:color w:val="000000" w:themeColor="text1"/>
          <w:sz w:val="32"/>
          <w:szCs w:val="32"/>
        </w:rPr>
        <w:t>205</w:t>
      </w:r>
      <w:r>
        <w:rPr>
          <w:rFonts w:asciiTheme="minorEastAsia" w:eastAsiaTheme="minorEastAsia" w:hAnsiTheme="minorEastAsia" w:hint="eastAsia"/>
          <w:color w:val="000000" w:themeColor="text1"/>
          <w:sz w:val="32"/>
          <w:szCs w:val="32"/>
        </w:rPr>
        <w:t>（类）其他教育支出</w:t>
      </w:r>
      <w:r>
        <w:rPr>
          <w:rFonts w:asciiTheme="minorEastAsia" w:eastAsiaTheme="minorEastAsia" w:hAnsiTheme="minorEastAsia" w:hint="eastAsia"/>
          <w:color w:val="000000" w:themeColor="text1"/>
          <w:sz w:val="32"/>
          <w:szCs w:val="32"/>
        </w:rPr>
        <w:t>02</w:t>
      </w:r>
      <w:r>
        <w:rPr>
          <w:rFonts w:asciiTheme="minorEastAsia" w:eastAsiaTheme="minorEastAsia" w:hAnsiTheme="minorEastAsia" w:hint="eastAsia"/>
          <w:color w:val="000000" w:themeColor="text1"/>
          <w:sz w:val="32"/>
          <w:szCs w:val="32"/>
        </w:rPr>
        <w:t>（款）其他教育支出</w:t>
      </w:r>
      <w:r>
        <w:rPr>
          <w:rFonts w:asciiTheme="minorEastAsia" w:eastAsiaTheme="minorEastAsia" w:hAnsiTheme="minorEastAsia" w:hint="eastAsia"/>
          <w:color w:val="000000" w:themeColor="text1"/>
          <w:sz w:val="32"/>
          <w:szCs w:val="32"/>
        </w:rPr>
        <w:t>04</w:t>
      </w:r>
      <w:r>
        <w:rPr>
          <w:rFonts w:asciiTheme="minorEastAsia" w:eastAsiaTheme="minorEastAsia" w:hAnsiTheme="minorEastAsia" w:hint="eastAsia"/>
          <w:color w:val="000000" w:themeColor="text1"/>
          <w:sz w:val="32"/>
          <w:szCs w:val="32"/>
        </w:rPr>
        <w:t>（项）。</w:t>
      </w:r>
      <w:r>
        <w:rPr>
          <w:rFonts w:asciiTheme="minorEastAsia" w:eastAsiaTheme="minorEastAsia" w:hAnsiTheme="minorEastAsia" w:hint="eastAsia"/>
          <w:color w:val="000000" w:themeColor="text1"/>
          <w:sz w:val="32"/>
          <w:szCs w:val="32"/>
        </w:rPr>
        <w:t>年初预算为</w:t>
      </w:r>
      <w:r>
        <w:rPr>
          <w:rFonts w:asciiTheme="minorEastAsia" w:eastAsiaTheme="minorEastAsia" w:hAnsiTheme="minorEastAsia" w:hint="eastAsia"/>
          <w:color w:val="000000" w:themeColor="text1"/>
          <w:sz w:val="32"/>
          <w:szCs w:val="32"/>
        </w:rPr>
        <w:t>176.36</w:t>
      </w:r>
      <w:r>
        <w:rPr>
          <w:rFonts w:asciiTheme="minorEastAsia" w:eastAsiaTheme="minorEastAsia" w:hAnsiTheme="minorEastAsia" w:hint="eastAsia"/>
          <w:color w:val="000000" w:themeColor="text1"/>
          <w:sz w:val="32"/>
          <w:szCs w:val="32"/>
        </w:rPr>
        <w:t>万元，支出决算为</w:t>
      </w:r>
      <w:r>
        <w:rPr>
          <w:rFonts w:asciiTheme="minorEastAsia" w:eastAsiaTheme="minorEastAsia" w:hAnsiTheme="minorEastAsia" w:hint="eastAsia"/>
          <w:color w:val="000000" w:themeColor="text1"/>
          <w:sz w:val="32"/>
          <w:szCs w:val="32"/>
        </w:rPr>
        <w:t>176.36</w:t>
      </w:r>
      <w:r>
        <w:rPr>
          <w:rFonts w:asciiTheme="minorEastAsia" w:eastAsiaTheme="minorEastAsia" w:hAnsiTheme="minorEastAsia" w:hint="eastAsia"/>
          <w:color w:val="000000" w:themeColor="text1"/>
          <w:sz w:val="32"/>
          <w:szCs w:val="32"/>
        </w:rPr>
        <w:t>万元，完成年初预算的</w:t>
      </w:r>
      <w:r>
        <w:rPr>
          <w:rFonts w:asciiTheme="minorEastAsia" w:eastAsiaTheme="minorEastAsia" w:hAnsiTheme="minorEastAsia" w:hint="eastAsia"/>
          <w:color w:val="000000" w:themeColor="text1"/>
          <w:sz w:val="32"/>
          <w:szCs w:val="32"/>
        </w:rPr>
        <w:t>1</w:t>
      </w:r>
      <w:r>
        <w:rPr>
          <w:rFonts w:asciiTheme="minorEastAsia" w:eastAsiaTheme="minorEastAsia" w:hAnsiTheme="minorEastAsia" w:hint="eastAsia"/>
          <w:color w:val="000000" w:themeColor="text1"/>
          <w:sz w:val="32"/>
          <w:szCs w:val="32"/>
        </w:rPr>
        <w:t>00</w:t>
      </w:r>
      <w:r>
        <w:rPr>
          <w:rFonts w:asciiTheme="minorEastAsia" w:eastAsiaTheme="minorEastAsia" w:hAnsiTheme="minorEastAsia" w:hint="eastAsia"/>
          <w:color w:val="000000" w:themeColor="text1"/>
          <w:sz w:val="32"/>
          <w:szCs w:val="32"/>
        </w:rPr>
        <w:t>%</w:t>
      </w:r>
      <w:r>
        <w:rPr>
          <w:rFonts w:asciiTheme="minorEastAsia" w:eastAsiaTheme="minorEastAsia" w:hAnsiTheme="minorEastAsia" w:hint="eastAsia"/>
          <w:color w:val="000000" w:themeColor="text1"/>
          <w:sz w:val="32"/>
          <w:szCs w:val="32"/>
        </w:rPr>
        <w:t>。</w:t>
      </w:r>
    </w:p>
    <w:p w:rsidR="000366EE" w:rsidRDefault="00DE1D88">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3</w:t>
      </w:r>
      <w:r>
        <w:rPr>
          <w:rFonts w:asciiTheme="minorEastAsia" w:eastAsiaTheme="minorEastAsia" w:hAnsiTheme="minorEastAsia" w:hint="eastAsia"/>
          <w:color w:val="000000" w:themeColor="text1"/>
          <w:sz w:val="32"/>
          <w:szCs w:val="32"/>
        </w:rPr>
        <w:t>、社会保障和就业支出</w:t>
      </w:r>
      <w:r>
        <w:rPr>
          <w:rFonts w:asciiTheme="minorEastAsia" w:eastAsiaTheme="minorEastAsia" w:hAnsiTheme="minorEastAsia" w:hint="eastAsia"/>
          <w:color w:val="000000" w:themeColor="text1"/>
          <w:sz w:val="32"/>
          <w:szCs w:val="32"/>
        </w:rPr>
        <w:t>208</w:t>
      </w:r>
      <w:r>
        <w:rPr>
          <w:rFonts w:asciiTheme="minorEastAsia" w:eastAsiaTheme="minorEastAsia" w:hAnsiTheme="minorEastAsia" w:hint="eastAsia"/>
          <w:color w:val="000000" w:themeColor="text1"/>
          <w:sz w:val="32"/>
          <w:szCs w:val="32"/>
        </w:rPr>
        <w:t>（类）行政事业单位养老支出</w:t>
      </w:r>
      <w:r>
        <w:rPr>
          <w:rFonts w:asciiTheme="minorEastAsia" w:eastAsiaTheme="minorEastAsia" w:hAnsiTheme="minorEastAsia" w:hint="eastAsia"/>
          <w:color w:val="000000" w:themeColor="text1"/>
          <w:sz w:val="32"/>
          <w:szCs w:val="32"/>
        </w:rPr>
        <w:t>05</w:t>
      </w:r>
      <w:r>
        <w:rPr>
          <w:rFonts w:asciiTheme="minorEastAsia" w:eastAsiaTheme="minorEastAsia" w:hAnsiTheme="minorEastAsia" w:hint="eastAsia"/>
          <w:color w:val="000000" w:themeColor="text1"/>
          <w:sz w:val="32"/>
          <w:szCs w:val="32"/>
        </w:rPr>
        <w:t>（款）机关事业单位基本养老保险缴费支出</w:t>
      </w:r>
      <w:r>
        <w:rPr>
          <w:rFonts w:asciiTheme="minorEastAsia" w:eastAsiaTheme="minorEastAsia" w:hAnsiTheme="minorEastAsia" w:hint="eastAsia"/>
          <w:color w:val="000000" w:themeColor="text1"/>
          <w:sz w:val="32"/>
          <w:szCs w:val="32"/>
        </w:rPr>
        <w:t>05</w:t>
      </w:r>
      <w:r>
        <w:rPr>
          <w:rFonts w:asciiTheme="minorEastAsia" w:eastAsiaTheme="minorEastAsia" w:hAnsiTheme="minorEastAsia" w:hint="eastAsia"/>
          <w:color w:val="000000" w:themeColor="text1"/>
          <w:sz w:val="32"/>
          <w:szCs w:val="32"/>
        </w:rPr>
        <w:t>（项）。年初预算为</w:t>
      </w:r>
      <w:r>
        <w:rPr>
          <w:rFonts w:asciiTheme="minorEastAsia" w:eastAsiaTheme="minorEastAsia" w:hAnsiTheme="minorEastAsia" w:hint="eastAsia"/>
          <w:color w:val="000000" w:themeColor="text1"/>
          <w:sz w:val="32"/>
          <w:szCs w:val="32"/>
        </w:rPr>
        <w:t>44.23</w:t>
      </w:r>
      <w:r>
        <w:rPr>
          <w:rFonts w:asciiTheme="minorEastAsia" w:eastAsiaTheme="minorEastAsia" w:hAnsiTheme="minorEastAsia" w:hint="eastAsia"/>
          <w:color w:val="000000" w:themeColor="text1"/>
          <w:sz w:val="32"/>
          <w:szCs w:val="32"/>
        </w:rPr>
        <w:t>万元，</w:t>
      </w:r>
      <w:r>
        <w:rPr>
          <w:rFonts w:asciiTheme="minorEastAsia" w:eastAsiaTheme="minorEastAsia" w:hAnsiTheme="minorEastAsia" w:hint="eastAsia"/>
          <w:color w:val="000000" w:themeColor="text1"/>
          <w:sz w:val="32"/>
          <w:szCs w:val="32"/>
        </w:rPr>
        <w:t>支出决算为</w:t>
      </w:r>
      <w:r>
        <w:rPr>
          <w:rFonts w:asciiTheme="minorEastAsia" w:eastAsiaTheme="minorEastAsia" w:hAnsiTheme="minorEastAsia" w:hint="eastAsia"/>
          <w:color w:val="000000" w:themeColor="text1"/>
          <w:sz w:val="32"/>
          <w:szCs w:val="32"/>
        </w:rPr>
        <w:t>44.23</w:t>
      </w:r>
      <w:r>
        <w:rPr>
          <w:rFonts w:asciiTheme="minorEastAsia" w:eastAsiaTheme="minorEastAsia" w:hAnsiTheme="minorEastAsia" w:hint="eastAsia"/>
          <w:color w:val="000000" w:themeColor="text1"/>
          <w:sz w:val="32"/>
          <w:szCs w:val="32"/>
        </w:rPr>
        <w:t>万元，完成年初预算的</w:t>
      </w:r>
      <w:r>
        <w:rPr>
          <w:rFonts w:asciiTheme="minorEastAsia" w:eastAsiaTheme="minorEastAsia" w:hAnsiTheme="minorEastAsia" w:hint="eastAsia"/>
          <w:color w:val="000000" w:themeColor="text1"/>
          <w:sz w:val="32"/>
          <w:szCs w:val="32"/>
        </w:rPr>
        <w:t>1</w:t>
      </w:r>
      <w:r>
        <w:rPr>
          <w:rFonts w:asciiTheme="minorEastAsia" w:eastAsiaTheme="minorEastAsia" w:hAnsiTheme="minorEastAsia" w:hint="eastAsia"/>
          <w:color w:val="000000" w:themeColor="text1"/>
          <w:sz w:val="32"/>
          <w:szCs w:val="32"/>
        </w:rPr>
        <w:t>00</w:t>
      </w:r>
      <w:r>
        <w:rPr>
          <w:rFonts w:asciiTheme="minorEastAsia" w:eastAsiaTheme="minorEastAsia" w:hAnsiTheme="minorEastAsia" w:hint="eastAsia"/>
          <w:color w:val="000000" w:themeColor="text1"/>
          <w:sz w:val="32"/>
          <w:szCs w:val="32"/>
        </w:rPr>
        <w:t>%</w:t>
      </w:r>
      <w:r>
        <w:rPr>
          <w:rFonts w:asciiTheme="minorEastAsia" w:eastAsiaTheme="minorEastAsia" w:hAnsiTheme="minorEastAsia" w:hint="eastAsia"/>
          <w:color w:val="000000" w:themeColor="text1"/>
          <w:sz w:val="32"/>
          <w:szCs w:val="32"/>
        </w:rPr>
        <w:t>.</w:t>
      </w:r>
    </w:p>
    <w:p w:rsidR="000366EE" w:rsidRDefault="000366EE">
      <w:pPr>
        <w:pStyle w:val="Default"/>
        <w:ind w:firstLineChars="250" w:firstLine="800"/>
        <w:rPr>
          <w:rFonts w:asciiTheme="minorEastAsia" w:eastAsiaTheme="minorEastAsia" w:hAnsiTheme="minorEastAsia"/>
          <w:sz w:val="32"/>
          <w:szCs w:val="32"/>
        </w:rPr>
      </w:pPr>
    </w:p>
    <w:p w:rsidR="000366EE" w:rsidRDefault="00DE1D88">
      <w:pPr>
        <w:pStyle w:val="Default"/>
        <w:rPr>
          <w:rFonts w:hAnsi="黑体"/>
          <w:b/>
          <w:sz w:val="32"/>
          <w:szCs w:val="32"/>
        </w:rPr>
      </w:pPr>
      <w:r>
        <w:rPr>
          <w:rFonts w:hAnsi="黑体" w:hint="eastAsia"/>
          <w:b/>
          <w:sz w:val="32"/>
          <w:szCs w:val="32"/>
        </w:rPr>
        <w:t>六、一般公共预算财政拨款基本支出决算情况说明</w:t>
      </w:r>
    </w:p>
    <w:p w:rsidR="000366EE" w:rsidRDefault="00DE1D8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w:t>
      </w:r>
      <w:r>
        <w:rPr>
          <w:rFonts w:asciiTheme="minorEastAsia" w:eastAsiaTheme="minorEastAsia" w:hAnsiTheme="minorEastAsia" w:hint="eastAsia"/>
          <w:sz w:val="32"/>
          <w:szCs w:val="32"/>
        </w:rPr>
        <w:t>度财政拨款基本支出</w:t>
      </w:r>
      <w:r>
        <w:rPr>
          <w:rFonts w:asciiTheme="minorEastAsia" w:eastAsiaTheme="minorEastAsia" w:hAnsiTheme="minorEastAsia" w:hint="eastAsia"/>
          <w:sz w:val="32"/>
          <w:szCs w:val="32"/>
        </w:rPr>
        <w:t>542.98</w:t>
      </w:r>
      <w:r>
        <w:rPr>
          <w:rFonts w:asciiTheme="minorEastAsia" w:eastAsiaTheme="minorEastAsia" w:hAnsiTheme="minorEastAsia" w:hint="eastAsia"/>
          <w:sz w:val="32"/>
          <w:szCs w:val="32"/>
        </w:rPr>
        <w:t>万元，其中：人员经费万</w:t>
      </w:r>
      <w:r>
        <w:rPr>
          <w:rFonts w:asciiTheme="minorEastAsia" w:eastAsiaTheme="minorEastAsia" w:hAnsiTheme="minorEastAsia" w:hint="eastAsia"/>
          <w:sz w:val="32"/>
          <w:szCs w:val="32"/>
        </w:rPr>
        <w:t>513.46</w:t>
      </w:r>
      <w:r>
        <w:rPr>
          <w:rFonts w:asciiTheme="minorEastAsia" w:eastAsiaTheme="minorEastAsia" w:hAnsiTheme="minorEastAsia" w:hint="eastAsia"/>
          <w:sz w:val="32"/>
          <w:szCs w:val="32"/>
        </w:rPr>
        <w:t>元，</w:t>
      </w:r>
      <w:r>
        <w:rPr>
          <w:rFonts w:asciiTheme="minorEastAsia" w:eastAsiaTheme="minorEastAsia" w:hAnsiTheme="minorEastAsia" w:hint="eastAsia"/>
          <w:sz w:val="32"/>
          <w:szCs w:val="32"/>
        </w:rPr>
        <w:lastRenderedPageBreak/>
        <w:t>占基本支出的</w:t>
      </w:r>
      <w:r>
        <w:rPr>
          <w:rFonts w:asciiTheme="minorEastAsia" w:eastAsiaTheme="minorEastAsia" w:hAnsiTheme="minorEastAsia" w:hint="eastAsia"/>
          <w:sz w:val="32"/>
          <w:szCs w:val="32"/>
        </w:rPr>
        <w:t>94.56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基本工资、津贴补贴、奖金、伙食补助费、机关事业单位基本养老保险费、职工基本医疗保险缴费、其他社会保障缴费、住房公积金、其他工资福利支出、离休费、抚恤金、生活补助、医疗费补助、奖励金、其他对个人和家庭的补助；公用经费</w:t>
      </w:r>
      <w:r>
        <w:rPr>
          <w:rFonts w:asciiTheme="minorEastAsia" w:eastAsiaTheme="minorEastAsia" w:hAnsiTheme="minorEastAsia" w:hint="eastAsia"/>
          <w:sz w:val="32"/>
          <w:szCs w:val="32"/>
        </w:rPr>
        <w:t>29.52</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5.44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，主要包括办公费、印刷费、手续费、水费、电费、邮电费、差旅费、工会经费、福利费、其他商品和服务支出。</w:t>
      </w:r>
    </w:p>
    <w:p w:rsidR="000366EE" w:rsidRDefault="000366EE">
      <w:pPr>
        <w:pStyle w:val="Default"/>
        <w:ind w:firstLineChars="200" w:firstLine="640"/>
        <w:rPr>
          <w:rFonts w:asciiTheme="minorEastAsia" w:eastAsiaTheme="minorEastAsia" w:hAnsiTheme="minorEastAsia"/>
          <w:sz w:val="32"/>
          <w:szCs w:val="32"/>
        </w:rPr>
      </w:pPr>
    </w:p>
    <w:p w:rsidR="000366EE" w:rsidRDefault="00DE1D88">
      <w:pPr>
        <w:pStyle w:val="Default"/>
        <w:rPr>
          <w:rFonts w:hAnsi="黑体"/>
          <w:b/>
          <w:sz w:val="32"/>
          <w:szCs w:val="32"/>
        </w:rPr>
      </w:pPr>
      <w:r>
        <w:rPr>
          <w:rFonts w:hAnsi="黑体" w:hint="eastAsia"/>
          <w:b/>
          <w:sz w:val="32"/>
          <w:szCs w:val="32"/>
        </w:rPr>
        <w:t>七、一般公共预算财政拨款三公经费支出决算情况说明</w:t>
      </w:r>
    </w:p>
    <w:p w:rsidR="000366EE" w:rsidRDefault="00DE1D88">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（一）“三公”经费财政拨款支出决算总体情况说明</w:t>
      </w:r>
    </w:p>
    <w:p w:rsidR="000366EE" w:rsidRDefault="00DE1D88">
      <w:pPr>
        <w:pStyle w:val="Default"/>
        <w:ind w:firstLineChars="250" w:firstLine="80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“三公”经费财政拨款支出预算为</w:t>
      </w:r>
      <w:r>
        <w:rPr>
          <w:rFonts w:asciiTheme="minorEastAsia" w:eastAsiaTheme="minorEastAsia" w:hAnsiTheme="minorEastAsia" w:hint="eastAsia"/>
          <w:color w:val="000000" w:themeColor="text1"/>
          <w:sz w:val="32"/>
          <w:szCs w:val="32"/>
        </w:rPr>
        <w:t>3</w:t>
      </w:r>
      <w:r>
        <w:rPr>
          <w:rFonts w:asciiTheme="minorEastAsia" w:eastAsiaTheme="minorEastAsia" w:hAnsiTheme="minorEastAsia" w:hint="eastAsia"/>
          <w:color w:val="000000" w:themeColor="text1"/>
          <w:sz w:val="32"/>
          <w:szCs w:val="32"/>
        </w:rPr>
        <w:t>万元，支出决算</w:t>
      </w:r>
      <w:r>
        <w:rPr>
          <w:rFonts w:asciiTheme="minorEastAsia" w:eastAsiaTheme="minorEastAsia" w:hAnsiTheme="minorEastAsia" w:hint="eastAsia"/>
          <w:color w:val="000000" w:themeColor="text1"/>
          <w:sz w:val="32"/>
          <w:szCs w:val="32"/>
        </w:rPr>
        <w:t>为</w:t>
      </w:r>
      <w:r>
        <w:rPr>
          <w:rFonts w:asciiTheme="minorEastAsia" w:eastAsiaTheme="minorEastAsia" w:hAnsiTheme="minorEastAsia" w:hint="eastAsia"/>
          <w:color w:val="000000" w:themeColor="text1"/>
          <w:sz w:val="32"/>
          <w:szCs w:val="32"/>
        </w:rPr>
        <w:t>0.28</w:t>
      </w:r>
      <w:r>
        <w:rPr>
          <w:rFonts w:asciiTheme="minorEastAsia" w:eastAsiaTheme="minorEastAsia" w:hAnsiTheme="minorEastAsia" w:hint="eastAsia"/>
          <w:color w:val="000000" w:themeColor="text1"/>
          <w:sz w:val="32"/>
          <w:szCs w:val="32"/>
        </w:rPr>
        <w:t>万元，完成预算的</w:t>
      </w:r>
      <w:r>
        <w:rPr>
          <w:rFonts w:asciiTheme="minorEastAsia" w:eastAsiaTheme="minorEastAsia" w:hAnsiTheme="minorEastAsia" w:hint="eastAsia"/>
          <w:color w:val="000000" w:themeColor="text1"/>
          <w:sz w:val="32"/>
          <w:szCs w:val="32"/>
        </w:rPr>
        <w:t>9.3</w:t>
      </w:r>
      <w:r>
        <w:rPr>
          <w:rFonts w:asciiTheme="minorEastAsia" w:eastAsiaTheme="minorEastAsia" w:hAnsiTheme="minorEastAsia" w:hint="eastAsia"/>
          <w:color w:val="000000" w:themeColor="text1"/>
          <w:sz w:val="32"/>
          <w:szCs w:val="32"/>
        </w:rPr>
        <w:t>%</w:t>
      </w:r>
      <w:r>
        <w:rPr>
          <w:rFonts w:asciiTheme="minorEastAsia" w:eastAsiaTheme="minorEastAsia" w:hAnsiTheme="minorEastAsia" w:hint="eastAsia"/>
          <w:color w:val="000000" w:themeColor="text1"/>
          <w:sz w:val="32"/>
          <w:szCs w:val="32"/>
        </w:rPr>
        <w:t>，其中：</w:t>
      </w:r>
    </w:p>
    <w:p w:rsidR="000366EE" w:rsidRDefault="00DE1D88">
      <w:pPr>
        <w:pStyle w:val="Default"/>
        <w:ind w:firstLineChars="250" w:firstLine="80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因公出国（境）费支出预算为</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万元，支出决算为</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万元，完成预算的</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w:t>
      </w:r>
    </w:p>
    <w:p w:rsidR="000366EE" w:rsidRDefault="00DE1D88">
      <w:pPr>
        <w:pStyle w:val="Default"/>
        <w:ind w:firstLineChars="250" w:firstLine="80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公务接待费支出预算为</w:t>
      </w:r>
      <w:r>
        <w:rPr>
          <w:rFonts w:asciiTheme="minorEastAsia" w:eastAsiaTheme="minorEastAsia" w:hAnsiTheme="minorEastAsia" w:hint="eastAsia"/>
          <w:color w:val="000000" w:themeColor="text1"/>
          <w:sz w:val="32"/>
          <w:szCs w:val="32"/>
        </w:rPr>
        <w:t>3</w:t>
      </w:r>
      <w:r>
        <w:rPr>
          <w:rFonts w:asciiTheme="minorEastAsia" w:eastAsiaTheme="minorEastAsia" w:hAnsiTheme="minorEastAsia" w:hint="eastAsia"/>
          <w:color w:val="000000" w:themeColor="text1"/>
          <w:sz w:val="32"/>
          <w:szCs w:val="32"/>
        </w:rPr>
        <w:t>万元，支出决算为</w:t>
      </w:r>
      <w:r>
        <w:rPr>
          <w:rFonts w:asciiTheme="minorEastAsia" w:eastAsiaTheme="minorEastAsia" w:hAnsiTheme="minorEastAsia" w:hint="eastAsia"/>
          <w:color w:val="000000" w:themeColor="text1"/>
          <w:sz w:val="32"/>
          <w:szCs w:val="32"/>
        </w:rPr>
        <w:t>0.28</w:t>
      </w:r>
      <w:r>
        <w:rPr>
          <w:rFonts w:asciiTheme="minorEastAsia" w:eastAsiaTheme="minorEastAsia" w:hAnsiTheme="minorEastAsia" w:hint="eastAsia"/>
          <w:color w:val="000000" w:themeColor="text1"/>
          <w:sz w:val="32"/>
          <w:szCs w:val="32"/>
        </w:rPr>
        <w:t>万元，完成预算的</w:t>
      </w:r>
      <w:r>
        <w:rPr>
          <w:rFonts w:asciiTheme="minorEastAsia" w:eastAsiaTheme="minorEastAsia" w:hAnsiTheme="minorEastAsia" w:hint="eastAsia"/>
          <w:color w:val="000000" w:themeColor="text1"/>
          <w:sz w:val="32"/>
          <w:szCs w:val="32"/>
        </w:rPr>
        <w:t>9.3</w:t>
      </w:r>
      <w:r>
        <w:rPr>
          <w:rFonts w:asciiTheme="minorEastAsia" w:eastAsiaTheme="minorEastAsia" w:hAnsiTheme="minorEastAsia" w:hint="eastAsia"/>
          <w:color w:val="000000" w:themeColor="text1"/>
          <w:sz w:val="32"/>
          <w:szCs w:val="32"/>
        </w:rPr>
        <w:t>%</w:t>
      </w:r>
      <w:r>
        <w:rPr>
          <w:rFonts w:asciiTheme="minorEastAsia" w:eastAsiaTheme="minorEastAsia" w:hAnsiTheme="minorEastAsia" w:hint="eastAsia"/>
          <w:color w:val="000000" w:themeColor="text1"/>
          <w:sz w:val="32"/>
          <w:szCs w:val="32"/>
        </w:rPr>
        <w:t>，决算数小于年初预算数的主要原因是本单位例行节约</w:t>
      </w:r>
      <w:r>
        <w:rPr>
          <w:rFonts w:asciiTheme="minorEastAsia" w:eastAsiaTheme="minorEastAsia" w:hAnsiTheme="minorEastAsia" w:hint="eastAsia"/>
          <w:color w:val="000000" w:themeColor="text1"/>
          <w:sz w:val="32"/>
          <w:szCs w:val="32"/>
        </w:rPr>
        <w:t>。</w:t>
      </w:r>
    </w:p>
    <w:p w:rsidR="000366EE" w:rsidRDefault="00DE1D88">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公务用车购置费及运行维护费支出预算为</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万元，支出决算为</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万元，完成预算的</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w:t>
      </w:r>
    </w:p>
    <w:p w:rsidR="000366EE" w:rsidRDefault="000366EE">
      <w:pPr>
        <w:pStyle w:val="Default"/>
        <w:ind w:firstLineChars="200" w:firstLine="640"/>
        <w:rPr>
          <w:rFonts w:asciiTheme="minorEastAsia" w:eastAsiaTheme="minorEastAsia" w:hAnsiTheme="minorEastAsia"/>
          <w:sz w:val="32"/>
          <w:szCs w:val="32"/>
        </w:rPr>
      </w:pPr>
    </w:p>
    <w:p w:rsidR="000366EE" w:rsidRDefault="00DE1D88">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（二）“三公”经费财政拨款支出决算具体情况说明</w:t>
      </w:r>
    </w:p>
    <w:p w:rsidR="000366EE" w:rsidRDefault="00DE1D88">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2020</w:t>
      </w:r>
      <w:r>
        <w:rPr>
          <w:rFonts w:asciiTheme="minorEastAsia" w:eastAsiaTheme="minorEastAsia" w:hAnsiTheme="minorEastAsia" w:hint="eastAsia"/>
          <w:color w:val="000000" w:themeColor="text1"/>
          <w:sz w:val="32"/>
          <w:szCs w:val="32"/>
        </w:rPr>
        <w:t>年</w:t>
      </w:r>
      <w:r>
        <w:rPr>
          <w:rFonts w:asciiTheme="minorEastAsia" w:eastAsiaTheme="minorEastAsia" w:hAnsiTheme="minorEastAsia" w:hint="eastAsia"/>
          <w:color w:val="000000" w:themeColor="text1"/>
          <w:sz w:val="32"/>
          <w:szCs w:val="32"/>
        </w:rPr>
        <w:t>度“三公”经费财政拨款支出决算中，公务接待费支出决算</w:t>
      </w:r>
      <w:r>
        <w:rPr>
          <w:rFonts w:asciiTheme="minorEastAsia" w:eastAsiaTheme="minorEastAsia" w:hAnsiTheme="minorEastAsia" w:hint="eastAsia"/>
          <w:color w:val="000000" w:themeColor="text1"/>
          <w:sz w:val="32"/>
          <w:szCs w:val="32"/>
        </w:rPr>
        <w:t>0.28</w:t>
      </w:r>
      <w:r>
        <w:rPr>
          <w:rFonts w:asciiTheme="minorEastAsia" w:eastAsiaTheme="minorEastAsia" w:hAnsiTheme="minorEastAsia" w:hint="eastAsia"/>
          <w:color w:val="000000" w:themeColor="text1"/>
          <w:sz w:val="32"/>
          <w:szCs w:val="32"/>
        </w:rPr>
        <w:t>万元，占</w:t>
      </w:r>
      <w:r>
        <w:rPr>
          <w:rFonts w:asciiTheme="minorEastAsia" w:eastAsiaTheme="minorEastAsia" w:hAnsiTheme="minorEastAsia" w:hint="eastAsia"/>
          <w:color w:val="000000" w:themeColor="text1"/>
          <w:sz w:val="32"/>
          <w:szCs w:val="32"/>
        </w:rPr>
        <w:t>100</w:t>
      </w:r>
      <w:r>
        <w:rPr>
          <w:rFonts w:asciiTheme="minorEastAsia" w:eastAsiaTheme="minorEastAsia" w:hAnsiTheme="minorEastAsia" w:hint="eastAsia"/>
          <w:color w:val="000000" w:themeColor="text1"/>
          <w:sz w:val="32"/>
          <w:szCs w:val="32"/>
        </w:rPr>
        <w:t>%,</w:t>
      </w:r>
      <w:r>
        <w:rPr>
          <w:rFonts w:asciiTheme="minorEastAsia" w:eastAsiaTheme="minorEastAsia" w:hAnsiTheme="minorEastAsia" w:hint="eastAsia"/>
          <w:color w:val="000000" w:themeColor="text1"/>
          <w:sz w:val="32"/>
          <w:szCs w:val="32"/>
        </w:rPr>
        <w:t>因公出国（境）费支出决算</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万元，占</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公务用车购置费及运行维护费支出决算</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万元，占</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。其中：</w:t>
      </w:r>
    </w:p>
    <w:p w:rsidR="000366EE" w:rsidRDefault="00DE1D88">
      <w:pPr>
        <w:pStyle w:val="Default"/>
        <w:ind w:firstLineChars="200" w:firstLine="640"/>
        <w:rPr>
          <w:rFonts w:asciiTheme="minorEastAsia" w:eastAsiaTheme="minorEastAsia" w:hAnsiTheme="minorEastAsia"/>
          <w:b/>
          <w:color w:val="000000" w:themeColor="text1"/>
          <w:sz w:val="32"/>
          <w:szCs w:val="32"/>
        </w:rPr>
      </w:pPr>
      <w:r>
        <w:rPr>
          <w:rFonts w:asciiTheme="minorEastAsia" w:eastAsiaTheme="minorEastAsia" w:hAnsiTheme="minorEastAsia" w:hint="eastAsia"/>
          <w:color w:val="000000" w:themeColor="text1"/>
          <w:sz w:val="32"/>
          <w:szCs w:val="32"/>
        </w:rPr>
        <w:t>1</w:t>
      </w:r>
      <w:r>
        <w:rPr>
          <w:rFonts w:asciiTheme="minorEastAsia" w:eastAsiaTheme="minorEastAsia" w:hAnsiTheme="minorEastAsia" w:hint="eastAsia"/>
          <w:color w:val="000000" w:themeColor="text1"/>
          <w:sz w:val="32"/>
          <w:szCs w:val="32"/>
        </w:rPr>
        <w:t>、因公出国（境）费支出决算为</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万元，全年安排因公出国（境）团组</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个，累计</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人次</w:t>
      </w:r>
      <w:r>
        <w:rPr>
          <w:rFonts w:asciiTheme="minorEastAsia" w:eastAsiaTheme="minorEastAsia" w:hAnsiTheme="minorEastAsia" w:hint="eastAsia"/>
          <w:color w:val="000000" w:themeColor="text1"/>
          <w:sz w:val="32"/>
          <w:szCs w:val="32"/>
        </w:rPr>
        <w:t>,</w:t>
      </w:r>
      <w:r>
        <w:rPr>
          <w:rFonts w:asciiTheme="minorEastAsia" w:eastAsiaTheme="minorEastAsia" w:hAnsiTheme="minorEastAsia" w:hint="eastAsia"/>
          <w:color w:val="000000" w:themeColor="text1"/>
          <w:sz w:val="32"/>
          <w:szCs w:val="32"/>
        </w:rPr>
        <w:t>开支内容包括：</w:t>
      </w:r>
    </w:p>
    <w:p w:rsidR="000366EE" w:rsidRDefault="00DE1D88">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lastRenderedPageBreak/>
        <w:t>2</w:t>
      </w:r>
      <w:r>
        <w:rPr>
          <w:rFonts w:asciiTheme="minorEastAsia" w:eastAsiaTheme="minorEastAsia" w:hAnsiTheme="minorEastAsia" w:hint="eastAsia"/>
          <w:color w:val="000000" w:themeColor="text1"/>
          <w:sz w:val="32"/>
          <w:szCs w:val="32"/>
        </w:rPr>
        <w:t>、公务接待费支出决算为</w:t>
      </w:r>
      <w:r>
        <w:rPr>
          <w:rFonts w:asciiTheme="minorEastAsia" w:eastAsiaTheme="minorEastAsia" w:hAnsiTheme="minorEastAsia" w:hint="eastAsia"/>
          <w:color w:val="000000" w:themeColor="text1"/>
          <w:sz w:val="32"/>
          <w:szCs w:val="32"/>
        </w:rPr>
        <w:t>0.28</w:t>
      </w:r>
      <w:r>
        <w:rPr>
          <w:rFonts w:asciiTheme="minorEastAsia" w:eastAsiaTheme="minorEastAsia" w:hAnsiTheme="minorEastAsia" w:hint="eastAsia"/>
          <w:color w:val="000000" w:themeColor="text1"/>
          <w:sz w:val="32"/>
          <w:szCs w:val="32"/>
        </w:rPr>
        <w:t>万元，全年共接待来访团组</w:t>
      </w:r>
      <w:r>
        <w:rPr>
          <w:rFonts w:asciiTheme="minorEastAsia" w:eastAsiaTheme="minorEastAsia" w:hAnsiTheme="minorEastAsia" w:hint="eastAsia"/>
          <w:color w:val="000000" w:themeColor="text1"/>
          <w:sz w:val="32"/>
          <w:szCs w:val="32"/>
        </w:rPr>
        <w:t>1</w:t>
      </w:r>
      <w:r>
        <w:rPr>
          <w:rFonts w:asciiTheme="minorEastAsia" w:eastAsiaTheme="minorEastAsia" w:hAnsiTheme="minorEastAsia" w:hint="eastAsia"/>
          <w:color w:val="000000" w:themeColor="text1"/>
          <w:sz w:val="32"/>
          <w:szCs w:val="32"/>
        </w:rPr>
        <w:t>个、来宾</w:t>
      </w:r>
      <w:r>
        <w:rPr>
          <w:rFonts w:asciiTheme="minorEastAsia" w:eastAsiaTheme="minorEastAsia" w:hAnsiTheme="minorEastAsia" w:hint="eastAsia"/>
          <w:color w:val="000000" w:themeColor="text1"/>
          <w:sz w:val="32"/>
          <w:szCs w:val="32"/>
        </w:rPr>
        <w:t>1</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人次</w:t>
      </w:r>
      <w:r>
        <w:rPr>
          <w:rFonts w:asciiTheme="minorEastAsia" w:eastAsiaTheme="minorEastAsia" w:hAnsiTheme="minorEastAsia" w:hint="eastAsia"/>
          <w:color w:val="000000" w:themeColor="text1"/>
          <w:sz w:val="32"/>
          <w:szCs w:val="32"/>
        </w:rPr>
        <w:t>。</w:t>
      </w:r>
    </w:p>
    <w:p w:rsidR="000366EE" w:rsidRDefault="00DE1D88">
      <w:pPr>
        <w:ind w:firstLineChars="250" w:firstLine="800"/>
        <w:rPr>
          <w:rFonts w:asciiTheme="minorEastAsia" w:hAnsiTheme="minorEastAsia" w:cs="黑体"/>
          <w:color w:val="000000"/>
          <w:kern w:val="0"/>
          <w:sz w:val="32"/>
          <w:szCs w:val="32"/>
        </w:rPr>
      </w:pPr>
      <w:r>
        <w:rPr>
          <w:rFonts w:asciiTheme="minorEastAsia" w:hAnsiTheme="minorEastAsia" w:hint="eastAsia"/>
          <w:color w:val="000000" w:themeColor="text1"/>
          <w:sz w:val="32"/>
          <w:szCs w:val="32"/>
        </w:rPr>
        <w:t>3</w:t>
      </w:r>
      <w:r>
        <w:rPr>
          <w:rFonts w:asciiTheme="minorEastAsia" w:hAnsiTheme="minorEastAsia" w:hint="eastAsia"/>
          <w:color w:val="000000" w:themeColor="text1"/>
          <w:sz w:val="32"/>
          <w:szCs w:val="32"/>
        </w:rPr>
        <w:t>、公务用车购置费及运行维护费支出决算为</w:t>
      </w:r>
      <w:r>
        <w:rPr>
          <w:rFonts w:asciiTheme="minorEastAsia" w:hAnsiTheme="minorEastAsia" w:hint="eastAsia"/>
          <w:color w:val="000000" w:themeColor="text1"/>
          <w:sz w:val="32"/>
          <w:szCs w:val="32"/>
        </w:rPr>
        <w:t>0</w:t>
      </w:r>
      <w:r>
        <w:rPr>
          <w:rFonts w:asciiTheme="minorEastAsia" w:hAnsiTheme="minorEastAsia" w:hint="eastAsia"/>
          <w:color w:val="000000" w:themeColor="text1"/>
          <w:sz w:val="32"/>
          <w:szCs w:val="32"/>
        </w:rPr>
        <w:t>万元，其中：公务用车购置费</w:t>
      </w:r>
      <w:r>
        <w:rPr>
          <w:rFonts w:asciiTheme="minorEastAsia" w:hAnsiTheme="minorEastAsia" w:hint="eastAsia"/>
          <w:color w:val="000000" w:themeColor="text1"/>
          <w:sz w:val="32"/>
          <w:szCs w:val="32"/>
        </w:rPr>
        <w:t>0</w:t>
      </w:r>
      <w:r>
        <w:rPr>
          <w:rFonts w:asciiTheme="minorEastAsia" w:hAnsiTheme="minorEastAsia" w:hint="eastAsia"/>
          <w:color w:val="000000" w:themeColor="text1"/>
          <w:sz w:val="32"/>
          <w:szCs w:val="32"/>
        </w:rPr>
        <w:t>万元，公务用车运行维护费</w:t>
      </w:r>
      <w:r>
        <w:rPr>
          <w:rFonts w:asciiTheme="minorEastAsia" w:hAnsiTheme="minorEastAsia" w:hint="eastAsia"/>
          <w:color w:val="000000" w:themeColor="text1"/>
          <w:sz w:val="32"/>
          <w:szCs w:val="32"/>
        </w:rPr>
        <w:t>0</w:t>
      </w:r>
      <w:r>
        <w:rPr>
          <w:rFonts w:asciiTheme="minorEastAsia" w:hAnsiTheme="minorEastAsia" w:hint="eastAsia"/>
          <w:color w:val="000000" w:themeColor="text1"/>
          <w:sz w:val="32"/>
          <w:szCs w:val="32"/>
        </w:rPr>
        <w:t>万元，截止</w:t>
      </w:r>
      <w:r>
        <w:rPr>
          <w:rFonts w:asciiTheme="minorEastAsia" w:hAnsiTheme="minorEastAsia" w:hint="eastAsia"/>
          <w:color w:val="000000" w:themeColor="text1"/>
          <w:sz w:val="32"/>
          <w:szCs w:val="32"/>
        </w:rPr>
        <w:t>2020</w:t>
      </w:r>
      <w:r>
        <w:rPr>
          <w:rFonts w:asciiTheme="minorEastAsia" w:hAnsiTheme="minorEastAsia" w:hint="eastAsia"/>
          <w:color w:val="000000" w:themeColor="text1"/>
          <w:sz w:val="32"/>
          <w:szCs w:val="32"/>
        </w:rPr>
        <w:t>年</w:t>
      </w:r>
      <w:r>
        <w:rPr>
          <w:rFonts w:asciiTheme="minorEastAsia" w:hAnsiTheme="minorEastAsia" w:hint="eastAsia"/>
          <w:color w:val="000000" w:themeColor="text1"/>
          <w:sz w:val="32"/>
          <w:szCs w:val="32"/>
        </w:rPr>
        <w:t>12</w:t>
      </w:r>
      <w:r>
        <w:rPr>
          <w:rFonts w:asciiTheme="minorEastAsia" w:hAnsiTheme="minorEastAsia" w:hint="eastAsia"/>
          <w:color w:val="000000" w:themeColor="text1"/>
          <w:sz w:val="32"/>
          <w:szCs w:val="32"/>
        </w:rPr>
        <w:t>月</w:t>
      </w:r>
      <w:r>
        <w:rPr>
          <w:rFonts w:asciiTheme="minorEastAsia" w:hAnsiTheme="minorEastAsia" w:hint="eastAsia"/>
          <w:color w:val="000000" w:themeColor="text1"/>
          <w:sz w:val="32"/>
          <w:szCs w:val="32"/>
        </w:rPr>
        <w:t>31</w:t>
      </w:r>
      <w:r>
        <w:rPr>
          <w:rFonts w:asciiTheme="minorEastAsia" w:hAnsiTheme="minorEastAsia" w:hint="eastAsia"/>
          <w:color w:val="000000" w:themeColor="text1"/>
          <w:sz w:val="32"/>
          <w:szCs w:val="32"/>
        </w:rPr>
        <w:t>日，我单位开支财政拨款的公务用车保有量为</w:t>
      </w:r>
      <w:r>
        <w:rPr>
          <w:rFonts w:asciiTheme="minorEastAsia" w:hAnsiTheme="minorEastAsia" w:hint="eastAsia"/>
          <w:color w:val="000000" w:themeColor="text1"/>
          <w:sz w:val="32"/>
          <w:szCs w:val="32"/>
        </w:rPr>
        <w:t>0</w:t>
      </w:r>
      <w:r>
        <w:rPr>
          <w:rFonts w:asciiTheme="minorEastAsia" w:hAnsiTheme="minorEastAsia" w:hint="eastAsia"/>
          <w:color w:val="000000" w:themeColor="text1"/>
          <w:sz w:val="32"/>
          <w:szCs w:val="32"/>
        </w:rPr>
        <w:t>辆。</w:t>
      </w:r>
    </w:p>
    <w:p w:rsidR="000366EE" w:rsidRDefault="00DE1D88">
      <w:pPr>
        <w:pStyle w:val="Default"/>
        <w:rPr>
          <w:rFonts w:hAnsi="黑体"/>
          <w:b/>
          <w:sz w:val="32"/>
          <w:szCs w:val="32"/>
        </w:rPr>
      </w:pPr>
      <w:r>
        <w:rPr>
          <w:rFonts w:hAnsi="黑体" w:hint="eastAsia"/>
          <w:b/>
          <w:sz w:val="32"/>
          <w:szCs w:val="32"/>
        </w:rPr>
        <w:t>八、政府性基金预算收入支出决算情况</w:t>
      </w:r>
    </w:p>
    <w:p w:rsidR="000366EE" w:rsidRDefault="00DE1D88">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2020</w:t>
      </w:r>
      <w:r>
        <w:rPr>
          <w:rFonts w:asciiTheme="minorEastAsia" w:eastAsiaTheme="minorEastAsia" w:hAnsiTheme="minorEastAsia" w:hint="eastAsia"/>
          <w:color w:val="000000" w:themeColor="text1"/>
          <w:sz w:val="32"/>
          <w:szCs w:val="32"/>
        </w:rPr>
        <w:t>年</w:t>
      </w:r>
      <w:r>
        <w:rPr>
          <w:rFonts w:asciiTheme="minorEastAsia" w:eastAsiaTheme="minorEastAsia" w:hAnsiTheme="minorEastAsia" w:hint="eastAsia"/>
          <w:color w:val="000000" w:themeColor="text1"/>
          <w:sz w:val="32"/>
          <w:szCs w:val="32"/>
        </w:rPr>
        <w:t>度政府性基金预算财政拨款收入</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万元；年初结转和结余</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万元；支出</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万元，其中基本支出</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万元，项目支出</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万元；年末结转和结余</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万元。</w:t>
      </w:r>
    </w:p>
    <w:p w:rsidR="000366EE" w:rsidRDefault="00DE1D88">
      <w:pPr>
        <w:pStyle w:val="Default"/>
        <w:rPr>
          <w:rFonts w:asciiTheme="minorEastAsia" w:eastAsiaTheme="minorEastAsia" w:hAnsiTheme="minorEastAsia"/>
          <w:i/>
          <w:color w:val="FF0000"/>
          <w:sz w:val="32"/>
          <w:szCs w:val="32"/>
        </w:rPr>
      </w:pPr>
      <w:r>
        <w:rPr>
          <w:rFonts w:asciiTheme="minorEastAsia" w:eastAsiaTheme="minorEastAsia" w:hAnsiTheme="minorEastAsia" w:hint="eastAsia"/>
          <w:color w:val="000000" w:themeColor="text1"/>
          <w:sz w:val="32"/>
          <w:szCs w:val="32"/>
        </w:rPr>
        <w:t xml:space="preserve">    </w:t>
      </w:r>
      <w:r>
        <w:rPr>
          <w:rFonts w:asciiTheme="minorEastAsia" w:eastAsiaTheme="minorEastAsia" w:hAnsiTheme="minorEastAsia" w:hint="eastAsia"/>
          <w:color w:val="000000" w:themeColor="text1"/>
          <w:sz w:val="32"/>
          <w:szCs w:val="32"/>
        </w:rPr>
        <w:t>本单位无政府性基金。</w:t>
      </w:r>
    </w:p>
    <w:p w:rsidR="000366EE" w:rsidRDefault="00DE1D88">
      <w:pPr>
        <w:pStyle w:val="Default"/>
        <w:rPr>
          <w:rFonts w:hAnsi="黑体"/>
          <w:b/>
          <w:sz w:val="32"/>
          <w:szCs w:val="32"/>
        </w:rPr>
      </w:pPr>
      <w:r>
        <w:rPr>
          <w:rFonts w:hAnsi="黑体" w:hint="eastAsia"/>
          <w:b/>
          <w:sz w:val="32"/>
          <w:szCs w:val="32"/>
        </w:rPr>
        <w:t>九、关于机关运行经费支出说明</w:t>
      </w:r>
    </w:p>
    <w:p w:rsidR="000366EE" w:rsidRDefault="00DE1D88">
      <w:pPr>
        <w:ind w:firstLineChars="200" w:firstLine="640"/>
        <w:rPr>
          <w:rFonts w:asciiTheme="minorEastAsia" w:hAnsiTheme="minorEastAsia"/>
          <w:sz w:val="32"/>
          <w:szCs w:val="32"/>
        </w:rPr>
      </w:pPr>
      <w:r>
        <w:rPr>
          <w:rFonts w:asciiTheme="minorEastAsia" w:hAnsiTheme="minorEastAsia" w:cs="黑体" w:hint="eastAsia"/>
          <w:color w:val="000000"/>
          <w:kern w:val="0"/>
          <w:sz w:val="32"/>
          <w:szCs w:val="32"/>
        </w:rPr>
        <w:t>本部门</w:t>
      </w:r>
      <w:r>
        <w:rPr>
          <w:rFonts w:asciiTheme="minorEastAsia" w:hAnsiTheme="minorEastAsia" w:cs="黑体" w:hint="eastAsia"/>
          <w:color w:val="000000"/>
          <w:kern w:val="0"/>
          <w:sz w:val="32"/>
          <w:szCs w:val="32"/>
        </w:rPr>
        <w:t>20</w:t>
      </w:r>
      <w:r>
        <w:rPr>
          <w:rFonts w:asciiTheme="minorEastAsia" w:hAnsiTheme="minorEastAsia" w:cs="黑体" w:hint="eastAsia"/>
          <w:color w:val="000000"/>
          <w:kern w:val="0"/>
          <w:sz w:val="32"/>
          <w:szCs w:val="32"/>
        </w:rPr>
        <w:t>20</w:t>
      </w:r>
      <w:r>
        <w:rPr>
          <w:rFonts w:asciiTheme="minorEastAsia" w:hAnsiTheme="minorEastAsia" w:cs="黑体" w:hint="eastAsia"/>
          <w:color w:val="000000"/>
          <w:kern w:val="0"/>
          <w:sz w:val="32"/>
          <w:szCs w:val="32"/>
        </w:rPr>
        <w:t>年度机关运行经费支出</w:t>
      </w:r>
      <w:r>
        <w:rPr>
          <w:rFonts w:asciiTheme="minorEastAsia" w:hAnsiTheme="minorEastAsia" w:cs="黑体" w:hint="eastAsia"/>
          <w:color w:val="000000"/>
          <w:kern w:val="0"/>
          <w:sz w:val="32"/>
          <w:szCs w:val="32"/>
        </w:rPr>
        <w:t>29.52</w:t>
      </w:r>
      <w:r>
        <w:rPr>
          <w:rFonts w:asciiTheme="minorEastAsia" w:hAnsiTheme="minorEastAsia" w:cs="黑体" w:hint="eastAsia"/>
          <w:color w:val="000000"/>
          <w:kern w:val="0"/>
          <w:sz w:val="32"/>
          <w:szCs w:val="32"/>
        </w:rPr>
        <w:t>万元，比年初预算数减少</w:t>
      </w:r>
      <w:r>
        <w:rPr>
          <w:rFonts w:asciiTheme="minorEastAsia" w:hAnsiTheme="minorEastAsia" w:cs="黑体" w:hint="eastAsia"/>
          <w:color w:val="000000"/>
          <w:kern w:val="0"/>
          <w:sz w:val="32"/>
          <w:szCs w:val="32"/>
        </w:rPr>
        <w:t>1.4</w:t>
      </w:r>
      <w:r>
        <w:rPr>
          <w:rFonts w:asciiTheme="minorEastAsia" w:hAnsiTheme="minorEastAsia" w:cs="黑体" w:hint="eastAsia"/>
          <w:color w:val="000000"/>
          <w:kern w:val="0"/>
          <w:sz w:val="32"/>
          <w:szCs w:val="32"/>
        </w:rPr>
        <w:t>万元，降低</w:t>
      </w:r>
      <w:r>
        <w:rPr>
          <w:rFonts w:asciiTheme="minorEastAsia" w:hAnsiTheme="minorEastAsia" w:cs="黑体" w:hint="eastAsia"/>
          <w:color w:val="000000"/>
          <w:kern w:val="0"/>
          <w:sz w:val="32"/>
          <w:szCs w:val="32"/>
        </w:rPr>
        <w:t>4.5</w:t>
      </w:r>
      <w:r>
        <w:rPr>
          <w:rFonts w:asciiTheme="minorEastAsia" w:hAnsiTheme="minorEastAsia" w:cs="黑体" w:hint="eastAsia"/>
          <w:color w:val="000000"/>
          <w:kern w:val="0"/>
          <w:sz w:val="32"/>
          <w:szCs w:val="32"/>
        </w:rPr>
        <w:t>%</w:t>
      </w:r>
      <w:r>
        <w:rPr>
          <w:rFonts w:asciiTheme="minorEastAsia" w:hAnsiTheme="minorEastAsia" w:cs="黑体" w:hint="eastAsia"/>
          <w:color w:val="000000"/>
          <w:kern w:val="0"/>
          <w:sz w:val="32"/>
          <w:szCs w:val="32"/>
        </w:rPr>
        <w:t>。主要原因是：本单位例行节约，严格控制机关运行经费。</w:t>
      </w:r>
    </w:p>
    <w:p w:rsidR="000366EE" w:rsidRDefault="00DE1D88">
      <w:pPr>
        <w:pStyle w:val="Default"/>
        <w:rPr>
          <w:rFonts w:hAnsi="黑体"/>
          <w:b/>
          <w:sz w:val="32"/>
          <w:szCs w:val="32"/>
        </w:rPr>
      </w:pPr>
      <w:r>
        <w:rPr>
          <w:rFonts w:hAnsi="黑体" w:hint="eastAsia"/>
          <w:b/>
          <w:sz w:val="32"/>
          <w:szCs w:val="32"/>
        </w:rPr>
        <w:t>十、一般性支出情况</w:t>
      </w:r>
    </w:p>
    <w:p w:rsidR="000366EE" w:rsidRDefault="00DE1D88">
      <w:pPr>
        <w:ind w:firstLineChars="200"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2020</w:t>
      </w:r>
      <w:r>
        <w:rPr>
          <w:rFonts w:asciiTheme="minorEastAsia" w:hAnsiTheme="minorEastAsia" w:cs="黑体" w:hint="eastAsia"/>
          <w:color w:val="000000"/>
          <w:kern w:val="0"/>
          <w:sz w:val="32"/>
          <w:szCs w:val="32"/>
        </w:rPr>
        <w:t>年</w:t>
      </w:r>
      <w:r>
        <w:rPr>
          <w:rFonts w:asciiTheme="minorEastAsia" w:hAnsiTheme="minorEastAsia" w:cs="黑体" w:hint="eastAsia"/>
          <w:color w:val="000000"/>
          <w:kern w:val="0"/>
          <w:sz w:val="32"/>
          <w:szCs w:val="32"/>
        </w:rPr>
        <w:t>本部门开支会议费</w:t>
      </w:r>
      <w:r>
        <w:rPr>
          <w:rFonts w:asciiTheme="minorEastAsia" w:hAnsiTheme="minorEastAsia" w:cs="黑体" w:hint="eastAsia"/>
          <w:color w:val="000000"/>
          <w:kern w:val="0"/>
          <w:sz w:val="32"/>
          <w:szCs w:val="32"/>
        </w:rPr>
        <w:t>0</w:t>
      </w:r>
      <w:r>
        <w:rPr>
          <w:rFonts w:asciiTheme="minorEastAsia" w:hAnsiTheme="minorEastAsia" w:cs="黑体" w:hint="eastAsia"/>
          <w:color w:val="000000"/>
          <w:kern w:val="0"/>
          <w:sz w:val="32"/>
          <w:szCs w:val="32"/>
        </w:rPr>
        <w:t>万元；开支培训费</w:t>
      </w:r>
      <w:r>
        <w:rPr>
          <w:rFonts w:asciiTheme="minorEastAsia" w:hAnsiTheme="minorEastAsia" w:cs="黑体" w:hint="eastAsia"/>
          <w:color w:val="000000"/>
          <w:kern w:val="0"/>
          <w:sz w:val="32"/>
          <w:szCs w:val="32"/>
        </w:rPr>
        <w:t>0.41</w:t>
      </w:r>
      <w:r>
        <w:rPr>
          <w:rFonts w:asciiTheme="minorEastAsia" w:hAnsiTheme="minorEastAsia" w:cs="黑体" w:hint="eastAsia"/>
          <w:color w:val="000000"/>
          <w:kern w:val="0"/>
          <w:sz w:val="32"/>
          <w:szCs w:val="32"/>
        </w:rPr>
        <w:t>万元，用于</w:t>
      </w:r>
      <w:r>
        <w:rPr>
          <w:rFonts w:asciiTheme="minorEastAsia" w:hAnsiTheme="minorEastAsia" w:cs="黑体" w:hint="eastAsia"/>
          <w:color w:val="000000"/>
          <w:kern w:val="0"/>
          <w:sz w:val="32"/>
          <w:szCs w:val="32"/>
        </w:rPr>
        <w:t>外出教育教学专门</w:t>
      </w:r>
      <w:r>
        <w:rPr>
          <w:rFonts w:asciiTheme="minorEastAsia" w:hAnsiTheme="minorEastAsia" w:cs="黑体" w:hint="eastAsia"/>
          <w:color w:val="000000"/>
          <w:kern w:val="0"/>
          <w:sz w:val="32"/>
          <w:szCs w:val="32"/>
        </w:rPr>
        <w:t>培训，</w:t>
      </w:r>
      <w:r>
        <w:rPr>
          <w:rFonts w:asciiTheme="minorEastAsia" w:hAnsiTheme="minorEastAsia" w:cs="黑体" w:hint="eastAsia"/>
          <w:color w:val="000000"/>
          <w:kern w:val="0"/>
          <w:sz w:val="32"/>
          <w:szCs w:val="32"/>
        </w:rPr>
        <w:t>办公费</w:t>
      </w:r>
      <w:r>
        <w:rPr>
          <w:rFonts w:asciiTheme="minorEastAsia" w:hAnsiTheme="minorEastAsia" w:cs="黑体" w:hint="eastAsia"/>
          <w:color w:val="000000"/>
          <w:kern w:val="0"/>
          <w:sz w:val="32"/>
          <w:szCs w:val="32"/>
        </w:rPr>
        <w:t>4.71</w:t>
      </w:r>
      <w:r>
        <w:rPr>
          <w:rFonts w:asciiTheme="minorEastAsia" w:hAnsiTheme="minorEastAsia" w:cs="黑体" w:hint="eastAsia"/>
          <w:color w:val="000000"/>
          <w:kern w:val="0"/>
          <w:sz w:val="32"/>
          <w:szCs w:val="32"/>
        </w:rPr>
        <w:t>万元；印刷费</w:t>
      </w:r>
      <w:r>
        <w:rPr>
          <w:rFonts w:asciiTheme="minorEastAsia" w:hAnsiTheme="minorEastAsia" w:cs="黑体" w:hint="eastAsia"/>
          <w:color w:val="000000"/>
          <w:kern w:val="0"/>
          <w:sz w:val="32"/>
          <w:szCs w:val="32"/>
        </w:rPr>
        <w:t>2.31</w:t>
      </w:r>
      <w:r>
        <w:rPr>
          <w:rFonts w:asciiTheme="minorEastAsia" w:hAnsiTheme="minorEastAsia" w:cs="黑体" w:hint="eastAsia"/>
          <w:color w:val="000000"/>
          <w:kern w:val="0"/>
          <w:sz w:val="32"/>
          <w:szCs w:val="32"/>
        </w:rPr>
        <w:t>万元；水费</w:t>
      </w:r>
      <w:r>
        <w:rPr>
          <w:rFonts w:asciiTheme="minorEastAsia" w:hAnsiTheme="minorEastAsia" w:cs="黑体" w:hint="eastAsia"/>
          <w:color w:val="000000"/>
          <w:kern w:val="0"/>
          <w:sz w:val="32"/>
          <w:szCs w:val="32"/>
        </w:rPr>
        <w:t>0</w:t>
      </w:r>
      <w:r>
        <w:rPr>
          <w:rFonts w:asciiTheme="minorEastAsia" w:hAnsiTheme="minorEastAsia" w:cs="黑体" w:hint="eastAsia"/>
          <w:color w:val="000000"/>
          <w:kern w:val="0"/>
          <w:sz w:val="32"/>
          <w:szCs w:val="32"/>
        </w:rPr>
        <w:t>万元；电费</w:t>
      </w:r>
      <w:r>
        <w:rPr>
          <w:rFonts w:asciiTheme="minorEastAsia" w:hAnsiTheme="minorEastAsia" w:cs="黑体" w:hint="eastAsia"/>
          <w:color w:val="000000"/>
          <w:kern w:val="0"/>
          <w:sz w:val="32"/>
          <w:szCs w:val="32"/>
        </w:rPr>
        <w:t>1.33</w:t>
      </w:r>
      <w:r>
        <w:rPr>
          <w:rFonts w:asciiTheme="minorEastAsia" w:hAnsiTheme="minorEastAsia" w:cs="黑体" w:hint="eastAsia"/>
          <w:color w:val="000000"/>
          <w:kern w:val="0"/>
          <w:sz w:val="32"/>
          <w:szCs w:val="32"/>
        </w:rPr>
        <w:t>万元；取暖费</w:t>
      </w:r>
      <w:r>
        <w:rPr>
          <w:rFonts w:asciiTheme="minorEastAsia" w:hAnsiTheme="minorEastAsia" w:cs="黑体" w:hint="eastAsia"/>
          <w:color w:val="000000"/>
          <w:kern w:val="0"/>
          <w:sz w:val="32"/>
          <w:szCs w:val="32"/>
        </w:rPr>
        <w:t>0</w:t>
      </w:r>
      <w:r>
        <w:rPr>
          <w:rFonts w:asciiTheme="minorEastAsia" w:hAnsiTheme="minorEastAsia" w:cs="黑体" w:hint="eastAsia"/>
          <w:color w:val="000000"/>
          <w:kern w:val="0"/>
          <w:sz w:val="32"/>
          <w:szCs w:val="32"/>
        </w:rPr>
        <w:t>万元；维修（护）费</w:t>
      </w:r>
      <w:r>
        <w:rPr>
          <w:rFonts w:asciiTheme="minorEastAsia" w:hAnsiTheme="minorEastAsia" w:cs="黑体" w:hint="eastAsia"/>
          <w:color w:val="000000"/>
          <w:kern w:val="0"/>
          <w:sz w:val="32"/>
          <w:szCs w:val="32"/>
        </w:rPr>
        <w:t>3.46</w:t>
      </w:r>
      <w:r>
        <w:rPr>
          <w:rFonts w:asciiTheme="minorEastAsia" w:hAnsiTheme="minorEastAsia" w:cs="黑体" w:hint="eastAsia"/>
          <w:color w:val="000000"/>
          <w:kern w:val="0"/>
          <w:sz w:val="32"/>
          <w:szCs w:val="32"/>
        </w:rPr>
        <w:t>万元；专用材料</w:t>
      </w:r>
      <w:r>
        <w:rPr>
          <w:rFonts w:asciiTheme="minorEastAsia" w:hAnsiTheme="minorEastAsia" w:cs="黑体" w:hint="eastAsia"/>
          <w:color w:val="000000"/>
          <w:kern w:val="0"/>
          <w:sz w:val="32"/>
          <w:szCs w:val="32"/>
        </w:rPr>
        <w:t>5</w:t>
      </w:r>
      <w:r>
        <w:rPr>
          <w:rFonts w:asciiTheme="minorEastAsia" w:hAnsiTheme="minorEastAsia" w:cs="黑体" w:hint="eastAsia"/>
          <w:color w:val="000000"/>
          <w:kern w:val="0"/>
          <w:sz w:val="32"/>
          <w:szCs w:val="32"/>
        </w:rPr>
        <w:t>万元工会经费</w:t>
      </w:r>
      <w:r>
        <w:rPr>
          <w:rFonts w:asciiTheme="minorEastAsia" w:hAnsiTheme="minorEastAsia" w:cs="黑体" w:hint="eastAsia"/>
          <w:color w:val="000000"/>
          <w:kern w:val="0"/>
          <w:sz w:val="32"/>
          <w:szCs w:val="32"/>
        </w:rPr>
        <w:t>4</w:t>
      </w:r>
      <w:r>
        <w:rPr>
          <w:rFonts w:asciiTheme="minorEastAsia" w:hAnsiTheme="minorEastAsia" w:cs="黑体" w:hint="eastAsia"/>
          <w:color w:val="000000"/>
          <w:kern w:val="0"/>
          <w:sz w:val="32"/>
          <w:szCs w:val="32"/>
        </w:rPr>
        <w:t>万元，用于维持教育教学工</w:t>
      </w:r>
    </w:p>
    <w:p w:rsidR="000366EE" w:rsidRDefault="000366EE">
      <w:pPr>
        <w:pStyle w:val="Default"/>
        <w:ind w:firstLineChars="200" w:firstLine="640"/>
        <w:rPr>
          <w:rFonts w:asciiTheme="minorEastAsia" w:eastAsiaTheme="minorEastAsia" w:hAnsiTheme="minorEastAsia"/>
          <w:color w:val="FF0000"/>
          <w:sz w:val="32"/>
          <w:szCs w:val="32"/>
        </w:rPr>
      </w:pPr>
    </w:p>
    <w:p w:rsidR="000366EE" w:rsidRDefault="00DE1D88">
      <w:pPr>
        <w:pStyle w:val="Default"/>
        <w:rPr>
          <w:rFonts w:hAnsi="黑体"/>
          <w:b/>
          <w:sz w:val="32"/>
          <w:szCs w:val="32"/>
        </w:rPr>
      </w:pPr>
      <w:r>
        <w:rPr>
          <w:rFonts w:hAnsi="黑体" w:hint="eastAsia"/>
          <w:b/>
          <w:sz w:val="32"/>
          <w:szCs w:val="32"/>
        </w:rPr>
        <w:t>十一、关于政府采购支出说明</w:t>
      </w:r>
    </w:p>
    <w:p w:rsidR="000366EE" w:rsidRDefault="00DE1D88">
      <w:pPr>
        <w:pStyle w:val="Default"/>
        <w:ind w:firstLineChars="200" w:firstLine="640"/>
        <w:rPr>
          <w:rFonts w:ascii="宋体" w:eastAsia="宋体" w:hAnsi="宋体" w:cs="宋体"/>
          <w:sz w:val="32"/>
          <w:szCs w:val="32"/>
        </w:rPr>
      </w:pPr>
      <w:r>
        <w:rPr>
          <w:rFonts w:ascii="宋体" w:eastAsia="宋体" w:hAnsi="宋体" w:cs="宋体" w:hint="eastAsia"/>
          <w:color w:val="000000" w:themeColor="text1"/>
          <w:sz w:val="32"/>
          <w:szCs w:val="32"/>
        </w:rPr>
        <w:t>本部门</w:t>
      </w:r>
      <w:r>
        <w:rPr>
          <w:rFonts w:ascii="宋体" w:eastAsia="宋体" w:hAnsi="宋体" w:cs="宋体" w:hint="eastAsia"/>
          <w:color w:val="000000" w:themeColor="text1"/>
          <w:sz w:val="32"/>
          <w:szCs w:val="32"/>
        </w:rPr>
        <w:t>2020</w:t>
      </w:r>
      <w:r>
        <w:rPr>
          <w:rFonts w:ascii="宋体" w:eastAsia="宋体" w:hAnsi="宋体" w:cs="宋体" w:hint="eastAsia"/>
          <w:color w:val="000000" w:themeColor="text1"/>
          <w:sz w:val="32"/>
          <w:szCs w:val="32"/>
        </w:rPr>
        <w:t>年</w:t>
      </w:r>
      <w:r>
        <w:rPr>
          <w:rFonts w:ascii="宋体" w:eastAsia="宋体" w:hAnsi="宋体" w:cs="宋体" w:hint="eastAsia"/>
          <w:color w:val="000000" w:themeColor="text1"/>
          <w:sz w:val="32"/>
          <w:szCs w:val="32"/>
        </w:rPr>
        <w:t>度政府采购支出总额</w:t>
      </w:r>
      <w:r>
        <w:rPr>
          <w:rFonts w:ascii="宋体" w:eastAsia="宋体" w:hAnsi="宋体" w:cs="宋体" w:hint="eastAsia"/>
          <w:color w:val="000000" w:themeColor="text1"/>
          <w:sz w:val="32"/>
          <w:szCs w:val="32"/>
        </w:rPr>
        <w:t>0</w:t>
      </w:r>
      <w:r>
        <w:rPr>
          <w:rFonts w:ascii="宋体" w:eastAsia="宋体" w:hAnsi="宋体" w:cs="宋体" w:hint="eastAsia"/>
          <w:color w:val="000000" w:themeColor="text1"/>
          <w:sz w:val="32"/>
          <w:szCs w:val="32"/>
        </w:rPr>
        <w:t>万元，其中：政府采购货物支出</w:t>
      </w:r>
      <w:r>
        <w:rPr>
          <w:rFonts w:ascii="宋体" w:eastAsia="宋体" w:hAnsi="宋体" w:cs="宋体" w:hint="eastAsia"/>
          <w:color w:val="000000" w:themeColor="text1"/>
          <w:sz w:val="32"/>
          <w:szCs w:val="32"/>
        </w:rPr>
        <w:t>0</w:t>
      </w:r>
      <w:r>
        <w:rPr>
          <w:rFonts w:ascii="宋体" w:eastAsia="宋体" w:hAnsi="宋体" w:cs="宋体" w:hint="eastAsia"/>
          <w:color w:val="000000" w:themeColor="text1"/>
          <w:sz w:val="32"/>
          <w:szCs w:val="32"/>
        </w:rPr>
        <w:t>万元、政府采购工程支出</w:t>
      </w:r>
      <w:r>
        <w:rPr>
          <w:rFonts w:ascii="宋体" w:eastAsia="宋体" w:hAnsi="宋体" w:cs="宋体" w:hint="eastAsia"/>
          <w:color w:val="000000" w:themeColor="text1"/>
          <w:sz w:val="32"/>
          <w:szCs w:val="32"/>
        </w:rPr>
        <w:t>0</w:t>
      </w:r>
      <w:r>
        <w:rPr>
          <w:rFonts w:ascii="宋体" w:eastAsia="宋体" w:hAnsi="宋体" w:cs="宋体" w:hint="eastAsia"/>
          <w:color w:val="000000" w:themeColor="text1"/>
          <w:sz w:val="32"/>
          <w:szCs w:val="32"/>
        </w:rPr>
        <w:t>万元、政府采购服务支出</w:t>
      </w:r>
      <w:r>
        <w:rPr>
          <w:rFonts w:ascii="宋体" w:eastAsia="宋体" w:hAnsi="宋体" w:cs="宋体" w:hint="eastAsia"/>
          <w:color w:val="000000" w:themeColor="text1"/>
          <w:sz w:val="32"/>
          <w:szCs w:val="32"/>
        </w:rPr>
        <w:t>0</w:t>
      </w:r>
      <w:r>
        <w:rPr>
          <w:rFonts w:ascii="宋体" w:eastAsia="宋体" w:hAnsi="宋体" w:cs="宋体" w:hint="eastAsia"/>
          <w:color w:val="000000" w:themeColor="text1"/>
          <w:sz w:val="32"/>
          <w:szCs w:val="32"/>
        </w:rPr>
        <w:t>万元。</w:t>
      </w:r>
    </w:p>
    <w:p w:rsidR="000366EE" w:rsidRDefault="00DE1D88">
      <w:pPr>
        <w:pStyle w:val="Default"/>
        <w:rPr>
          <w:rFonts w:hAnsi="黑体"/>
          <w:sz w:val="32"/>
          <w:szCs w:val="32"/>
        </w:rPr>
      </w:pPr>
      <w:r>
        <w:rPr>
          <w:rFonts w:hAnsi="黑体" w:hint="eastAsia"/>
          <w:sz w:val="32"/>
          <w:szCs w:val="32"/>
        </w:rPr>
        <w:t>十二、关于国有资产占用情况说明</w:t>
      </w:r>
    </w:p>
    <w:p w:rsidR="000366EE" w:rsidRDefault="00DE1D88">
      <w:pPr>
        <w:ind w:firstLineChars="200" w:firstLine="640"/>
        <w:rPr>
          <w:rFonts w:asciiTheme="minorEastAsia" w:hAnsiTheme="minorEastAsia" w:cs="黑体"/>
          <w:color w:val="000000" w:themeColor="text1"/>
          <w:kern w:val="0"/>
          <w:sz w:val="32"/>
          <w:szCs w:val="32"/>
        </w:rPr>
      </w:pPr>
      <w:r>
        <w:rPr>
          <w:rFonts w:asciiTheme="minorEastAsia" w:hAnsiTheme="minorEastAsia" w:cs="黑体" w:hint="eastAsia"/>
          <w:color w:val="000000" w:themeColor="text1"/>
          <w:kern w:val="0"/>
          <w:sz w:val="32"/>
          <w:szCs w:val="32"/>
        </w:rPr>
        <w:t>截至</w:t>
      </w:r>
      <w:r>
        <w:rPr>
          <w:rFonts w:asciiTheme="minorEastAsia" w:hAnsiTheme="minorEastAsia" w:cs="黑体" w:hint="eastAsia"/>
          <w:color w:val="000000" w:themeColor="text1"/>
          <w:kern w:val="0"/>
          <w:sz w:val="32"/>
          <w:szCs w:val="32"/>
        </w:rPr>
        <w:t>2020</w:t>
      </w:r>
      <w:r>
        <w:rPr>
          <w:rFonts w:asciiTheme="minorEastAsia" w:hAnsiTheme="minorEastAsia" w:cs="黑体" w:hint="eastAsia"/>
          <w:color w:val="000000" w:themeColor="text1"/>
          <w:kern w:val="0"/>
          <w:sz w:val="32"/>
          <w:szCs w:val="32"/>
        </w:rPr>
        <w:t>年</w:t>
      </w:r>
      <w:r>
        <w:rPr>
          <w:rFonts w:asciiTheme="minorEastAsia" w:hAnsiTheme="minorEastAsia" w:cs="黑体" w:hint="eastAsia"/>
          <w:color w:val="000000" w:themeColor="text1"/>
          <w:kern w:val="0"/>
          <w:sz w:val="32"/>
          <w:szCs w:val="32"/>
        </w:rPr>
        <w:t>12</w:t>
      </w:r>
      <w:r>
        <w:rPr>
          <w:rFonts w:asciiTheme="minorEastAsia" w:hAnsiTheme="minorEastAsia" w:cs="黑体" w:hint="eastAsia"/>
          <w:color w:val="000000" w:themeColor="text1"/>
          <w:kern w:val="0"/>
          <w:sz w:val="32"/>
          <w:szCs w:val="32"/>
        </w:rPr>
        <w:t>月</w:t>
      </w:r>
      <w:r>
        <w:rPr>
          <w:rFonts w:asciiTheme="minorEastAsia" w:hAnsiTheme="minorEastAsia" w:cs="黑体" w:hint="eastAsia"/>
          <w:color w:val="000000" w:themeColor="text1"/>
          <w:kern w:val="0"/>
          <w:sz w:val="32"/>
          <w:szCs w:val="32"/>
        </w:rPr>
        <w:t>31</w:t>
      </w:r>
      <w:r>
        <w:rPr>
          <w:rFonts w:asciiTheme="minorEastAsia" w:hAnsiTheme="minorEastAsia" w:cs="黑体" w:hint="eastAsia"/>
          <w:color w:val="000000" w:themeColor="text1"/>
          <w:kern w:val="0"/>
          <w:sz w:val="32"/>
          <w:szCs w:val="32"/>
        </w:rPr>
        <w:t>日，本单位共有车辆</w:t>
      </w:r>
      <w:r>
        <w:rPr>
          <w:rFonts w:asciiTheme="minorEastAsia" w:hAnsiTheme="minorEastAsia" w:cs="黑体" w:hint="eastAsia"/>
          <w:color w:val="000000" w:themeColor="text1"/>
          <w:kern w:val="0"/>
          <w:sz w:val="32"/>
          <w:szCs w:val="32"/>
        </w:rPr>
        <w:t>0</w:t>
      </w:r>
      <w:r>
        <w:rPr>
          <w:rFonts w:asciiTheme="minorEastAsia" w:hAnsiTheme="minorEastAsia" w:cs="黑体" w:hint="eastAsia"/>
          <w:color w:val="000000" w:themeColor="text1"/>
          <w:kern w:val="0"/>
          <w:sz w:val="32"/>
          <w:szCs w:val="32"/>
        </w:rPr>
        <w:t>辆，其中，领导干部用车</w:t>
      </w:r>
      <w:r>
        <w:rPr>
          <w:rFonts w:asciiTheme="minorEastAsia" w:hAnsiTheme="minorEastAsia" w:cs="黑体" w:hint="eastAsia"/>
          <w:color w:val="000000" w:themeColor="text1"/>
          <w:kern w:val="0"/>
          <w:sz w:val="32"/>
          <w:szCs w:val="32"/>
        </w:rPr>
        <w:lastRenderedPageBreak/>
        <w:t>0</w:t>
      </w:r>
      <w:r>
        <w:rPr>
          <w:rFonts w:asciiTheme="minorEastAsia" w:hAnsiTheme="minorEastAsia" w:cs="黑体" w:hint="eastAsia"/>
          <w:color w:val="000000" w:themeColor="text1"/>
          <w:kern w:val="0"/>
          <w:sz w:val="32"/>
          <w:szCs w:val="32"/>
        </w:rPr>
        <w:t>辆、机要通信用车</w:t>
      </w:r>
      <w:r>
        <w:rPr>
          <w:rFonts w:asciiTheme="minorEastAsia" w:hAnsiTheme="minorEastAsia" w:cs="黑体" w:hint="eastAsia"/>
          <w:color w:val="000000" w:themeColor="text1"/>
          <w:kern w:val="0"/>
          <w:sz w:val="32"/>
          <w:szCs w:val="32"/>
        </w:rPr>
        <w:t>0</w:t>
      </w:r>
      <w:r>
        <w:rPr>
          <w:rFonts w:asciiTheme="minorEastAsia" w:hAnsiTheme="minorEastAsia" w:cs="黑体" w:hint="eastAsia"/>
          <w:color w:val="000000" w:themeColor="text1"/>
          <w:kern w:val="0"/>
          <w:sz w:val="32"/>
          <w:szCs w:val="32"/>
        </w:rPr>
        <w:t>辆、应急保障用车</w:t>
      </w:r>
      <w:r>
        <w:rPr>
          <w:rFonts w:asciiTheme="minorEastAsia" w:hAnsiTheme="minorEastAsia" w:cs="黑体" w:hint="eastAsia"/>
          <w:color w:val="000000" w:themeColor="text1"/>
          <w:kern w:val="0"/>
          <w:sz w:val="32"/>
          <w:szCs w:val="32"/>
        </w:rPr>
        <w:t>0</w:t>
      </w:r>
      <w:r>
        <w:rPr>
          <w:rFonts w:asciiTheme="minorEastAsia" w:hAnsiTheme="minorEastAsia" w:cs="黑体" w:hint="eastAsia"/>
          <w:color w:val="000000" w:themeColor="text1"/>
          <w:kern w:val="0"/>
          <w:sz w:val="32"/>
          <w:szCs w:val="32"/>
        </w:rPr>
        <w:t>辆、执法执勤用车</w:t>
      </w:r>
      <w:r>
        <w:rPr>
          <w:rFonts w:asciiTheme="minorEastAsia" w:hAnsiTheme="minorEastAsia" w:cs="黑体" w:hint="eastAsia"/>
          <w:color w:val="000000" w:themeColor="text1"/>
          <w:kern w:val="0"/>
          <w:sz w:val="32"/>
          <w:szCs w:val="32"/>
        </w:rPr>
        <w:t>0</w:t>
      </w:r>
      <w:r>
        <w:rPr>
          <w:rFonts w:asciiTheme="minorEastAsia" w:hAnsiTheme="minorEastAsia" w:cs="黑体" w:hint="eastAsia"/>
          <w:color w:val="000000" w:themeColor="text1"/>
          <w:kern w:val="0"/>
          <w:sz w:val="32"/>
          <w:szCs w:val="32"/>
        </w:rPr>
        <w:t>辆、特种专业技术用车</w:t>
      </w:r>
      <w:r>
        <w:rPr>
          <w:rFonts w:asciiTheme="minorEastAsia" w:hAnsiTheme="minorEastAsia" w:cs="黑体" w:hint="eastAsia"/>
          <w:color w:val="000000" w:themeColor="text1"/>
          <w:kern w:val="0"/>
          <w:sz w:val="32"/>
          <w:szCs w:val="32"/>
        </w:rPr>
        <w:t>0</w:t>
      </w:r>
      <w:r>
        <w:rPr>
          <w:rFonts w:asciiTheme="minorEastAsia" w:hAnsiTheme="minorEastAsia" w:cs="黑体" w:hint="eastAsia"/>
          <w:color w:val="000000" w:themeColor="text1"/>
          <w:kern w:val="0"/>
          <w:sz w:val="32"/>
          <w:szCs w:val="32"/>
        </w:rPr>
        <w:t>辆、其他用车</w:t>
      </w:r>
      <w:r>
        <w:rPr>
          <w:rFonts w:asciiTheme="minorEastAsia" w:hAnsiTheme="minorEastAsia" w:cs="黑体" w:hint="eastAsia"/>
          <w:color w:val="000000" w:themeColor="text1"/>
          <w:kern w:val="0"/>
          <w:sz w:val="32"/>
          <w:szCs w:val="32"/>
        </w:rPr>
        <w:t>0</w:t>
      </w:r>
      <w:r>
        <w:rPr>
          <w:rFonts w:asciiTheme="minorEastAsia" w:hAnsiTheme="minorEastAsia" w:cs="黑体" w:hint="eastAsia"/>
          <w:color w:val="000000" w:themeColor="text1"/>
          <w:kern w:val="0"/>
          <w:sz w:val="32"/>
          <w:szCs w:val="32"/>
        </w:rPr>
        <w:t>辆；单位价值</w:t>
      </w:r>
      <w:r>
        <w:rPr>
          <w:rFonts w:asciiTheme="minorEastAsia" w:hAnsiTheme="minorEastAsia" w:cs="黑体" w:hint="eastAsia"/>
          <w:color w:val="000000" w:themeColor="text1"/>
          <w:kern w:val="0"/>
          <w:sz w:val="32"/>
          <w:szCs w:val="32"/>
        </w:rPr>
        <w:t>50</w:t>
      </w:r>
      <w:r>
        <w:rPr>
          <w:rFonts w:asciiTheme="minorEastAsia" w:hAnsiTheme="minorEastAsia" w:cs="黑体" w:hint="eastAsia"/>
          <w:color w:val="000000" w:themeColor="text1"/>
          <w:kern w:val="0"/>
          <w:sz w:val="32"/>
          <w:szCs w:val="32"/>
        </w:rPr>
        <w:t>万元以上通用设备</w:t>
      </w:r>
      <w:r>
        <w:rPr>
          <w:rFonts w:asciiTheme="minorEastAsia" w:hAnsiTheme="minorEastAsia" w:cs="黑体" w:hint="eastAsia"/>
          <w:color w:val="000000" w:themeColor="text1"/>
          <w:kern w:val="0"/>
          <w:sz w:val="32"/>
          <w:szCs w:val="32"/>
        </w:rPr>
        <w:t>0</w:t>
      </w:r>
      <w:r>
        <w:rPr>
          <w:rFonts w:asciiTheme="minorEastAsia" w:hAnsiTheme="minorEastAsia" w:cs="黑体" w:hint="eastAsia"/>
          <w:color w:val="000000" w:themeColor="text1"/>
          <w:kern w:val="0"/>
          <w:sz w:val="32"/>
          <w:szCs w:val="32"/>
        </w:rPr>
        <w:t>台（套）；单位价值</w:t>
      </w:r>
      <w:r>
        <w:rPr>
          <w:rFonts w:asciiTheme="minorEastAsia" w:hAnsiTheme="minorEastAsia" w:cs="黑体" w:hint="eastAsia"/>
          <w:color w:val="000000" w:themeColor="text1"/>
          <w:kern w:val="0"/>
          <w:sz w:val="32"/>
          <w:szCs w:val="32"/>
        </w:rPr>
        <w:t>100</w:t>
      </w:r>
      <w:r>
        <w:rPr>
          <w:rFonts w:asciiTheme="minorEastAsia" w:hAnsiTheme="minorEastAsia" w:cs="黑体" w:hint="eastAsia"/>
          <w:color w:val="000000" w:themeColor="text1"/>
          <w:kern w:val="0"/>
          <w:sz w:val="32"/>
          <w:szCs w:val="32"/>
        </w:rPr>
        <w:t>万元以上专用设备</w:t>
      </w:r>
      <w:r>
        <w:rPr>
          <w:rFonts w:asciiTheme="minorEastAsia" w:hAnsiTheme="minorEastAsia" w:cs="黑体" w:hint="eastAsia"/>
          <w:color w:val="000000" w:themeColor="text1"/>
          <w:kern w:val="0"/>
          <w:sz w:val="32"/>
          <w:szCs w:val="32"/>
        </w:rPr>
        <w:t>0</w:t>
      </w:r>
      <w:r>
        <w:rPr>
          <w:rFonts w:asciiTheme="minorEastAsia" w:hAnsiTheme="minorEastAsia" w:cs="黑体" w:hint="eastAsia"/>
          <w:color w:val="000000" w:themeColor="text1"/>
          <w:kern w:val="0"/>
          <w:sz w:val="32"/>
          <w:szCs w:val="32"/>
        </w:rPr>
        <w:t>台（套）。</w:t>
      </w:r>
    </w:p>
    <w:p w:rsidR="000366EE" w:rsidRDefault="000366EE">
      <w:pPr>
        <w:pStyle w:val="Default"/>
        <w:ind w:firstLineChars="200" w:firstLine="640"/>
        <w:rPr>
          <w:rFonts w:asciiTheme="minorEastAsia" w:eastAsiaTheme="minorEastAsia" w:hAnsiTheme="minorEastAsia"/>
          <w:sz w:val="32"/>
          <w:szCs w:val="32"/>
        </w:rPr>
      </w:pPr>
    </w:p>
    <w:p w:rsidR="000366EE" w:rsidRDefault="00DE1D88">
      <w:pPr>
        <w:pStyle w:val="Default"/>
        <w:rPr>
          <w:rFonts w:hAnsi="黑体"/>
          <w:b/>
          <w:sz w:val="32"/>
          <w:szCs w:val="32"/>
        </w:rPr>
      </w:pPr>
      <w:r>
        <w:rPr>
          <w:rFonts w:hAnsi="黑体" w:hint="eastAsia"/>
          <w:b/>
          <w:sz w:val="32"/>
          <w:szCs w:val="32"/>
        </w:rPr>
        <w:t>十三、关于</w:t>
      </w:r>
      <w:r>
        <w:rPr>
          <w:rFonts w:hAnsi="黑体" w:hint="eastAsia"/>
          <w:b/>
          <w:sz w:val="32"/>
          <w:szCs w:val="32"/>
        </w:rPr>
        <w:t>2020</w:t>
      </w:r>
      <w:r>
        <w:rPr>
          <w:rFonts w:hAnsi="黑体" w:hint="eastAsia"/>
          <w:b/>
          <w:sz w:val="32"/>
          <w:szCs w:val="32"/>
        </w:rPr>
        <w:t>年度预算绩效情况的说明</w:t>
      </w:r>
    </w:p>
    <w:p w:rsidR="000366EE" w:rsidRDefault="00DE1D88" w:rsidP="00D77C3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本部门预算绩效管理开展情况、绩效目标和绩效评价报告附后</w:t>
      </w:r>
    </w:p>
    <w:p w:rsidR="000366EE" w:rsidRDefault="000366EE">
      <w:pPr>
        <w:pStyle w:val="Default"/>
        <w:rPr>
          <w:rFonts w:asciiTheme="minorEastAsia" w:eastAsiaTheme="minorEastAsia" w:hAnsiTheme="minorEastAsia"/>
          <w:color w:val="FF0000"/>
          <w:sz w:val="32"/>
          <w:szCs w:val="32"/>
        </w:rPr>
      </w:pPr>
    </w:p>
    <w:p w:rsidR="000366EE" w:rsidRDefault="000366EE">
      <w:pPr>
        <w:pStyle w:val="Default"/>
        <w:rPr>
          <w:rFonts w:hAnsi="黑体"/>
          <w:b/>
          <w:sz w:val="32"/>
          <w:szCs w:val="32"/>
        </w:rPr>
      </w:pPr>
    </w:p>
    <w:p w:rsidR="000366EE" w:rsidRDefault="000366EE">
      <w:pPr>
        <w:pStyle w:val="Default"/>
        <w:jc w:val="center"/>
        <w:rPr>
          <w:sz w:val="72"/>
          <w:szCs w:val="72"/>
        </w:rPr>
      </w:pPr>
    </w:p>
    <w:p w:rsidR="000366EE" w:rsidRDefault="000366EE">
      <w:pPr>
        <w:pStyle w:val="Default"/>
        <w:jc w:val="center"/>
        <w:rPr>
          <w:sz w:val="72"/>
          <w:szCs w:val="72"/>
        </w:rPr>
      </w:pPr>
    </w:p>
    <w:p w:rsidR="000366EE" w:rsidRDefault="000366EE">
      <w:pPr>
        <w:pStyle w:val="Default"/>
        <w:jc w:val="center"/>
        <w:rPr>
          <w:sz w:val="72"/>
          <w:szCs w:val="72"/>
        </w:rPr>
      </w:pPr>
    </w:p>
    <w:p w:rsidR="000366EE" w:rsidRDefault="000366EE">
      <w:pPr>
        <w:pStyle w:val="Default"/>
        <w:jc w:val="center"/>
        <w:rPr>
          <w:sz w:val="72"/>
          <w:szCs w:val="72"/>
        </w:rPr>
      </w:pPr>
    </w:p>
    <w:p w:rsidR="000366EE" w:rsidRDefault="000366EE">
      <w:pPr>
        <w:pStyle w:val="Default"/>
        <w:jc w:val="center"/>
        <w:rPr>
          <w:sz w:val="72"/>
          <w:szCs w:val="72"/>
        </w:rPr>
      </w:pPr>
    </w:p>
    <w:p w:rsidR="000366EE" w:rsidRDefault="000366EE">
      <w:pPr>
        <w:pStyle w:val="Default"/>
        <w:jc w:val="center"/>
        <w:rPr>
          <w:sz w:val="72"/>
          <w:szCs w:val="72"/>
        </w:rPr>
      </w:pPr>
    </w:p>
    <w:p w:rsidR="000366EE" w:rsidRDefault="000366EE">
      <w:pPr>
        <w:pStyle w:val="Default"/>
        <w:jc w:val="center"/>
        <w:rPr>
          <w:sz w:val="72"/>
          <w:szCs w:val="72"/>
        </w:rPr>
      </w:pPr>
    </w:p>
    <w:p w:rsidR="000366EE" w:rsidRDefault="000366EE">
      <w:pPr>
        <w:pStyle w:val="Default"/>
        <w:jc w:val="center"/>
        <w:rPr>
          <w:sz w:val="72"/>
          <w:szCs w:val="72"/>
        </w:rPr>
      </w:pPr>
    </w:p>
    <w:p w:rsidR="000366EE" w:rsidRDefault="000366EE">
      <w:pPr>
        <w:pStyle w:val="Default"/>
        <w:jc w:val="center"/>
        <w:rPr>
          <w:sz w:val="72"/>
          <w:szCs w:val="72"/>
        </w:rPr>
      </w:pPr>
    </w:p>
    <w:p w:rsidR="000366EE" w:rsidRDefault="000366EE">
      <w:pPr>
        <w:pStyle w:val="Default"/>
        <w:jc w:val="center"/>
        <w:rPr>
          <w:sz w:val="72"/>
          <w:szCs w:val="72"/>
        </w:rPr>
      </w:pPr>
    </w:p>
    <w:p w:rsidR="000366EE" w:rsidRDefault="000366EE">
      <w:pPr>
        <w:pStyle w:val="Default"/>
        <w:jc w:val="center"/>
        <w:rPr>
          <w:sz w:val="72"/>
          <w:szCs w:val="72"/>
        </w:rPr>
      </w:pPr>
    </w:p>
    <w:p w:rsidR="000366EE" w:rsidRDefault="000366EE">
      <w:pPr>
        <w:pStyle w:val="Default"/>
        <w:jc w:val="center"/>
        <w:rPr>
          <w:sz w:val="72"/>
          <w:szCs w:val="72"/>
        </w:rPr>
      </w:pPr>
    </w:p>
    <w:p w:rsidR="000366EE" w:rsidRDefault="000366EE">
      <w:pPr>
        <w:pStyle w:val="Default"/>
        <w:jc w:val="center"/>
        <w:rPr>
          <w:sz w:val="72"/>
          <w:szCs w:val="72"/>
        </w:rPr>
      </w:pPr>
    </w:p>
    <w:p w:rsidR="000366EE" w:rsidRDefault="000366EE">
      <w:pPr>
        <w:pStyle w:val="Default"/>
        <w:jc w:val="center"/>
        <w:rPr>
          <w:sz w:val="72"/>
          <w:szCs w:val="72"/>
        </w:rPr>
      </w:pPr>
    </w:p>
    <w:p w:rsidR="000366EE" w:rsidRDefault="000366EE">
      <w:pPr>
        <w:pStyle w:val="Default"/>
        <w:jc w:val="center"/>
        <w:rPr>
          <w:sz w:val="72"/>
          <w:szCs w:val="72"/>
        </w:rPr>
      </w:pPr>
    </w:p>
    <w:p w:rsidR="000366EE" w:rsidRDefault="000366EE">
      <w:pPr>
        <w:pStyle w:val="Default"/>
        <w:jc w:val="center"/>
        <w:rPr>
          <w:sz w:val="72"/>
          <w:szCs w:val="72"/>
        </w:rPr>
      </w:pPr>
    </w:p>
    <w:p w:rsidR="000366EE" w:rsidRDefault="000366EE">
      <w:pPr>
        <w:pStyle w:val="Default"/>
        <w:jc w:val="center"/>
        <w:rPr>
          <w:sz w:val="72"/>
          <w:szCs w:val="72"/>
        </w:rPr>
      </w:pPr>
    </w:p>
    <w:p w:rsidR="000366EE" w:rsidRDefault="00DE1D88">
      <w:pPr>
        <w:pStyle w:val="Default"/>
        <w:jc w:val="center"/>
        <w:rPr>
          <w:sz w:val="72"/>
          <w:szCs w:val="72"/>
        </w:rPr>
      </w:pPr>
      <w:r>
        <w:rPr>
          <w:rFonts w:hint="eastAsia"/>
          <w:sz w:val="72"/>
          <w:szCs w:val="72"/>
        </w:rPr>
        <w:t>第四部分</w:t>
      </w:r>
    </w:p>
    <w:p w:rsidR="000366EE" w:rsidRDefault="000366EE">
      <w:pPr>
        <w:jc w:val="center"/>
        <w:rPr>
          <w:rFonts w:ascii="黑体" w:eastAsia="黑体" w:cs="黑体"/>
          <w:color w:val="000000"/>
          <w:kern w:val="0"/>
          <w:sz w:val="70"/>
          <w:szCs w:val="70"/>
        </w:rPr>
      </w:pPr>
    </w:p>
    <w:p w:rsidR="000366EE" w:rsidRDefault="00DE1D88">
      <w:pPr>
        <w:jc w:val="center"/>
        <w:rPr>
          <w:rFonts w:ascii="黑体" w:eastAsia="黑体" w:cs="黑体"/>
          <w:color w:val="000000"/>
          <w:kern w:val="0"/>
          <w:sz w:val="70"/>
          <w:szCs w:val="70"/>
        </w:rPr>
      </w:pPr>
      <w:r>
        <w:rPr>
          <w:rFonts w:ascii="黑体" w:eastAsia="黑体" w:cs="黑体" w:hint="eastAsia"/>
          <w:color w:val="000000"/>
          <w:kern w:val="0"/>
          <w:sz w:val="70"/>
          <w:szCs w:val="70"/>
        </w:rPr>
        <w:t>名词解释</w:t>
      </w:r>
    </w:p>
    <w:p w:rsidR="000366EE" w:rsidRDefault="00DE1D88">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0366EE" w:rsidRDefault="000366EE">
      <w:pPr>
        <w:ind w:firstLineChars="200" w:firstLine="640"/>
        <w:jc w:val="left"/>
        <w:rPr>
          <w:rFonts w:asciiTheme="minorEastAsia" w:hAnsiTheme="minorEastAsia" w:cs="黑体"/>
          <w:color w:val="000000"/>
          <w:kern w:val="0"/>
          <w:sz w:val="32"/>
          <w:szCs w:val="32"/>
        </w:rPr>
      </w:pPr>
    </w:p>
    <w:p w:rsidR="000366EE" w:rsidRDefault="00DE1D88">
      <w:pPr>
        <w:spacing w:line="600" w:lineRule="exact"/>
        <w:ind w:firstLineChars="200" w:firstLine="640"/>
        <w:rPr>
          <w:rFonts w:ascii="Calibri" w:eastAsia="仿宋_GB2312" w:hAnsi="Calibri" w:cs="宋体"/>
          <w:kern w:val="0"/>
          <w:sz w:val="32"/>
          <w:szCs w:val="32"/>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0366EE" w:rsidRDefault="00DE1D88">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0366EE" w:rsidRDefault="000366EE">
      <w:pPr>
        <w:pStyle w:val="Default"/>
        <w:jc w:val="center"/>
        <w:rPr>
          <w:sz w:val="72"/>
          <w:szCs w:val="72"/>
        </w:rPr>
      </w:pPr>
    </w:p>
    <w:p w:rsidR="000366EE" w:rsidRDefault="000366EE">
      <w:pPr>
        <w:pStyle w:val="Default"/>
        <w:jc w:val="center"/>
        <w:rPr>
          <w:sz w:val="72"/>
          <w:szCs w:val="72"/>
        </w:rPr>
      </w:pPr>
    </w:p>
    <w:p w:rsidR="000366EE" w:rsidRDefault="000366EE">
      <w:pPr>
        <w:pStyle w:val="Default"/>
        <w:jc w:val="center"/>
        <w:rPr>
          <w:sz w:val="72"/>
          <w:szCs w:val="72"/>
        </w:rPr>
      </w:pPr>
    </w:p>
    <w:p w:rsidR="000366EE" w:rsidRDefault="000366EE">
      <w:pPr>
        <w:pStyle w:val="Default"/>
        <w:jc w:val="center"/>
        <w:rPr>
          <w:sz w:val="72"/>
          <w:szCs w:val="72"/>
        </w:rPr>
      </w:pPr>
    </w:p>
    <w:p w:rsidR="000366EE" w:rsidRDefault="000366EE">
      <w:pPr>
        <w:pStyle w:val="Default"/>
        <w:jc w:val="center"/>
        <w:rPr>
          <w:sz w:val="72"/>
          <w:szCs w:val="72"/>
        </w:rPr>
      </w:pPr>
    </w:p>
    <w:p w:rsidR="000366EE" w:rsidRDefault="000366EE">
      <w:pPr>
        <w:pStyle w:val="Default"/>
        <w:jc w:val="center"/>
        <w:rPr>
          <w:sz w:val="72"/>
          <w:szCs w:val="72"/>
        </w:rPr>
      </w:pPr>
    </w:p>
    <w:p w:rsidR="000366EE" w:rsidRDefault="000366EE">
      <w:pPr>
        <w:pStyle w:val="Default"/>
        <w:jc w:val="center"/>
        <w:rPr>
          <w:sz w:val="72"/>
          <w:szCs w:val="72"/>
        </w:rPr>
      </w:pPr>
    </w:p>
    <w:p w:rsidR="000366EE" w:rsidRDefault="000366EE">
      <w:pPr>
        <w:pStyle w:val="Default"/>
        <w:jc w:val="center"/>
        <w:rPr>
          <w:sz w:val="72"/>
          <w:szCs w:val="72"/>
        </w:rPr>
      </w:pPr>
    </w:p>
    <w:p w:rsidR="000366EE" w:rsidRDefault="000366EE">
      <w:pPr>
        <w:pStyle w:val="Default"/>
        <w:jc w:val="center"/>
        <w:rPr>
          <w:sz w:val="72"/>
          <w:szCs w:val="72"/>
        </w:rPr>
      </w:pPr>
    </w:p>
    <w:p w:rsidR="000366EE" w:rsidRDefault="000366EE">
      <w:pPr>
        <w:pStyle w:val="Default"/>
        <w:jc w:val="center"/>
        <w:rPr>
          <w:sz w:val="72"/>
          <w:szCs w:val="72"/>
        </w:rPr>
      </w:pPr>
    </w:p>
    <w:p w:rsidR="000366EE" w:rsidRDefault="000366EE">
      <w:pPr>
        <w:pStyle w:val="Default"/>
        <w:jc w:val="center"/>
        <w:rPr>
          <w:sz w:val="72"/>
          <w:szCs w:val="72"/>
        </w:rPr>
      </w:pPr>
    </w:p>
    <w:p w:rsidR="000366EE" w:rsidRDefault="000366EE">
      <w:pPr>
        <w:pStyle w:val="Default"/>
        <w:jc w:val="center"/>
        <w:rPr>
          <w:sz w:val="72"/>
          <w:szCs w:val="72"/>
        </w:rPr>
      </w:pPr>
    </w:p>
    <w:p w:rsidR="000366EE" w:rsidRDefault="000366EE">
      <w:pPr>
        <w:pStyle w:val="Default"/>
        <w:jc w:val="center"/>
        <w:rPr>
          <w:sz w:val="72"/>
          <w:szCs w:val="72"/>
        </w:rPr>
      </w:pPr>
    </w:p>
    <w:p w:rsidR="000366EE" w:rsidRDefault="000366EE">
      <w:pPr>
        <w:pStyle w:val="Default"/>
        <w:jc w:val="center"/>
        <w:rPr>
          <w:sz w:val="72"/>
          <w:szCs w:val="72"/>
        </w:rPr>
      </w:pPr>
    </w:p>
    <w:p w:rsidR="000366EE" w:rsidRDefault="000366EE">
      <w:pPr>
        <w:pStyle w:val="Default"/>
        <w:jc w:val="center"/>
        <w:rPr>
          <w:sz w:val="72"/>
          <w:szCs w:val="72"/>
        </w:rPr>
      </w:pPr>
    </w:p>
    <w:p w:rsidR="000366EE" w:rsidRDefault="000366EE">
      <w:pPr>
        <w:pStyle w:val="Default"/>
        <w:jc w:val="center"/>
        <w:rPr>
          <w:sz w:val="72"/>
          <w:szCs w:val="72"/>
        </w:rPr>
      </w:pPr>
    </w:p>
    <w:p w:rsidR="000366EE" w:rsidRDefault="000366EE">
      <w:pPr>
        <w:pStyle w:val="Default"/>
        <w:jc w:val="center"/>
        <w:rPr>
          <w:sz w:val="72"/>
          <w:szCs w:val="72"/>
        </w:rPr>
      </w:pPr>
    </w:p>
    <w:p w:rsidR="000366EE" w:rsidRDefault="000366EE">
      <w:pPr>
        <w:pStyle w:val="Default"/>
        <w:jc w:val="center"/>
        <w:rPr>
          <w:sz w:val="72"/>
          <w:szCs w:val="72"/>
        </w:rPr>
      </w:pPr>
    </w:p>
    <w:p w:rsidR="000366EE" w:rsidRDefault="00DE1D88">
      <w:pPr>
        <w:pStyle w:val="Default"/>
        <w:jc w:val="center"/>
        <w:rPr>
          <w:sz w:val="72"/>
          <w:szCs w:val="72"/>
        </w:rPr>
      </w:pPr>
      <w:r>
        <w:rPr>
          <w:rFonts w:hint="eastAsia"/>
          <w:sz w:val="72"/>
          <w:szCs w:val="72"/>
        </w:rPr>
        <w:t>第五部分</w:t>
      </w:r>
    </w:p>
    <w:p w:rsidR="000366EE" w:rsidRDefault="000366EE">
      <w:pPr>
        <w:jc w:val="center"/>
        <w:rPr>
          <w:rFonts w:ascii="黑体" w:eastAsia="黑体" w:cs="黑体"/>
          <w:color w:val="000000"/>
          <w:kern w:val="0"/>
          <w:sz w:val="70"/>
          <w:szCs w:val="70"/>
        </w:rPr>
      </w:pPr>
    </w:p>
    <w:p w:rsidR="000366EE" w:rsidRDefault="00DE1D88">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0366EE" w:rsidRDefault="00DE1D88">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0366EE" w:rsidRDefault="000366EE">
      <w:pPr>
        <w:rPr>
          <w:rFonts w:asciiTheme="minorEastAsia" w:hAnsiTheme="minorEastAsia" w:cs="黑体"/>
          <w:color w:val="000000"/>
          <w:kern w:val="0"/>
          <w:sz w:val="32"/>
          <w:szCs w:val="32"/>
        </w:rPr>
      </w:pPr>
    </w:p>
    <w:p w:rsidR="000366EE" w:rsidRDefault="00DE1D88" w:rsidP="00D77C34">
      <w:pPr>
        <w:ind w:firstLineChars="200" w:firstLine="643"/>
        <w:jc w:val="center"/>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t>2020</w:t>
      </w:r>
      <w:r>
        <w:rPr>
          <w:rFonts w:asciiTheme="minorEastAsia" w:hAnsiTheme="minorEastAsia" w:cs="黑体" w:hint="eastAsia"/>
          <w:b/>
          <w:color w:val="000000"/>
          <w:kern w:val="0"/>
          <w:sz w:val="32"/>
          <w:szCs w:val="32"/>
        </w:rPr>
        <w:t>年</w:t>
      </w:r>
      <w:r>
        <w:rPr>
          <w:rFonts w:asciiTheme="minorEastAsia" w:hAnsiTheme="minorEastAsia" w:cs="黑体" w:hint="eastAsia"/>
          <w:b/>
          <w:color w:val="000000"/>
          <w:kern w:val="0"/>
          <w:sz w:val="32"/>
          <w:szCs w:val="32"/>
        </w:rPr>
        <w:t>度部门整体支出绩效评价报告</w:t>
      </w:r>
    </w:p>
    <w:p w:rsidR="000366EE" w:rsidRDefault="000366EE" w:rsidP="00D77C34">
      <w:pPr>
        <w:ind w:firstLineChars="200" w:firstLine="643"/>
        <w:jc w:val="center"/>
        <w:rPr>
          <w:rFonts w:asciiTheme="minorEastAsia" w:hAnsiTheme="minorEastAsia" w:cs="黑体"/>
          <w:b/>
          <w:color w:val="000000"/>
          <w:kern w:val="0"/>
          <w:sz w:val="32"/>
          <w:szCs w:val="32"/>
        </w:rPr>
      </w:pPr>
    </w:p>
    <w:p w:rsidR="000366EE" w:rsidRDefault="00DE1D88" w:rsidP="00D77C34">
      <w:pPr>
        <w:ind w:firstLineChars="200" w:firstLine="643"/>
        <w:rPr>
          <w:rFonts w:asciiTheme="minorEastAsia" w:hAnsiTheme="minorEastAsia" w:cs="宋体"/>
          <w:b/>
          <w:sz w:val="32"/>
          <w:szCs w:val="32"/>
        </w:rPr>
      </w:pPr>
      <w:r>
        <w:rPr>
          <w:rFonts w:asciiTheme="minorEastAsia" w:hAnsiTheme="minorEastAsia" w:cs="宋体" w:hint="eastAsia"/>
          <w:b/>
          <w:sz w:val="32"/>
          <w:szCs w:val="32"/>
        </w:rPr>
        <w:t>一、部门职能职责：</w:t>
      </w:r>
    </w:p>
    <w:p w:rsidR="000366EE" w:rsidRDefault="00DE1D88">
      <w:pPr>
        <w:spacing w:line="600" w:lineRule="exact"/>
        <w:ind w:firstLineChars="200" w:firstLine="640"/>
        <w:rPr>
          <w:rFonts w:asciiTheme="minorEastAsia" w:hAnsiTheme="minorEastAsia"/>
          <w:b/>
          <w:bCs/>
          <w:kern w:val="0"/>
          <w:sz w:val="32"/>
          <w:szCs w:val="32"/>
        </w:rPr>
      </w:pPr>
      <w:r>
        <w:rPr>
          <w:rFonts w:asciiTheme="minorEastAsia" w:hAnsiTheme="minorEastAsia" w:cs="宋体" w:hint="eastAsia"/>
          <w:sz w:val="32"/>
          <w:szCs w:val="32"/>
        </w:rPr>
        <w:t>1</w:t>
      </w:r>
      <w:r>
        <w:rPr>
          <w:rFonts w:asciiTheme="minorEastAsia" w:hAnsiTheme="minorEastAsia" w:cs="宋体" w:hint="eastAsia"/>
          <w:sz w:val="32"/>
          <w:szCs w:val="32"/>
        </w:rPr>
        <w:t>、</w:t>
      </w:r>
      <w:r>
        <w:rPr>
          <w:rFonts w:asciiTheme="minorEastAsia" w:hAnsiTheme="minorEastAsia" w:cs="宋体" w:hint="eastAsia"/>
          <w:sz w:val="32"/>
          <w:szCs w:val="32"/>
        </w:rPr>
        <w:t>怀化市湖天桥小学</w:t>
      </w:r>
      <w:r>
        <w:rPr>
          <w:rFonts w:asciiTheme="minorEastAsia" w:hAnsiTheme="minorEastAsia" w:cs="宋体" w:hint="eastAsia"/>
          <w:sz w:val="32"/>
          <w:szCs w:val="32"/>
        </w:rPr>
        <w:t>是全额拨款的</w:t>
      </w:r>
      <w:r>
        <w:rPr>
          <w:rFonts w:asciiTheme="minorEastAsia" w:hAnsiTheme="minorEastAsia" w:cs="宋体" w:hint="eastAsia"/>
          <w:sz w:val="32"/>
          <w:szCs w:val="32"/>
        </w:rPr>
        <w:t>事业</w:t>
      </w:r>
      <w:r>
        <w:rPr>
          <w:rFonts w:asciiTheme="minorEastAsia" w:hAnsiTheme="minorEastAsia" w:cs="宋体" w:hint="eastAsia"/>
          <w:sz w:val="32"/>
          <w:szCs w:val="32"/>
        </w:rPr>
        <w:t>单位。</w:t>
      </w:r>
      <w:r>
        <w:rPr>
          <w:rFonts w:asciiTheme="minorEastAsia" w:hAnsiTheme="minorEastAsia" w:cs="Times New Roman" w:hint="eastAsia"/>
          <w:sz w:val="32"/>
          <w:szCs w:val="32"/>
        </w:rPr>
        <w:t>内设</w:t>
      </w:r>
      <w:r>
        <w:rPr>
          <w:rFonts w:ascii="Times New Roman" w:eastAsia="仿宋_GB2312" w:hAnsi="Times New Roman" w:cs="Times New Roman" w:hint="eastAsia"/>
          <w:bCs/>
          <w:kern w:val="0"/>
          <w:sz w:val="32"/>
          <w:szCs w:val="32"/>
        </w:rPr>
        <w:t>9</w:t>
      </w:r>
      <w:r>
        <w:rPr>
          <w:rFonts w:asciiTheme="minorEastAsia" w:hAnsiTheme="minorEastAsia" w:cs="仿宋" w:hint="eastAsia"/>
          <w:sz w:val="32"/>
          <w:szCs w:val="32"/>
        </w:rPr>
        <w:t>个职能</w:t>
      </w:r>
      <w:r>
        <w:rPr>
          <w:rFonts w:asciiTheme="minorEastAsia" w:hAnsiTheme="minorEastAsia" w:cs="仿宋" w:hint="eastAsia"/>
          <w:sz w:val="32"/>
          <w:szCs w:val="32"/>
        </w:rPr>
        <w:t>处</w:t>
      </w:r>
      <w:r>
        <w:rPr>
          <w:rFonts w:asciiTheme="minorEastAsia" w:hAnsiTheme="minorEastAsia" w:cs="仿宋" w:hint="eastAsia"/>
          <w:sz w:val="32"/>
          <w:szCs w:val="32"/>
        </w:rPr>
        <w:t>室：</w:t>
      </w:r>
      <w:r>
        <w:rPr>
          <w:rFonts w:asciiTheme="minorEastAsia" w:hAnsiTheme="minorEastAsia" w:cs="仿宋" w:hint="eastAsia"/>
          <w:sz w:val="32"/>
          <w:szCs w:val="32"/>
        </w:rPr>
        <w:t>学校</w:t>
      </w:r>
      <w:r>
        <w:rPr>
          <w:rFonts w:asciiTheme="minorEastAsia" w:hAnsiTheme="minorEastAsia" w:cs="仿宋" w:hint="eastAsia"/>
          <w:sz w:val="32"/>
          <w:szCs w:val="32"/>
        </w:rPr>
        <w:t>办公室、</w:t>
      </w:r>
      <w:r>
        <w:rPr>
          <w:rFonts w:asciiTheme="minorEastAsia" w:hAnsiTheme="minorEastAsia" w:cs="仿宋" w:hint="eastAsia"/>
          <w:sz w:val="32"/>
          <w:szCs w:val="32"/>
        </w:rPr>
        <w:t>校长室</w:t>
      </w:r>
      <w:r>
        <w:rPr>
          <w:rFonts w:asciiTheme="minorEastAsia" w:hAnsiTheme="minorEastAsia" w:cs="仿宋" w:hint="eastAsia"/>
          <w:sz w:val="32"/>
          <w:szCs w:val="32"/>
        </w:rPr>
        <w:t>、工会、</w:t>
      </w:r>
      <w:r>
        <w:rPr>
          <w:rFonts w:asciiTheme="minorEastAsia" w:hAnsiTheme="minorEastAsia" w:cs="仿宋" w:hint="eastAsia"/>
          <w:sz w:val="32"/>
          <w:szCs w:val="32"/>
        </w:rPr>
        <w:t>党支部、总务处、教务处、德育处、教研室、财务室</w:t>
      </w:r>
      <w:r>
        <w:rPr>
          <w:rFonts w:asciiTheme="minorEastAsia" w:hAnsiTheme="minorEastAsia" w:cs="仿宋" w:hint="eastAsia"/>
          <w:sz w:val="32"/>
          <w:szCs w:val="32"/>
        </w:rPr>
        <w:t>。</w:t>
      </w:r>
    </w:p>
    <w:p w:rsidR="000366EE" w:rsidRDefault="000366EE">
      <w:pPr>
        <w:ind w:firstLineChars="200" w:firstLine="640"/>
        <w:rPr>
          <w:rFonts w:asciiTheme="minorEastAsia" w:hAnsiTheme="minorEastAsia" w:cs="宋体"/>
          <w:sz w:val="32"/>
          <w:szCs w:val="32"/>
        </w:rPr>
      </w:pPr>
    </w:p>
    <w:p w:rsidR="000366EE" w:rsidRDefault="00DE1D88">
      <w:pPr>
        <w:spacing w:line="600" w:lineRule="exact"/>
        <w:ind w:firstLineChars="250" w:firstLine="800"/>
        <w:rPr>
          <w:rFonts w:asciiTheme="minorEastAsia" w:hAnsiTheme="minorEastAsia"/>
          <w:kern w:val="0"/>
          <w:sz w:val="32"/>
          <w:szCs w:val="32"/>
        </w:rPr>
      </w:pPr>
      <w:r>
        <w:rPr>
          <w:rFonts w:asciiTheme="minorEastAsia" w:hAnsiTheme="minorEastAsia" w:cs="宋体" w:hint="eastAsia"/>
          <w:sz w:val="32"/>
          <w:szCs w:val="32"/>
        </w:rPr>
        <w:t>2</w:t>
      </w:r>
      <w:r>
        <w:rPr>
          <w:rFonts w:asciiTheme="minorEastAsia" w:hAnsiTheme="minorEastAsia" w:cs="宋体" w:hint="eastAsia"/>
          <w:sz w:val="32"/>
          <w:szCs w:val="32"/>
        </w:rPr>
        <w:t>、主要工作职责：</w:t>
      </w:r>
      <w:r>
        <w:rPr>
          <w:rFonts w:asciiTheme="minorEastAsia" w:hAnsiTheme="minorEastAsia" w:cs="仿宋" w:hint="eastAsia"/>
          <w:sz w:val="32"/>
          <w:szCs w:val="32"/>
        </w:rPr>
        <w:t>全面贯彻党的教育方针，落实九年义务教育各项政策，保障学生受教育的各项权利，维护教师职工各项权益。</w:t>
      </w:r>
    </w:p>
    <w:p w:rsidR="000366EE" w:rsidRDefault="000366EE">
      <w:pPr>
        <w:ind w:firstLineChars="200" w:firstLine="640"/>
        <w:rPr>
          <w:rFonts w:asciiTheme="minorEastAsia" w:hAnsiTheme="minorEastAsia" w:cs="宋体"/>
          <w:sz w:val="32"/>
          <w:szCs w:val="32"/>
        </w:rPr>
      </w:pPr>
    </w:p>
    <w:p w:rsidR="000366EE" w:rsidRDefault="00DE1D88">
      <w:pPr>
        <w:ind w:firstLineChars="200" w:firstLine="640"/>
        <w:rPr>
          <w:rFonts w:asciiTheme="minorEastAsia" w:hAnsiTheme="minorEastAsia" w:cs="宋体"/>
          <w:b/>
          <w:sz w:val="32"/>
          <w:szCs w:val="32"/>
        </w:rPr>
      </w:pPr>
      <w:r>
        <w:rPr>
          <w:rFonts w:asciiTheme="minorEastAsia" w:hAnsiTheme="minorEastAsia" w:cs="宋体" w:hint="eastAsia"/>
          <w:sz w:val="32"/>
          <w:szCs w:val="32"/>
        </w:rPr>
        <w:t>3</w:t>
      </w:r>
      <w:r>
        <w:rPr>
          <w:rFonts w:asciiTheme="minorEastAsia" w:hAnsiTheme="minorEastAsia" w:cs="宋体" w:hint="eastAsia"/>
          <w:sz w:val="32"/>
          <w:szCs w:val="32"/>
        </w:rPr>
        <w:t>、编制人员情况</w:t>
      </w:r>
      <w:r>
        <w:rPr>
          <w:rFonts w:asciiTheme="minorEastAsia" w:hAnsiTheme="minorEastAsia" w:cs="宋体" w:hint="eastAsia"/>
          <w:sz w:val="32"/>
          <w:szCs w:val="32"/>
        </w:rPr>
        <w:t>:</w:t>
      </w:r>
      <w:r>
        <w:rPr>
          <w:rFonts w:asciiTheme="minorEastAsia" w:hAnsiTheme="minorEastAsia" w:cs="宋体" w:hint="eastAsia"/>
          <w:sz w:val="32"/>
          <w:szCs w:val="32"/>
        </w:rPr>
        <w:t>现实有在职人员</w:t>
      </w:r>
      <w:r>
        <w:rPr>
          <w:rFonts w:asciiTheme="minorEastAsia" w:hAnsiTheme="minorEastAsia" w:cs="宋体" w:hint="eastAsia"/>
          <w:sz w:val="32"/>
          <w:szCs w:val="32"/>
        </w:rPr>
        <w:t>44</w:t>
      </w:r>
      <w:r>
        <w:rPr>
          <w:rFonts w:asciiTheme="minorEastAsia" w:hAnsiTheme="minorEastAsia" w:cs="宋体" w:hint="eastAsia"/>
          <w:sz w:val="32"/>
          <w:szCs w:val="32"/>
        </w:rPr>
        <w:t>人（其中全额拨款</w:t>
      </w:r>
      <w:r>
        <w:rPr>
          <w:rFonts w:asciiTheme="minorEastAsia" w:hAnsiTheme="minorEastAsia" w:cs="宋体" w:hint="eastAsia"/>
          <w:sz w:val="32"/>
          <w:szCs w:val="32"/>
        </w:rPr>
        <w:t>44</w:t>
      </w:r>
      <w:r>
        <w:rPr>
          <w:rFonts w:asciiTheme="minorEastAsia" w:hAnsiTheme="minorEastAsia" w:cs="宋体" w:hint="eastAsia"/>
          <w:sz w:val="32"/>
          <w:szCs w:val="32"/>
        </w:rPr>
        <w:t>人，自收自支</w:t>
      </w:r>
      <w:r>
        <w:rPr>
          <w:rFonts w:asciiTheme="minorEastAsia" w:hAnsiTheme="minorEastAsia" w:cs="宋体" w:hint="eastAsia"/>
          <w:sz w:val="32"/>
          <w:szCs w:val="32"/>
        </w:rPr>
        <w:t>0</w:t>
      </w:r>
      <w:r>
        <w:rPr>
          <w:rFonts w:asciiTheme="minorEastAsia" w:hAnsiTheme="minorEastAsia" w:cs="宋体" w:hint="eastAsia"/>
          <w:sz w:val="32"/>
          <w:szCs w:val="32"/>
        </w:rPr>
        <w:t>人），离退休人员</w:t>
      </w:r>
      <w:r>
        <w:rPr>
          <w:rFonts w:asciiTheme="minorEastAsia" w:hAnsiTheme="minorEastAsia" w:cs="宋体" w:hint="eastAsia"/>
          <w:sz w:val="32"/>
          <w:szCs w:val="32"/>
        </w:rPr>
        <w:t>37</w:t>
      </w:r>
      <w:r>
        <w:rPr>
          <w:rFonts w:asciiTheme="minorEastAsia" w:hAnsiTheme="minorEastAsia" w:cs="宋体" w:hint="eastAsia"/>
          <w:sz w:val="32"/>
          <w:szCs w:val="32"/>
        </w:rPr>
        <w:t>人</w:t>
      </w:r>
      <w:r>
        <w:rPr>
          <w:rFonts w:asciiTheme="minorEastAsia" w:hAnsiTheme="minorEastAsia" w:cs="宋体" w:hint="eastAsia"/>
          <w:sz w:val="32"/>
          <w:szCs w:val="32"/>
        </w:rPr>
        <w:t>(</w:t>
      </w:r>
      <w:r>
        <w:rPr>
          <w:rFonts w:asciiTheme="minorEastAsia" w:hAnsiTheme="minorEastAsia" w:cs="宋体" w:hint="eastAsia"/>
          <w:sz w:val="32"/>
          <w:szCs w:val="32"/>
        </w:rPr>
        <w:t>其中财政拨款</w:t>
      </w:r>
      <w:r>
        <w:rPr>
          <w:rFonts w:asciiTheme="minorEastAsia" w:hAnsiTheme="minorEastAsia" w:cs="宋体" w:hint="eastAsia"/>
          <w:sz w:val="32"/>
          <w:szCs w:val="32"/>
        </w:rPr>
        <w:t>37</w:t>
      </w:r>
      <w:r>
        <w:rPr>
          <w:rFonts w:asciiTheme="minorEastAsia" w:hAnsiTheme="minorEastAsia" w:cs="宋体" w:hint="eastAsia"/>
          <w:sz w:val="32"/>
          <w:szCs w:val="32"/>
        </w:rPr>
        <w:t>人，自收自支</w:t>
      </w:r>
      <w:r>
        <w:rPr>
          <w:rFonts w:asciiTheme="minorEastAsia" w:hAnsiTheme="minorEastAsia" w:cs="宋体" w:hint="eastAsia"/>
          <w:sz w:val="32"/>
          <w:szCs w:val="32"/>
        </w:rPr>
        <w:t>0</w:t>
      </w:r>
      <w:r>
        <w:rPr>
          <w:rFonts w:asciiTheme="minorEastAsia" w:hAnsiTheme="minorEastAsia" w:cs="宋体" w:hint="eastAsia"/>
          <w:sz w:val="32"/>
          <w:szCs w:val="32"/>
        </w:rPr>
        <w:t>人），遗属人员</w:t>
      </w:r>
      <w:r>
        <w:rPr>
          <w:rFonts w:asciiTheme="minorEastAsia" w:hAnsiTheme="minorEastAsia" w:cs="宋体" w:hint="eastAsia"/>
          <w:sz w:val="32"/>
          <w:szCs w:val="32"/>
        </w:rPr>
        <w:t>5</w:t>
      </w:r>
      <w:r>
        <w:rPr>
          <w:rFonts w:asciiTheme="minorEastAsia" w:hAnsiTheme="minorEastAsia" w:cs="宋体" w:hint="eastAsia"/>
          <w:sz w:val="32"/>
          <w:szCs w:val="32"/>
        </w:rPr>
        <w:t>人。</w:t>
      </w:r>
    </w:p>
    <w:p w:rsidR="000366EE" w:rsidRDefault="00DE1D88">
      <w:pPr>
        <w:rPr>
          <w:rFonts w:asciiTheme="minorEastAsia" w:hAnsiTheme="minorEastAsia" w:cs="宋体"/>
          <w:b/>
          <w:sz w:val="32"/>
          <w:szCs w:val="32"/>
        </w:rPr>
      </w:pPr>
      <w:r>
        <w:rPr>
          <w:rFonts w:asciiTheme="minorEastAsia" w:hAnsiTheme="minorEastAsia" w:cs="宋体" w:hint="eastAsia"/>
          <w:b/>
          <w:sz w:val="32"/>
          <w:szCs w:val="32"/>
        </w:rPr>
        <w:t>二、部门收支情况：</w:t>
      </w:r>
    </w:p>
    <w:p w:rsidR="000366EE" w:rsidRDefault="00DE1D88">
      <w:pPr>
        <w:ind w:firstLineChars="200" w:firstLine="640"/>
        <w:jc w:val="left"/>
        <w:rPr>
          <w:rFonts w:asciiTheme="minorEastAsia" w:hAnsiTheme="minorEastAsia" w:cs="宋体"/>
          <w:sz w:val="32"/>
          <w:szCs w:val="32"/>
        </w:rPr>
      </w:pPr>
      <w:r>
        <w:rPr>
          <w:rFonts w:asciiTheme="minorEastAsia" w:hAnsiTheme="minorEastAsia" w:cs="宋体" w:hint="eastAsia"/>
          <w:sz w:val="32"/>
          <w:szCs w:val="32"/>
        </w:rPr>
        <w:t>1</w:t>
      </w:r>
      <w:r>
        <w:rPr>
          <w:rFonts w:asciiTheme="minorEastAsia" w:hAnsiTheme="minorEastAsia" w:cs="宋体" w:hint="eastAsia"/>
          <w:sz w:val="32"/>
          <w:szCs w:val="32"/>
        </w:rPr>
        <w:t>、收入说明：</w:t>
      </w:r>
      <w:r>
        <w:rPr>
          <w:rFonts w:asciiTheme="minorEastAsia" w:hAnsiTheme="minorEastAsia" w:cs="宋体" w:hint="eastAsia"/>
          <w:sz w:val="32"/>
          <w:szCs w:val="32"/>
        </w:rPr>
        <w:t>2020</w:t>
      </w:r>
      <w:r>
        <w:rPr>
          <w:rFonts w:asciiTheme="minorEastAsia" w:hAnsiTheme="minorEastAsia" w:cs="宋体" w:hint="eastAsia"/>
          <w:sz w:val="32"/>
          <w:szCs w:val="32"/>
        </w:rPr>
        <w:t>年</w:t>
      </w:r>
      <w:r>
        <w:rPr>
          <w:rFonts w:asciiTheme="minorEastAsia" w:hAnsiTheme="minorEastAsia" w:cs="宋体" w:hint="eastAsia"/>
          <w:sz w:val="32"/>
          <w:szCs w:val="32"/>
        </w:rPr>
        <w:t>总收入为</w:t>
      </w:r>
      <w:r>
        <w:rPr>
          <w:rFonts w:asciiTheme="minorEastAsia" w:hAnsiTheme="minorEastAsia" w:cs="宋体" w:hint="eastAsia"/>
          <w:sz w:val="32"/>
          <w:szCs w:val="32"/>
        </w:rPr>
        <w:t>837.39</w:t>
      </w:r>
      <w:r>
        <w:rPr>
          <w:rFonts w:asciiTheme="minorEastAsia" w:hAnsiTheme="minorEastAsia" w:cs="宋体" w:hint="eastAsia"/>
          <w:sz w:val="32"/>
          <w:szCs w:val="32"/>
        </w:rPr>
        <w:t>万元。</w:t>
      </w:r>
    </w:p>
    <w:p w:rsidR="000366EE" w:rsidRDefault="00DE1D88">
      <w:pPr>
        <w:ind w:firstLineChars="200" w:firstLine="640"/>
        <w:jc w:val="left"/>
        <w:rPr>
          <w:rFonts w:asciiTheme="minorEastAsia" w:hAnsiTheme="minorEastAsia" w:cs="宋体"/>
          <w:sz w:val="32"/>
          <w:szCs w:val="32"/>
        </w:rPr>
      </w:pPr>
      <w:r>
        <w:rPr>
          <w:rFonts w:asciiTheme="minorEastAsia" w:hAnsiTheme="minorEastAsia" w:cs="宋体" w:hint="eastAsia"/>
          <w:sz w:val="32"/>
          <w:szCs w:val="32"/>
        </w:rPr>
        <w:t>2</w:t>
      </w:r>
      <w:r>
        <w:rPr>
          <w:rFonts w:asciiTheme="minorEastAsia" w:hAnsiTheme="minorEastAsia" w:cs="宋体" w:hint="eastAsia"/>
          <w:sz w:val="32"/>
          <w:szCs w:val="32"/>
        </w:rPr>
        <w:t>、支出说明：</w:t>
      </w:r>
      <w:r>
        <w:rPr>
          <w:rFonts w:asciiTheme="minorEastAsia" w:hAnsiTheme="minorEastAsia" w:cs="宋体" w:hint="eastAsia"/>
          <w:sz w:val="32"/>
          <w:szCs w:val="32"/>
        </w:rPr>
        <w:t>2020</w:t>
      </w:r>
      <w:r>
        <w:rPr>
          <w:rFonts w:asciiTheme="minorEastAsia" w:hAnsiTheme="minorEastAsia" w:cs="宋体" w:hint="eastAsia"/>
          <w:sz w:val="32"/>
          <w:szCs w:val="32"/>
        </w:rPr>
        <w:t>年</w:t>
      </w:r>
      <w:r>
        <w:rPr>
          <w:rFonts w:asciiTheme="minorEastAsia" w:hAnsiTheme="minorEastAsia" w:cs="宋体" w:hint="eastAsia"/>
          <w:sz w:val="32"/>
          <w:szCs w:val="32"/>
        </w:rPr>
        <w:t>总支出为</w:t>
      </w:r>
      <w:r>
        <w:rPr>
          <w:rFonts w:asciiTheme="minorEastAsia" w:hAnsiTheme="minorEastAsia" w:cs="宋体" w:hint="eastAsia"/>
          <w:sz w:val="32"/>
          <w:szCs w:val="32"/>
        </w:rPr>
        <w:t>837.39</w:t>
      </w:r>
      <w:r>
        <w:rPr>
          <w:rFonts w:asciiTheme="minorEastAsia" w:hAnsiTheme="minorEastAsia" w:cs="宋体" w:hint="eastAsia"/>
          <w:sz w:val="32"/>
          <w:szCs w:val="32"/>
        </w:rPr>
        <w:t>万元，其中：人员经费支出</w:t>
      </w:r>
      <w:r>
        <w:rPr>
          <w:rFonts w:asciiTheme="minorEastAsia" w:hAnsiTheme="minorEastAsia" w:cs="宋体" w:hint="eastAsia"/>
          <w:sz w:val="32"/>
          <w:szCs w:val="32"/>
        </w:rPr>
        <w:t>622.24</w:t>
      </w:r>
      <w:r>
        <w:rPr>
          <w:rFonts w:asciiTheme="minorEastAsia" w:hAnsiTheme="minorEastAsia" w:cs="宋体" w:hint="eastAsia"/>
          <w:sz w:val="32"/>
          <w:szCs w:val="32"/>
        </w:rPr>
        <w:t>万元，日常公用经费</w:t>
      </w:r>
      <w:r>
        <w:rPr>
          <w:rFonts w:asciiTheme="minorEastAsia" w:hAnsiTheme="minorEastAsia" w:cs="宋体" w:hint="eastAsia"/>
          <w:sz w:val="32"/>
          <w:szCs w:val="32"/>
        </w:rPr>
        <w:t>71.71</w:t>
      </w:r>
      <w:r>
        <w:rPr>
          <w:rFonts w:asciiTheme="minorEastAsia" w:hAnsiTheme="minorEastAsia" w:cs="宋体" w:hint="eastAsia"/>
          <w:sz w:val="32"/>
          <w:szCs w:val="32"/>
        </w:rPr>
        <w:t>万元，项目支出为</w:t>
      </w:r>
      <w:r>
        <w:rPr>
          <w:rFonts w:asciiTheme="minorEastAsia" w:hAnsiTheme="minorEastAsia" w:cs="宋体" w:hint="eastAsia"/>
          <w:sz w:val="32"/>
          <w:szCs w:val="32"/>
        </w:rPr>
        <w:t>32.87</w:t>
      </w:r>
      <w:r>
        <w:rPr>
          <w:rFonts w:asciiTheme="minorEastAsia" w:hAnsiTheme="minorEastAsia" w:cs="宋体" w:hint="eastAsia"/>
          <w:sz w:val="32"/>
          <w:szCs w:val="32"/>
        </w:rPr>
        <w:t>万元。</w:t>
      </w:r>
    </w:p>
    <w:p w:rsidR="000366EE" w:rsidRDefault="00DE1D88">
      <w:pPr>
        <w:ind w:firstLineChars="200" w:firstLine="640"/>
        <w:jc w:val="left"/>
        <w:rPr>
          <w:rFonts w:asciiTheme="minorEastAsia" w:hAnsiTheme="minorEastAsia" w:cs="黑体"/>
          <w:color w:val="000000"/>
          <w:kern w:val="0"/>
          <w:sz w:val="32"/>
          <w:szCs w:val="32"/>
        </w:rPr>
      </w:pPr>
      <w:r>
        <w:rPr>
          <w:rFonts w:asciiTheme="minorEastAsia" w:hAnsiTheme="minorEastAsia" w:cs="宋体" w:hint="eastAsia"/>
          <w:sz w:val="32"/>
          <w:szCs w:val="32"/>
        </w:rPr>
        <w:t>3</w:t>
      </w:r>
      <w:r>
        <w:rPr>
          <w:rFonts w:asciiTheme="minorEastAsia" w:hAnsiTheme="minorEastAsia" w:cs="宋体" w:hint="eastAsia"/>
          <w:sz w:val="32"/>
          <w:szCs w:val="32"/>
        </w:rPr>
        <w:t>、“三公”经费说明：</w:t>
      </w:r>
      <w:r>
        <w:rPr>
          <w:rFonts w:asciiTheme="minorEastAsia" w:hAnsiTheme="minorEastAsia" w:cs="宋体" w:hint="eastAsia"/>
          <w:sz w:val="32"/>
          <w:szCs w:val="32"/>
        </w:rPr>
        <w:t>2020</w:t>
      </w:r>
      <w:r>
        <w:rPr>
          <w:rFonts w:asciiTheme="minorEastAsia" w:hAnsiTheme="minorEastAsia" w:cs="宋体" w:hint="eastAsia"/>
          <w:sz w:val="32"/>
          <w:szCs w:val="32"/>
        </w:rPr>
        <w:t>年</w:t>
      </w:r>
      <w:r>
        <w:rPr>
          <w:rFonts w:asciiTheme="minorEastAsia" w:hAnsiTheme="minorEastAsia" w:cs="宋体" w:hint="eastAsia"/>
          <w:sz w:val="32"/>
          <w:szCs w:val="32"/>
        </w:rPr>
        <w:t>度“三公”经费为</w:t>
      </w:r>
      <w:r>
        <w:rPr>
          <w:rFonts w:asciiTheme="minorEastAsia" w:hAnsiTheme="minorEastAsia" w:cs="宋体" w:hint="eastAsia"/>
          <w:sz w:val="32"/>
          <w:szCs w:val="32"/>
        </w:rPr>
        <w:t>0</w:t>
      </w:r>
      <w:r>
        <w:rPr>
          <w:rFonts w:asciiTheme="minorEastAsia" w:hAnsiTheme="minorEastAsia" w:cs="宋体" w:hint="eastAsia"/>
          <w:sz w:val="32"/>
          <w:szCs w:val="32"/>
        </w:rPr>
        <w:t>万元，根据各项规定，我单位按要求厉行节约，</w:t>
      </w:r>
      <w:r>
        <w:rPr>
          <w:rFonts w:asciiTheme="minorEastAsia" w:hAnsiTheme="minorEastAsia" w:cs="宋体" w:hint="eastAsia"/>
          <w:sz w:val="32"/>
          <w:szCs w:val="32"/>
        </w:rPr>
        <w:t>与</w:t>
      </w:r>
      <w:r>
        <w:rPr>
          <w:rFonts w:asciiTheme="minorEastAsia" w:hAnsiTheme="minorEastAsia" w:cs="宋体" w:hint="eastAsia"/>
          <w:sz w:val="32"/>
          <w:szCs w:val="32"/>
        </w:rPr>
        <w:t>年初预算比，没有产生“三公”经费</w:t>
      </w:r>
      <w:r>
        <w:rPr>
          <w:rFonts w:asciiTheme="minorEastAsia" w:hAnsiTheme="minorEastAsia" w:cs="宋体" w:hint="eastAsia"/>
          <w:sz w:val="32"/>
          <w:szCs w:val="32"/>
        </w:rPr>
        <w:t>。</w:t>
      </w:r>
    </w:p>
    <w:p w:rsidR="000366EE" w:rsidRDefault="000366EE">
      <w:pPr>
        <w:ind w:firstLineChars="200" w:firstLine="640"/>
        <w:jc w:val="left"/>
        <w:rPr>
          <w:rFonts w:asciiTheme="minorEastAsia" w:hAnsiTheme="minorEastAsia" w:cs="黑体"/>
          <w:color w:val="000000"/>
          <w:kern w:val="0"/>
          <w:sz w:val="32"/>
          <w:szCs w:val="32"/>
        </w:rPr>
      </w:pPr>
    </w:p>
    <w:sectPr w:rsidR="000366EE" w:rsidSect="000366EE">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1D88" w:rsidRDefault="00DE1D88" w:rsidP="00D77C34">
      <w:r>
        <w:separator/>
      </w:r>
    </w:p>
  </w:endnote>
  <w:endnote w:type="continuationSeparator" w:id="1">
    <w:p w:rsidR="00DE1D88" w:rsidRDefault="00DE1D88" w:rsidP="00D77C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1D88" w:rsidRDefault="00DE1D88" w:rsidP="00D77C34">
      <w:r>
        <w:separator/>
      </w:r>
    </w:p>
  </w:footnote>
  <w:footnote w:type="continuationSeparator" w:id="1">
    <w:p w:rsidR="00DE1D88" w:rsidRDefault="00DE1D88" w:rsidP="00D77C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6F9"/>
    <w:rsid w:val="0002229B"/>
    <w:rsid w:val="000273BD"/>
    <w:rsid w:val="000366EE"/>
    <w:rsid w:val="000415B7"/>
    <w:rsid w:val="00041E3F"/>
    <w:rsid w:val="00055DAA"/>
    <w:rsid w:val="00061F7B"/>
    <w:rsid w:val="000658A3"/>
    <w:rsid w:val="00074155"/>
    <w:rsid w:val="000A3F69"/>
    <w:rsid w:val="00103957"/>
    <w:rsid w:val="00125FFA"/>
    <w:rsid w:val="00152C6D"/>
    <w:rsid w:val="00162D39"/>
    <w:rsid w:val="001678BD"/>
    <w:rsid w:val="001A67DB"/>
    <w:rsid w:val="001C3C29"/>
    <w:rsid w:val="001D09F4"/>
    <w:rsid w:val="001D51E5"/>
    <w:rsid w:val="001E080D"/>
    <w:rsid w:val="001E30C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838D5"/>
    <w:rsid w:val="003C47E6"/>
    <w:rsid w:val="003C4FC2"/>
    <w:rsid w:val="00416E61"/>
    <w:rsid w:val="0042790C"/>
    <w:rsid w:val="004506F9"/>
    <w:rsid w:val="004717A2"/>
    <w:rsid w:val="00473DF3"/>
    <w:rsid w:val="00487911"/>
    <w:rsid w:val="00491741"/>
    <w:rsid w:val="004C7EFB"/>
    <w:rsid w:val="00500E5F"/>
    <w:rsid w:val="005122EF"/>
    <w:rsid w:val="0051441A"/>
    <w:rsid w:val="00517C33"/>
    <w:rsid w:val="00523644"/>
    <w:rsid w:val="0054069E"/>
    <w:rsid w:val="00544866"/>
    <w:rsid w:val="005767CC"/>
    <w:rsid w:val="00590D9F"/>
    <w:rsid w:val="00595D26"/>
    <w:rsid w:val="005A74E6"/>
    <w:rsid w:val="005B404E"/>
    <w:rsid w:val="005D4D55"/>
    <w:rsid w:val="005E2CFB"/>
    <w:rsid w:val="005F3D1C"/>
    <w:rsid w:val="0062378F"/>
    <w:rsid w:val="00641842"/>
    <w:rsid w:val="00651EEC"/>
    <w:rsid w:val="00662154"/>
    <w:rsid w:val="00691E8C"/>
    <w:rsid w:val="006A22C4"/>
    <w:rsid w:val="006A351B"/>
    <w:rsid w:val="006B0422"/>
    <w:rsid w:val="006C1B53"/>
    <w:rsid w:val="006D7730"/>
    <w:rsid w:val="006E5284"/>
    <w:rsid w:val="006F3EB5"/>
    <w:rsid w:val="00702E34"/>
    <w:rsid w:val="00704395"/>
    <w:rsid w:val="00712D99"/>
    <w:rsid w:val="00717621"/>
    <w:rsid w:val="00720FF1"/>
    <w:rsid w:val="00727A53"/>
    <w:rsid w:val="00787B42"/>
    <w:rsid w:val="007C4539"/>
    <w:rsid w:val="007F3657"/>
    <w:rsid w:val="00812ED5"/>
    <w:rsid w:val="008277D9"/>
    <w:rsid w:val="0084478C"/>
    <w:rsid w:val="008556C3"/>
    <w:rsid w:val="0086638C"/>
    <w:rsid w:val="00881D3B"/>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841DF"/>
    <w:rsid w:val="00A92E9F"/>
    <w:rsid w:val="00B26304"/>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0242F"/>
    <w:rsid w:val="00D148C6"/>
    <w:rsid w:val="00D17A8A"/>
    <w:rsid w:val="00D415BA"/>
    <w:rsid w:val="00D644EE"/>
    <w:rsid w:val="00D71C94"/>
    <w:rsid w:val="00D77C34"/>
    <w:rsid w:val="00D823A0"/>
    <w:rsid w:val="00DD06FF"/>
    <w:rsid w:val="00DD5FE9"/>
    <w:rsid w:val="00DE1D88"/>
    <w:rsid w:val="00E00C7A"/>
    <w:rsid w:val="00E37D6C"/>
    <w:rsid w:val="00E55B68"/>
    <w:rsid w:val="00E67BE6"/>
    <w:rsid w:val="00E8683C"/>
    <w:rsid w:val="00EA2B72"/>
    <w:rsid w:val="00F74360"/>
    <w:rsid w:val="00FB462F"/>
    <w:rsid w:val="00FE16FA"/>
    <w:rsid w:val="00FE328A"/>
    <w:rsid w:val="00FE6269"/>
    <w:rsid w:val="00FE67D2"/>
    <w:rsid w:val="610F504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66E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366EE"/>
    <w:rPr>
      <w:sz w:val="18"/>
      <w:szCs w:val="18"/>
    </w:rPr>
  </w:style>
  <w:style w:type="paragraph" w:styleId="a4">
    <w:name w:val="footer"/>
    <w:basedOn w:val="a"/>
    <w:link w:val="Char0"/>
    <w:uiPriority w:val="99"/>
    <w:unhideWhenUsed/>
    <w:rsid w:val="000366EE"/>
    <w:pPr>
      <w:tabs>
        <w:tab w:val="center" w:pos="4153"/>
        <w:tab w:val="right" w:pos="8306"/>
      </w:tabs>
      <w:snapToGrid w:val="0"/>
      <w:jc w:val="left"/>
    </w:pPr>
    <w:rPr>
      <w:sz w:val="18"/>
      <w:szCs w:val="18"/>
    </w:rPr>
  </w:style>
  <w:style w:type="paragraph" w:styleId="a5">
    <w:name w:val="header"/>
    <w:basedOn w:val="a"/>
    <w:link w:val="Char1"/>
    <w:uiPriority w:val="99"/>
    <w:unhideWhenUsed/>
    <w:rsid w:val="000366EE"/>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0366EE"/>
    <w:rPr>
      <w:sz w:val="18"/>
      <w:szCs w:val="18"/>
    </w:rPr>
  </w:style>
  <w:style w:type="character" w:customStyle="1" w:styleId="Char0">
    <w:name w:val="页脚 Char"/>
    <w:basedOn w:val="a0"/>
    <w:link w:val="a4"/>
    <w:uiPriority w:val="99"/>
    <w:rsid w:val="000366EE"/>
    <w:rPr>
      <w:sz w:val="18"/>
      <w:szCs w:val="18"/>
    </w:rPr>
  </w:style>
  <w:style w:type="paragraph" w:customStyle="1" w:styleId="Default">
    <w:name w:val="Default"/>
    <w:rsid w:val="000366EE"/>
    <w:pPr>
      <w:widowControl w:val="0"/>
      <w:autoSpaceDE w:val="0"/>
      <w:autoSpaceDN w:val="0"/>
      <w:adjustRightInd w:val="0"/>
    </w:pPr>
    <w:rPr>
      <w:rFonts w:ascii="黑体" w:eastAsia="黑体" w:cs="黑体"/>
      <w:color w:val="000000"/>
      <w:sz w:val="24"/>
      <w:szCs w:val="24"/>
    </w:rPr>
  </w:style>
  <w:style w:type="paragraph" w:styleId="a6">
    <w:name w:val="List Paragraph"/>
    <w:basedOn w:val="a"/>
    <w:uiPriority w:val="34"/>
    <w:qFormat/>
    <w:rsid w:val="000366EE"/>
    <w:pPr>
      <w:ind w:firstLineChars="200" w:firstLine="420"/>
    </w:pPr>
  </w:style>
  <w:style w:type="character" w:customStyle="1" w:styleId="Char">
    <w:name w:val="批注框文本 Char"/>
    <w:basedOn w:val="a0"/>
    <w:link w:val="a3"/>
    <w:uiPriority w:val="99"/>
    <w:semiHidden/>
    <w:rsid w:val="000366EE"/>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68E8E99-0876-4457-84BE-74A901AF77D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609</Words>
  <Characters>3473</Characters>
  <Application>Microsoft Office Word</Application>
  <DocSecurity>0</DocSecurity>
  <Lines>28</Lines>
  <Paragraphs>8</Paragraphs>
  <ScaleCrop>false</ScaleCrop>
  <Company>Microsoft</Company>
  <LinksUpToDate>false</LinksUpToDate>
  <CharactersWithSpaces>4074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gk</cp:lastModifiedBy>
  <cp:revision>2</cp:revision>
  <cp:lastPrinted>2021-07-28T00:12:00Z</cp:lastPrinted>
  <dcterms:created xsi:type="dcterms:W3CDTF">2021-10-19T04:34:00Z</dcterms:created>
  <dcterms:modified xsi:type="dcterms:W3CDTF">2021-10-19T04:34:00Z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43970DBDBF4A4412BC626C8E7C1219B5</vt:lpwstr>
  </property>
</Properties>
</file>