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84"/>
          <w:szCs w:val="84"/>
        </w:rPr>
      </w:pPr>
    </w:p>
    <w:p w:rsidR="009B6FB3" w:rsidRDefault="009B6FB3">
      <w:pPr>
        <w:pStyle w:val="Default"/>
        <w:jc w:val="center"/>
        <w:rPr>
          <w:sz w:val="84"/>
          <w:szCs w:val="84"/>
        </w:rPr>
      </w:pPr>
    </w:p>
    <w:p w:rsidR="009B6FB3" w:rsidRDefault="0086131A">
      <w:pPr>
        <w:pStyle w:val="Default"/>
        <w:jc w:val="center"/>
        <w:rPr>
          <w:sz w:val="84"/>
          <w:szCs w:val="84"/>
        </w:rPr>
      </w:pPr>
      <w:r>
        <w:rPr>
          <w:rFonts w:hint="eastAsia"/>
          <w:sz w:val="84"/>
          <w:szCs w:val="84"/>
        </w:rPr>
        <w:t>2019</w:t>
      </w:r>
      <w:r>
        <w:rPr>
          <w:rFonts w:hint="eastAsia"/>
          <w:sz w:val="84"/>
          <w:szCs w:val="84"/>
        </w:rPr>
        <w:t>年度</w:t>
      </w:r>
    </w:p>
    <w:p w:rsidR="009B6FB3" w:rsidRDefault="0086131A">
      <w:pPr>
        <w:pStyle w:val="Default"/>
        <w:jc w:val="center"/>
        <w:rPr>
          <w:sz w:val="84"/>
          <w:szCs w:val="84"/>
        </w:rPr>
      </w:pPr>
      <w:r>
        <w:rPr>
          <w:rFonts w:hint="eastAsia"/>
          <w:sz w:val="84"/>
          <w:szCs w:val="84"/>
        </w:rPr>
        <w:t>鹤城区卫生计生综合监督执法局</w:t>
      </w:r>
      <w:r>
        <w:rPr>
          <w:rFonts w:hint="eastAsia"/>
          <w:sz w:val="84"/>
          <w:szCs w:val="84"/>
        </w:rPr>
        <w:t>部门决算</w:t>
      </w: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jc w:val="center"/>
        <w:rPr>
          <w:sz w:val="56"/>
          <w:szCs w:val="56"/>
        </w:rPr>
      </w:pPr>
    </w:p>
    <w:p w:rsidR="009B6FB3" w:rsidRDefault="009B6FB3">
      <w:pPr>
        <w:pStyle w:val="Default"/>
        <w:spacing w:line="540" w:lineRule="exact"/>
        <w:jc w:val="center"/>
        <w:rPr>
          <w:sz w:val="56"/>
          <w:szCs w:val="56"/>
        </w:rPr>
      </w:pPr>
    </w:p>
    <w:p w:rsidR="009B6FB3" w:rsidRDefault="0086131A">
      <w:pPr>
        <w:pStyle w:val="Default"/>
        <w:spacing w:line="520" w:lineRule="exact"/>
        <w:jc w:val="center"/>
        <w:rPr>
          <w:sz w:val="56"/>
          <w:szCs w:val="56"/>
        </w:rPr>
      </w:pPr>
      <w:r>
        <w:rPr>
          <w:rFonts w:hint="eastAsia"/>
          <w:sz w:val="56"/>
          <w:szCs w:val="56"/>
        </w:rPr>
        <w:t>目录</w:t>
      </w:r>
    </w:p>
    <w:p w:rsidR="009B6FB3" w:rsidRDefault="0086131A">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鹤城区卫生计生综合监督执法局</w:t>
      </w:r>
      <w:r>
        <w:rPr>
          <w:rFonts w:hint="eastAsia"/>
          <w:b/>
          <w:sz w:val="28"/>
          <w:szCs w:val="28"/>
        </w:rPr>
        <w:t>概况</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9B6FB3" w:rsidRDefault="0086131A">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9B6FB3" w:rsidRDefault="0086131A">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9B6FB3" w:rsidRDefault="0086131A">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9B6FB3" w:rsidRDefault="0086131A">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9B6FB3" w:rsidRDefault="0086131A">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9B6FB3" w:rsidRDefault="0086131A">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9B6FB3" w:rsidRDefault="0086131A">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9B6FB3" w:rsidRDefault="009B6FB3">
      <w:pPr>
        <w:jc w:val="center"/>
        <w:rPr>
          <w:sz w:val="72"/>
          <w:szCs w:val="72"/>
        </w:rPr>
      </w:pPr>
    </w:p>
    <w:p w:rsidR="009B6FB3" w:rsidRDefault="009B6FB3">
      <w:pPr>
        <w:jc w:val="center"/>
        <w:rPr>
          <w:sz w:val="72"/>
          <w:szCs w:val="72"/>
        </w:rPr>
      </w:pPr>
    </w:p>
    <w:p w:rsidR="009B6FB3" w:rsidRDefault="009B6FB3">
      <w:pPr>
        <w:jc w:val="center"/>
        <w:rPr>
          <w:sz w:val="72"/>
          <w:szCs w:val="72"/>
        </w:rPr>
      </w:pPr>
    </w:p>
    <w:p w:rsidR="009B6FB3" w:rsidRDefault="009B6FB3">
      <w:pPr>
        <w:jc w:val="center"/>
        <w:rPr>
          <w:sz w:val="72"/>
          <w:szCs w:val="72"/>
        </w:rPr>
      </w:pPr>
    </w:p>
    <w:p w:rsidR="009B6FB3" w:rsidRDefault="009B6FB3">
      <w:pPr>
        <w:rPr>
          <w:sz w:val="72"/>
          <w:szCs w:val="72"/>
        </w:rPr>
      </w:pPr>
    </w:p>
    <w:p w:rsidR="009B6FB3" w:rsidRDefault="0086131A">
      <w:pPr>
        <w:pStyle w:val="Default"/>
        <w:jc w:val="center"/>
        <w:rPr>
          <w:sz w:val="84"/>
          <w:szCs w:val="84"/>
        </w:rPr>
      </w:pPr>
      <w:r>
        <w:rPr>
          <w:rFonts w:hint="eastAsia"/>
          <w:sz w:val="84"/>
          <w:szCs w:val="84"/>
        </w:rPr>
        <w:t>第一部分</w:t>
      </w:r>
    </w:p>
    <w:p w:rsidR="009B6FB3" w:rsidRDefault="009B6FB3">
      <w:pPr>
        <w:pStyle w:val="Default"/>
        <w:jc w:val="center"/>
        <w:rPr>
          <w:sz w:val="84"/>
          <w:szCs w:val="84"/>
        </w:rPr>
      </w:pPr>
    </w:p>
    <w:p w:rsidR="009B6FB3" w:rsidRDefault="0086131A">
      <w:pPr>
        <w:pStyle w:val="Default"/>
        <w:jc w:val="center"/>
        <w:rPr>
          <w:sz w:val="84"/>
          <w:szCs w:val="84"/>
        </w:rPr>
      </w:pPr>
      <w:r>
        <w:rPr>
          <w:rFonts w:hint="eastAsia"/>
          <w:sz w:val="84"/>
          <w:szCs w:val="84"/>
        </w:rPr>
        <w:t>鹤城区卫生计生综合监督执法局</w:t>
      </w:r>
      <w:r>
        <w:rPr>
          <w:rFonts w:hint="eastAsia"/>
          <w:sz w:val="84"/>
          <w:szCs w:val="84"/>
        </w:rPr>
        <w:t>概况</w:t>
      </w:r>
    </w:p>
    <w:p w:rsidR="009B6FB3" w:rsidRDefault="009B6FB3">
      <w:pPr>
        <w:jc w:val="center"/>
        <w:rPr>
          <w:sz w:val="72"/>
          <w:szCs w:val="72"/>
        </w:rPr>
      </w:pPr>
    </w:p>
    <w:p w:rsidR="009B6FB3" w:rsidRDefault="009B6FB3">
      <w:pPr>
        <w:jc w:val="center"/>
        <w:rPr>
          <w:sz w:val="72"/>
          <w:szCs w:val="72"/>
        </w:rPr>
      </w:pPr>
    </w:p>
    <w:p w:rsidR="009B6FB3" w:rsidRDefault="009B6FB3">
      <w:pPr>
        <w:jc w:val="center"/>
        <w:rPr>
          <w:sz w:val="72"/>
          <w:szCs w:val="72"/>
        </w:rPr>
      </w:pPr>
    </w:p>
    <w:p w:rsidR="009B6FB3" w:rsidRDefault="009B6FB3">
      <w:pPr>
        <w:jc w:val="center"/>
        <w:rPr>
          <w:sz w:val="72"/>
          <w:szCs w:val="72"/>
        </w:rPr>
      </w:pPr>
    </w:p>
    <w:p w:rsidR="009B6FB3" w:rsidRDefault="009B6FB3">
      <w:pPr>
        <w:jc w:val="center"/>
        <w:rPr>
          <w:sz w:val="72"/>
          <w:szCs w:val="72"/>
        </w:rPr>
      </w:pPr>
    </w:p>
    <w:p w:rsidR="009B6FB3" w:rsidRDefault="009B6FB3">
      <w:pPr>
        <w:pStyle w:val="a6"/>
        <w:ind w:left="720" w:firstLineChars="0" w:firstLine="0"/>
        <w:jc w:val="left"/>
        <w:rPr>
          <w:rFonts w:ascii="黑体" w:eastAsia="黑体" w:hAnsi="黑体"/>
          <w:sz w:val="32"/>
          <w:szCs w:val="32"/>
        </w:rPr>
      </w:pPr>
    </w:p>
    <w:p w:rsidR="009B6FB3" w:rsidRDefault="0086131A">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9B6FB3" w:rsidRDefault="0086131A">
      <w:pPr>
        <w:ind w:firstLineChars="200" w:firstLine="640"/>
        <w:rPr>
          <w:rFonts w:asciiTheme="minorEastAsia" w:hAnsiTheme="minorEastAsia" w:cstheme="minorEastAsia"/>
          <w:sz w:val="28"/>
          <w:szCs w:val="32"/>
        </w:rPr>
      </w:pPr>
      <w:r>
        <w:rPr>
          <w:rFonts w:asciiTheme="minorEastAsia" w:hAnsiTheme="minorEastAsia" w:cstheme="minorEastAsia" w:hint="eastAsia"/>
          <w:sz w:val="32"/>
          <w:szCs w:val="32"/>
        </w:rPr>
        <w:t>为人民身体健康提供卫生监督保障。公共场所卫生监督管理、</w:t>
      </w:r>
      <w:r>
        <w:rPr>
          <w:rFonts w:asciiTheme="minorEastAsia" w:hAnsiTheme="minorEastAsia" w:cstheme="minorEastAsia" w:hint="eastAsia"/>
          <w:sz w:val="32"/>
          <w:szCs w:val="32"/>
        </w:rPr>
        <w:t>100</w:t>
      </w:r>
      <w:r>
        <w:rPr>
          <w:rFonts w:asciiTheme="minorEastAsia" w:hAnsiTheme="minorEastAsia" w:cstheme="minorEastAsia" w:hint="eastAsia"/>
          <w:sz w:val="32"/>
          <w:szCs w:val="32"/>
        </w:rPr>
        <w:t>张以内病床医疗机构执业资格、执业行为审查及发证后监督管理</w:t>
      </w:r>
      <w:r>
        <w:rPr>
          <w:rFonts w:asciiTheme="minorEastAsia" w:hAnsiTheme="minorEastAsia" w:cstheme="minorEastAsia" w:hint="eastAsia"/>
          <w:sz w:val="32"/>
          <w:szCs w:val="32"/>
        </w:rPr>
        <w:t>。</w:t>
      </w:r>
    </w:p>
    <w:p w:rsidR="009B6FB3" w:rsidRDefault="0086131A">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9B6FB3" w:rsidRDefault="0086131A">
      <w:pPr>
        <w:widowControl/>
        <w:spacing w:line="600" w:lineRule="exact"/>
        <w:rPr>
          <w:rFonts w:asciiTheme="minorEastAsia" w:hAnsiTheme="minorEastAsia" w:cstheme="minorEastAsia"/>
          <w:sz w:val="32"/>
          <w:szCs w:val="32"/>
        </w:rPr>
      </w:pPr>
      <w:r>
        <w:rPr>
          <w:rFonts w:asciiTheme="minorEastAsia" w:hAnsiTheme="minorEastAsia" w:hint="eastAsia"/>
          <w:bCs/>
          <w:kern w:val="0"/>
          <w:sz w:val="32"/>
          <w:szCs w:val="32"/>
        </w:rPr>
        <w:t>（一）内设机构设置。</w:t>
      </w:r>
      <w:r>
        <w:rPr>
          <w:rFonts w:asciiTheme="minorEastAsia" w:hAnsiTheme="minorEastAsia" w:hint="eastAsia"/>
          <w:bCs/>
          <w:kern w:val="0"/>
          <w:sz w:val="32"/>
          <w:szCs w:val="32"/>
        </w:rPr>
        <w:t>鹤城区卫生计生综合监督执法局</w:t>
      </w:r>
      <w:r>
        <w:rPr>
          <w:rFonts w:asciiTheme="minorEastAsia" w:hAnsiTheme="minorEastAsia" w:hint="eastAsia"/>
          <w:bCs/>
          <w:kern w:val="0"/>
          <w:sz w:val="32"/>
          <w:szCs w:val="32"/>
        </w:rPr>
        <w:t>内设机构包括：</w:t>
      </w:r>
      <w:r>
        <w:rPr>
          <w:rFonts w:asciiTheme="minorEastAsia" w:hAnsiTheme="minorEastAsia" w:cstheme="minorEastAsia" w:hint="eastAsia"/>
          <w:sz w:val="32"/>
          <w:szCs w:val="32"/>
        </w:rPr>
        <w:t>医疗执业科、公共场所科、学校科、计划生育执法科、稽查科、办公室六个科室。</w:t>
      </w:r>
    </w:p>
    <w:p w:rsidR="009B6FB3" w:rsidRDefault="0086131A">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hint="eastAsia"/>
          <w:bCs/>
          <w:kern w:val="0"/>
          <w:sz w:val="32"/>
          <w:szCs w:val="32"/>
        </w:rPr>
        <w:t>鹤城区卫生计生综合监督执法局</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w:t>
      </w:r>
      <w:r>
        <w:rPr>
          <w:rFonts w:asciiTheme="minorEastAsia" w:hAnsiTheme="minorEastAsia" w:hint="eastAsia"/>
          <w:bCs/>
          <w:kern w:val="0"/>
          <w:sz w:val="32"/>
          <w:szCs w:val="32"/>
        </w:rPr>
        <w:t>鹤城区卫生计生综合监督执法局</w:t>
      </w:r>
      <w:r>
        <w:rPr>
          <w:rFonts w:asciiTheme="minorEastAsia" w:hAnsiTheme="minorEastAsia" w:hint="eastAsia"/>
          <w:bCs/>
          <w:kern w:val="0"/>
          <w:sz w:val="32"/>
          <w:szCs w:val="32"/>
        </w:rPr>
        <w:t>本级</w:t>
      </w:r>
      <w:r>
        <w:rPr>
          <w:rFonts w:asciiTheme="minorEastAsia" w:hAnsiTheme="minorEastAsia" w:hint="eastAsia"/>
          <w:bCs/>
          <w:kern w:val="0"/>
          <w:sz w:val="32"/>
          <w:szCs w:val="32"/>
        </w:rPr>
        <w:t>。</w:t>
      </w:r>
    </w:p>
    <w:p w:rsidR="009B6FB3" w:rsidRDefault="009B6FB3">
      <w:pPr>
        <w:jc w:val="left"/>
        <w:rPr>
          <w:rFonts w:ascii="仿宋_GB2312" w:eastAsia="仿宋_GB2312" w:hAnsiTheme="minorEastAsia"/>
          <w:sz w:val="28"/>
          <w:szCs w:val="32"/>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9B6FB3">
      <w:pPr>
        <w:jc w:val="center"/>
        <w:rPr>
          <w:rFonts w:ascii="黑体" w:eastAsia="黑体" w:hAnsi="黑体"/>
          <w:sz w:val="28"/>
          <w:szCs w:val="28"/>
        </w:rPr>
      </w:pPr>
    </w:p>
    <w:p w:rsidR="009B6FB3" w:rsidRDefault="0086131A">
      <w:pPr>
        <w:jc w:val="center"/>
        <w:rPr>
          <w:sz w:val="72"/>
          <w:szCs w:val="72"/>
        </w:rPr>
      </w:pPr>
      <w:r>
        <w:rPr>
          <w:rFonts w:hint="eastAsia"/>
          <w:sz w:val="72"/>
          <w:szCs w:val="72"/>
        </w:rPr>
        <w:t>第二部分</w:t>
      </w:r>
    </w:p>
    <w:p w:rsidR="009B6FB3" w:rsidRDefault="009B6FB3">
      <w:pPr>
        <w:jc w:val="center"/>
        <w:rPr>
          <w:sz w:val="72"/>
          <w:szCs w:val="72"/>
        </w:rPr>
      </w:pPr>
    </w:p>
    <w:p w:rsidR="009B6FB3" w:rsidRDefault="0086131A">
      <w:pPr>
        <w:jc w:val="center"/>
        <w:rPr>
          <w:sz w:val="72"/>
          <w:szCs w:val="72"/>
        </w:rPr>
      </w:pPr>
      <w:r>
        <w:rPr>
          <w:rFonts w:hint="eastAsia"/>
          <w:sz w:val="72"/>
          <w:szCs w:val="72"/>
        </w:rPr>
        <w:t>部门决算表（详见附表）</w:t>
      </w:r>
    </w:p>
    <w:p w:rsidR="009B6FB3" w:rsidRDefault="009B6FB3">
      <w:pPr>
        <w:jc w:val="center"/>
        <w:rPr>
          <w:sz w:val="72"/>
          <w:szCs w:val="72"/>
        </w:rPr>
      </w:pPr>
    </w:p>
    <w:p w:rsidR="009B6FB3" w:rsidRDefault="009B6FB3">
      <w:pPr>
        <w:pStyle w:val="Default"/>
        <w:rPr>
          <w:sz w:val="72"/>
          <w:szCs w:val="72"/>
        </w:rPr>
        <w:sectPr w:rsidR="009B6FB3">
          <w:pgSz w:w="16838" w:h="11906" w:orient="landscape"/>
          <w:pgMar w:top="720" w:right="720" w:bottom="720" w:left="720" w:header="851" w:footer="992" w:gutter="0"/>
          <w:cols w:space="425"/>
          <w:docGrid w:type="lines" w:linePitch="312"/>
        </w:sectPr>
      </w:pPr>
    </w:p>
    <w:p w:rsidR="009B6FB3" w:rsidRDefault="009B6FB3">
      <w:pPr>
        <w:pStyle w:val="Default"/>
        <w:rPr>
          <w:sz w:val="72"/>
          <w:szCs w:val="72"/>
        </w:rPr>
      </w:pPr>
    </w:p>
    <w:p w:rsidR="009B6FB3" w:rsidRDefault="009B6FB3">
      <w:pPr>
        <w:pStyle w:val="Default"/>
        <w:rPr>
          <w:sz w:val="72"/>
          <w:szCs w:val="72"/>
        </w:rPr>
      </w:pPr>
    </w:p>
    <w:p w:rsidR="009B6FB3" w:rsidRDefault="009B6FB3">
      <w:pPr>
        <w:pStyle w:val="Default"/>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86131A">
      <w:pPr>
        <w:pStyle w:val="Default"/>
        <w:jc w:val="center"/>
        <w:rPr>
          <w:sz w:val="72"/>
          <w:szCs w:val="72"/>
        </w:rPr>
      </w:pPr>
      <w:r>
        <w:rPr>
          <w:rFonts w:hint="eastAsia"/>
          <w:sz w:val="72"/>
          <w:szCs w:val="72"/>
        </w:rPr>
        <w:t>第三部分</w:t>
      </w:r>
    </w:p>
    <w:p w:rsidR="009B6FB3" w:rsidRDefault="009B6FB3">
      <w:pPr>
        <w:pStyle w:val="Default"/>
        <w:jc w:val="center"/>
        <w:rPr>
          <w:sz w:val="70"/>
          <w:szCs w:val="70"/>
        </w:rPr>
      </w:pPr>
    </w:p>
    <w:p w:rsidR="009B6FB3" w:rsidRDefault="0086131A">
      <w:pPr>
        <w:pStyle w:val="Default"/>
        <w:jc w:val="center"/>
        <w:rPr>
          <w:sz w:val="70"/>
          <w:szCs w:val="70"/>
        </w:rPr>
      </w:pPr>
      <w:r>
        <w:rPr>
          <w:sz w:val="70"/>
          <w:szCs w:val="70"/>
        </w:rPr>
        <w:t>2019</w:t>
      </w:r>
      <w:r>
        <w:rPr>
          <w:rFonts w:hint="eastAsia"/>
          <w:sz w:val="70"/>
          <w:szCs w:val="70"/>
        </w:rPr>
        <w:t>年度部门决算情况说明</w:t>
      </w:r>
    </w:p>
    <w:p w:rsidR="009B6FB3" w:rsidRDefault="0086131A">
      <w:pPr>
        <w:widowControl/>
        <w:jc w:val="left"/>
        <w:rPr>
          <w:rFonts w:ascii="黑体" w:eastAsia="黑体" w:cs="黑体"/>
          <w:color w:val="000000"/>
          <w:kern w:val="0"/>
          <w:sz w:val="70"/>
          <w:szCs w:val="70"/>
        </w:rPr>
      </w:pPr>
      <w:r>
        <w:rPr>
          <w:sz w:val="70"/>
          <w:szCs w:val="70"/>
        </w:rPr>
        <w:br w:type="page"/>
      </w:r>
    </w:p>
    <w:p w:rsidR="009B6FB3" w:rsidRDefault="009B6FB3">
      <w:pPr>
        <w:pStyle w:val="Default"/>
        <w:rPr>
          <w:rFonts w:asciiTheme="minorEastAsia" w:eastAsiaTheme="minorEastAsia" w:hAnsiTheme="minorEastAsia"/>
          <w:sz w:val="32"/>
          <w:szCs w:val="32"/>
        </w:rPr>
      </w:pPr>
    </w:p>
    <w:p w:rsidR="009B6FB3" w:rsidRDefault="0086131A">
      <w:pPr>
        <w:pStyle w:val="Default"/>
        <w:rPr>
          <w:rFonts w:hAnsi="黑体"/>
          <w:b/>
          <w:sz w:val="32"/>
          <w:szCs w:val="32"/>
        </w:rPr>
      </w:pPr>
      <w:r>
        <w:rPr>
          <w:rFonts w:hAnsi="黑体" w:hint="eastAsia"/>
          <w:b/>
          <w:sz w:val="32"/>
          <w:szCs w:val="32"/>
        </w:rPr>
        <w:t>一、收入支出决算总体情况说明</w:t>
      </w:r>
    </w:p>
    <w:p w:rsidR="009B6FB3" w:rsidRDefault="0086131A">
      <w:pPr>
        <w:pStyle w:val="Default"/>
        <w:ind w:firstLineChars="200" w:firstLine="640"/>
        <w:rPr>
          <w:rFonts w:ascii="宋体" w:eastAsia="宋体" w:hAnsi="宋体" w:cs="宋体"/>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266.44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27.05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cstheme="minorEastAsia" w:hint="eastAsia"/>
          <w:sz w:val="32"/>
          <w:szCs w:val="32"/>
        </w:rPr>
        <w:t>公务用车</w:t>
      </w:r>
      <w:r>
        <w:rPr>
          <w:rFonts w:asciiTheme="minorEastAsia" w:eastAsiaTheme="minorEastAsia" w:hAnsiTheme="minorEastAsia" w:cstheme="minorEastAsia" w:hint="eastAsia"/>
          <w:sz w:val="32"/>
          <w:szCs w:val="32"/>
        </w:rPr>
        <w:t>运行费</w:t>
      </w:r>
      <w:r>
        <w:rPr>
          <w:rFonts w:asciiTheme="minorEastAsia" w:eastAsiaTheme="minorEastAsia" w:hAnsiTheme="minorEastAsia" w:cstheme="minorEastAsia" w:hint="eastAsia"/>
          <w:sz w:val="32"/>
          <w:szCs w:val="32"/>
        </w:rPr>
        <w:t>用</w:t>
      </w:r>
      <w:r>
        <w:rPr>
          <w:rFonts w:ascii="仿宋_GB2312" w:eastAsia="仿宋_GB2312" w:hint="eastAsia"/>
          <w:sz w:val="32"/>
          <w:szCs w:val="32"/>
        </w:rPr>
        <w:t>。</w:t>
      </w:r>
      <w:r>
        <w:rPr>
          <w:rFonts w:ascii="宋体" w:eastAsia="宋体" w:hAnsi="宋体" w:cs="宋体" w:hint="eastAsia"/>
          <w:sz w:val="32"/>
          <w:szCs w:val="32"/>
        </w:rPr>
        <w:t>2019</w:t>
      </w:r>
      <w:r>
        <w:rPr>
          <w:rFonts w:ascii="宋体" w:eastAsia="宋体" w:hAnsi="宋体" w:cs="宋体" w:hint="eastAsia"/>
          <w:sz w:val="32"/>
          <w:szCs w:val="32"/>
        </w:rPr>
        <w:t>年支出</w:t>
      </w:r>
      <w:r>
        <w:rPr>
          <w:rFonts w:ascii="宋体" w:eastAsia="宋体" w:hAnsi="宋体" w:cs="宋体" w:hint="eastAsia"/>
          <w:sz w:val="32"/>
          <w:szCs w:val="32"/>
        </w:rPr>
        <w:t>266.44</w:t>
      </w:r>
      <w:r>
        <w:rPr>
          <w:rFonts w:ascii="宋体" w:eastAsia="宋体" w:hAnsi="宋体" w:cs="宋体" w:hint="eastAsia"/>
          <w:sz w:val="32"/>
          <w:szCs w:val="32"/>
        </w:rPr>
        <w:t>万元，与</w:t>
      </w:r>
      <w:r>
        <w:rPr>
          <w:rFonts w:ascii="宋体" w:eastAsia="宋体" w:hAnsi="宋体" w:cs="宋体" w:hint="eastAsia"/>
          <w:sz w:val="32"/>
          <w:szCs w:val="32"/>
        </w:rPr>
        <w:t>2018</w:t>
      </w:r>
      <w:r>
        <w:rPr>
          <w:rFonts w:ascii="宋体" w:eastAsia="宋体" w:hAnsi="宋体" w:cs="宋体" w:hint="eastAsia"/>
          <w:sz w:val="32"/>
          <w:szCs w:val="32"/>
        </w:rPr>
        <w:t>年相比，减少</w:t>
      </w:r>
      <w:r>
        <w:rPr>
          <w:rFonts w:ascii="宋体" w:eastAsia="宋体" w:hAnsi="宋体" w:cs="宋体" w:hint="eastAsia"/>
          <w:sz w:val="32"/>
          <w:szCs w:val="32"/>
        </w:rPr>
        <w:t>44.84</w:t>
      </w:r>
      <w:r>
        <w:rPr>
          <w:rFonts w:ascii="宋体" w:eastAsia="宋体" w:hAnsi="宋体" w:cs="宋体" w:hint="eastAsia"/>
          <w:sz w:val="32"/>
          <w:szCs w:val="32"/>
        </w:rPr>
        <w:t>万元，减少</w:t>
      </w:r>
      <w:r>
        <w:rPr>
          <w:rFonts w:ascii="宋体" w:eastAsia="宋体" w:hAnsi="宋体" w:cs="宋体" w:hint="eastAsia"/>
          <w:sz w:val="32"/>
          <w:szCs w:val="32"/>
        </w:rPr>
        <w:t>14.41%</w:t>
      </w:r>
      <w:r>
        <w:rPr>
          <w:rFonts w:ascii="宋体" w:eastAsia="宋体" w:hAnsi="宋体" w:cs="宋体" w:hint="eastAsia"/>
          <w:sz w:val="32"/>
          <w:szCs w:val="32"/>
        </w:rPr>
        <w:t>，主要原因是一名职工调出。</w:t>
      </w:r>
    </w:p>
    <w:p w:rsidR="009B6FB3" w:rsidRDefault="0086131A">
      <w:pPr>
        <w:pStyle w:val="Default"/>
        <w:rPr>
          <w:rFonts w:ascii="宋体" w:eastAsia="宋体" w:hAnsi="宋体" w:cs="宋体"/>
          <w:b/>
          <w:sz w:val="32"/>
          <w:szCs w:val="32"/>
        </w:rPr>
      </w:pPr>
      <w:r>
        <w:rPr>
          <w:rFonts w:ascii="宋体" w:eastAsia="宋体" w:hAnsi="宋体" w:cs="宋体" w:hint="eastAsia"/>
          <w:b/>
          <w:sz w:val="32"/>
          <w:szCs w:val="32"/>
        </w:rPr>
        <w:t>二、收入决算情况说明</w:t>
      </w:r>
    </w:p>
    <w:p w:rsidR="009B6FB3" w:rsidRDefault="0086131A">
      <w:pPr>
        <w:spacing w:line="560" w:lineRule="exact"/>
        <w:ind w:firstLineChars="200" w:firstLine="640"/>
        <w:rPr>
          <w:rFonts w:ascii="宋体" w:eastAsia="宋体" w:hAnsi="宋体" w:cs="宋体"/>
          <w:sz w:val="32"/>
          <w:szCs w:val="32"/>
        </w:rPr>
      </w:pPr>
      <w:r>
        <w:rPr>
          <w:rFonts w:asciiTheme="minorEastAsia" w:hAnsiTheme="minorEastAsia" w:cstheme="minorEastAsia" w:hint="eastAsia"/>
          <w:sz w:val="32"/>
          <w:szCs w:val="32"/>
        </w:rPr>
        <w:t>本年收入合计</w:t>
      </w:r>
      <w:r>
        <w:rPr>
          <w:rFonts w:asciiTheme="minorEastAsia" w:hAnsiTheme="minorEastAsia" w:cstheme="minorEastAsia" w:hint="eastAsia"/>
          <w:sz w:val="32"/>
          <w:szCs w:val="32"/>
        </w:rPr>
        <w:t>266.4</w:t>
      </w:r>
      <w:r>
        <w:rPr>
          <w:rFonts w:asciiTheme="minorEastAsia" w:hAnsiTheme="minorEastAsia" w:cstheme="minorEastAsia" w:hint="eastAsia"/>
          <w:sz w:val="32"/>
          <w:szCs w:val="32"/>
        </w:rPr>
        <w:t>4</w:t>
      </w:r>
      <w:r>
        <w:rPr>
          <w:rFonts w:asciiTheme="minorEastAsia" w:hAnsiTheme="minorEastAsia" w:cstheme="minorEastAsia" w:hint="eastAsia"/>
          <w:sz w:val="32"/>
          <w:szCs w:val="32"/>
        </w:rPr>
        <w:t>万元，其中：财政拨款收入</w:t>
      </w:r>
      <w:r>
        <w:rPr>
          <w:rFonts w:asciiTheme="minorEastAsia" w:hAnsiTheme="minorEastAsia" w:cstheme="minorEastAsia" w:hint="eastAsia"/>
          <w:sz w:val="32"/>
          <w:szCs w:val="32"/>
        </w:rPr>
        <w:t>212.63</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80</w:t>
      </w:r>
      <w:r>
        <w:rPr>
          <w:rFonts w:asciiTheme="minorEastAsia" w:hAnsiTheme="minorEastAsia" w:cstheme="minorEastAsia" w:hint="eastAsia"/>
          <w:sz w:val="32"/>
          <w:szCs w:val="32"/>
        </w:rPr>
        <w:t>%</w:t>
      </w:r>
      <w:r>
        <w:rPr>
          <w:rFonts w:asciiTheme="minorEastAsia" w:hAnsiTheme="minorEastAsia" w:cstheme="minorEastAsia" w:hint="eastAsia"/>
          <w:sz w:val="32"/>
          <w:szCs w:val="32"/>
        </w:rPr>
        <w:t>；上级补助收入</w:t>
      </w:r>
      <w:r>
        <w:rPr>
          <w:rFonts w:asciiTheme="minorEastAsia" w:hAnsiTheme="minorEastAsia" w:cstheme="minorEastAsia" w:hint="eastAsia"/>
          <w:sz w:val="32"/>
          <w:szCs w:val="32"/>
        </w:rPr>
        <w:t>0</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0</w:t>
      </w:r>
      <w:r>
        <w:rPr>
          <w:rFonts w:asciiTheme="minorEastAsia" w:hAnsiTheme="minorEastAsia" w:cstheme="minorEastAsia" w:hint="eastAsia"/>
          <w:sz w:val="32"/>
          <w:szCs w:val="32"/>
        </w:rPr>
        <w:t>%</w:t>
      </w:r>
      <w:r>
        <w:rPr>
          <w:rFonts w:asciiTheme="minorEastAsia" w:hAnsiTheme="minorEastAsia" w:cstheme="minorEastAsia" w:hint="eastAsia"/>
          <w:sz w:val="32"/>
          <w:szCs w:val="32"/>
        </w:rPr>
        <w:t>；事业收入</w:t>
      </w:r>
      <w:r>
        <w:rPr>
          <w:rFonts w:asciiTheme="minorEastAsia" w:hAnsiTheme="minorEastAsia" w:cstheme="minorEastAsia" w:hint="eastAsia"/>
          <w:sz w:val="32"/>
          <w:szCs w:val="32"/>
        </w:rPr>
        <w:t>53.81</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20</w:t>
      </w:r>
      <w:r>
        <w:rPr>
          <w:rFonts w:asciiTheme="minorEastAsia" w:hAnsiTheme="minorEastAsia" w:cstheme="minorEastAsia" w:hint="eastAsia"/>
          <w:sz w:val="32"/>
          <w:szCs w:val="32"/>
        </w:rPr>
        <w:t>%</w:t>
      </w:r>
      <w:r>
        <w:rPr>
          <w:rFonts w:asciiTheme="minorEastAsia" w:hAnsiTheme="minorEastAsia" w:cstheme="minorEastAsia" w:hint="eastAsia"/>
          <w:sz w:val="32"/>
          <w:szCs w:val="32"/>
        </w:rPr>
        <w:t>；经营收入</w:t>
      </w:r>
      <w:r>
        <w:rPr>
          <w:rFonts w:asciiTheme="minorEastAsia" w:hAnsiTheme="minorEastAsia" w:cstheme="minorEastAsia" w:hint="eastAsia"/>
          <w:sz w:val="32"/>
          <w:szCs w:val="32"/>
        </w:rPr>
        <w:t>0</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0</w:t>
      </w:r>
      <w:r>
        <w:rPr>
          <w:rFonts w:asciiTheme="minorEastAsia" w:hAnsiTheme="minorEastAsia" w:cstheme="minorEastAsia" w:hint="eastAsia"/>
          <w:sz w:val="32"/>
          <w:szCs w:val="32"/>
        </w:rPr>
        <w:t>%</w:t>
      </w:r>
      <w:r>
        <w:rPr>
          <w:rFonts w:asciiTheme="minorEastAsia" w:hAnsiTheme="minorEastAsia" w:cstheme="minorEastAsia" w:hint="eastAsia"/>
          <w:sz w:val="32"/>
          <w:szCs w:val="32"/>
        </w:rPr>
        <w:t>；附属单位上缴收入</w:t>
      </w:r>
      <w:r>
        <w:rPr>
          <w:rFonts w:asciiTheme="minorEastAsia" w:hAnsiTheme="minorEastAsia" w:cstheme="minorEastAsia" w:hint="eastAsia"/>
          <w:sz w:val="32"/>
          <w:szCs w:val="32"/>
        </w:rPr>
        <w:t>0</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0</w:t>
      </w:r>
      <w:r>
        <w:rPr>
          <w:rFonts w:asciiTheme="minorEastAsia" w:hAnsiTheme="minorEastAsia" w:cstheme="minorEastAsia" w:hint="eastAsia"/>
          <w:sz w:val="32"/>
          <w:szCs w:val="32"/>
        </w:rPr>
        <w:t>%</w:t>
      </w:r>
      <w:r>
        <w:rPr>
          <w:rFonts w:asciiTheme="minorEastAsia" w:hAnsiTheme="minorEastAsia" w:cstheme="minorEastAsia" w:hint="eastAsia"/>
          <w:sz w:val="32"/>
          <w:szCs w:val="32"/>
        </w:rPr>
        <w:t>；其他收入</w:t>
      </w:r>
      <w:r>
        <w:rPr>
          <w:rFonts w:asciiTheme="minorEastAsia" w:hAnsiTheme="minorEastAsia" w:cstheme="minorEastAsia" w:hint="eastAsia"/>
          <w:sz w:val="32"/>
          <w:szCs w:val="32"/>
        </w:rPr>
        <w:t>0</w:t>
      </w:r>
      <w:r>
        <w:rPr>
          <w:rFonts w:asciiTheme="minorEastAsia" w:hAnsiTheme="minorEastAsia" w:cstheme="minorEastAsia" w:hint="eastAsia"/>
          <w:sz w:val="32"/>
          <w:szCs w:val="32"/>
        </w:rPr>
        <w:t>万元，占</w:t>
      </w:r>
      <w:r>
        <w:rPr>
          <w:rFonts w:asciiTheme="minorEastAsia" w:hAnsiTheme="minorEastAsia" w:cstheme="minorEastAsia" w:hint="eastAsia"/>
          <w:sz w:val="32"/>
          <w:szCs w:val="32"/>
        </w:rPr>
        <w:t>0</w:t>
      </w:r>
      <w:r>
        <w:rPr>
          <w:rFonts w:asciiTheme="minorEastAsia" w:hAnsiTheme="minorEastAsia" w:cstheme="minorEastAsia" w:hint="eastAsia"/>
          <w:sz w:val="32"/>
          <w:szCs w:val="32"/>
        </w:rPr>
        <w:t>%</w:t>
      </w:r>
      <w:r>
        <w:rPr>
          <w:rFonts w:ascii="宋体" w:eastAsia="宋体" w:hAnsi="宋体" w:cs="宋体" w:hint="eastAsia"/>
          <w:sz w:val="32"/>
          <w:szCs w:val="32"/>
        </w:rPr>
        <w:t>。</w:t>
      </w:r>
    </w:p>
    <w:p w:rsidR="009B6FB3" w:rsidRDefault="0086131A">
      <w:pPr>
        <w:pStyle w:val="Default"/>
        <w:rPr>
          <w:rFonts w:hAnsi="黑体"/>
          <w:b/>
          <w:sz w:val="32"/>
          <w:szCs w:val="32"/>
        </w:rPr>
      </w:pPr>
      <w:r>
        <w:rPr>
          <w:rFonts w:hAnsi="黑体" w:hint="eastAsia"/>
          <w:b/>
          <w:sz w:val="32"/>
          <w:szCs w:val="32"/>
        </w:rPr>
        <w:t>三、支出决算情况说明</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266.44</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254.94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11.5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9B6FB3" w:rsidRDefault="0086131A">
      <w:pPr>
        <w:pStyle w:val="Default"/>
        <w:rPr>
          <w:rFonts w:hAnsi="黑体"/>
          <w:b/>
          <w:sz w:val="32"/>
          <w:szCs w:val="32"/>
        </w:rPr>
      </w:pPr>
      <w:r>
        <w:rPr>
          <w:rFonts w:hAnsi="黑体" w:hint="eastAsia"/>
          <w:b/>
          <w:sz w:val="32"/>
          <w:szCs w:val="32"/>
        </w:rPr>
        <w:t>四、财政拨款收入支出决算总体情况说明</w:t>
      </w:r>
    </w:p>
    <w:p w:rsidR="009B6FB3" w:rsidRDefault="0086131A">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增加</w:t>
      </w:r>
      <w:r>
        <w:rPr>
          <w:rFonts w:asciiTheme="minorEastAsia" w:eastAsiaTheme="minorEastAsia" w:hAnsiTheme="minorEastAsia" w:hint="eastAsia"/>
          <w:sz w:val="32"/>
          <w:szCs w:val="32"/>
        </w:rPr>
        <w:t>74.83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36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单位新增两名职工的开支。</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年财政拨款支出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74.83</w:t>
      </w:r>
      <w:r>
        <w:rPr>
          <w:rFonts w:asciiTheme="minorEastAsia" w:eastAsiaTheme="minorEastAsia" w:hAnsiTheme="minorEastAsia" w:hint="eastAsia"/>
          <w:sz w:val="32"/>
          <w:szCs w:val="32"/>
        </w:rPr>
        <w:t>万元，主要原因为新增两名职工的开支。</w:t>
      </w:r>
    </w:p>
    <w:p w:rsidR="009B6FB3" w:rsidRDefault="0086131A">
      <w:pPr>
        <w:pStyle w:val="Default"/>
        <w:rPr>
          <w:rFonts w:hAnsi="黑体"/>
          <w:b/>
          <w:sz w:val="32"/>
          <w:szCs w:val="32"/>
        </w:rPr>
      </w:pPr>
      <w:r>
        <w:rPr>
          <w:rFonts w:hAnsi="黑体" w:hint="eastAsia"/>
          <w:b/>
          <w:sz w:val="32"/>
          <w:szCs w:val="32"/>
        </w:rPr>
        <w:t>五、一般公共预算财政拨款支出决算情况说明</w:t>
      </w:r>
    </w:p>
    <w:p w:rsidR="009B6FB3" w:rsidRDefault="0086131A" w:rsidP="0022465B">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80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74.83</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36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单位新增两名职工的开支。</w:t>
      </w:r>
    </w:p>
    <w:p w:rsidR="009B6FB3" w:rsidRDefault="0086131A" w:rsidP="0022465B">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万元，主要用于以下方面：</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3.77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201.99</w:t>
      </w:r>
      <w:r>
        <w:rPr>
          <w:rFonts w:asciiTheme="minorEastAsia" w:eastAsiaTheme="minorEastAsia" w:hAnsiTheme="minorEastAsia" w:hint="eastAsia"/>
          <w:sz w:val="32"/>
          <w:szCs w:val="32"/>
        </w:rPr>
        <w:lastRenderedPageBreak/>
        <w:t>万元，占</w:t>
      </w:r>
      <w:r>
        <w:rPr>
          <w:rFonts w:asciiTheme="minorEastAsia" w:eastAsiaTheme="minorEastAsia" w:hAnsiTheme="minorEastAsia" w:hint="eastAsia"/>
          <w:sz w:val="32"/>
          <w:szCs w:val="32"/>
        </w:rPr>
        <w:t>95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住房保障（类）支出</w:t>
      </w:r>
      <w:r>
        <w:rPr>
          <w:rFonts w:asciiTheme="minorEastAsia" w:eastAsiaTheme="minorEastAsia" w:hAnsiTheme="minorEastAsia" w:hint="eastAsia"/>
          <w:sz w:val="32"/>
          <w:szCs w:val="32"/>
        </w:rPr>
        <w:t>2.63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1.23%</w:t>
      </w:r>
      <w:r>
        <w:rPr>
          <w:rFonts w:asciiTheme="minorEastAsia" w:eastAsiaTheme="minorEastAsia" w:hAnsiTheme="minorEastAsia" w:hint="eastAsia"/>
          <w:sz w:val="32"/>
          <w:szCs w:val="32"/>
        </w:rPr>
        <w:t>。</w:t>
      </w:r>
    </w:p>
    <w:p w:rsidR="009B6FB3" w:rsidRDefault="0086131A" w:rsidP="0022465B">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行政事业单位离退休</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机关事业单位基本养老保险缴费支出</w:t>
      </w:r>
      <w:r>
        <w:rPr>
          <w:rFonts w:asciiTheme="minorEastAsia" w:eastAsiaTheme="minorEastAsia" w:hAnsiTheme="minorEastAsia" w:hint="eastAsia"/>
          <w:sz w:val="32"/>
          <w:szCs w:val="32"/>
        </w:rPr>
        <w:t>（项）。</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，决算数大于（小于）年初预算数的主要原因是：</w:t>
      </w:r>
      <w:r>
        <w:rPr>
          <w:rFonts w:asciiTheme="minorEastAsia" w:eastAsiaTheme="minorEastAsia" w:hAnsiTheme="minorEastAsia" w:hint="eastAsia"/>
          <w:sz w:val="32"/>
          <w:szCs w:val="32"/>
        </w:rPr>
        <w:t>职工养老保险。</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卫生健康管理事务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一般行政管理事务</w:t>
      </w:r>
      <w:r>
        <w:rPr>
          <w:rFonts w:asciiTheme="minorEastAsia" w:eastAsiaTheme="minorEastAsia" w:hAnsiTheme="minorEastAsia" w:hint="eastAsia"/>
          <w:sz w:val="32"/>
          <w:szCs w:val="32"/>
        </w:rPr>
        <w:t>（项）。</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w:t>
      </w:r>
      <w:r>
        <w:rPr>
          <w:rFonts w:asciiTheme="minorEastAsia" w:eastAsiaTheme="minorEastAsia" w:hAnsiTheme="minorEastAsia" w:hint="eastAsia"/>
          <w:sz w:val="32"/>
          <w:szCs w:val="32"/>
        </w:rPr>
        <w:t>算为</w:t>
      </w:r>
      <w:r>
        <w:rPr>
          <w:rFonts w:asciiTheme="minorEastAsia" w:eastAsiaTheme="minorEastAsia" w:hAnsiTheme="minorEastAsia" w:hint="eastAsia"/>
          <w:sz w:val="32"/>
          <w:szCs w:val="32"/>
        </w:rPr>
        <w:t>11.5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，决算数大于（小于）年初预算数的主要原因是：</w:t>
      </w:r>
      <w:r>
        <w:rPr>
          <w:rFonts w:asciiTheme="minorEastAsia" w:eastAsiaTheme="minorEastAsia" w:hAnsiTheme="minorEastAsia" w:hint="eastAsia"/>
          <w:sz w:val="32"/>
          <w:szCs w:val="32"/>
        </w:rPr>
        <w:t>一般行政管理事务</w:t>
      </w:r>
    </w:p>
    <w:p w:rsidR="009B6FB3" w:rsidRDefault="0086131A">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卫生健康支出（类）公共卫生（款）卫生监督机构（项）。</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188.9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188.9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大于（小于）年初预算数的主要原因是：</w:t>
      </w:r>
      <w:r>
        <w:rPr>
          <w:rFonts w:asciiTheme="minorEastAsia" w:eastAsiaTheme="minorEastAsia" w:hAnsiTheme="minorEastAsia" w:hint="eastAsia"/>
          <w:sz w:val="32"/>
          <w:szCs w:val="32"/>
        </w:rPr>
        <w:t>机关行政开支</w:t>
      </w:r>
    </w:p>
    <w:p w:rsidR="009B6FB3" w:rsidRDefault="0086131A">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卫生健康支出（类）行政事业单位医疗（款）行政单位医疗（项）。</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1.58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大于（小于）年初预算数的主要原因是：</w:t>
      </w:r>
      <w:r>
        <w:rPr>
          <w:rFonts w:asciiTheme="minorEastAsia" w:eastAsiaTheme="minorEastAsia" w:hAnsiTheme="minorEastAsia" w:hint="eastAsia"/>
          <w:sz w:val="32"/>
          <w:szCs w:val="32"/>
        </w:rPr>
        <w:t>职工基本医疗。</w:t>
      </w:r>
    </w:p>
    <w:p w:rsidR="009B6FB3" w:rsidRDefault="0086131A">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住房保障支出（类）住房改革支出（款）住房公积金（项）。</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2.63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2.63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大于（小于）年初预算数的主要原因是：</w:t>
      </w:r>
      <w:r>
        <w:rPr>
          <w:rFonts w:asciiTheme="minorEastAsia" w:eastAsiaTheme="minorEastAsia" w:hAnsiTheme="minorEastAsia" w:hint="eastAsia"/>
          <w:sz w:val="32"/>
          <w:szCs w:val="32"/>
        </w:rPr>
        <w:t>职工住房公积金。</w:t>
      </w:r>
    </w:p>
    <w:p w:rsidR="009B6FB3" w:rsidRDefault="0086131A">
      <w:pPr>
        <w:pStyle w:val="Default"/>
        <w:rPr>
          <w:rFonts w:hAnsi="黑体"/>
          <w:b/>
          <w:sz w:val="32"/>
          <w:szCs w:val="32"/>
        </w:rPr>
      </w:pPr>
      <w:r>
        <w:rPr>
          <w:rFonts w:hAnsi="黑体" w:hint="eastAsia"/>
          <w:b/>
          <w:sz w:val="32"/>
          <w:szCs w:val="32"/>
        </w:rPr>
        <w:t>六、一般公共预算财政拨款基本支出决算情况说明</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212.63</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131.02</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62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机关事业单位基本养老保险费、职工基本医疗保险缴费、其他社会保障缴费、住</w:t>
      </w:r>
      <w:r>
        <w:rPr>
          <w:rFonts w:asciiTheme="minorEastAsia" w:eastAsiaTheme="minorEastAsia" w:hAnsiTheme="minorEastAsia" w:hint="eastAsia"/>
          <w:sz w:val="32"/>
          <w:szCs w:val="32"/>
        </w:rPr>
        <w:lastRenderedPageBreak/>
        <w:t>房公积金、其他工资福利支出、离休费、抚恤金、生活补助、医疗费补助</w:t>
      </w:r>
      <w:r>
        <w:rPr>
          <w:rFonts w:asciiTheme="minorEastAsia" w:eastAsiaTheme="minorEastAsia" w:hAnsiTheme="minorEastAsia" w:hint="eastAsia"/>
          <w:sz w:val="32"/>
          <w:szCs w:val="32"/>
        </w:rPr>
        <w:t>、奖励金、其他对个人和家庭的补助；公用经费</w:t>
      </w:r>
      <w:r>
        <w:rPr>
          <w:rFonts w:asciiTheme="minorEastAsia" w:eastAsiaTheme="minorEastAsia" w:hAnsiTheme="minorEastAsia" w:hint="eastAsia"/>
          <w:sz w:val="32"/>
          <w:szCs w:val="32"/>
        </w:rPr>
        <w:t>81.6</w:t>
      </w:r>
      <w:r>
        <w:rPr>
          <w:rFonts w:asciiTheme="minorEastAsia" w:eastAsiaTheme="minorEastAsia" w:hAnsiTheme="minorEastAsia" w:hint="eastAsia"/>
          <w:sz w:val="32"/>
          <w:szCs w:val="32"/>
        </w:rPr>
        <w:t>万元，占基本支出的</w:t>
      </w:r>
      <w:r>
        <w:rPr>
          <w:rFonts w:asciiTheme="minorEastAsia" w:eastAsiaTheme="minorEastAsia" w:hAnsiTheme="minorEastAsia" w:hint="eastAsia"/>
          <w:sz w:val="32"/>
          <w:szCs w:val="32"/>
        </w:rPr>
        <w:t>39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，主要包括办公费、印刷费、咨询费、手续费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水费、电费、邮电费、差旅费、工会经费、福利费、其他商品和服务支出。</w:t>
      </w:r>
    </w:p>
    <w:p w:rsidR="009B6FB3" w:rsidRDefault="0086131A">
      <w:pPr>
        <w:pStyle w:val="Default"/>
        <w:rPr>
          <w:rFonts w:hAnsi="黑体"/>
          <w:b/>
          <w:sz w:val="32"/>
          <w:szCs w:val="32"/>
        </w:rPr>
      </w:pPr>
      <w:r>
        <w:rPr>
          <w:rFonts w:hAnsi="黑体" w:hint="eastAsia"/>
          <w:b/>
          <w:sz w:val="32"/>
          <w:szCs w:val="32"/>
        </w:rPr>
        <w:t>七、一般公共预算财政拨款三公经费支出决算情况说明</w:t>
      </w:r>
    </w:p>
    <w:p w:rsidR="009B6FB3" w:rsidRDefault="0086131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，无增减变动</w:t>
      </w:r>
      <w:r>
        <w:rPr>
          <w:rFonts w:asciiTheme="minorEastAsia" w:eastAsiaTheme="minorEastAsia" w:hAnsiTheme="minorEastAsia" w:hint="eastAsia"/>
          <w:sz w:val="32"/>
          <w:szCs w:val="32"/>
        </w:rPr>
        <w:t>。</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r>
        <w:rPr>
          <w:rFonts w:asciiTheme="minorEastAsia" w:eastAsiaTheme="minorEastAsia" w:hAnsiTheme="minorEastAsia" w:hint="eastAsia"/>
          <w:sz w:val="32"/>
          <w:szCs w:val="32"/>
        </w:rPr>
        <w:t>的主要原因是</w:t>
      </w:r>
      <w:r>
        <w:rPr>
          <w:rFonts w:asciiTheme="minorEastAsia" w:eastAsiaTheme="minorEastAsia" w:hAnsiTheme="minorEastAsia" w:hint="eastAsia"/>
          <w:sz w:val="32"/>
          <w:szCs w:val="32"/>
        </w:rPr>
        <w:t>各县级兄弟单位联合工作</w:t>
      </w:r>
      <w:r>
        <w:rPr>
          <w:rFonts w:asciiTheme="minorEastAsia" w:eastAsiaTheme="minorEastAsia" w:hAnsiTheme="minorEastAsia" w:hint="eastAsia"/>
          <w:sz w:val="32"/>
          <w:szCs w:val="32"/>
        </w:rPr>
        <w:t>发生的接待支出</w:t>
      </w:r>
      <w:r>
        <w:rPr>
          <w:rFonts w:asciiTheme="minorEastAsia" w:eastAsiaTheme="minorEastAsia" w:hAnsiTheme="minorEastAsia" w:hint="eastAsia"/>
          <w:sz w:val="32"/>
          <w:szCs w:val="32"/>
        </w:rPr>
        <w:t>。</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9B6FB3" w:rsidRDefault="0086131A">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9B6FB3" w:rsidRDefault="0086131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9B6FB3" w:rsidRDefault="0086131A">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1.89</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220</w:t>
      </w:r>
      <w:r>
        <w:rPr>
          <w:rFonts w:asciiTheme="minorEastAsia" w:eastAsiaTheme="minorEastAsia" w:hAnsiTheme="minorEastAsia" w:hint="eastAsia"/>
          <w:sz w:val="32"/>
          <w:szCs w:val="32"/>
        </w:rPr>
        <w:t>人次，主要是</w:t>
      </w:r>
      <w:r>
        <w:rPr>
          <w:rFonts w:asciiTheme="minorEastAsia" w:eastAsiaTheme="minorEastAsia" w:hAnsiTheme="minorEastAsia" w:hint="eastAsia"/>
          <w:sz w:val="32"/>
          <w:szCs w:val="32"/>
        </w:rPr>
        <w:t>各县级兄弟单位联合工作</w:t>
      </w:r>
      <w:r>
        <w:rPr>
          <w:rFonts w:asciiTheme="minorEastAsia" w:eastAsiaTheme="minorEastAsia" w:hAnsiTheme="minorEastAsia" w:hint="eastAsia"/>
          <w:sz w:val="32"/>
          <w:szCs w:val="32"/>
        </w:rPr>
        <w:t>发生的接待支出。</w:t>
      </w:r>
    </w:p>
    <w:p w:rsidR="009B6FB3" w:rsidRDefault="0086131A">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w:t>
      </w:r>
      <w:r>
        <w:rPr>
          <w:rFonts w:asciiTheme="minorEastAsia" w:hAnsiTheme="minorEastAsia" w:hint="eastAsia"/>
          <w:sz w:val="32"/>
          <w:szCs w:val="32"/>
        </w:rPr>
        <w:lastRenderedPageBreak/>
        <w:t>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鹤城区卫生计生综合监督执法局</w:t>
      </w:r>
      <w:r>
        <w:rPr>
          <w:rFonts w:asciiTheme="minorEastAsia" w:hAnsiTheme="minorEastAsia" w:hint="eastAsia"/>
          <w:sz w:val="32"/>
          <w:szCs w:val="32"/>
        </w:rPr>
        <w:t>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9B6FB3" w:rsidRDefault="0086131A">
      <w:pPr>
        <w:pStyle w:val="Default"/>
        <w:rPr>
          <w:rFonts w:hAnsi="黑体"/>
          <w:b/>
          <w:sz w:val="32"/>
          <w:szCs w:val="32"/>
        </w:rPr>
      </w:pPr>
      <w:r>
        <w:rPr>
          <w:rFonts w:hAnsi="黑体" w:hint="eastAsia"/>
          <w:b/>
          <w:sz w:val="32"/>
          <w:szCs w:val="32"/>
        </w:rPr>
        <w:t>八、政府性基金预算收入支出决算情况</w:t>
      </w:r>
    </w:p>
    <w:p w:rsidR="009B6FB3" w:rsidRDefault="0086131A">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万元。本单位无政府性基金收支。</w:t>
      </w:r>
      <w:bookmarkStart w:id="0" w:name="_GoBack"/>
      <w:bookmarkEnd w:id="0"/>
    </w:p>
    <w:p w:rsidR="009B6FB3" w:rsidRDefault="0086131A">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9B6FB3" w:rsidRDefault="0086131A">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本部门预算绩效管理开展情况、绩效目标和绩效评价报告等按照财政绩效部门要求已公开或其他有关部门要求需随同部门决算一同公开的绩效信息，请作为附件公开</w:t>
      </w:r>
      <w:r>
        <w:rPr>
          <w:rFonts w:asciiTheme="minorEastAsia" w:eastAsiaTheme="minorEastAsia" w:hAnsiTheme="minorEastAsia" w:hint="eastAsia"/>
          <w:sz w:val="32"/>
          <w:szCs w:val="32"/>
        </w:rPr>
        <w:t>。</w:t>
      </w:r>
    </w:p>
    <w:p w:rsidR="009B6FB3" w:rsidRDefault="0086131A">
      <w:pPr>
        <w:pStyle w:val="Default"/>
        <w:rPr>
          <w:rFonts w:hAnsi="黑体"/>
          <w:b/>
          <w:sz w:val="32"/>
          <w:szCs w:val="32"/>
        </w:rPr>
      </w:pPr>
      <w:r>
        <w:rPr>
          <w:rFonts w:hAnsi="黑体" w:hint="eastAsia"/>
          <w:b/>
          <w:sz w:val="32"/>
          <w:szCs w:val="32"/>
        </w:rPr>
        <w:t>十、其他重要事项情况说明</w:t>
      </w:r>
    </w:p>
    <w:p w:rsidR="009B6FB3" w:rsidRDefault="0086131A" w:rsidP="0022465B">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9B6FB3" w:rsidRDefault="0086131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70.1</w:t>
      </w:r>
      <w:r>
        <w:rPr>
          <w:rFonts w:asciiTheme="minorEastAsia" w:hAnsiTheme="minorEastAsia" w:cs="黑体" w:hint="eastAsia"/>
          <w:color w:val="000000"/>
          <w:kern w:val="0"/>
          <w:sz w:val="32"/>
          <w:szCs w:val="32"/>
        </w:rPr>
        <w:t>万元，比年初预算数增加</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万元，增长</w:t>
      </w:r>
      <w:r>
        <w:rPr>
          <w:rFonts w:asciiTheme="minorEastAsia" w:hAnsiTheme="minorEastAsia" w:cs="黑体" w:hint="eastAsia"/>
          <w:color w:val="000000"/>
          <w:kern w:val="0"/>
          <w:sz w:val="32"/>
          <w:szCs w:val="32"/>
        </w:rPr>
        <w:t>5</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w:t>
      </w:r>
      <w:r>
        <w:rPr>
          <w:rFonts w:asciiTheme="minorEastAsia" w:hAnsiTheme="minorEastAsia" w:cs="黑体" w:hint="eastAsia"/>
          <w:color w:val="000000"/>
          <w:kern w:val="0"/>
          <w:sz w:val="32"/>
          <w:szCs w:val="32"/>
        </w:rPr>
        <w:t>增加两名工作人员。</w:t>
      </w:r>
    </w:p>
    <w:p w:rsidR="009B6FB3" w:rsidRDefault="0086131A" w:rsidP="0022465B">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9B6FB3" w:rsidRDefault="0086131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万元；举办节庆、晚会、论坛、赛事活动，开支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p>
    <w:p w:rsidR="009B6FB3" w:rsidRDefault="0086131A" w:rsidP="0022465B">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9B6FB3" w:rsidRDefault="0086131A">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rsidR="009B6FB3" w:rsidRDefault="0086131A" w:rsidP="0022465B">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9B6FB3" w:rsidRDefault="0086131A">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9B6FB3" w:rsidRDefault="0086131A">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rsidR="009B6FB3" w:rsidRDefault="009B6FB3">
      <w:pPr>
        <w:ind w:firstLineChars="200" w:firstLine="640"/>
        <w:rPr>
          <w:rFonts w:asciiTheme="minorEastAsia" w:hAnsiTheme="minorEastAsia" w:cs="黑体"/>
          <w:color w:val="000000"/>
          <w:kern w:val="0"/>
          <w:sz w:val="32"/>
          <w:szCs w:val="3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86131A">
      <w:pPr>
        <w:pStyle w:val="Default"/>
        <w:jc w:val="center"/>
        <w:rPr>
          <w:sz w:val="72"/>
          <w:szCs w:val="72"/>
        </w:rPr>
      </w:pPr>
      <w:r>
        <w:rPr>
          <w:rFonts w:hint="eastAsia"/>
          <w:sz w:val="72"/>
          <w:szCs w:val="72"/>
        </w:rPr>
        <w:t>第四部分</w:t>
      </w:r>
    </w:p>
    <w:p w:rsidR="009B6FB3" w:rsidRDefault="009B6FB3">
      <w:pPr>
        <w:jc w:val="center"/>
        <w:rPr>
          <w:rFonts w:ascii="黑体" w:eastAsia="黑体" w:cs="黑体"/>
          <w:color w:val="000000"/>
          <w:kern w:val="0"/>
          <w:sz w:val="70"/>
          <w:szCs w:val="70"/>
        </w:rPr>
      </w:pPr>
    </w:p>
    <w:p w:rsidR="009B6FB3" w:rsidRDefault="0086131A">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9B6FB3" w:rsidRDefault="0086131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9B6FB3" w:rsidRDefault="009B6FB3">
      <w:pPr>
        <w:ind w:firstLineChars="200" w:firstLine="640"/>
        <w:jc w:val="left"/>
        <w:rPr>
          <w:rFonts w:asciiTheme="minorEastAsia" w:hAnsiTheme="minorEastAsia" w:cs="黑体"/>
          <w:color w:val="000000"/>
          <w:kern w:val="0"/>
          <w:sz w:val="32"/>
          <w:szCs w:val="32"/>
        </w:rPr>
      </w:pPr>
    </w:p>
    <w:p w:rsidR="009B6FB3" w:rsidRDefault="0086131A">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9B6FB3" w:rsidRDefault="0086131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9B6FB3" w:rsidRDefault="009B6FB3">
      <w:pPr>
        <w:widowControl/>
        <w:spacing w:line="600" w:lineRule="exact"/>
        <w:rPr>
          <w:rFonts w:ascii="Times New Roman" w:eastAsia="黑体" w:hAnsi="Times New Roman" w:cs="Times New Roman"/>
          <w:bCs/>
          <w:kern w:val="0"/>
          <w:sz w:val="32"/>
          <w:szCs w:val="32"/>
        </w:rPr>
      </w:pPr>
    </w:p>
    <w:p w:rsidR="009B6FB3" w:rsidRDefault="0086131A">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9B6FB3">
      <w:pPr>
        <w:pStyle w:val="Default"/>
        <w:jc w:val="center"/>
        <w:rPr>
          <w:sz w:val="72"/>
          <w:szCs w:val="72"/>
        </w:rPr>
      </w:pPr>
    </w:p>
    <w:p w:rsidR="009B6FB3" w:rsidRDefault="0086131A">
      <w:pPr>
        <w:pStyle w:val="Default"/>
        <w:jc w:val="center"/>
        <w:rPr>
          <w:sz w:val="72"/>
          <w:szCs w:val="72"/>
        </w:rPr>
      </w:pPr>
      <w:r>
        <w:rPr>
          <w:rFonts w:hint="eastAsia"/>
          <w:sz w:val="72"/>
          <w:szCs w:val="72"/>
        </w:rPr>
        <w:t>第五部分</w:t>
      </w:r>
    </w:p>
    <w:p w:rsidR="009B6FB3" w:rsidRDefault="009B6FB3">
      <w:pPr>
        <w:jc w:val="center"/>
        <w:rPr>
          <w:rFonts w:ascii="黑体" w:eastAsia="黑体" w:cs="黑体"/>
          <w:color w:val="000000"/>
          <w:kern w:val="0"/>
          <w:sz w:val="70"/>
          <w:szCs w:val="70"/>
        </w:rPr>
      </w:pPr>
    </w:p>
    <w:p w:rsidR="009B6FB3" w:rsidRDefault="0086131A">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9B6FB3" w:rsidRDefault="0086131A">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9B6FB3" w:rsidRDefault="009B6FB3">
      <w:pPr>
        <w:jc w:val="center"/>
        <w:rPr>
          <w:rFonts w:ascii="黑体" w:eastAsia="黑体" w:cs="黑体"/>
          <w:color w:val="000000"/>
          <w:kern w:val="0"/>
          <w:sz w:val="70"/>
          <w:szCs w:val="70"/>
        </w:rPr>
      </w:pPr>
    </w:p>
    <w:p w:rsidR="009B6FB3" w:rsidRDefault="0086131A" w:rsidP="0022465B">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9B6FB3" w:rsidRDefault="0086131A" w:rsidP="0022465B">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9B6FB3" w:rsidRDefault="0086131A">
      <w:pPr>
        <w:widowControl/>
        <w:spacing w:line="600" w:lineRule="exact"/>
        <w:ind w:firstLineChars="200" w:firstLine="640"/>
        <w:rPr>
          <w:rFonts w:ascii="仿宋_GB2312" w:eastAsia="仿宋_GB2312"/>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鹤城区卫生计生综合监督执法局属全额拨款事业单位，内设</w:t>
      </w:r>
      <w:r>
        <w:rPr>
          <w:rFonts w:asciiTheme="minorEastAsia" w:hAnsiTheme="minorEastAsia" w:cstheme="minorEastAsia" w:hint="eastAsia"/>
          <w:sz w:val="32"/>
          <w:szCs w:val="32"/>
        </w:rPr>
        <w:t>医疗执业科、公共场所科、学校科、计划生育执法科、稽查科、办公室六个科室。</w:t>
      </w:r>
    </w:p>
    <w:p w:rsidR="009B6FB3" w:rsidRDefault="0086131A">
      <w:pPr>
        <w:spacing w:line="560" w:lineRule="exact"/>
        <w:ind w:firstLineChars="200" w:firstLine="640"/>
        <w:rPr>
          <w:rFonts w:asciiTheme="minorEastAsia" w:hAnsiTheme="minorEastAsia" w:cstheme="minorEastAsia"/>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、主要工作职责：</w:t>
      </w:r>
      <w:r>
        <w:rPr>
          <w:rFonts w:asciiTheme="minorEastAsia" w:hAnsiTheme="minorEastAsia" w:cstheme="minorEastAsia" w:hint="eastAsia"/>
          <w:sz w:val="32"/>
          <w:szCs w:val="32"/>
        </w:rPr>
        <w:t>为人民身体健康提供卫生监督保障。公共场所卫生监督管理、</w:t>
      </w:r>
      <w:r>
        <w:rPr>
          <w:rFonts w:asciiTheme="minorEastAsia" w:hAnsiTheme="minorEastAsia" w:cstheme="minorEastAsia" w:hint="eastAsia"/>
          <w:sz w:val="32"/>
          <w:szCs w:val="32"/>
        </w:rPr>
        <w:t>100</w:t>
      </w:r>
      <w:r>
        <w:rPr>
          <w:rFonts w:asciiTheme="minorEastAsia" w:hAnsiTheme="minorEastAsia" w:cstheme="minorEastAsia" w:hint="eastAsia"/>
          <w:sz w:val="32"/>
          <w:szCs w:val="32"/>
        </w:rPr>
        <w:t>张以内病床医疗机构执业资格、执业行为审查及发证后监督管理</w:t>
      </w:r>
      <w:r>
        <w:rPr>
          <w:rFonts w:asciiTheme="minorEastAsia" w:hAnsiTheme="minorEastAsia" w:cstheme="minorEastAsia" w:hint="eastAsia"/>
          <w:sz w:val="32"/>
          <w:szCs w:val="32"/>
        </w:rPr>
        <w:t>。</w:t>
      </w:r>
    </w:p>
    <w:p w:rsidR="009B6FB3" w:rsidRDefault="0086131A">
      <w:pPr>
        <w:spacing w:line="600" w:lineRule="exact"/>
        <w:ind w:firstLineChars="200" w:firstLine="640"/>
        <w:rPr>
          <w:rFonts w:asciiTheme="minorEastAsia" w:hAnsiTheme="minorEastAsia"/>
          <w:kern w:val="0"/>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、编制人员情况</w:t>
      </w:r>
      <w:r>
        <w:rPr>
          <w:rFonts w:asciiTheme="minorEastAsia" w:hAnsiTheme="minorEastAsia" w:cs="宋体" w:hint="eastAsia"/>
          <w:sz w:val="32"/>
          <w:szCs w:val="32"/>
        </w:rPr>
        <w:t>:</w:t>
      </w:r>
      <w:r>
        <w:rPr>
          <w:rFonts w:asciiTheme="minorEastAsia" w:hAnsiTheme="minorEastAsia" w:cs="宋体" w:hint="eastAsia"/>
          <w:sz w:val="32"/>
          <w:szCs w:val="32"/>
        </w:rPr>
        <w:t>现实有在职人员</w:t>
      </w:r>
      <w:r>
        <w:rPr>
          <w:rFonts w:asciiTheme="minorEastAsia" w:hAnsiTheme="minorEastAsia" w:cs="宋体" w:hint="eastAsia"/>
          <w:sz w:val="32"/>
          <w:szCs w:val="32"/>
        </w:rPr>
        <w:t>21</w:t>
      </w:r>
      <w:r>
        <w:rPr>
          <w:rFonts w:asciiTheme="minorEastAsia" w:hAnsiTheme="minorEastAsia" w:cs="宋体" w:hint="eastAsia"/>
          <w:sz w:val="32"/>
          <w:szCs w:val="32"/>
        </w:rPr>
        <w:t>人（其中全额拨款</w:t>
      </w:r>
      <w:r>
        <w:rPr>
          <w:rFonts w:asciiTheme="minorEastAsia" w:hAnsiTheme="minorEastAsia" w:cs="宋体" w:hint="eastAsia"/>
          <w:sz w:val="32"/>
          <w:szCs w:val="32"/>
        </w:rPr>
        <w:t>21</w:t>
      </w:r>
      <w:r>
        <w:rPr>
          <w:rFonts w:asciiTheme="minorEastAsia" w:hAnsiTheme="minorEastAsia" w:cs="宋体" w:hint="eastAsia"/>
          <w:sz w:val="32"/>
          <w:szCs w:val="32"/>
        </w:rPr>
        <w:t>人，自收自支</w:t>
      </w:r>
      <w:r>
        <w:rPr>
          <w:rFonts w:asciiTheme="minorEastAsia" w:hAnsiTheme="minorEastAsia" w:cs="宋体" w:hint="eastAsia"/>
          <w:sz w:val="32"/>
          <w:szCs w:val="32"/>
        </w:rPr>
        <w:t>0</w:t>
      </w:r>
      <w:r>
        <w:rPr>
          <w:rFonts w:asciiTheme="minorEastAsia" w:hAnsiTheme="minorEastAsia" w:cs="宋体" w:hint="eastAsia"/>
          <w:sz w:val="32"/>
          <w:szCs w:val="32"/>
        </w:rPr>
        <w:t>人），离退休人员</w:t>
      </w:r>
      <w:r>
        <w:rPr>
          <w:rFonts w:asciiTheme="minorEastAsia" w:hAnsiTheme="minorEastAsia" w:cs="宋体" w:hint="eastAsia"/>
          <w:sz w:val="32"/>
          <w:szCs w:val="32"/>
        </w:rPr>
        <w:t>0</w:t>
      </w:r>
      <w:r>
        <w:rPr>
          <w:rFonts w:asciiTheme="minorEastAsia" w:hAnsiTheme="minorEastAsia" w:cs="宋体" w:hint="eastAsia"/>
          <w:sz w:val="32"/>
          <w:szCs w:val="32"/>
        </w:rPr>
        <w:t>人</w:t>
      </w:r>
      <w:r>
        <w:rPr>
          <w:rFonts w:asciiTheme="minorEastAsia" w:hAnsiTheme="minorEastAsia" w:cs="宋体" w:hint="eastAsia"/>
          <w:sz w:val="32"/>
          <w:szCs w:val="32"/>
        </w:rPr>
        <w:t>(</w:t>
      </w:r>
      <w:r>
        <w:rPr>
          <w:rFonts w:asciiTheme="minorEastAsia" w:hAnsiTheme="minorEastAsia" w:cs="宋体" w:hint="eastAsia"/>
          <w:sz w:val="32"/>
          <w:szCs w:val="32"/>
        </w:rPr>
        <w:t>其中财政拨款</w:t>
      </w:r>
      <w:r>
        <w:rPr>
          <w:rFonts w:asciiTheme="minorEastAsia" w:hAnsiTheme="minorEastAsia" w:cs="宋体" w:hint="eastAsia"/>
          <w:sz w:val="32"/>
          <w:szCs w:val="32"/>
        </w:rPr>
        <w:t>0</w:t>
      </w:r>
      <w:r>
        <w:rPr>
          <w:rFonts w:asciiTheme="minorEastAsia" w:hAnsiTheme="minorEastAsia" w:cs="宋体" w:hint="eastAsia"/>
          <w:sz w:val="32"/>
          <w:szCs w:val="32"/>
        </w:rPr>
        <w:t>人，自收自支</w:t>
      </w:r>
      <w:r>
        <w:rPr>
          <w:rFonts w:asciiTheme="minorEastAsia" w:hAnsiTheme="minorEastAsia" w:cs="宋体" w:hint="eastAsia"/>
          <w:sz w:val="32"/>
          <w:szCs w:val="32"/>
        </w:rPr>
        <w:t>0</w:t>
      </w:r>
      <w:r>
        <w:rPr>
          <w:rFonts w:asciiTheme="minorEastAsia" w:hAnsiTheme="minorEastAsia" w:cs="宋体" w:hint="eastAsia"/>
          <w:sz w:val="32"/>
          <w:szCs w:val="32"/>
        </w:rPr>
        <w:t>人），遗属人员</w:t>
      </w:r>
      <w:r>
        <w:rPr>
          <w:rFonts w:asciiTheme="minorEastAsia" w:hAnsiTheme="minorEastAsia" w:cs="宋体" w:hint="eastAsia"/>
          <w:sz w:val="32"/>
          <w:szCs w:val="32"/>
        </w:rPr>
        <w:t>0</w:t>
      </w:r>
      <w:r>
        <w:rPr>
          <w:rFonts w:asciiTheme="minorEastAsia" w:hAnsiTheme="minorEastAsia" w:cs="宋体" w:hint="eastAsia"/>
          <w:sz w:val="32"/>
          <w:szCs w:val="32"/>
        </w:rPr>
        <w:t>人。</w:t>
      </w:r>
    </w:p>
    <w:p w:rsidR="009B6FB3" w:rsidRDefault="0086131A">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9B6FB3" w:rsidRDefault="0086131A">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、收入说明：</w:t>
      </w:r>
      <w:r>
        <w:rPr>
          <w:rFonts w:asciiTheme="minorEastAsia" w:hAnsiTheme="minorEastAsia" w:cs="宋体" w:hint="eastAsia"/>
          <w:sz w:val="32"/>
          <w:szCs w:val="32"/>
        </w:rPr>
        <w:t>2019</w:t>
      </w:r>
      <w:r>
        <w:rPr>
          <w:rFonts w:asciiTheme="minorEastAsia" w:hAnsiTheme="minorEastAsia" w:cs="宋体" w:hint="eastAsia"/>
          <w:sz w:val="32"/>
          <w:szCs w:val="32"/>
        </w:rPr>
        <w:t>年总收入为</w:t>
      </w:r>
      <w:r>
        <w:rPr>
          <w:rFonts w:asciiTheme="minorEastAsia" w:hAnsiTheme="minorEastAsia" w:cs="宋体" w:hint="eastAsia"/>
          <w:sz w:val="32"/>
          <w:szCs w:val="32"/>
        </w:rPr>
        <w:t>266.45</w:t>
      </w:r>
      <w:r>
        <w:rPr>
          <w:rFonts w:asciiTheme="minorEastAsia" w:hAnsiTheme="minorEastAsia" w:cs="宋体" w:hint="eastAsia"/>
          <w:sz w:val="32"/>
          <w:szCs w:val="32"/>
        </w:rPr>
        <w:t>万元。</w:t>
      </w:r>
    </w:p>
    <w:p w:rsidR="009B6FB3" w:rsidRDefault="0086131A">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、支出说明：</w:t>
      </w:r>
      <w:r>
        <w:rPr>
          <w:rFonts w:asciiTheme="minorEastAsia" w:hAnsiTheme="minorEastAsia" w:cs="宋体" w:hint="eastAsia"/>
          <w:sz w:val="32"/>
          <w:szCs w:val="32"/>
        </w:rPr>
        <w:t>2019</w:t>
      </w:r>
      <w:r>
        <w:rPr>
          <w:rFonts w:asciiTheme="minorEastAsia" w:hAnsiTheme="minorEastAsia" w:cs="宋体" w:hint="eastAsia"/>
          <w:sz w:val="32"/>
          <w:szCs w:val="32"/>
        </w:rPr>
        <w:t>年总支出为</w:t>
      </w:r>
      <w:r>
        <w:rPr>
          <w:rFonts w:asciiTheme="minorEastAsia" w:hAnsiTheme="minorEastAsia" w:cs="宋体" w:hint="eastAsia"/>
          <w:sz w:val="32"/>
          <w:szCs w:val="32"/>
        </w:rPr>
        <w:t>266.45</w:t>
      </w:r>
      <w:r>
        <w:rPr>
          <w:rFonts w:asciiTheme="minorEastAsia" w:hAnsiTheme="minorEastAsia" w:cs="宋体" w:hint="eastAsia"/>
          <w:sz w:val="32"/>
          <w:szCs w:val="32"/>
        </w:rPr>
        <w:t>万元，其中：人员经费支出</w:t>
      </w:r>
      <w:r>
        <w:rPr>
          <w:rFonts w:asciiTheme="minorEastAsia" w:hAnsiTheme="minorEastAsia" w:cs="宋体" w:hint="eastAsia"/>
          <w:sz w:val="32"/>
          <w:szCs w:val="32"/>
        </w:rPr>
        <w:t>184.83</w:t>
      </w:r>
      <w:r>
        <w:rPr>
          <w:rFonts w:asciiTheme="minorEastAsia" w:hAnsiTheme="minorEastAsia" w:cs="宋体" w:hint="eastAsia"/>
          <w:sz w:val="32"/>
          <w:szCs w:val="32"/>
        </w:rPr>
        <w:t>万元，</w:t>
      </w:r>
      <w:r>
        <w:rPr>
          <w:rFonts w:asciiTheme="minorEastAsia" w:hAnsiTheme="minorEastAsia" w:cs="宋体" w:hint="eastAsia"/>
          <w:sz w:val="32"/>
          <w:szCs w:val="32"/>
        </w:rPr>
        <w:t>日常公用经费</w:t>
      </w:r>
      <w:r>
        <w:rPr>
          <w:rFonts w:asciiTheme="minorEastAsia" w:hAnsiTheme="minorEastAsia" w:cs="宋体" w:hint="eastAsia"/>
          <w:sz w:val="32"/>
          <w:szCs w:val="32"/>
        </w:rPr>
        <w:t>70.11</w:t>
      </w:r>
      <w:r>
        <w:rPr>
          <w:rFonts w:asciiTheme="minorEastAsia" w:hAnsiTheme="minorEastAsia" w:cs="宋体" w:hint="eastAsia"/>
          <w:sz w:val="32"/>
          <w:szCs w:val="32"/>
        </w:rPr>
        <w:t>万元，项目支出为</w:t>
      </w:r>
      <w:r>
        <w:rPr>
          <w:rFonts w:asciiTheme="minorEastAsia" w:hAnsiTheme="minorEastAsia" w:cs="宋体" w:hint="eastAsia"/>
          <w:sz w:val="32"/>
          <w:szCs w:val="32"/>
        </w:rPr>
        <w:t>11.5</w:t>
      </w:r>
      <w:r>
        <w:rPr>
          <w:rFonts w:asciiTheme="minorEastAsia" w:hAnsiTheme="minorEastAsia" w:cs="宋体" w:hint="eastAsia"/>
          <w:sz w:val="32"/>
          <w:szCs w:val="32"/>
        </w:rPr>
        <w:t>万元。</w:t>
      </w:r>
    </w:p>
    <w:p w:rsidR="009B6FB3" w:rsidRDefault="0086131A">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、“三公”经费说明：</w:t>
      </w:r>
      <w:r>
        <w:rPr>
          <w:rFonts w:asciiTheme="minorEastAsia" w:hAnsiTheme="minorEastAsia" w:cs="宋体" w:hint="eastAsia"/>
          <w:sz w:val="32"/>
          <w:szCs w:val="32"/>
        </w:rPr>
        <w:t>2019</w:t>
      </w:r>
      <w:r>
        <w:rPr>
          <w:rFonts w:asciiTheme="minorEastAsia" w:hAnsiTheme="minorEastAsia" w:cs="宋体" w:hint="eastAsia"/>
          <w:sz w:val="32"/>
          <w:szCs w:val="32"/>
        </w:rPr>
        <w:t>年度“三公”经费为</w:t>
      </w:r>
      <w:r>
        <w:rPr>
          <w:rFonts w:asciiTheme="minorEastAsia" w:hAnsiTheme="minorEastAsia" w:cs="宋体" w:hint="eastAsia"/>
          <w:sz w:val="32"/>
          <w:szCs w:val="32"/>
        </w:rPr>
        <w:t>1.89</w:t>
      </w:r>
      <w:r>
        <w:rPr>
          <w:rFonts w:asciiTheme="minorEastAsia" w:hAnsiTheme="minorEastAsia" w:cs="宋体" w:hint="eastAsia"/>
          <w:sz w:val="32"/>
          <w:szCs w:val="32"/>
        </w:rPr>
        <w:t>万元，根据各项规定，我单位按要求厉行节约，比年初预算比，</w:t>
      </w:r>
      <w:r>
        <w:rPr>
          <w:rFonts w:asciiTheme="minorEastAsia" w:hAnsiTheme="minorEastAsia" w:cs="宋体" w:hint="eastAsia"/>
          <w:sz w:val="32"/>
          <w:szCs w:val="32"/>
        </w:rPr>
        <w:t>完成预算的</w:t>
      </w:r>
      <w:r>
        <w:rPr>
          <w:rFonts w:asciiTheme="minorEastAsia" w:hAnsiTheme="minorEastAsia" w:cs="宋体" w:hint="eastAsia"/>
          <w:sz w:val="32"/>
          <w:szCs w:val="32"/>
        </w:rPr>
        <w:t>38%</w:t>
      </w:r>
      <w:r>
        <w:rPr>
          <w:rFonts w:asciiTheme="minorEastAsia" w:hAnsiTheme="minorEastAsia" w:cs="宋体" w:hint="eastAsia"/>
          <w:sz w:val="32"/>
          <w:szCs w:val="32"/>
        </w:rPr>
        <w:t>。</w:t>
      </w:r>
    </w:p>
    <w:sectPr w:rsidR="009B6FB3" w:rsidSect="009B6FB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31A" w:rsidRDefault="0086131A" w:rsidP="0022465B">
      <w:r>
        <w:separator/>
      </w:r>
    </w:p>
  </w:endnote>
  <w:endnote w:type="continuationSeparator" w:id="1">
    <w:p w:rsidR="0086131A" w:rsidRDefault="0086131A" w:rsidP="002246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31A" w:rsidRDefault="0086131A" w:rsidP="0022465B">
      <w:r>
        <w:separator/>
      </w:r>
    </w:p>
  </w:footnote>
  <w:footnote w:type="continuationSeparator" w:id="1">
    <w:p w:rsidR="0086131A" w:rsidRDefault="0086131A" w:rsidP="002246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1BB5195"/>
    <w:multiLevelType w:val="singleLevel"/>
    <w:tmpl w:val="61BB5195"/>
    <w:lvl w:ilvl="0">
      <w:start w:val="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420"/>
  <w:drawingGridHorizontalSpacing w:val="105"/>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2465B"/>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6131A"/>
    <w:rsid w:val="008A3E8D"/>
    <w:rsid w:val="009237C4"/>
    <w:rsid w:val="00950252"/>
    <w:rsid w:val="00967F5D"/>
    <w:rsid w:val="009A0F95"/>
    <w:rsid w:val="009B3ADF"/>
    <w:rsid w:val="009B6FB3"/>
    <w:rsid w:val="009C3B5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A1E69C7"/>
    <w:rsid w:val="0C8F0AA8"/>
    <w:rsid w:val="15E11E47"/>
    <w:rsid w:val="26704BEA"/>
    <w:rsid w:val="26E73462"/>
    <w:rsid w:val="31A970A8"/>
    <w:rsid w:val="4B38258C"/>
    <w:rsid w:val="51DD2C2A"/>
    <w:rsid w:val="69206490"/>
    <w:rsid w:val="6B4F296C"/>
    <w:rsid w:val="754633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F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B6FB3"/>
    <w:rPr>
      <w:sz w:val="18"/>
      <w:szCs w:val="18"/>
    </w:rPr>
  </w:style>
  <w:style w:type="paragraph" w:styleId="a4">
    <w:name w:val="footer"/>
    <w:basedOn w:val="a"/>
    <w:link w:val="Char0"/>
    <w:uiPriority w:val="99"/>
    <w:unhideWhenUsed/>
    <w:qFormat/>
    <w:rsid w:val="009B6FB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B6FB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9B6FB3"/>
    <w:rPr>
      <w:sz w:val="18"/>
      <w:szCs w:val="18"/>
    </w:rPr>
  </w:style>
  <w:style w:type="character" w:customStyle="1" w:styleId="Char0">
    <w:name w:val="页脚 Char"/>
    <w:basedOn w:val="a0"/>
    <w:link w:val="a4"/>
    <w:uiPriority w:val="99"/>
    <w:qFormat/>
    <w:rsid w:val="009B6FB3"/>
    <w:rPr>
      <w:sz w:val="18"/>
      <w:szCs w:val="18"/>
    </w:rPr>
  </w:style>
  <w:style w:type="paragraph" w:customStyle="1" w:styleId="Default">
    <w:name w:val="Default"/>
    <w:qFormat/>
    <w:rsid w:val="009B6FB3"/>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9B6FB3"/>
    <w:pPr>
      <w:ind w:firstLineChars="200" w:firstLine="420"/>
    </w:pPr>
  </w:style>
  <w:style w:type="character" w:customStyle="1" w:styleId="Char">
    <w:name w:val="批注框文本 Char"/>
    <w:basedOn w:val="a0"/>
    <w:link w:val="a3"/>
    <w:uiPriority w:val="99"/>
    <w:semiHidden/>
    <w:qFormat/>
    <w:rsid w:val="009B6FB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641</Words>
  <Characters>3654</Characters>
  <Application>Microsoft Office Word</Application>
  <DocSecurity>0</DocSecurity>
  <Lines>30</Lines>
  <Paragraphs>8</Paragraphs>
  <ScaleCrop>false</ScaleCrop>
  <Company>Microsoft</Company>
  <LinksUpToDate>false</LinksUpToDate>
  <CharactersWithSpaces>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2021-06-03T11:23:00Z</dcterms:created>
  <dcterms:modified xsi:type="dcterms:W3CDTF">2021-06-03T11:23:00Z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